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4BB1" w14:textId="77777777" w:rsidR="00430238" w:rsidRDefault="00430238">
      <w:pPr>
        <w:spacing w:line="360" w:lineRule="auto"/>
        <w:jc w:val="center"/>
        <w:rPr>
          <w:rFonts w:ascii="仿宋_GB2312" w:eastAsia="仿宋_GB2312"/>
          <w:b/>
          <w:sz w:val="44"/>
          <w:szCs w:val="44"/>
        </w:rPr>
      </w:pPr>
    </w:p>
    <w:p w14:paraId="0A519721" w14:textId="77777777" w:rsidR="00430238" w:rsidRDefault="00430238">
      <w:pPr>
        <w:spacing w:line="360" w:lineRule="auto"/>
        <w:jc w:val="center"/>
        <w:rPr>
          <w:rFonts w:ascii="仿宋_GB2312" w:eastAsia="仿宋_GB2312"/>
          <w:b/>
          <w:sz w:val="44"/>
          <w:szCs w:val="44"/>
        </w:rPr>
      </w:pPr>
    </w:p>
    <w:p w14:paraId="771F7E96" w14:textId="77777777" w:rsidR="00430238" w:rsidRDefault="008E72CB">
      <w:pPr>
        <w:spacing w:line="360" w:lineRule="auto"/>
        <w:jc w:val="center"/>
        <w:rPr>
          <w:rFonts w:ascii="仿宋" w:eastAsia="仿宋" w:hAnsi="仿宋"/>
          <w:b/>
          <w:sz w:val="48"/>
          <w:szCs w:val="56"/>
        </w:rPr>
      </w:pPr>
      <w:r>
        <w:rPr>
          <w:rFonts w:ascii="仿宋" w:eastAsia="仿宋" w:hAnsi="仿宋" w:hint="eastAsia"/>
          <w:b/>
          <w:sz w:val="48"/>
          <w:szCs w:val="56"/>
        </w:rPr>
        <w:t xml:space="preserve">北京师范大学昌平校园、育荣校园电梯维保项目 </w:t>
      </w:r>
    </w:p>
    <w:p w14:paraId="0E484A24" w14:textId="77777777" w:rsidR="00430238" w:rsidRDefault="00430238">
      <w:pPr>
        <w:spacing w:line="360" w:lineRule="auto"/>
        <w:jc w:val="center"/>
        <w:rPr>
          <w:rFonts w:ascii="仿宋" w:eastAsia="仿宋" w:hAnsi="仿宋"/>
          <w:b/>
          <w:sz w:val="52"/>
          <w:szCs w:val="72"/>
          <w:highlight w:val="yellow"/>
        </w:rPr>
      </w:pPr>
    </w:p>
    <w:p w14:paraId="0650EE1F" w14:textId="77777777" w:rsidR="00430238" w:rsidRDefault="008E72CB">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69CBC0B9" w14:textId="77777777" w:rsidR="00430238" w:rsidRDefault="008E72CB">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BMCC-ZC24-0510</w:t>
      </w:r>
    </w:p>
    <w:p w14:paraId="48AD7284" w14:textId="77777777" w:rsidR="00430238" w:rsidRDefault="00430238">
      <w:pPr>
        <w:spacing w:line="360" w:lineRule="auto"/>
        <w:jc w:val="center"/>
        <w:rPr>
          <w:rFonts w:ascii="仿宋" w:eastAsia="仿宋" w:hAnsi="仿宋"/>
          <w:b/>
          <w:sz w:val="52"/>
        </w:rPr>
      </w:pPr>
    </w:p>
    <w:p w14:paraId="410F0EB7" w14:textId="77777777" w:rsidR="00430238" w:rsidRDefault="00430238">
      <w:pPr>
        <w:spacing w:line="360" w:lineRule="auto"/>
        <w:jc w:val="center"/>
        <w:rPr>
          <w:rFonts w:ascii="仿宋" w:eastAsia="仿宋" w:hAnsi="仿宋"/>
          <w:b/>
          <w:sz w:val="52"/>
        </w:rPr>
      </w:pPr>
    </w:p>
    <w:p w14:paraId="79B4575F" w14:textId="77777777" w:rsidR="00430238" w:rsidRDefault="008E72CB">
      <w:pPr>
        <w:spacing w:line="360" w:lineRule="auto"/>
        <w:jc w:val="center"/>
        <w:rPr>
          <w:rFonts w:ascii="仿宋" w:eastAsia="仿宋" w:hAnsi="仿宋"/>
          <w:b/>
          <w:sz w:val="40"/>
        </w:rPr>
      </w:pPr>
      <w:r>
        <w:rPr>
          <w:rFonts w:ascii="仿宋" w:eastAsia="仿宋" w:hAnsi="仿宋"/>
          <w:b/>
          <w:sz w:val="40"/>
        </w:rPr>
        <w:t>北京明德致信咨询有限公司</w:t>
      </w:r>
    </w:p>
    <w:p w14:paraId="1688D000" w14:textId="77777777" w:rsidR="00430238" w:rsidRDefault="008E72CB">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24</w:t>
      </w:r>
      <w:r>
        <w:rPr>
          <w:rFonts w:ascii="仿宋" w:eastAsia="仿宋" w:hAnsi="仿宋" w:hint="eastAsia"/>
          <w:b/>
          <w:sz w:val="36"/>
        </w:rPr>
        <w:t>年</w:t>
      </w:r>
      <w:r>
        <w:rPr>
          <w:rFonts w:ascii="仿宋" w:eastAsia="仿宋" w:hAnsi="仿宋"/>
          <w:b/>
          <w:sz w:val="36"/>
        </w:rPr>
        <w:t>6</w:t>
      </w:r>
      <w:r>
        <w:rPr>
          <w:rFonts w:ascii="仿宋" w:eastAsia="仿宋" w:hAnsi="仿宋" w:hint="eastAsia"/>
          <w:b/>
          <w:sz w:val="36"/>
        </w:rPr>
        <w:t>月</w:t>
      </w:r>
    </w:p>
    <w:p w14:paraId="49506C43" w14:textId="77777777" w:rsidR="00430238" w:rsidRDefault="00430238">
      <w:pPr>
        <w:spacing w:line="360" w:lineRule="auto"/>
        <w:rPr>
          <w:rFonts w:ascii="仿宋_GB2312" w:eastAsia="仿宋_GB2312"/>
          <w:b/>
          <w:sz w:val="36"/>
        </w:rPr>
        <w:sectPr w:rsidR="00430238">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2D561F6E" w14:textId="77777777" w:rsidR="00430238" w:rsidRDefault="008E72CB">
      <w:pPr>
        <w:pStyle w:val="affb"/>
        <w:spacing w:line="360" w:lineRule="auto"/>
        <w:jc w:val="center"/>
        <w:rPr>
          <w:rFonts w:hAnsi="宋体"/>
          <w:b/>
          <w:bCs/>
          <w:sz w:val="28"/>
        </w:rPr>
      </w:pPr>
      <w:r>
        <w:rPr>
          <w:rFonts w:hAnsi="宋体" w:hint="eastAsia"/>
          <w:b/>
          <w:bCs/>
          <w:sz w:val="28"/>
        </w:rPr>
        <w:lastRenderedPageBreak/>
        <w:t>目     录</w:t>
      </w:r>
    </w:p>
    <w:p w14:paraId="5C0097AD" w14:textId="516BA4EB" w:rsidR="00430238" w:rsidRDefault="008E72CB">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133141047" w:history="1">
        <w:r>
          <w:rPr>
            <w:rStyle w:val="affffb"/>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_Toc133141047 \h </w:instrText>
        </w:r>
        <w:r>
          <w:rPr>
            <w:rFonts w:ascii="宋体" w:eastAsia="宋体"/>
            <w:noProof/>
          </w:rPr>
        </w:r>
        <w:r>
          <w:rPr>
            <w:rFonts w:ascii="宋体" w:eastAsia="宋体"/>
            <w:noProof/>
          </w:rPr>
          <w:fldChar w:fldCharType="separate"/>
        </w:r>
        <w:r w:rsidR="000A7E8D">
          <w:rPr>
            <w:rFonts w:ascii="宋体" w:eastAsia="宋体"/>
            <w:noProof/>
          </w:rPr>
          <w:t>1</w:t>
        </w:r>
        <w:r>
          <w:rPr>
            <w:rFonts w:ascii="宋体" w:eastAsia="宋体"/>
            <w:noProof/>
          </w:rPr>
          <w:fldChar w:fldCharType="end"/>
        </w:r>
      </w:hyperlink>
    </w:p>
    <w:p w14:paraId="1DC7A416" w14:textId="1E756F01" w:rsidR="00430238" w:rsidRDefault="004214F5">
      <w:pPr>
        <w:pStyle w:val="TOC1"/>
        <w:spacing w:before="0" w:after="0" w:line="360" w:lineRule="auto"/>
        <w:rPr>
          <w:rFonts w:ascii="宋体" w:eastAsia="宋体" w:cstheme="minorBidi"/>
          <w:b w:val="0"/>
          <w:noProof/>
          <w:sz w:val="21"/>
          <w:szCs w:val="22"/>
        </w:rPr>
      </w:pPr>
      <w:hyperlink w:anchor="_Toc133141048" w:history="1">
        <w:r w:rsidR="008E72CB">
          <w:rPr>
            <w:rStyle w:val="affffb"/>
            <w:rFonts w:ascii="宋体" w:eastAsia="宋体"/>
            <w:noProof/>
          </w:rPr>
          <w:t>第二章  供应商须知</w:t>
        </w:r>
        <w:r w:rsidR="008E72CB">
          <w:rPr>
            <w:rFonts w:ascii="宋体" w:eastAsia="宋体"/>
            <w:noProof/>
          </w:rPr>
          <w:tab/>
        </w:r>
        <w:r w:rsidR="008E72CB">
          <w:rPr>
            <w:rFonts w:ascii="宋体" w:eastAsia="宋体"/>
            <w:noProof/>
          </w:rPr>
          <w:fldChar w:fldCharType="begin"/>
        </w:r>
        <w:r w:rsidR="008E72CB">
          <w:rPr>
            <w:rFonts w:ascii="宋体" w:eastAsia="宋体"/>
            <w:noProof/>
          </w:rPr>
          <w:instrText xml:space="preserve"> PAGEREF _Toc133141048 \h </w:instrText>
        </w:r>
        <w:r w:rsidR="008E72CB">
          <w:rPr>
            <w:rFonts w:ascii="宋体" w:eastAsia="宋体"/>
            <w:noProof/>
          </w:rPr>
        </w:r>
        <w:r w:rsidR="008E72CB">
          <w:rPr>
            <w:rFonts w:ascii="宋体" w:eastAsia="宋体"/>
            <w:noProof/>
          </w:rPr>
          <w:fldChar w:fldCharType="separate"/>
        </w:r>
        <w:r w:rsidR="000A7E8D">
          <w:rPr>
            <w:rFonts w:ascii="宋体" w:eastAsia="宋体"/>
            <w:noProof/>
          </w:rPr>
          <w:t>5</w:t>
        </w:r>
        <w:r w:rsidR="008E72CB">
          <w:rPr>
            <w:rFonts w:ascii="宋体" w:eastAsia="宋体"/>
            <w:noProof/>
          </w:rPr>
          <w:fldChar w:fldCharType="end"/>
        </w:r>
      </w:hyperlink>
    </w:p>
    <w:p w14:paraId="0EEEAA79" w14:textId="3D354F3D" w:rsidR="00430238" w:rsidRDefault="004214F5">
      <w:pPr>
        <w:pStyle w:val="TOC1"/>
        <w:spacing w:before="0" w:after="0" w:line="360" w:lineRule="auto"/>
        <w:rPr>
          <w:rFonts w:ascii="宋体" w:eastAsia="宋体" w:cstheme="minorBidi"/>
          <w:b w:val="0"/>
          <w:noProof/>
          <w:sz w:val="21"/>
          <w:szCs w:val="22"/>
        </w:rPr>
      </w:pPr>
      <w:hyperlink w:anchor="_Toc133141086" w:history="1">
        <w:r w:rsidR="008E72CB">
          <w:rPr>
            <w:rStyle w:val="affffb"/>
            <w:rFonts w:ascii="宋体" w:eastAsia="宋体"/>
            <w:noProof/>
          </w:rPr>
          <w:t>第三章  合同条款</w:t>
        </w:r>
        <w:r w:rsidR="008E72CB">
          <w:rPr>
            <w:rFonts w:ascii="宋体" w:eastAsia="宋体"/>
            <w:noProof/>
          </w:rPr>
          <w:tab/>
        </w:r>
        <w:r w:rsidR="008E72CB">
          <w:rPr>
            <w:rFonts w:ascii="宋体" w:eastAsia="宋体"/>
            <w:noProof/>
          </w:rPr>
          <w:fldChar w:fldCharType="begin"/>
        </w:r>
        <w:r w:rsidR="008E72CB">
          <w:rPr>
            <w:rFonts w:ascii="宋体" w:eastAsia="宋体"/>
            <w:noProof/>
          </w:rPr>
          <w:instrText xml:space="preserve"> PAGEREF _Toc133141086 \h </w:instrText>
        </w:r>
        <w:r w:rsidR="008E72CB">
          <w:rPr>
            <w:rFonts w:ascii="宋体" w:eastAsia="宋体"/>
            <w:noProof/>
          </w:rPr>
        </w:r>
        <w:r w:rsidR="008E72CB">
          <w:rPr>
            <w:rFonts w:ascii="宋体" w:eastAsia="宋体"/>
            <w:noProof/>
          </w:rPr>
          <w:fldChar w:fldCharType="separate"/>
        </w:r>
        <w:r w:rsidR="000A7E8D">
          <w:rPr>
            <w:rFonts w:ascii="宋体" w:eastAsia="宋体"/>
            <w:noProof/>
          </w:rPr>
          <w:t>30</w:t>
        </w:r>
        <w:r w:rsidR="008E72CB">
          <w:rPr>
            <w:rFonts w:ascii="宋体" w:eastAsia="宋体"/>
            <w:noProof/>
          </w:rPr>
          <w:fldChar w:fldCharType="end"/>
        </w:r>
      </w:hyperlink>
    </w:p>
    <w:p w14:paraId="750EAC8F" w14:textId="412DB6B2" w:rsidR="00430238" w:rsidRDefault="004214F5">
      <w:pPr>
        <w:pStyle w:val="TOC1"/>
        <w:spacing w:before="0" w:after="0" w:line="360" w:lineRule="auto"/>
        <w:rPr>
          <w:rFonts w:ascii="宋体" w:eastAsia="宋体" w:cstheme="minorBidi"/>
          <w:b w:val="0"/>
          <w:noProof/>
          <w:sz w:val="21"/>
          <w:szCs w:val="22"/>
        </w:rPr>
      </w:pPr>
      <w:hyperlink w:anchor="_Toc133141087" w:history="1">
        <w:r w:rsidR="008E72CB">
          <w:rPr>
            <w:rStyle w:val="affffb"/>
            <w:rFonts w:ascii="宋体" w:eastAsia="宋体"/>
            <w:noProof/>
          </w:rPr>
          <w:t>第四章  项目需求</w:t>
        </w:r>
        <w:r w:rsidR="008E72CB">
          <w:rPr>
            <w:rFonts w:ascii="宋体" w:eastAsia="宋体"/>
            <w:noProof/>
          </w:rPr>
          <w:tab/>
        </w:r>
        <w:r w:rsidR="008E72CB">
          <w:rPr>
            <w:rFonts w:ascii="宋体" w:eastAsia="宋体" w:hint="eastAsia"/>
            <w:noProof/>
          </w:rPr>
          <w:t>3</w:t>
        </w:r>
      </w:hyperlink>
      <w:r w:rsidR="008E72CB">
        <w:rPr>
          <w:rFonts w:ascii="宋体" w:eastAsia="宋体" w:hint="eastAsia"/>
          <w:noProof/>
        </w:rPr>
        <w:t>9</w:t>
      </w:r>
    </w:p>
    <w:p w14:paraId="4EFEEA87" w14:textId="11C694D9" w:rsidR="00430238" w:rsidRDefault="004214F5">
      <w:pPr>
        <w:pStyle w:val="TOC1"/>
        <w:spacing w:before="0" w:after="0" w:line="360" w:lineRule="auto"/>
        <w:rPr>
          <w:rFonts w:ascii="宋体" w:eastAsia="宋体" w:cstheme="minorBidi"/>
          <w:b w:val="0"/>
          <w:noProof/>
          <w:sz w:val="21"/>
          <w:szCs w:val="22"/>
        </w:rPr>
      </w:pPr>
      <w:hyperlink w:anchor="_Toc133141092" w:history="1">
        <w:r w:rsidR="008E72CB">
          <w:rPr>
            <w:rStyle w:val="affffb"/>
            <w:rFonts w:ascii="宋体" w:eastAsia="宋体"/>
            <w:noProof/>
          </w:rPr>
          <w:t>第五章  附件——首次响应文件格式</w:t>
        </w:r>
        <w:r w:rsidR="008E72CB">
          <w:rPr>
            <w:rFonts w:ascii="宋体" w:eastAsia="宋体"/>
            <w:noProof/>
          </w:rPr>
          <w:tab/>
        </w:r>
        <w:r w:rsidR="008E72CB">
          <w:rPr>
            <w:rFonts w:ascii="宋体" w:eastAsia="宋体" w:hint="eastAsia"/>
            <w:noProof/>
          </w:rPr>
          <w:t>5</w:t>
        </w:r>
      </w:hyperlink>
      <w:r w:rsidR="008E72CB">
        <w:rPr>
          <w:rFonts w:ascii="宋体" w:eastAsia="宋体" w:hint="eastAsia"/>
          <w:noProof/>
        </w:rPr>
        <w:t>5</w:t>
      </w:r>
    </w:p>
    <w:p w14:paraId="24780B32" w14:textId="77777777" w:rsidR="00430238" w:rsidRDefault="008E72CB">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773"/>
      <w:bookmarkStart w:id="3" w:name="_Toc133737862"/>
      <w:bookmarkEnd w:id="0"/>
    </w:p>
    <w:p w14:paraId="2C5241F3" w14:textId="77777777" w:rsidR="00430238" w:rsidRDefault="00430238"/>
    <w:p w14:paraId="2AD0ADA5" w14:textId="77777777" w:rsidR="00430238" w:rsidRDefault="00430238">
      <w:pPr>
        <w:sectPr w:rsidR="00430238">
          <w:footerReference w:type="default" r:id="rId12"/>
          <w:type w:val="nextColumn"/>
          <w:pgSz w:w="11907" w:h="16840"/>
          <w:pgMar w:top="1588" w:right="1531" w:bottom="1588" w:left="1531" w:header="851" w:footer="992" w:gutter="0"/>
          <w:pgNumType w:start="1"/>
          <w:cols w:space="720"/>
          <w:docGrid w:type="lines" w:linePitch="312"/>
        </w:sectPr>
      </w:pPr>
    </w:p>
    <w:p w14:paraId="22A256D4" w14:textId="77777777" w:rsidR="00430238" w:rsidRDefault="008E72CB">
      <w:pPr>
        <w:pStyle w:val="11"/>
        <w:spacing w:before="0" w:after="0" w:line="360" w:lineRule="auto"/>
      </w:pPr>
      <w:bookmarkStart w:id="4" w:name="_Toc11245670"/>
      <w:bookmarkStart w:id="5" w:name="_Toc133141047"/>
      <w:bookmarkStart w:id="6" w:name="_Toc517123611"/>
      <w:bookmarkStart w:id="7" w:name="_Hlk124860430"/>
      <w:r>
        <w:rPr>
          <w:rFonts w:hint="eastAsia"/>
        </w:rPr>
        <w:lastRenderedPageBreak/>
        <w:t>第一章</w:t>
      </w:r>
      <w:r>
        <w:rPr>
          <w:rFonts w:hint="eastAsia"/>
        </w:rPr>
        <w:t xml:space="preserve">    </w:t>
      </w:r>
      <w:r>
        <w:rPr>
          <w:rFonts w:hint="eastAsia"/>
        </w:rPr>
        <w:t>竞争性磋商邀请</w:t>
      </w:r>
      <w:bookmarkEnd w:id="4"/>
      <w:bookmarkEnd w:id="5"/>
      <w:bookmarkEnd w:id="6"/>
    </w:p>
    <w:p w14:paraId="48E9CC38" w14:textId="77777777" w:rsidR="00430238" w:rsidRDefault="008E72CB">
      <w:pPr>
        <w:spacing w:beforeLines="50" w:before="156" w:afterLines="50" w:after="156" w:line="360" w:lineRule="auto"/>
        <w:jc w:val="center"/>
        <w:rPr>
          <w:rFonts w:ascii="宋体" w:hAnsi="宋体" w:cs="Arial"/>
          <w:sz w:val="24"/>
        </w:rPr>
      </w:pPr>
      <w:bookmarkStart w:id="8" w:name="_Hlk134640837"/>
      <w:r>
        <w:rPr>
          <w:rFonts w:ascii="宋体" w:hAnsi="宋体" w:cs="Arial" w:hint="eastAsia"/>
          <w:sz w:val="24"/>
        </w:rPr>
        <w:t>采购公告</w:t>
      </w:r>
    </w:p>
    <w:p w14:paraId="4C4C6BF1" w14:textId="77777777" w:rsidR="00430238" w:rsidRDefault="008E72CB">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一、项目基本情况</w:t>
      </w:r>
    </w:p>
    <w:p w14:paraId="2AD5D019"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项目编号：</w:t>
      </w:r>
      <w:r>
        <w:rPr>
          <w:rFonts w:ascii="宋体" w:hAnsi="宋体" w:cs="Arial"/>
          <w:sz w:val="24"/>
        </w:rPr>
        <w:t>BMCC-ZC24-0510</w:t>
      </w:r>
    </w:p>
    <w:p w14:paraId="679D16DC"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项目名称：北京师范大学昌平校园、育荣校园电梯维保项目</w:t>
      </w:r>
    </w:p>
    <w:p w14:paraId="1082F694"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最高限价：不涉及</w:t>
      </w:r>
    </w:p>
    <w:p w14:paraId="0B3A3A86"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采购需求：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3686"/>
        <w:gridCol w:w="958"/>
        <w:gridCol w:w="1564"/>
      </w:tblGrid>
      <w:tr w:rsidR="00430238" w14:paraId="11004BA6" w14:textId="77777777">
        <w:trPr>
          <w:trHeight w:val="10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3E3E758" w14:textId="77777777" w:rsidR="00430238" w:rsidRDefault="008E72CB">
            <w:pPr>
              <w:spacing w:line="360" w:lineRule="auto"/>
              <w:jc w:val="center"/>
              <w:rPr>
                <w:rFonts w:ascii="宋体" w:hAnsi="宋体"/>
                <w:b/>
                <w:sz w:val="24"/>
              </w:rPr>
            </w:pPr>
            <w:r>
              <w:rPr>
                <w:rFonts w:ascii="宋体" w:hAnsi="宋体" w:hint="eastAsia"/>
                <w:b/>
                <w:sz w:val="24"/>
              </w:rPr>
              <w:t>包号</w:t>
            </w:r>
          </w:p>
        </w:tc>
        <w:tc>
          <w:tcPr>
            <w:tcW w:w="2835" w:type="dxa"/>
            <w:tcBorders>
              <w:top w:val="single" w:sz="4" w:space="0" w:color="auto"/>
              <w:left w:val="single" w:sz="4" w:space="0" w:color="auto"/>
              <w:bottom w:val="single" w:sz="4" w:space="0" w:color="auto"/>
              <w:right w:val="single" w:sz="4" w:space="0" w:color="auto"/>
            </w:tcBorders>
            <w:vAlign w:val="center"/>
          </w:tcPr>
          <w:p w14:paraId="692EEB71" w14:textId="77777777" w:rsidR="00430238" w:rsidRDefault="008E72CB">
            <w:pPr>
              <w:spacing w:line="360" w:lineRule="auto"/>
              <w:jc w:val="center"/>
              <w:rPr>
                <w:rFonts w:ascii="宋体" w:hAnsi="宋体"/>
                <w:b/>
                <w:sz w:val="24"/>
              </w:rPr>
            </w:pPr>
            <w:r>
              <w:rPr>
                <w:rFonts w:ascii="宋体" w:hAnsi="宋体" w:hint="eastAsia"/>
                <w:b/>
                <w:sz w:val="24"/>
              </w:rPr>
              <w:t>名称</w:t>
            </w:r>
          </w:p>
        </w:tc>
        <w:tc>
          <w:tcPr>
            <w:tcW w:w="3686" w:type="dxa"/>
            <w:tcBorders>
              <w:top w:val="single" w:sz="4" w:space="0" w:color="auto"/>
              <w:left w:val="single" w:sz="4" w:space="0" w:color="auto"/>
              <w:bottom w:val="single" w:sz="4" w:space="0" w:color="auto"/>
              <w:right w:val="single" w:sz="4" w:space="0" w:color="auto"/>
            </w:tcBorders>
            <w:vAlign w:val="center"/>
          </w:tcPr>
          <w:p w14:paraId="480B2B09" w14:textId="77777777" w:rsidR="00430238" w:rsidRDefault="008E72CB">
            <w:pPr>
              <w:spacing w:line="360" w:lineRule="auto"/>
              <w:jc w:val="center"/>
              <w:rPr>
                <w:rFonts w:ascii="宋体" w:hAnsi="宋体"/>
                <w:b/>
                <w:sz w:val="24"/>
              </w:rPr>
            </w:pPr>
            <w:r>
              <w:rPr>
                <w:rFonts w:ascii="宋体" w:hAnsi="宋体" w:hint="eastAsia"/>
                <w:b/>
                <w:sz w:val="24"/>
              </w:rPr>
              <w:t>简要技术需求</w:t>
            </w:r>
          </w:p>
        </w:tc>
        <w:tc>
          <w:tcPr>
            <w:tcW w:w="958" w:type="dxa"/>
            <w:tcBorders>
              <w:top w:val="single" w:sz="4" w:space="0" w:color="auto"/>
              <w:left w:val="single" w:sz="4" w:space="0" w:color="auto"/>
              <w:bottom w:val="single" w:sz="4" w:space="0" w:color="auto"/>
              <w:right w:val="single" w:sz="4" w:space="0" w:color="auto"/>
            </w:tcBorders>
            <w:vAlign w:val="center"/>
          </w:tcPr>
          <w:p w14:paraId="6F7EE211" w14:textId="77777777" w:rsidR="00430238" w:rsidRDefault="008E72CB">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71B3924B" w14:textId="77777777" w:rsidR="00430238" w:rsidRDefault="008E72CB">
            <w:pPr>
              <w:spacing w:line="360" w:lineRule="auto"/>
              <w:jc w:val="center"/>
              <w:rPr>
                <w:rFonts w:ascii="宋体" w:hAnsi="宋体"/>
                <w:b/>
                <w:sz w:val="24"/>
              </w:rPr>
            </w:pPr>
            <w:r>
              <w:rPr>
                <w:rFonts w:ascii="宋体" w:hAnsi="宋体" w:hint="eastAsia"/>
                <w:b/>
                <w:sz w:val="24"/>
              </w:rPr>
              <w:t>项目预算</w:t>
            </w:r>
          </w:p>
        </w:tc>
      </w:tr>
      <w:tr w:rsidR="00430238" w14:paraId="0696BE09" w14:textId="77777777">
        <w:trPr>
          <w:trHeight w:val="1537"/>
          <w:jc w:val="center"/>
        </w:trPr>
        <w:tc>
          <w:tcPr>
            <w:tcW w:w="704" w:type="dxa"/>
            <w:tcBorders>
              <w:top w:val="single" w:sz="4" w:space="0" w:color="auto"/>
              <w:left w:val="single" w:sz="4" w:space="0" w:color="auto"/>
              <w:bottom w:val="single" w:sz="4" w:space="0" w:color="auto"/>
              <w:right w:val="single" w:sz="4" w:space="0" w:color="auto"/>
            </w:tcBorders>
            <w:vAlign w:val="center"/>
          </w:tcPr>
          <w:p w14:paraId="5362D148" w14:textId="77777777" w:rsidR="00430238" w:rsidRDefault="008E72CB">
            <w:pPr>
              <w:spacing w:line="360" w:lineRule="auto"/>
              <w:jc w:val="center"/>
              <w:rPr>
                <w:rFonts w:ascii="宋体" w:hAnsi="宋体"/>
                <w:sz w:val="24"/>
              </w:rPr>
            </w:pPr>
            <w:r>
              <w:rPr>
                <w:rFonts w:ascii="宋体" w:hAnsi="宋体" w:hint="eastAsia"/>
                <w:sz w:val="24"/>
              </w:rPr>
              <w:t>01</w:t>
            </w:r>
          </w:p>
        </w:tc>
        <w:tc>
          <w:tcPr>
            <w:tcW w:w="2835" w:type="dxa"/>
            <w:tcBorders>
              <w:top w:val="single" w:sz="4" w:space="0" w:color="auto"/>
              <w:left w:val="single" w:sz="4" w:space="0" w:color="auto"/>
              <w:bottom w:val="single" w:sz="4" w:space="0" w:color="auto"/>
              <w:right w:val="single" w:sz="4" w:space="0" w:color="auto"/>
            </w:tcBorders>
            <w:vAlign w:val="center"/>
          </w:tcPr>
          <w:p w14:paraId="110396EB" w14:textId="77777777" w:rsidR="00430238" w:rsidRDefault="008E72CB">
            <w:pPr>
              <w:spacing w:line="360" w:lineRule="auto"/>
              <w:rPr>
                <w:rFonts w:ascii="宋体" w:hAnsi="宋体"/>
                <w:sz w:val="24"/>
              </w:rPr>
            </w:pPr>
            <w:r>
              <w:rPr>
                <w:rFonts w:ascii="宋体" w:hAnsi="宋体" w:cs="宋体" w:hint="eastAsia"/>
                <w:sz w:val="24"/>
              </w:rPr>
              <w:t>北京师范大学昌平校园、育荣校园电梯维保项目</w:t>
            </w:r>
          </w:p>
        </w:tc>
        <w:tc>
          <w:tcPr>
            <w:tcW w:w="3686" w:type="dxa"/>
            <w:tcBorders>
              <w:top w:val="single" w:sz="4" w:space="0" w:color="auto"/>
              <w:left w:val="single" w:sz="4" w:space="0" w:color="auto"/>
              <w:bottom w:val="single" w:sz="4" w:space="0" w:color="auto"/>
              <w:right w:val="single" w:sz="4" w:space="0" w:color="auto"/>
            </w:tcBorders>
            <w:vAlign w:val="center"/>
          </w:tcPr>
          <w:p w14:paraId="51C16E17" w14:textId="77777777" w:rsidR="00430238" w:rsidRDefault="008E72CB">
            <w:pPr>
              <w:spacing w:line="360" w:lineRule="auto"/>
              <w:rPr>
                <w:rFonts w:ascii="宋体" w:hAnsi="宋体"/>
                <w:sz w:val="24"/>
              </w:rPr>
            </w:pPr>
            <w:r>
              <w:rPr>
                <w:rFonts w:ascii="宋体" w:hAnsi="宋体" w:cs="宋体" w:hint="eastAsia"/>
                <w:sz w:val="24"/>
              </w:rPr>
              <w:t>每年对每一台电梯进行一次全面的检测及调整，确保处于正常、安全运行状态</w:t>
            </w:r>
            <w:r>
              <w:rPr>
                <w:rFonts w:ascii="宋体" w:hAnsi="宋体" w:cs="宋体"/>
                <w:sz w:val="24"/>
              </w:rPr>
              <w:t>…</w:t>
            </w:r>
          </w:p>
        </w:tc>
        <w:tc>
          <w:tcPr>
            <w:tcW w:w="958" w:type="dxa"/>
            <w:tcBorders>
              <w:top w:val="single" w:sz="4" w:space="0" w:color="auto"/>
              <w:left w:val="single" w:sz="4" w:space="0" w:color="auto"/>
              <w:bottom w:val="single" w:sz="4" w:space="0" w:color="auto"/>
              <w:right w:val="single" w:sz="4" w:space="0" w:color="auto"/>
            </w:tcBorders>
            <w:vAlign w:val="center"/>
          </w:tcPr>
          <w:p w14:paraId="04A95574" w14:textId="77777777" w:rsidR="00430238" w:rsidRDefault="008E72CB">
            <w:pPr>
              <w:widowControl/>
              <w:spacing w:line="360" w:lineRule="auto"/>
              <w:jc w:val="center"/>
              <w:rPr>
                <w:rFonts w:ascii="宋体" w:hAnsi="宋体"/>
                <w:sz w:val="24"/>
              </w:rPr>
            </w:pPr>
            <w:r>
              <w:rPr>
                <w:rFonts w:ascii="宋体" w:hAns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6F400899" w14:textId="77777777" w:rsidR="00430238" w:rsidRDefault="008E72CB">
            <w:pPr>
              <w:widowControl/>
              <w:spacing w:line="360" w:lineRule="auto"/>
              <w:jc w:val="center"/>
              <w:rPr>
                <w:rFonts w:ascii="宋体" w:hAnsi="宋体"/>
                <w:sz w:val="24"/>
              </w:rPr>
            </w:pPr>
            <w:r>
              <w:rPr>
                <w:rFonts w:ascii="宋体" w:hAnsi="宋体" w:hint="eastAsia"/>
                <w:sz w:val="24"/>
              </w:rPr>
              <w:t>137.25万元/3年</w:t>
            </w:r>
          </w:p>
        </w:tc>
      </w:tr>
    </w:tbl>
    <w:p w14:paraId="60051AD6" w14:textId="77777777" w:rsidR="00430238" w:rsidRDefault="00430238">
      <w:pPr>
        <w:spacing w:line="360" w:lineRule="auto"/>
        <w:rPr>
          <w:rFonts w:ascii="宋体" w:hAnsi="宋体" w:cs="Arial"/>
          <w:sz w:val="24"/>
        </w:rPr>
      </w:pPr>
    </w:p>
    <w:p w14:paraId="3EE36D17"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合同履行期限：自合同签订生效后开始至双方合同义务完全履行后截止。</w:t>
      </w:r>
    </w:p>
    <w:p w14:paraId="35DCF408" w14:textId="77777777" w:rsidR="00430238" w:rsidRDefault="008E72CB">
      <w:pPr>
        <w:spacing w:beforeLines="50" w:before="156" w:afterLines="50" w:after="156" w:line="360" w:lineRule="auto"/>
        <w:rPr>
          <w:rFonts w:ascii="宋体" w:hAnsi="宋体" w:cs="Arial"/>
          <w:sz w:val="24"/>
        </w:rPr>
      </w:pPr>
      <w:bookmarkStart w:id="9" w:name="_Toc28359013"/>
      <w:bookmarkStart w:id="10" w:name="_Toc35393799"/>
      <w:bookmarkStart w:id="11" w:name="_Toc35393630"/>
      <w:bookmarkStart w:id="12" w:name="_Toc28359090"/>
      <w:r>
        <w:rPr>
          <w:rFonts w:ascii="宋体" w:hAnsi="宋体" w:cs="Arial" w:hint="eastAsia"/>
          <w:sz w:val="24"/>
        </w:rPr>
        <w:t>本项目（否）接受联合体投标。</w:t>
      </w:r>
    </w:p>
    <w:p w14:paraId="788AA73A"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本项目是否接受分支机构参与投标：否；</w:t>
      </w:r>
    </w:p>
    <w:p w14:paraId="7A3E517B"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本项目是否属于政府购买服务：否</w:t>
      </w:r>
    </w:p>
    <w:p w14:paraId="43C8CDCD" w14:textId="77777777" w:rsidR="00430238" w:rsidRDefault="008E72CB">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二、申请人的资格要求</w:t>
      </w:r>
      <w:bookmarkEnd w:id="9"/>
      <w:bookmarkEnd w:id="10"/>
      <w:bookmarkEnd w:id="11"/>
      <w:bookmarkEnd w:id="12"/>
    </w:p>
    <w:p w14:paraId="098BFD87"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1.满足《中华人民共和国政府采购法》第二十二条规定；</w:t>
      </w:r>
    </w:p>
    <w:p w14:paraId="5A89E587" w14:textId="77777777" w:rsidR="00430238" w:rsidRDefault="008E72CB">
      <w:pPr>
        <w:spacing w:beforeLines="50" w:before="156" w:afterLines="50" w:after="156" w:line="360" w:lineRule="auto"/>
        <w:rPr>
          <w:rFonts w:ascii="宋体" w:hAnsi="宋体" w:cs="Arial"/>
          <w:sz w:val="24"/>
        </w:rPr>
      </w:pPr>
      <w:bookmarkStart w:id="13" w:name="_Toc28359014"/>
      <w:bookmarkStart w:id="14" w:name="_Toc28359091"/>
      <w:r>
        <w:rPr>
          <w:rFonts w:ascii="宋体" w:hAnsi="宋体" w:cs="Arial" w:hint="eastAsia"/>
          <w:sz w:val="24"/>
        </w:rPr>
        <w:t>2.落实政府采购政策需满足的资格要求：</w:t>
      </w:r>
    </w:p>
    <w:p w14:paraId="773762CD" w14:textId="77777777" w:rsidR="00430238" w:rsidRDefault="008E72CB">
      <w:pPr>
        <w:spacing w:line="360" w:lineRule="auto"/>
        <w:rPr>
          <w:rFonts w:ascii="宋体" w:hAnsi="宋体"/>
          <w:sz w:val="24"/>
        </w:rPr>
      </w:pPr>
      <w:r>
        <w:rPr>
          <w:rFonts w:ascii="宋体" w:hAnsi="宋体" w:hint="eastAsia"/>
          <w:color w:val="000000"/>
          <w:sz w:val="24"/>
        </w:rPr>
        <w:t>（1）本项目是否专门面向中小企业采购：是</w:t>
      </w:r>
    </w:p>
    <w:p w14:paraId="22D64EDB" w14:textId="77777777" w:rsidR="00430238" w:rsidRDefault="008E72CB">
      <w:pPr>
        <w:spacing w:beforeLines="50" w:before="156" w:afterLines="50" w:after="156" w:line="360" w:lineRule="auto"/>
        <w:rPr>
          <w:rFonts w:ascii="宋体" w:hAnsi="宋体" w:cs="Arial"/>
          <w:sz w:val="24"/>
        </w:rPr>
      </w:pPr>
      <w:r>
        <w:rPr>
          <w:rFonts w:ascii="宋体" w:hAnsi="宋体" w:cs="Arial"/>
          <w:sz w:val="24"/>
        </w:rPr>
        <w:t xml:space="preserve"> </w:t>
      </w:r>
    </w:p>
    <w:p w14:paraId="129BEF1E"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lastRenderedPageBreak/>
        <w:t>3.本项目的特定资格要求：</w:t>
      </w:r>
    </w:p>
    <w:p w14:paraId="03311749"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（1）单位负责人为同一人或者存在直接控股、管理关系的不同供应商，不得同时参加本项目；为本项目提供整体设计、规范编制或者项目管理、监理、检测等服务的供应商，不得参加本项目；</w:t>
      </w:r>
    </w:p>
    <w:p w14:paraId="0D5706A4"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）通过“信用中国”网站（www.creditchina.gov.cn）、中国政府采购网（www.ccgp.gov.cn）和</w:t>
      </w:r>
      <w:r>
        <w:rPr>
          <w:rFonts w:ascii="宋体" w:hAnsi="宋体" w:cs="宋体" w:hint="eastAsia"/>
          <w:sz w:val="24"/>
          <w:shd w:val="clear" w:color="auto" w:fill="FFFFFF"/>
        </w:rPr>
        <w:t>国家企业信用信息公示系统（</w:t>
      </w:r>
      <w:r>
        <w:rPr>
          <w:rFonts w:ascii="宋体" w:hAnsi="宋体" w:cs="宋体"/>
          <w:sz w:val="24"/>
          <w:shd w:val="clear" w:color="auto" w:fill="FFFFFF"/>
        </w:rPr>
        <w:t>www.gsxt.gov.cn</w:t>
      </w:r>
      <w:r>
        <w:rPr>
          <w:rFonts w:ascii="宋体" w:hAnsi="宋体" w:cs="宋体" w:hint="eastAsia"/>
          <w:sz w:val="24"/>
          <w:shd w:val="clear" w:color="auto" w:fill="FFFFFF"/>
        </w:rPr>
        <w:t>）</w:t>
      </w:r>
      <w:r>
        <w:rPr>
          <w:rFonts w:ascii="宋体" w:hAnsi="宋体" w:cs="Arial" w:hint="eastAsia"/>
          <w:sz w:val="24"/>
        </w:rPr>
        <w:t>查询信用记录（截止时间点为递交响应文件截止时间），被列入失信被执行人、重大税收违法案件当事人名单或政府采购严重违法失信行为记录名单的供应商，没有资格参加本项目的采购活动。</w:t>
      </w:r>
    </w:p>
    <w:p w14:paraId="5EA6811E"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（3）必须购买竞争性磋商采购文件并登记备案，否则没有资格参加本项目的评比。</w:t>
      </w:r>
    </w:p>
    <w:bookmarkEnd w:id="13"/>
    <w:bookmarkEnd w:id="14"/>
    <w:p w14:paraId="34B44DEE"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4）供应商具备有效的《中华人民共和国特种设备安装改造维修许可证》（安装、维修）乘客电梯B级及以上资质；或《中华人民共和国特种设备生产许可证》电梯安装（含修理）曳引驱动乘客电梯（含消防员电梯）B级及以上资质</w:t>
      </w:r>
    </w:p>
    <w:p w14:paraId="041E7F8D" w14:textId="77777777" w:rsidR="00430238" w:rsidRDefault="008E72CB">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三、获取采购文件</w:t>
      </w:r>
    </w:p>
    <w:p w14:paraId="211000C4" w14:textId="0D7F5328" w:rsidR="00430238" w:rsidRDefault="008E72CB">
      <w:pPr>
        <w:pStyle w:val="afffffffff8"/>
        <w:jc w:val="left"/>
      </w:pPr>
      <w:r>
        <w:rPr>
          <w:rFonts w:hint="eastAsia"/>
        </w:rPr>
        <w:t>时间：采购公告发出之日至202</w:t>
      </w:r>
      <w:r>
        <w:t>4</w:t>
      </w:r>
      <w:r>
        <w:rPr>
          <w:rFonts w:hint="eastAsia"/>
        </w:rPr>
        <w:t>年</w:t>
      </w:r>
      <w:r>
        <w:t>6</w:t>
      </w:r>
      <w:r>
        <w:rPr>
          <w:rFonts w:hint="eastAsia"/>
        </w:rPr>
        <w:t>月</w:t>
      </w:r>
      <w:r w:rsidR="00535ECC">
        <w:t>27</w:t>
      </w:r>
      <w:r>
        <w:rPr>
          <w:rFonts w:hint="eastAsia"/>
        </w:rPr>
        <w:t>日，上午9:00至11:30，下午13:00至</w:t>
      </w:r>
      <w:r>
        <w:t>17</w:t>
      </w:r>
      <w:r>
        <w:rPr>
          <w:rFonts w:hint="eastAsia"/>
        </w:rPr>
        <w:t>:</w:t>
      </w:r>
      <w:r>
        <w:t>0</w:t>
      </w:r>
      <w:r>
        <w:rPr>
          <w:rFonts w:hint="eastAsia"/>
        </w:rPr>
        <w:t xml:space="preserve">0（北京时间，下同。非法定工作日只能电汇或网银购买文件）  </w:t>
      </w:r>
    </w:p>
    <w:p w14:paraId="109BD2C9" w14:textId="77777777" w:rsidR="00430238" w:rsidRDefault="008E72CB">
      <w:pPr>
        <w:pStyle w:val="afffffffff8"/>
        <w:jc w:val="left"/>
      </w:pPr>
      <w:r>
        <w:rPr>
          <w:rFonts w:hint="eastAsia"/>
        </w:rPr>
        <w:t>地点：</w:t>
      </w:r>
    </w:p>
    <w:p w14:paraId="44F2183A" w14:textId="77777777" w:rsidR="00430238" w:rsidRDefault="008E72CB">
      <w:pPr>
        <w:pStyle w:val="afffffffff8"/>
        <w:jc w:val="left"/>
      </w:pPr>
      <w:r>
        <w:t>1</w:t>
      </w:r>
      <w:r>
        <w:rPr>
          <w:rFonts w:hint="eastAsia"/>
        </w:rPr>
        <w:t>、北京市海淀区学院路30号科大天工大厦B座17层1709室（现场购买）</w:t>
      </w:r>
    </w:p>
    <w:p w14:paraId="16984430" w14:textId="77777777" w:rsidR="00430238" w:rsidRDefault="008E72CB">
      <w:pPr>
        <w:pStyle w:val="afffffffff8"/>
        <w:jc w:val="left"/>
      </w:pPr>
      <w:r>
        <w:t>2</w:t>
      </w:r>
      <w:r>
        <w:rPr>
          <w:rFonts w:hint="eastAsia"/>
        </w:rPr>
        <w:t>、线上报名获取（具体方式详见“其他补充事宜”）</w:t>
      </w:r>
    </w:p>
    <w:p w14:paraId="6A7C941E" w14:textId="77777777" w:rsidR="00430238" w:rsidRDefault="008E72CB">
      <w:pPr>
        <w:pStyle w:val="afffffffff8"/>
        <w:jc w:val="left"/>
      </w:pPr>
      <w:r>
        <w:rPr>
          <w:rFonts w:hint="eastAsia"/>
        </w:rPr>
        <w:t>方式：</w:t>
      </w:r>
    </w:p>
    <w:p w14:paraId="484B22F5" w14:textId="77777777" w:rsidR="00430238" w:rsidRDefault="008E72CB">
      <w:pPr>
        <w:pStyle w:val="afffffffff8"/>
        <w:jc w:val="left"/>
      </w:pPr>
      <w:r>
        <w:rPr>
          <w:rFonts w:hint="eastAsia"/>
        </w:rPr>
        <w:t>1、现场购买（只接受现金）</w:t>
      </w:r>
    </w:p>
    <w:p w14:paraId="0588E59A" w14:textId="77777777" w:rsidR="00430238" w:rsidRDefault="008E72CB">
      <w:pPr>
        <w:pStyle w:val="afffffffff8"/>
        <w:jc w:val="left"/>
      </w:pPr>
      <w:r>
        <w:rPr>
          <w:rFonts w:hint="eastAsia"/>
        </w:rPr>
        <w:t>2、电汇或网银购买（线上报名需采用该方式购买）</w:t>
      </w:r>
    </w:p>
    <w:p w14:paraId="6FDCFB31" w14:textId="77777777" w:rsidR="00430238" w:rsidRDefault="008E72CB">
      <w:pPr>
        <w:pStyle w:val="afffffffff8"/>
        <w:jc w:val="left"/>
      </w:pPr>
      <w:r>
        <w:rPr>
          <w:rFonts w:hint="eastAsia"/>
        </w:rPr>
        <w:t>售价：人民币</w:t>
      </w:r>
      <w:r>
        <w:t>2</w:t>
      </w:r>
      <w:r>
        <w:rPr>
          <w:rFonts w:hint="eastAsia"/>
        </w:rPr>
        <w:t>00元/包，售后不退</w:t>
      </w:r>
    </w:p>
    <w:p w14:paraId="0B9D7420" w14:textId="77777777" w:rsidR="00430238" w:rsidRDefault="008E72CB">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四、</w:t>
      </w:r>
      <w:bookmarkStart w:id="15" w:name="_Hlk118836874"/>
      <w:r>
        <w:rPr>
          <w:rFonts w:ascii="宋体" w:hAnsi="宋体" w:cs="宋体" w:hint="eastAsia"/>
          <w:b/>
          <w:bCs/>
          <w:kern w:val="0"/>
          <w:sz w:val="24"/>
        </w:rPr>
        <w:t>提交首次响应文件截止时间、开标时间和地点</w:t>
      </w:r>
      <w:bookmarkEnd w:id="15"/>
    </w:p>
    <w:p w14:paraId="327CA3B4"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截止、开标时间：202</w:t>
      </w:r>
      <w:r>
        <w:rPr>
          <w:rFonts w:ascii="宋体" w:hAnsi="宋体" w:cs="Arial"/>
          <w:sz w:val="24"/>
        </w:rPr>
        <w:t>4</w:t>
      </w:r>
      <w:r>
        <w:rPr>
          <w:rFonts w:ascii="宋体" w:hAnsi="宋体" w:cs="Arial" w:hint="eastAsia"/>
          <w:sz w:val="24"/>
        </w:rPr>
        <w:t>年</w:t>
      </w:r>
      <w:r>
        <w:rPr>
          <w:rFonts w:ascii="宋体" w:hAnsi="宋体" w:cs="Arial"/>
          <w:sz w:val="24"/>
        </w:rPr>
        <w:t>7</w:t>
      </w:r>
      <w:r>
        <w:rPr>
          <w:rFonts w:ascii="宋体" w:hAnsi="宋体" w:cs="Arial" w:hint="eastAsia"/>
          <w:sz w:val="24"/>
        </w:rPr>
        <w:t>月</w:t>
      </w:r>
      <w:r>
        <w:rPr>
          <w:rFonts w:ascii="宋体" w:hAnsi="宋体" w:cs="Arial"/>
          <w:sz w:val="24"/>
        </w:rPr>
        <w:t>1</w:t>
      </w:r>
      <w:r>
        <w:rPr>
          <w:rFonts w:ascii="宋体" w:hAnsi="宋体" w:cs="Arial" w:hint="eastAsia"/>
          <w:sz w:val="24"/>
        </w:rPr>
        <w:t>日</w:t>
      </w:r>
      <w:r>
        <w:rPr>
          <w:rFonts w:ascii="宋体" w:hAnsi="宋体" w:cs="Arial"/>
          <w:sz w:val="24"/>
        </w:rPr>
        <w:t>13</w:t>
      </w:r>
      <w:r>
        <w:rPr>
          <w:rFonts w:ascii="宋体" w:hAnsi="宋体" w:cs="Arial" w:hint="eastAsia"/>
          <w:sz w:val="24"/>
        </w:rPr>
        <w:t>点</w:t>
      </w:r>
      <w:r>
        <w:rPr>
          <w:rFonts w:ascii="宋体" w:hAnsi="宋体" w:cs="Arial"/>
          <w:sz w:val="24"/>
        </w:rPr>
        <w:t>30</w:t>
      </w:r>
      <w:r>
        <w:rPr>
          <w:rFonts w:ascii="宋体" w:hAnsi="宋体" w:cs="Arial" w:hint="eastAsia"/>
          <w:sz w:val="24"/>
        </w:rPr>
        <w:t>分（北京时间）</w:t>
      </w:r>
    </w:p>
    <w:p w14:paraId="72A0ED14"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地点：北京市海淀区学院路30号科大天工大厦B座17层1706室第一会议室。（提</w:t>
      </w:r>
      <w:r>
        <w:rPr>
          <w:rFonts w:ascii="宋体" w:hAnsi="宋体" w:cs="Arial" w:hint="eastAsia"/>
          <w:sz w:val="24"/>
        </w:rPr>
        <w:lastRenderedPageBreak/>
        <w:t>示：楼层较高，请供应商预留递交文件时间提前到场）</w:t>
      </w:r>
      <w:r>
        <w:rPr>
          <w:rFonts w:ascii="宋体" w:hAnsi="宋体" w:cs="Arial"/>
          <w:sz w:val="24"/>
        </w:rPr>
        <w:t xml:space="preserve"> </w:t>
      </w:r>
    </w:p>
    <w:p w14:paraId="72D93CCD" w14:textId="77777777" w:rsidR="00430238" w:rsidRDefault="008E72CB">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五、首次响应文件开启</w:t>
      </w:r>
    </w:p>
    <w:p w14:paraId="12FE87C0"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时间、地点：同</w:t>
      </w:r>
      <w:r>
        <w:rPr>
          <w:rFonts w:ascii="宋体" w:hAnsi="宋体" w:hint="eastAsia"/>
          <w:color w:val="000000"/>
          <w:sz w:val="24"/>
          <w:lang w:val="zh-CN"/>
        </w:rPr>
        <w:t>提交首次响应文件截止时间、开标时间和地点</w:t>
      </w:r>
    </w:p>
    <w:p w14:paraId="49AA8D38" w14:textId="77777777" w:rsidR="00430238" w:rsidRDefault="008E72CB">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六、公告期限</w:t>
      </w:r>
    </w:p>
    <w:p w14:paraId="2EF86739"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自本公告发布之日起3个工作日。</w:t>
      </w:r>
    </w:p>
    <w:p w14:paraId="0A9CD34C" w14:textId="77777777" w:rsidR="00430238" w:rsidRDefault="008E72CB">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七、其他补充事宜</w:t>
      </w:r>
    </w:p>
    <w:p w14:paraId="3D62B911" w14:textId="77777777" w:rsidR="00430238" w:rsidRDefault="008E72CB">
      <w:pPr>
        <w:pStyle w:val="afffffffff8"/>
        <w:ind w:leftChars="200" w:left="420" w:firstLineChars="0" w:firstLine="0"/>
        <w:jc w:val="left"/>
        <w:rPr>
          <w:rFonts w:cs="仿宋"/>
          <w:bCs/>
        </w:rPr>
      </w:pPr>
      <w:r>
        <w:rPr>
          <w:rFonts w:cs="仿宋"/>
          <w:bCs/>
        </w:rPr>
        <w:t>1</w:t>
      </w:r>
      <w:r>
        <w:rPr>
          <w:rFonts w:cs="仿宋" w:hint="eastAsia"/>
          <w:bCs/>
        </w:rPr>
        <w:t>、详细报名及获取采购文件方式，请完整阅读以下全部内容：</w:t>
      </w:r>
    </w:p>
    <w:p w14:paraId="0F628C55" w14:textId="77777777" w:rsidR="00430238" w:rsidRDefault="008E72CB">
      <w:pPr>
        <w:pStyle w:val="affb"/>
        <w:spacing w:line="360" w:lineRule="auto"/>
        <w:rPr>
          <w:rFonts w:hAnsi="宋体"/>
          <w:sz w:val="24"/>
          <w:szCs w:val="24"/>
        </w:rPr>
      </w:pPr>
      <w:r>
        <w:rPr>
          <w:rFonts w:hAnsi="宋体"/>
          <w:sz w:val="24"/>
          <w:szCs w:val="24"/>
        </w:rPr>
        <w:t>（1）供应商须登录北京明德致信咨询有限公司官网（http://www.zbbmcc.com）点击右上角“项目报名”选择本项目编号，完整填写报名信息并上传报名费转账凭证提交报名申请（如采购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52AE5379" w14:textId="77777777" w:rsidR="00430238" w:rsidRDefault="008E72CB">
      <w:pPr>
        <w:pStyle w:val="affb"/>
        <w:spacing w:line="360" w:lineRule="auto"/>
        <w:rPr>
          <w:rFonts w:hAnsi="宋体"/>
          <w:b/>
          <w:bCs/>
          <w:sz w:val="24"/>
          <w:szCs w:val="24"/>
        </w:rPr>
      </w:pPr>
      <w:r>
        <w:rPr>
          <w:rFonts w:hAnsi="宋体"/>
          <w:sz w:val="24"/>
          <w:szCs w:val="24"/>
        </w:rPr>
        <w:t>（2）银行账户信息，电汇购买采购文件、投标保证金及成交服务费收取的唯一账户：</w:t>
      </w:r>
    </w:p>
    <w:p w14:paraId="04C52473" w14:textId="77777777" w:rsidR="00430238" w:rsidRDefault="008E72CB">
      <w:pPr>
        <w:pStyle w:val="affb"/>
        <w:spacing w:line="360" w:lineRule="auto"/>
        <w:rPr>
          <w:rFonts w:hAnsi="宋体"/>
          <w:b/>
          <w:bCs/>
          <w:sz w:val="24"/>
          <w:szCs w:val="24"/>
        </w:rPr>
      </w:pPr>
      <w:r>
        <w:rPr>
          <w:rFonts w:hAnsi="宋体"/>
          <w:sz w:val="24"/>
          <w:szCs w:val="24"/>
        </w:rPr>
        <w:t>汇款或转账时请务必附言“项目编号+用途”，例如：BMCC-XXXX标书款或保证金或服务费。</w:t>
      </w:r>
    </w:p>
    <w:p w14:paraId="1A13FAF0" w14:textId="77777777" w:rsidR="00430238" w:rsidRDefault="008E72CB">
      <w:pPr>
        <w:pStyle w:val="affb"/>
        <w:spacing w:line="360" w:lineRule="auto"/>
        <w:rPr>
          <w:rFonts w:hAnsi="宋体"/>
          <w:b/>
          <w:bCs/>
          <w:sz w:val="24"/>
          <w:szCs w:val="24"/>
        </w:rPr>
      </w:pPr>
      <w:r>
        <w:rPr>
          <w:rFonts w:hAnsi="宋体"/>
          <w:sz w:val="24"/>
          <w:szCs w:val="24"/>
        </w:rPr>
        <w:t>公司名称：北京明德致信咨询有限公司</w:t>
      </w:r>
    </w:p>
    <w:p w14:paraId="0B8E94A5" w14:textId="77777777" w:rsidR="00430238" w:rsidRDefault="008E72CB">
      <w:pPr>
        <w:pStyle w:val="affb"/>
        <w:spacing w:line="360" w:lineRule="auto"/>
        <w:rPr>
          <w:rFonts w:hAnsi="宋体"/>
          <w:b/>
          <w:bCs/>
          <w:sz w:val="24"/>
          <w:szCs w:val="24"/>
        </w:rPr>
      </w:pPr>
      <w:r>
        <w:rPr>
          <w:rFonts w:hAnsi="宋体"/>
          <w:sz w:val="24"/>
          <w:szCs w:val="24"/>
        </w:rPr>
        <w:t>开 户 行：中国工商银行股份有限公司北京东升路支行</w:t>
      </w:r>
    </w:p>
    <w:p w14:paraId="77E92E0B" w14:textId="77777777" w:rsidR="00430238" w:rsidRDefault="008E72CB">
      <w:pPr>
        <w:pStyle w:val="affb"/>
        <w:spacing w:line="360" w:lineRule="auto"/>
        <w:rPr>
          <w:rFonts w:hAnsi="宋体"/>
          <w:b/>
          <w:bCs/>
          <w:sz w:val="24"/>
          <w:szCs w:val="24"/>
        </w:rPr>
      </w:pPr>
      <w:r>
        <w:rPr>
          <w:rFonts w:hAnsi="宋体"/>
          <w:sz w:val="24"/>
          <w:szCs w:val="24"/>
        </w:rPr>
        <w:t>账    号：0200 0062 1920 0492 968</w:t>
      </w:r>
    </w:p>
    <w:p w14:paraId="47984D5D" w14:textId="77777777" w:rsidR="00430238" w:rsidRDefault="008E72CB">
      <w:pPr>
        <w:pStyle w:val="affb"/>
        <w:spacing w:line="360" w:lineRule="auto"/>
        <w:rPr>
          <w:rFonts w:hAnsi="宋体"/>
          <w:b/>
          <w:bCs/>
          <w:sz w:val="24"/>
          <w:szCs w:val="24"/>
        </w:rPr>
      </w:pPr>
      <w:r>
        <w:rPr>
          <w:rFonts w:hAnsi="宋体"/>
          <w:sz w:val="24"/>
          <w:szCs w:val="24"/>
        </w:rPr>
        <w:t>（3）采购文件的获取：</w:t>
      </w:r>
    </w:p>
    <w:p w14:paraId="38DCBBE2" w14:textId="77777777" w:rsidR="00430238" w:rsidRDefault="008E72CB">
      <w:pPr>
        <w:pStyle w:val="affb"/>
        <w:spacing w:line="360" w:lineRule="auto"/>
        <w:jc w:val="left"/>
        <w:rPr>
          <w:rFonts w:hAnsi="宋体"/>
          <w:b/>
          <w:bCs/>
          <w:sz w:val="24"/>
          <w:szCs w:val="24"/>
        </w:rPr>
      </w:pPr>
      <w:r>
        <w:rPr>
          <w:rFonts w:hAnsi="宋体"/>
          <w:sz w:val="24"/>
          <w:szCs w:val="24"/>
        </w:rPr>
        <w:t>1-电子版：明德致信公司网站“采购公告”频道：http://www.zbbmcc.com/node/119。无需注册，按项目名称或编号查找对应项目，点击标题下红色“下载”按钮即可；</w:t>
      </w:r>
    </w:p>
    <w:p w14:paraId="07209171" w14:textId="77777777" w:rsidR="00430238" w:rsidRDefault="008E72CB">
      <w:pPr>
        <w:pStyle w:val="afffffffff8"/>
        <w:ind w:leftChars="200" w:left="420" w:firstLineChars="0" w:firstLine="0"/>
        <w:jc w:val="left"/>
        <w:rPr>
          <w:rFonts w:cs="仿宋"/>
          <w:bCs/>
        </w:rPr>
      </w:pPr>
      <w:r>
        <w:rPr>
          <w:rFonts w:cs="仿宋" w:hint="eastAsia"/>
          <w:bCs/>
        </w:rPr>
        <w:t>2、本项目本次分包进行采购，供应商在购买采购文件时须明确登记并只能按所登记包号进行投标。供应商在购买采购文件后，如果决定变更登记的信息，应在购买文件截止时间前补交齐相关费用并书面通知项目负责人，否则变更信息将不予认可。</w:t>
      </w:r>
    </w:p>
    <w:p w14:paraId="07784258" w14:textId="77777777" w:rsidR="00430238" w:rsidRDefault="008E72CB">
      <w:pPr>
        <w:pStyle w:val="afffffffff8"/>
        <w:ind w:leftChars="200" w:left="420" w:firstLineChars="0" w:firstLine="0"/>
        <w:jc w:val="left"/>
        <w:rPr>
          <w:rFonts w:cs="仿宋"/>
          <w:bCs/>
        </w:rPr>
      </w:pPr>
      <w:bookmarkStart w:id="16" w:name="_Hlk38728830"/>
      <w:r>
        <w:rPr>
          <w:rFonts w:cs="仿宋"/>
          <w:bCs/>
        </w:rPr>
        <w:t>3</w:t>
      </w:r>
      <w:r>
        <w:rPr>
          <w:rFonts w:cs="仿宋" w:hint="eastAsia"/>
          <w:bCs/>
        </w:rPr>
        <w:t>、需要落实的政府采购政策：促进中小企业和监狱企业发展、优先采购节能产</w:t>
      </w:r>
      <w:r>
        <w:rPr>
          <w:rFonts w:cs="仿宋" w:hint="eastAsia"/>
          <w:bCs/>
        </w:rPr>
        <w:lastRenderedPageBreak/>
        <w:t>品、环境标志产品等。</w:t>
      </w:r>
    </w:p>
    <w:p w14:paraId="2B95D67A" w14:textId="77777777" w:rsidR="00430238" w:rsidRDefault="008E72CB">
      <w:pPr>
        <w:pStyle w:val="affffe"/>
        <w:ind w:left="495" w:firstLineChars="0" w:firstLine="0"/>
        <w:rPr>
          <w:rFonts w:ascii="宋体" w:hAnsi="宋体"/>
        </w:rPr>
      </w:pPr>
      <w:r>
        <w:rPr>
          <w:rFonts w:ascii="宋体" w:hAnsi="宋体"/>
        </w:rPr>
        <w:t>4</w:t>
      </w:r>
      <w:r>
        <w:rPr>
          <w:rFonts w:ascii="宋体" w:hAnsi="宋体" w:hint="eastAsia"/>
        </w:rPr>
        <w:t>、如本公告内容和采购文件内容不一致，以采购文件为准。</w:t>
      </w:r>
    </w:p>
    <w:p w14:paraId="2E51DC1D" w14:textId="77777777" w:rsidR="00430238" w:rsidRDefault="008E72CB">
      <w:pPr>
        <w:pStyle w:val="affffe"/>
        <w:ind w:left="495" w:firstLineChars="0" w:firstLine="0"/>
        <w:rPr>
          <w:rFonts w:ascii="宋体" w:hAnsi="宋体"/>
        </w:rPr>
      </w:pPr>
      <w:r>
        <w:rPr>
          <w:rFonts w:ascii="宋体" w:hAnsi="宋体"/>
        </w:rPr>
        <w:t>5</w:t>
      </w:r>
      <w:r>
        <w:rPr>
          <w:rFonts w:ascii="宋体" w:hAnsi="宋体" w:hint="eastAsia"/>
        </w:rPr>
        <w:t>、磋商响应文件请于提交响应文件截止时间（开标时间）前递交至开标地点，逾期递交文件恕不接受。</w:t>
      </w:r>
    </w:p>
    <w:p w14:paraId="15761D8E" w14:textId="77777777" w:rsidR="00430238" w:rsidRDefault="008E72CB">
      <w:pPr>
        <w:pStyle w:val="affffe"/>
        <w:ind w:left="495" w:firstLineChars="0" w:firstLine="0"/>
        <w:rPr>
          <w:rFonts w:ascii="宋体" w:hAnsi="宋体"/>
        </w:rPr>
      </w:pPr>
      <w:r>
        <w:rPr>
          <w:rFonts w:ascii="宋体" w:hAnsi="宋体"/>
        </w:rPr>
        <w:t>6</w:t>
      </w:r>
      <w:r>
        <w:rPr>
          <w:rFonts w:ascii="宋体" w:hAnsi="宋体" w:hint="eastAsia"/>
        </w:rPr>
        <w:t>、公告网站：中国政府采购网、北京师范大学采购信息网</w:t>
      </w:r>
    </w:p>
    <w:p w14:paraId="6F587BF8" w14:textId="77777777" w:rsidR="00430238" w:rsidRDefault="008E72CB">
      <w:pPr>
        <w:pStyle w:val="affffe"/>
        <w:ind w:left="495" w:firstLineChars="0" w:firstLine="0"/>
        <w:rPr>
          <w:rFonts w:ascii="宋体" w:hAnsi="宋体"/>
        </w:rPr>
      </w:pPr>
      <w:r>
        <w:rPr>
          <w:rFonts w:ascii="宋体" w:hAnsi="宋体"/>
        </w:rPr>
        <w:t>7</w:t>
      </w:r>
      <w:r>
        <w:rPr>
          <w:rFonts w:ascii="宋体" w:hAnsi="宋体" w:hint="eastAsia"/>
        </w:rPr>
        <w:t>、评分方法：综合评分法</w:t>
      </w:r>
      <w:bookmarkEnd w:id="16"/>
    </w:p>
    <w:p w14:paraId="3098B974" w14:textId="77777777" w:rsidR="00430238" w:rsidRDefault="00430238">
      <w:pPr>
        <w:pStyle w:val="affffe"/>
        <w:ind w:left="495" w:firstLineChars="0" w:firstLine="0"/>
        <w:rPr>
          <w:rFonts w:ascii="宋体" w:hAnsi="宋体"/>
        </w:rPr>
      </w:pPr>
    </w:p>
    <w:p w14:paraId="6E0F6164" w14:textId="77777777" w:rsidR="00430238" w:rsidRDefault="008E72CB">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八、凡对本次采购提出询问，请按</w:t>
      </w:r>
      <w:r>
        <w:rPr>
          <w:rFonts w:ascii="宋体" w:hAnsi="宋体" w:cs="宋体"/>
          <w:b/>
          <w:bCs/>
          <w:kern w:val="0"/>
          <w:sz w:val="24"/>
        </w:rPr>
        <w:t>以下方式</w:t>
      </w:r>
      <w:r>
        <w:rPr>
          <w:rFonts w:ascii="宋体" w:hAnsi="宋体" w:cs="宋体" w:hint="eastAsia"/>
          <w:b/>
          <w:bCs/>
          <w:kern w:val="0"/>
          <w:sz w:val="24"/>
        </w:rPr>
        <w:t>联系。</w:t>
      </w:r>
    </w:p>
    <w:p w14:paraId="5F1839C1"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1.采购人信息</w:t>
      </w:r>
    </w:p>
    <w:p w14:paraId="3F6C87D7"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名    称：北京师范大学</w:t>
      </w:r>
    </w:p>
    <w:p w14:paraId="41A41E12"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地　　址：北京市海淀区新街口外大街19号</w:t>
      </w:r>
    </w:p>
    <w:p w14:paraId="50225FA5"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联系方式：王老师、滕老师 zfcg@bnu.edu.cn</w:t>
      </w:r>
    </w:p>
    <w:p w14:paraId="51BC253E"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2.采购代理机构信息</w:t>
      </w:r>
    </w:p>
    <w:p w14:paraId="39ED8F5E"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名 称：北京明德致信咨询有限公司</w:t>
      </w:r>
    </w:p>
    <w:p w14:paraId="69A1ECCD"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地　址：北京市海淀区学院路30号科大天工大厦B座17层1709室</w:t>
      </w:r>
    </w:p>
    <w:p w14:paraId="040664A5"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联系方式：张乐、马腾、吕绍山、王经理，010－</w:t>
      </w:r>
      <w:r>
        <w:rPr>
          <w:rFonts w:ascii="宋体" w:hAnsi="宋体" w:cs="Arial"/>
          <w:sz w:val="24"/>
        </w:rPr>
        <w:t>61192275</w:t>
      </w:r>
      <w:r>
        <w:rPr>
          <w:rFonts w:ascii="宋体" w:hAnsi="宋体" w:cs="Arial" w:hint="eastAsia"/>
          <w:sz w:val="24"/>
        </w:rPr>
        <w:t>、</w:t>
      </w:r>
      <w:r>
        <w:rPr>
          <w:rFonts w:ascii="宋体" w:hAnsi="宋体" w:cs="Arial"/>
          <w:sz w:val="24"/>
        </w:rPr>
        <w:t>82370045</w:t>
      </w:r>
    </w:p>
    <w:p w14:paraId="044FBE33"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3.项目联系方式</w:t>
      </w:r>
    </w:p>
    <w:p w14:paraId="02405D1C"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项目联系人：张乐、马腾、吕绍山、王经理</w:t>
      </w:r>
    </w:p>
    <w:p w14:paraId="7A409F95" w14:textId="77777777" w:rsidR="00430238" w:rsidRDefault="008E72CB">
      <w:pPr>
        <w:spacing w:beforeLines="50" w:before="156" w:afterLines="50" w:after="156" w:line="360" w:lineRule="auto"/>
        <w:rPr>
          <w:rFonts w:ascii="宋体" w:hAnsi="宋体" w:cs="Arial"/>
          <w:sz w:val="24"/>
        </w:rPr>
      </w:pPr>
      <w:r>
        <w:rPr>
          <w:rFonts w:ascii="宋体" w:hAnsi="宋体" w:cs="Arial" w:hint="eastAsia"/>
          <w:sz w:val="24"/>
        </w:rPr>
        <w:t>电　话：010－</w:t>
      </w:r>
      <w:r>
        <w:rPr>
          <w:rFonts w:ascii="宋体" w:hAnsi="宋体" w:cs="Arial"/>
          <w:sz w:val="24"/>
        </w:rPr>
        <w:t>61192275</w:t>
      </w:r>
      <w:r>
        <w:rPr>
          <w:rFonts w:ascii="宋体" w:hAnsi="宋体" w:cs="Arial" w:hint="eastAsia"/>
          <w:sz w:val="24"/>
        </w:rPr>
        <w:t>、</w:t>
      </w:r>
      <w:r>
        <w:rPr>
          <w:rFonts w:ascii="宋体" w:hAnsi="宋体" w:cs="Arial"/>
          <w:sz w:val="24"/>
        </w:rPr>
        <w:t>82370045</w:t>
      </w:r>
    </w:p>
    <w:p w14:paraId="1C3721FA" w14:textId="77777777" w:rsidR="00430238" w:rsidRDefault="008E72CB">
      <w:pPr>
        <w:pStyle w:val="aff5"/>
      </w:pPr>
      <w:r>
        <w:rPr>
          <w:rFonts w:hint="eastAsia"/>
        </w:rPr>
        <w:t>电子邮箱：bjmdzx@vip.163.com</w:t>
      </w:r>
    </w:p>
    <w:bookmarkEnd w:id="7"/>
    <w:p w14:paraId="0A1F2E31" w14:textId="77777777" w:rsidR="00430238" w:rsidRDefault="008E72CB">
      <w:pPr>
        <w:pStyle w:val="aff5"/>
      </w:pPr>
      <w:r>
        <w:rPr>
          <w:rFonts w:cs="Arial" w:hint="eastAsia"/>
        </w:rPr>
        <w:t>地　址：北京市海淀区学院路30号科大天工大厦B座17层1709室</w:t>
      </w:r>
    </w:p>
    <w:bookmarkEnd w:id="8"/>
    <w:p w14:paraId="693BD462" w14:textId="77777777" w:rsidR="00430238" w:rsidRDefault="00430238">
      <w:pPr>
        <w:spacing w:line="360" w:lineRule="auto"/>
        <w:rPr>
          <w:rFonts w:ascii="仿宋_GB2312" w:eastAsia="仿宋_GB2312"/>
          <w:sz w:val="24"/>
        </w:rPr>
      </w:pPr>
    </w:p>
    <w:p w14:paraId="237731C3" w14:textId="77777777" w:rsidR="00430238" w:rsidRDefault="00430238">
      <w:pPr>
        <w:pStyle w:val="11"/>
        <w:spacing w:before="0" w:after="0" w:line="360" w:lineRule="auto"/>
        <w:rPr>
          <w:rFonts w:ascii="仿宋_GB2312" w:eastAsia="仿宋_GB2312"/>
        </w:rPr>
        <w:sectPr w:rsidR="00430238">
          <w:footerReference w:type="default" r:id="rId13"/>
          <w:pgSz w:w="11907" w:h="16840"/>
          <w:pgMar w:top="1588" w:right="1531" w:bottom="1588" w:left="1531" w:header="851" w:footer="992" w:gutter="0"/>
          <w:pgNumType w:start="1"/>
          <w:cols w:space="720"/>
          <w:docGrid w:type="lines" w:linePitch="312"/>
        </w:sectPr>
      </w:pPr>
    </w:p>
    <w:p w14:paraId="2EBCC3F5" w14:textId="77777777" w:rsidR="00430238" w:rsidRDefault="008E72CB">
      <w:pPr>
        <w:pStyle w:val="11"/>
        <w:spacing w:before="0" w:after="0" w:line="360" w:lineRule="auto"/>
      </w:pPr>
      <w:bookmarkStart w:id="17" w:name="_Toc133141048"/>
      <w:r>
        <w:rPr>
          <w:rFonts w:hint="eastAsia"/>
        </w:rPr>
        <w:lastRenderedPageBreak/>
        <w:t>第二章</w:t>
      </w:r>
      <w:r>
        <w:rPr>
          <w:rFonts w:hint="eastAsia"/>
        </w:rPr>
        <w:t xml:space="preserve">  </w:t>
      </w:r>
      <w:r>
        <w:rPr>
          <w:rFonts w:hint="eastAsia"/>
        </w:rPr>
        <w:t>供应商须知</w:t>
      </w:r>
      <w:bookmarkEnd w:id="1"/>
      <w:bookmarkEnd w:id="2"/>
      <w:bookmarkEnd w:id="3"/>
      <w:bookmarkEnd w:id="17"/>
    </w:p>
    <w:p w14:paraId="1AB657BC" w14:textId="77777777" w:rsidR="00430238" w:rsidRDefault="008E72CB">
      <w:pPr>
        <w:spacing w:line="360" w:lineRule="auto"/>
        <w:jc w:val="center"/>
        <w:rPr>
          <w:rFonts w:ascii="宋体" w:hAnsi="宋体"/>
          <w:b/>
          <w:sz w:val="28"/>
          <w:szCs w:val="28"/>
        </w:rPr>
      </w:pPr>
      <w:r>
        <w:rPr>
          <w:rFonts w:ascii="宋体" w:hAnsi="宋体" w:hint="eastAsia"/>
          <w:b/>
          <w:sz w:val="28"/>
          <w:szCs w:val="28"/>
        </w:rPr>
        <w:t>供应商须知前附表</w:t>
      </w:r>
    </w:p>
    <w:p w14:paraId="605096F2" w14:textId="77777777" w:rsidR="00430238" w:rsidRDefault="008E72CB">
      <w:pPr>
        <w:spacing w:line="360" w:lineRule="auto"/>
        <w:ind w:firstLine="482"/>
        <w:rPr>
          <w:rFonts w:ascii="宋体" w:hAnsi="宋体"/>
          <w:color w:val="000000"/>
          <w:sz w:val="24"/>
        </w:rPr>
      </w:pPr>
      <w:r>
        <w:rPr>
          <w:rFonts w:ascii="宋体" w:hAnsi="宋体" w:hint="eastAsia"/>
          <w:color w:val="000000"/>
          <w:sz w:val="24"/>
        </w:rPr>
        <w:t>本表是关于要采购货物、服务的具体资料，是对供应商须知的具体补充和修改，如有矛盾，应以本资料表为准。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4"/>
        <w:gridCol w:w="8080"/>
      </w:tblGrid>
      <w:tr w:rsidR="00430238" w14:paraId="68F21DB5" w14:textId="77777777">
        <w:tc>
          <w:tcPr>
            <w:tcW w:w="694" w:type="dxa"/>
            <w:vAlign w:val="center"/>
          </w:tcPr>
          <w:p w14:paraId="0EBB9EFA" w14:textId="77777777" w:rsidR="00430238" w:rsidRDefault="008E72CB">
            <w:pPr>
              <w:spacing w:line="360" w:lineRule="auto"/>
              <w:jc w:val="center"/>
              <w:rPr>
                <w:rFonts w:ascii="宋体" w:hAnsi="宋体"/>
                <w:sz w:val="24"/>
              </w:rPr>
            </w:pPr>
            <w:r>
              <w:rPr>
                <w:rFonts w:ascii="宋体" w:hAnsi="宋体" w:hint="eastAsia"/>
                <w:sz w:val="24"/>
              </w:rPr>
              <w:t>序号</w:t>
            </w:r>
          </w:p>
        </w:tc>
        <w:tc>
          <w:tcPr>
            <w:tcW w:w="8080" w:type="dxa"/>
            <w:vAlign w:val="center"/>
          </w:tcPr>
          <w:p w14:paraId="4ECEA739" w14:textId="77777777" w:rsidR="00430238" w:rsidRDefault="008E72CB">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430238" w14:paraId="4EC81FA8" w14:textId="77777777">
        <w:tc>
          <w:tcPr>
            <w:tcW w:w="694" w:type="dxa"/>
            <w:vAlign w:val="center"/>
          </w:tcPr>
          <w:p w14:paraId="2B6A8717" w14:textId="77777777" w:rsidR="00430238" w:rsidRDefault="008E72CB">
            <w:pPr>
              <w:spacing w:line="360" w:lineRule="auto"/>
              <w:jc w:val="center"/>
              <w:rPr>
                <w:rFonts w:ascii="宋体" w:hAnsi="宋体"/>
                <w:sz w:val="24"/>
              </w:rPr>
            </w:pPr>
            <w:r>
              <w:rPr>
                <w:rFonts w:ascii="宋体" w:hAnsi="宋体"/>
                <w:sz w:val="24"/>
              </w:rPr>
              <w:t>1</w:t>
            </w:r>
          </w:p>
        </w:tc>
        <w:tc>
          <w:tcPr>
            <w:tcW w:w="8080" w:type="dxa"/>
            <w:vAlign w:val="center"/>
          </w:tcPr>
          <w:p w14:paraId="30CD4B22" w14:textId="77777777" w:rsidR="00430238" w:rsidRDefault="008E72CB">
            <w:pPr>
              <w:spacing w:line="360" w:lineRule="auto"/>
              <w:rPr>
                <w:rFonts w:ascii="宋体" w:hAnsi="宋体"/>
                <w:sz w:val="24"/>
              </w:rPr>
            </w:pPr>
            <w:r>
              <w:rPr>
                <w:rFonts w:ascii="宋体" w:hAnsi="宋体" w:hint="eastAsia"/>
                <w:sz w:val="24"/>
              </w:rPr>
              <w:t>采购人：北京师范大学</w:t>
            </w:r>
          </w:p>
        </w:tc>
      </w:tr>
      <w:tr w:rsidR="00430238" w14:paraId="1A262A30" w14:textId="77777777">
        <w:tc>
          <w:tcPr>
            <w:tcW w:w="694" w:type="dxa"/>
            <w:vAlign w:val="center"/>
          </w:tcPr>
          <w:p w14:paraId="6E7354BB" w14:textId="77777777" w:rsidR="00430238" w:rsidRDefault="008E72CB">
            <w:pPr>
              <w:spacing w:line="360" w:lineRule="auto"/>
              <w:jc w:val="center"/>
              <w:rPr>
                <w:rFonts w:ascii="宋体" w:hAnsi="宋体"/>
                <w:sz w:val="24"/>
              </w:rPr>
            </w:pPr>
            <w:r>
              <w:rPr>
                <w:rFonts w:ascii="宋体" w:hAnsi="宋体"/>
                <w:sz w:val="24"/>
              </w:rPr>
              <w:t>2</w:t>
            </w:r>
          </w:p>
        </w:tc>
        <w:tc>
          <w:tcPr>
            <w:tcW w:w="8080" w:type="dxa"/>
            <w:vAlign w:val="center"/>
          </w:tcPr>
          <w:p w14:paraId="59868EEE" w14:textId="77777777" w:rsidR="00430238" w:rsidRDefault="008E72CB">
            <w:pPr>
              <w:spacing w:line="360" w:lineRule="auto"/>
              <w:rPr>
                <w:rFonts w:ascii="宋体" w:hAnsi="宋体"/>
                <w:sz w:val="24"/>
              </w:rPr>
            </w:pPr>
            <w:r>
              <w:rPr>
                <w:rFonts w:ascii="宋体" w:hAnsi="宋体" w:hint="eastAsia"/>
                <w:sz w:val="24"/>
              </w:rPr>
              <w:t>资金来源：财政性资金，已落实</w:t>
            </w:r>
          </w:p>
        </w:tc>
      </w:tr>
      <w:tr w:rsidR="00430238" w14:paraId="22215218" w14:textId="77777777">
        <w:tc>
          <w:tcPr>
            <w:tcW w:w="694" w:type="dxa"/>
            <w:vAlign w:val="center"/>
          </w:tcPr>
          <w:p w14:paraId="452D323A" w14:textId="77777777" w:rsidR="00430238" w:rsidRDefault="008E72CB">
            <w:pPr>
              <w:spacing w:line="360" w:lineRule="auto"/>
              <w:jc w:val="center"/>
              <w:rPr>
                <w:rFonts w:ascii="宋体" w:hAnsi="宋体"/>
                <w:sz w:val="24"/>
              </w:rPr>
            </w:pPr>
            <w:r>
              <w:rPr>
                <w:rFonts w:ascii="宋体" w:hAnsi="宋体"/>
                <w:sz w:val="24"/>
              </w:rPr>
              <w:t>3</w:t>
            </w:r>
          </w:p>
        </w:tc>
        <w:tc>
          <w:tcPr>
            <w:tcW w:w="8080" w:type="dxa"/>
            <w:vAlign w:val="center"/>
          </w:tcPr>
          <w:p w14:paraId="71ECBD26" w14:textId="5C700C95" w:rsidR="00430238" w:rsidRDefault="008E72CB">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所投项目（包号）</w:t>
            </w:r>
            <w:r w:rsidR="002965B5">
              <w:rPr>
                <w:rFonts w:ascii="宋体" w:hAnsi="宋体" w:hint="eastAsia"/>
                <w:sz w:val="24"/>
                <w:u w:val="single"/>
              </w:rPr>
              <w:t>总</w:t>
            </w:r>
            <w:r>
              <w:rPr>
                <w:rFonts w:ascii="宋体" w:hAnsi="宋体" w:hint="eastAsia"/>
                <w:sz w:val="24"/>
                <w:u w:val="single"/>
              </w:rPr>
              <w:t>预算的</w:t>
            </w:r>
            <w:r>
              <w:rPr>
                <w:rFonts w:ascii="宋体" w:hAnsi="宋体"/>
                <w:sz w:val="24"/>
                <w:u w:val="single"/>
              </w:rPr>
              <w:t>2</w:t>
            </w:r>
            <w:r>
              <w:rPr>
                <w:rFonts w:ascii="宋体" w:hAnsi="宋体" w:hint="eastAsia"/>
                <w:sz w:val="24"/>
                <w:u w:val="single"/>
              </w:rPr>
              <w:t>%</w:t>
            </w:r>
            <w:r>
              <w:rPr>
                <w:rFonts w:hAnsi="宋体" w:hint="eastAsia"/>
                <w:sz w:val="24"/>
              </w:rPr>
              <w:t>（注“保证金需精确到元，元后面（小数点后）的金额不用考虑四舍五入，直接省略即可，如</w:t>
            </w:r>
            <w:r>
              <w:rPr>
                <w:rFonts w:hAnsi="宋体"/>
                <w:sz w:val="24"/>
              </w:rPr>
              <w:t>100.7635</w:t>
            </w:r>
            <w:r>
              <w:rPr>
                <w:rFonts w:hAnsi="宋体" w:hint="eastAsia"/>
                <w:sz w:val="24"/>
              </w:rPr>
              <w:t>元，则汇</w:t>
            </w:r>
            <w:r>
              <w:rPr>
                <w:rFonts w:hAnsi="宋体"/>
                <w:sz w:val="24"/>
              </w:rPr>
              <w:t>100</w:t>
            </w:r>
            <w:r>
              <w:rPr>
                <w:rFonts w:hAnsi="宋体" w:hint="eastAsia"/>
                <w:sz w:val="24"/>
              </w:rPr>
              <w:t>元即可”）</w:t>
            </w:r>
            <w:r w:rsidR="002965B5">
              <w:rPr>
                <w:rFonts w:hAnsi="宋体" w:hint="eastAsia"/>
                <w:sz w:val="24"/>
              </w:rPr>
              <w:t>，</w:t>
            </w:r>
            <w:r w:rsidR="002965B5">
              <w:rPr>
                <w:rFonts w:ascii="宋体" w:hAnsi="宋体" w:cs="宋体" w:hint="eastAsia"/>
                <w:color w:val="000000"/>
                <w:sz w:val="24"/>
              </w:rPr>
              <w:t>如一招多年的项目，总预算为每年预算</w:t>
            </w:r>
            <w:r w:rsidR="002965B5">
              <w:rPr>
                <w:rFonts w:ascii="宋体" w:hAnsi="宋体" w:cs="宋体"/>
                <w:color w:val="000000"/>
                <w:sz w:val="24"/>
              </w:rPr>
              <w:t>*</w:t>
            </w:r>
            <w:r w:rsidR="002965B5">
              <w:rPr>
                <w:rFonts w:ascii="宋体" w:hAnsi="宋体" w:cs="宋体" w:hint="eastAsia"/>
                <w:color w:val="000000"/>
                <w:sz w:val="24"/>
              </w:rPr>
              <w:t>所招年数</w:t>
            </w:r>
          </w:p>
        </w:tc>
      </w:tr>
      <w:tr w:rsidR="00430238" w14:paraId="221A4AA9" w14:textId="77777777">
        <w:tc>
          <w:tcPr>
            <w:tcW w:w="694" w:type="dxa"/>
            <w:vAlign w:val="center"/>
          </w:tcPr>
          <w:p w14:paraId="73571CC9" w14:textId="77777777" w:rsidR="00430238" w:rsidRDefault="008E72CB">
            <w:pPr>
              <w:spacing w:line="360" w:lineRule="auto"/>
              <w:jc w:val="center"/>
              <w:rPr>
                <w:rFonts w:ascii="宋体" w:hAnsi="宋体"/>
                <w:sz w:val="24"/>
              </w:rPr>
            </w:pPr>
            <w:r>
              <w:rPr>
                <w:rFonts w:ascii="宋体" w:hAnsi="宋体"/>
                <w:sz w:val="24"/>
              </w:rPr>
              <w:t>4</w:t>
            </w:r>
          </w:p>
        </w:tc>
        <w:tc>
          <w:tcPr>
            <w:tcW w:w="8080" w:type="dxa"/>
            <w:vAlign w:val="center"/>
          </w:tcPr>
          <w:p w14:paraId="6FF84274" w14:textId="77777777" w:rsidR="00430238" w:rsidRDefault="008E72CB">
            <w:pPr>
              <w:spacing w:line="360" w:lineRule="auto"/>
              <w:rPr>
                <w:rFonts w:ascii="宋体" w:hAnsi="宋体"/>
                <w:sz w:val="24"/>
              </w:rPr>
            </w:pPr>
            <w:r>
              <w:rPr>
                <w:sz w:val="24"/>
              </w:rPr>
              <w:t>响应有效期</w:t>
            </w:r>
            <w:r>
              <w:rPr>
                <w:rFonts w:ascii="宋体" w:hAnsi="宋体" w:hint="eastAsia"/>
                <w:sz w:val="24"/>
              </w:rPr>
              <w:t>：自提交首次响应文件截止之日起算90日历天。</w:t>
            </w:r>
          </w:p>
        </w:tc>
      </w:tr>
      <w:tr w:rsidR="00430238" w14:paraId="7106DFA9" w14:textId="77777777">
        <w:tc>
          <w:tcPr>
            <w:tcW w:w="694" w:type="dxa"/>
            <w:vAlign w:val="center"/>
          </w:tcPr>
          <w:p w14:paraId="65AF0C3C" w14:textId="77777777" w:rsidR="00430238" w:rsidRDefault="008E72CB">
            <w:pPr>
              <w:spacing w:line="360" w:lineRule="auto"/>
              <w:jc w:val="center"/>
              <w:rPr>
                <w:rFonts w:ascii="宋体" w:hAnsi="宋体"/>
                <w:sz w:val="24"/>
              </w:rPr>
            </w:pPr>
            <w:r>
              <w:rPr>
                <w:rFonts w:ascii="宋体" w:hAnsi="宋体"/>
                <w:sz w:val="24"/>
              </w:rPr>
              <w:t>5</w:t>
            </w:r>
          </w:p>
        </w:tc>
        <w:tc>
          <w:tcPr>
            <w:tcW w:w="8080" w:type="dxa"/>
            <w:vAlign w:val="center"/>
          </w:tcPr>
          <w:p w14:paraId="077547A5" w14:textId="77777777" w:rsidR="00430238" w:rsidRDefault="008E72CB">
            <w:pPr>
              <w:spacing w:line="360" w:lineRule="auto"/>
              <w:rPr>
                <w:rFonts w:ascii="宋体" w:hAnsi="宋体"/>
                <w:sz w:val="24"/>
              </w:rPr>
            </w:pPr>
            <w:r>
              <w:rPr>
                <w:rFonts w:ascii="宋体" w:hAnsi="宋体" w:hint="eastAsia"/>
                <w:sz w:val="24"/>
              </w:rPr>
              <w:t>首次响应文件：正本1份，副本3份</w:t>
            </w:r>
          </w:p>
          <w:p w14:paraId="394A435B" w14:textId="77777777" w:rsidR="00430238" w:rsidRDefault="008E72CB">
            <w:pPr>
              <w:spacing w:line="360" w:lineRule="auto"/>
              <w:rPr>
                <w:rFonts w:ascii="宋体" w:hAnsi="宋体"/>
                <w:sz w:val="24"/>
              </w:rPr>
            </w:pPr>
            <w:r>
              <w:rPr>
                <w:rFonts w:ascii="宋体" w:hAnsi="宋体" w:hint="eastAsia"/>
                <w:sz w:val="24"/>
              </w:rPr>
              <w:t>电子版文件（U盘，</w:t>
            </w:r>
            <w:r>
              <w:rPr>
                <w:rFonts w:hint="eastAsia"/>
                <w:sz w:val="24"/>
              </w:rPr>
              <w:t>可编辑的文字版</w:t>
            </w:r>
            <w:r>
              <w:rPr>
                <w:rFonts w:hint="eastAsia"/>
                <w:sz w:val="24"/>
              </w:rPr>
              <w:t>word</w:t>
            </w:r>
            <w:r>
              <w:rPr>
                <w:rFonts w:ascii="宋体" w:hAnsi="宋体" w:hint="eastAsia"/>
                <w:sz w:val="24"/>
              </w:rPr>
              <w:t>和pdf</w:t>
            </w:r>
            <w:r>
              <w:rPr>
                <w:rFonts w:ascii="宋体" w:hAnsi="宋体" w:hint="eastAsia"/>
                <w:color w:val="000000"/>
                <w:sz w:val="24"/>
              </w:rPr>
              <w:t>（加盖公章后的扫描件）</w:t>
            </w:r>
            <w:r>
              <w:rPr>
                <w:rFonts w:ascii="宋体" w:hAnsi="宋体" w:hint="eastAsia"/>
                <w:sz w:val="24"/>
              </w:rPr>
              <w:t>版）1份</w:t>
            </w:r>
          </w:p>
        </w:tc>
      </w:tr>
      <w:tr w:rsidR="00430238" w14:paraId="24D3564C" w14:textId="77777777">
        <w:tc>
          <w:tcPr>
            <w:tcW w:w="694" w:type="dxa"/>
            <w:vAlign w:val="center"/>
          </w:tcPr>
          <w:p w14:paraId="2FBF3BEC" w14:textId="77777777" w:rsidR="00430238" w:rsidRDefault="008E72CB">
            <w:pPr>
              <w:spacing w:line="360" w:lineRule="auto"/>
              <w:jc w:val="center"/>
              <w:rPr>
                <w:rFonts w:ascii="宋体" w:hAnsi="宋体"/>
                <w:sz w:val="24"/>
              </w:rPr>
            </w:pPr>
            <w:r>
              <w:rPr>
                <w:rFonts w:ascii="宋体" w:hAnsi="宋体" w:hint="eastAsia"/>
                <w:sz w:val="24"/>
              </w:rPr>
              <w:t>6</w:t>
            </w:r>
          </w:p>
        </w:tc>
        <w:tc>
          <w:tcPr>
            <w:tcW w:w="8080" w:type="dxa"/>
            <w:vAlign w:val="center"/>
          </w:tcPr>
          <w:p w14:paraId="566AAB5E" w14:textId="77777777" w:rsidR="00430238" w:rsidRDefault="008E72CB">
            <w:pPr>
              <w:spacing w:line="360" w:lineRule="auto"/>
              <w:rPr>
                <w:rFonts w:ascii="宋体" w:hAnsi="宋体"/>
                <w:sz w:val="24"/>
              </w:rPr>
            </w:pPr>
            <w:r>
              <w:rPr>
                <w:rFonts w:ascii="宋体" w:hAnsi="宋体" w:hint="eastAsia"/>
                <w:sz w:val="24"/>
              </w:rPr>
              <w:t>项目属性：详见第四章</w:t>
            </w:r>
          </w:p>
          <w:p w14:paraId="553D1ECC" w14:textId="77777777" w:rsidR="00430238" w:rsidRDefault="008E72CB">
            <w:pPr>
              <w:pStyle w:val="aff5"/>
            </w:pPr>
            <w:r>
              <w:rPr>
                <w:rFonts w:hint="eastAsia"/>
              </w:rPr>
              <w:t>项目属性为货物的采购中可能涉及部分服务，项目属性为服务的采购项目中可能涉及部分供货，详见第四章，如未明确要求则不涉及</w:t>
            </w:r>
          </w:p>
        </w:tc>
      </w:tr>
      <w:tr w:rsidR="00430238" w14:paraId="3723C67D" w14:textId="77777777">
        <w:tc>
          <w:tcPr>
            <w:tcW w:w="694" w:type="dxa"/>
            <w:vAlign w:val="center"/>
          </w:tcPr>
          <w:p w14:paraId="5AA26172" w14:textId="77777777" w:rsidR="00430238" w:rsidRDefault="008E72CB">
            <w:pPr>
              <w:spacing w:line="360" w:lineRule="auto"/>
              <w:jc w:val="center"/>
              <w:rPr>
                <w:rFonts w:ascii="宋体" w:hAnsi="宋体"/>
                <w:sz w:val="24"/>
              </w:rPr>
            </w:pPr>
            <w:r>
              <w:rPr>
                <w:rFonts w:ascii="宋体" w:hAnsi="宋体" w:hint="eastAsia"/>
                <w:sz w:val="24"/>
              </w:rPr>
              <w:t>7</w:t>
            </w:r>
          </w:p>
        </w:tc>
        <w:tc>
          <w:tcPr>
            <w:tcW w:w="8080" w:type="dxa"/>
            <w:vAlign w:val="center"/>
          </w:tcPr>
          <w:p w14:paraId="22814954" w14:textId="77777777" w:rsidR="00430238" w:rsidRDefault="008E72CB">
            <w:pPr>
              <w:spacing w:line="360" w:lineRule="auto"/>
              <w:rPr>
                <w:rFonts w:ascii="宋体" w:hAnsi="宋体"/>
                <w:sz w:val="24"/>
              </w:rPr>
            </w:pPr>
            <w:r>
              <w:rPr>
                <w:rFonts w:ascii="宋体" w:hAnsi="宋体" w:hint="eastAsia"/>
                <w:sz w:val="24"/>
              </w:rPr>
              <w:t>投标报价：最终报价（包含按招标文件要求提供货物及服务并送至采购人指定地点的全部费用）</w:t>
            </w:r>
          </w:p>
          <w:p w14:paraId="54E6D91B" w14:textId="77777777" w:rsidR="00430238" w:rsidRDefault="008E72CB">
            <w:pPr>
              <w:spacing w:line="360" w:lineRule="auto"/>
              <w:rPr>
                <w:rFonts w:ascii="宋体" w:hAnsi="宋体"/>
                <w:sz w:val="24"/>
              </w:rPr>
            </w:pPr>
            <w:r>
              <w:rPr>
                <w:rFonts w:ascii="宋体" w:hAnsi="宋体" w:hint="eastAsia"/>
                <w:sz w:val="24"/>
              </w:rPr>
              <w:t>进口产品可以报进口免税价，进口免税价亦指在采购人项目现场交货人民币价，须包含除进口税以外其他一切费用，例如安装、培训、惩罚性关税进口代理等费用，进口代理公司由采购人指定。</w:t>
            </w:r>
          </w:p>
        </w:tc>
      </w:tr>
    </w:tbl>
    <w:p w14:paraId="72826F8A" w14:textId="77777777" w:rsidR="00430238" w:rsidRDefault="008E72CB">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4"/>
        <w:gridCol w:w="8080"/>
      </w:tblGrid>
      <w:tr w:rsidR="00430238" w14:paraId="7366E5D5" w14:textId="77777777">
        <w:trPr>
          <w:trHeight w:val="600"/>
        </w:trPr>
        <w:tc>
          <w:tcPr>
            <w:tcW w:w="694" w:type="dxa"/>
            <w:vAlign w:val="center"/>
          </w:tcPr>
          <w:p w14:paraId="10FE01F0" w14:textId="77777777" w:rsidR="00430238" w:rsidRDefault="008E72CB">
            <w:pPr>
              <w:spacing w:line="360" w:lineRule="auto"/>
              <w:jc w:val="center"/>
              <w:rPr>
                <w:rFonts w:ascii="宋体" w:hAnsi="宋体"/>
                <w:sz w:val="24"/>
              </w:rPr>
            </w:pPr>
            <w:r>
              <w:rPr>
                <w:rFonts w:ascii="宋体" w:hAnsi="宋体"/>
                <w:sz w:val="24"/>
              </w:rPr>
              <w:lastRenderedPageBreak/>
              <w:t>8</w:t>
            </w:r>
          </w:p>
        </w:tc>
        <w:tc>
          <w:tcPr>
            <w:tcW w:w="8080" w:type="dxa"/>
            <w:vAlign w:val="center"/>
          </w:tcPr>
          <w:p w14:paraId="7B9D10F3" w14:textId="77777777" w:rsidR="00430238" w:rsidRDefault="008E72CB">
            <w:pPr>
              <w:spacing w:line="360" w:lineRule="auto"/>
              <w:rPr>
                <w:rFonts w:ascii="宋体" w:hAnsi="宋体"/>
                <w:b/>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r>
              <w:rPr>
                <w:rFonts w:ascii="宋体" w:hAnsi="宋体" w:hint="eastAsia"/>
                <w:b/>
                <w:sz w:val="24"/>
              </w:rPr>
              <w:t>由成交供应商在领取成交通知书时交纳。</w:t>
            </w:r>
          </w:p>
          <w:p w14:paraId="53A04664" w14:textId="77777777" w:rsidR="00430238" w:rsidRDefault="008E72CB">
            <w:pPr>
              <w:pStyle w:val="aff5"/>
            </w:pPr>
            <w:r>
              <w:rPr>
                <w:rFonts w:hint="eastAsia"/>
              </w:rPr>
              <w:t>原《招标代理服务收费管理暂行办法》（计价格[2002]1980号）收费标准：</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430238" w14:paraId="3B6A6993" w14:textId="77777777">
              <w:trPr>
                <w:trHeight w:val="438"/>
              </w:trPr>
              <w:tc>
                <w:tcPr>
                  <w:tcW w:w="3564" w:type="dxa"/>
                  <w:tcBorders>
                    <w:top w:val="single" w:sz="4" w:space="0" w:color="auto"/>
                    <w:left w:val="single" w:sz="4" w:space="0" w:color="auto"/>
                    <w:bottom w:val="single" w:sz="4" w:space="0" w:color="auto"/>
                    <w:right w:val="single" w:sz="4" w:space="0" w:color="auto"/>
                  </w:tcBorders>
                </w:tcPr>
                <w:p w14:paraId="46B95DF1" w14:textId="77777777" w:rsidR="00430238" w:rsidRDefault="008E72CB">
                  <w:pPr>
                    <w:ind w:firstLine="1733"/>
                    <w:rPr>
                      <w:rFonts w:ascii="宋体" w:hAnsi="宋体"/>
                      <w:b/>
                      <w:bCs/>
                      <w:color w:val="000000"/>
                      <w:sz w:val="24"/>
                    </w:rPr>
                  </w:pPr>
                  <w:r>
                    <w:rPr>
                      <w:noProof/>
                    </w:rPr>
                    <mc:AlternateContent>
                      <mc:Choice Requires="wps">
                        <w:drawing>
                          <wp:anchor distT="0" distB="0" distL="114300" distR="114300" simplePos="0" relativeHeight="251661312" behindDoc="0" locked="0" layoutInCell="1" allowOverlap="1" wp14:anchorId="154D4938" wp14:editId="50FE9C98">
                            <wp:simplePos x="0" y="0"/>
                            <wp:positionH relativeFrom="column">
                              <wp:posOffset>568325</wp:posOffset>
                            </wp:positionH>
                            <wp:positionV relativeFrom="paragraph">
                              <wp:posOffset>33655</wp:posOffset>
                            </wp:positionV>
                            <wp:extent cx="1495425" cy="1104900"/>
                            <wp:effectExtent l="0" t="0" r="2857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 y;margin-left:44.75pt;margin-top:2.65pt;height:87pt;width:117.75pt;z-index:251661312;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A0Jk9b8wEAAMQDAAAOAAAAZHJzL2Uyb0RvYy54bWytU8GO0zAQ&#10;vSPxD5bvNEnVIho13UOrhcMClXaXu+s4jYXtsWy3SX+CH0DiBieOe+dv2P0Mxk7pQrnsgRwsj2fm&#10;zbw3k/lFrxXZC+clmIoWo5wSYTjU0mwrentz+eIVJT4wUzMFRlT0IDy9WDx/Nu9sKcbQgqqFIwhi&#10;fNnZirYh2DLLPG+FZn4EVhh0NuA0C2i6bVY71iG6Vtk4z19mHbjaOuDCe3xdDU56RHRPAYSmkVys&#10;gO+0MGFAdUKxgJR8K62ni9Rt0wge3jeNF4GoiiLTkE4sgvdNPLPFnJVbx2wr+bEF9pQWzjhpJg0W&#10;PUGtWGBk5+Q/UFpyBx6aMOKgs4FIUgRZFPmZNtctsyJxQam9PYnu/x8sf7dfOyLris4oMUzjwO8/&#10;3/389PXhxxc8779/I7MoUmd9ibFLs3aRJu/Ntb0C/tETA8uWma1Izd4cLCIUMSP7KyUa3mKpTfcW&#10;aoxhuwBJsb5xmjRK2jcxMd0+xFssg/qQPg3rcBqW6APh+FhMZtPJeEoJR19R5JNZnsaZsTJCxnTr&#10;fHgtQJN4qaiSJqrJSra/8iG2+BgSnw1cSqXSRihDOpRkivjR40HJOjqT4babpXJkz+JOpS/xPQtz&#10;sDP1UESZoxxRgUHLDdSHtfstEw43dXNcxLg9f9op+/HnW/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GTFv9QAAAAIAQAADwAAAAAAAAABACAAAAAiAAAAZHJzL2Rvd25yZXYueG1sUEsBAhQAFAAA&#10;AAgAh07iQDQmT1vzAQAAxAMAAA4AAAAAAAAAAQAgAAAAIwEAAGRycy9lMm9Eb2MueG1sUEsFBgAA&#10;AAAGAAYAWQEAAIg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9264" behindDoc="0" locked="0" layoutInCell="1" allowOverlap="1" wp14:anchorId="52CA5659" wp14:editId="375F7A16">
                            <wp:simplePos x="0" y="0"/>
                            <wp:positionH relativeFrom="column">
                              <wp:posOffset>-114300</wp:posOffset>
                            </wp:positionH>
                            <wp:positionV relativeFrom="paragraph">
                              <wp:posOffset>-6350</wp:posOffset>
                            </wp:positionV>
                            <wp:extent cx="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9pt;margin-top:-0.5pt;height:0pt;width:0pt;z-index:251659264;mso-width-relative:page;mso-height-relative:page;" filled="f" stroked="t" coordsize="21600,21600"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enohetwBAACkAwAADgAAAGRycy9lMm9Eb2MueG1srVPNjtMwEL4j&#10;8Q6W7zRtpUVL1HQPrZbLApV2eYCp4yQWtsey3SZ9CV4AiRucOHLnbVgeg7HTlmW57IEcLM/fN/N9&#10;4yyuBqPZXvqg0FZ8NplyJq3AWtm24u/vrl9cchYi2Bo0Wlnxgwz8avn82aJ3pZxjh7qWnhGIDWXv&#10;Kt7F6MqiCKKTBsIEnbQUbNAbiGT6tqg99IRudDGfTl8WPfraeRQyBPKuxyA/IvqnAGLTKCHXKHZG&#10;2jiieqkhEqXQKRf4Mk/bNFLEd00TZGS64sQ05pOa0H2bzmK5gLL14DoljiPAU0Z4xMmAstT0DLWG&#10;CGzn1T9QRgmPAZs4EWiKkUhWhFjMpo+0ue3AycyFpA7uLHr4f7Di7X7jmaorTmu3YGjh95++//z4&#10;5dePz3Tef/vKLpNIvQsl5a7sxieaYrC37gbFh8AsrjqwrczD3h0cIcxSRfFXSTKCo1bb/g3WlAO7&#10;iFmxofEmQZIWbMiLOZwXI4fIxOgUJ28B5anE+RBfSzQsXSqulU1qQQn7mxDTCFCeUpLb4rXSOm9c&#10;W9ZX/NXF/CIXBNSqTsGUFny7XWnP9pDeTP4yH4o8TPO4s/XYRNsj3cRw1GqL9WHjTzLQ8vI0x4eW&#10;XsdDO1f/+bm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R3vb0gAAAAkBAAAPAAAAAAAAAAEA&#10;IAAAACIAAABkcnMvZG93bnJldi54bWxQSwECFAAUAAAACACHTuJAenohetwBAACkAwAADgAAAAAA&#10;AAABACAAAAAhAQAAZHJzL2Uyb0RvYy54bWxQSwUGAAAAAAYABgBZAQAAbwUAAAAA&#10;">
                            <v:fill on="f" focussize="0,0"/>
                            <v:stroke color="#000000" joinstyle="round"/>
                            <v:imagedata o:title=""/>
                            <o:lock v:ext="edit" aspectratio="f"/>
                          </v:line>
                        </w:pict>
                      </mc:Fallback>
                    </mc:AlternateContent>
                  </w:r>
                  <w:r>
                    <w:rPr>
                      <w:rFonts w:ascii="宋体" w:hAnsi="宋体" w:hint="eastAsia"/>
                      <w:b/>
                      <w:bCs/>
                      <w:color w:val="000000"/>
                      <w:sz w:val="24"/>
                    </w:rPr>
                    <w:t>服</w:t>
                  </w:r>
                </w:p>
                <w:p w14:paraId="5055CACE" w14:textId="77777777" w:rsidR="00430238" w:rsidRDefault="008E72CB">
                  <w:pPr>
                    <w:ind w:firstLineChars="200" w:firstLine="482"/>
                    <w:rPr>
                      <w:rFonts w:ascii="宋体" w:hAnsi="宋体"/>
                      <w:b/>
                      <w:bCs/>
                      <w:color w:val="000000"/>
                      <w:sz w:val="24"/>
                    </w:rPr>
                  </w:pPr>
                  <w:r>
                    <w:rPr>
                      <w:rFonts w:ascii="宋体" w:hAnsi="宋体" w:hint="eastAsia"/>
                      <w:b/>
                      <w:bCs/>
                      <w:color w:val="000000"/>
                      <w:sz w:val="24"/>
                    </w:rPr>
                    <w:t>费　　　　　  务</w:t>
                  </w:r>
                </w:p>
                <w:p w14:paraId="06521C07" w14:textId="77777777" w:rsidR="00430238" w:rsidRDefault="008E72CB">
                  <w:pPr>
                    <w:ind w:firstLineChars="500" w:firstLine="1050"/>
                    <w:rPr>
                      <w:rFonts w:ascii="宋体" w:hAnsi="宋体"/>
                      <w:b/>
                      <w:bCs/>
                      <w:color w:val="000000"/>
                      <w:sz w:val="24"/>
                    </w:rPr>
                  </w:pPr>
                  <w:r>
                    <w:rPr>
                      <w:rFonts w:hint="eastAsia"/>
                      <w:noProof/>
                    </w:rPr>
                    <mc:AlternateContent>
                      <mc:Choice Requires="wps">
                        <w:drawing>
                          <wp:anchor distT="0" distB="0" distL="114300" distR="114300" simplePos="0" relativeHeight="251660288" behindDoc="0" locked="0" layoutInCell="1" allowOverlap="1" wp14:anchorId="64DB6B17" wp14:editId="50A84E09">
                            <wp:simplePos x="0" y="0"/>
                            <wp:positionH relativeFrom="column">
                              <wp:posOffset>-3175</wp:posOffset>
                            </wp:positionH>
                            <wp:positionV relativeFrom="paragraph">
                              <wp:posOffset>75565</wp:posOffset>
                            </wp:positionV>
                            <wp:extent cx="2028825" cy="676275"/>
                            <wp:effectExtent l="0" t="0" r="28575" b="2857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 y;margin-left:-0.25pt;margin-top:5.95pt;height:53.25pt;width:159.75pt;z-index:251660288;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M8BNWLzAQAAwwMAAA4AAABkcnMvZTJvRG9jLnhtbK1TzY7TMBC+I/EO&#10;lu80aaT+EDXdQ6uFwwKVduHuOk5iYXss223al+AFkLjBiePeeRuWx2DslC67XPZADqMZz8w3M99M&#10;FhcHrcheOC/BVHQ8yikRhkMtTVvR9zeXL+aU+MBMzRQYUdGj8PRi+fzZorelKKADVQtHEMT4srcV&#10;7UKwZZZ53gnN/AisMOhswGkW0HRtVjvWI7pWWZHn06wHV1sHXHiPr+vBSU+I7imA0DSSizXwnRYm&#10;DKhOKBZwJN9J6+kydds0god3TeNFIKqiOGlIEougvo0yWy5Y2TpmO8lPLbCntPBoJs2kwaJnqDUL&#10;jOyc/AdKS+7AQxNGHHQ2DJIYwSnG+SNurjtmRZoFqfb2TLr/f7D87X7jiKwrOqPEMI0Lv/t8+/PT&#10;118/vqC8+/6NzCJJvfUlxq7MxsUx+cFc2yvgHz0xsOqYaUVq9uZoEWEcM7IHKdHwFktt+zdQYwzb&#10;BUiMHRqnSaOkfR0Tk/YharEM8kMOaVnH87LEIRCOj0VezOfFhBKOvulsWswmqSwrI2LMts6HVwI0&#10;iUpFlTSRTFay/ZUPscP7kPhs4FIqlQ5CGdJX9OUE4aPHg5J1dCbDtduVcmTP4kml71T3QZiDnamH&#10;Isqc2IgEDFRuoT5u3B+WcLepm9MdxuP5207Z9//e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t/Bz0AAAAAgBAAAPAAAAAAAAAAEAIAAAACIAAABkcnMvZG93bnJldi54bWxQSwECFAAUAAAACACH&#10;TuJAzwE1YvMBAADDAwAADgAAAAAAAAABACAAAAAfAQAAZHJzL2Uyb0RvYy54bWxQSwUGAAAAAAYA&#10;BgBZAQAAhAUAAAAA&#10;">
                            <v:fill on="f" focussize="0,0"/>
                            <v:stroke color="#000000" joinstyle="round"/>
                            <v:imagedata o:title=""/>
                            <o:lock v:ext="edit" aspectratio="f"/>
                          </v:line>
                        </w:pict>
                      </mc:Fallback>
                    </mc:AlternateContent>
                  </w:r>
                  <w:r>
                    <w:rPr>
                      <w:rFonts w:ascii="宋体" w:hAnsi="宋体" w:hint="eastAsia"/>
                      <w:b/>
                      <w:bCs/>
                      <w:color w:val="000000"/>
                      <w:sz w:val="24"/>
                    </w:rPr>
                    <w:t xml:space="preserve">　　　    类</w:t>
                  </w:r>
                </w:p>
                <w:p w14:paraId="1709EE32" w14:textId="77777777" w:rsidR="00430238" w:rsidRDefault="008E72CB">
                  <w:pPr>
                    <w:ind w:firstLineChars="700" w:firstLine="1687"/>
                    <w:rPr>
                      <w:rFonts w:ascii="宋体" w:hAnsi="宋体"/>
                      <w:b/>
                      <w:bCs/>
                      <w:color w:val="000000"/>
                      <w:sz w:val="24"/>
                    </w:rPr>
                  </w:pPr>
                  <w:r>
                    <w:rPr>
                      <w:rFonts w:ascii="宋体" w:hAnsi="宋体" w:hint="eastAsia"/>
                      <w:b/>
                      <w:bCs/>
                      <w:color w:val="000000"/>
                      <w:sz w:val="24"/>
                    </w:rPr>
                    <w:t>率　     型</w:t>
                  </w:r>
                </w:p>
                <w:p w14:paraId="7303A9BC" w14:textId="77777777" w:rsidR="00430238" w:rsidRDefault="008E72CB">
                  <w:pPr>
                    <w:ind w:firstLineChars="500" w:firstLine="1205"/>
                    <w:rPr>
                      <w:rFonts w:ascii="宋体" w:hAnsi="宋体"/>
                      <w:b/>
                      <w:bCs/>
                      <w:color w:val="000000"/>
                      <w:sz w:val="24"/>
                    </w:rPr>
                  </w:pPr>
                  <w:r>
                    <w:rPr>
                      <w:rFonts w:ascii="宋体" w:hAnsi="宋体" w:hint="eastAsia"/>
                      <w:b/>
                      <w:bCs/>
                      <w:color w:val="000000"/>
                      <w:sz w:val="24"/>
                    </w:rPr>
                    <w:t xml:space="preserve">　　　　</w:t>
                  </w:r>
                </w:p>
                <w:p w14:paraId="6E938CA0" w14:textId="77777777" w:rsidR="00430238" w:rsidRDefault="008E72CB">
                  <w:pPr>
                    <w:rPr>
                      <w:rFonts w:ascii="宋体" w:hAnsi="宋体"/>
                      <w:b/>
                      <w:bCs/>
                      <w:color w:val="000000"/>
                      <w:sz w:val="24"/>
                    </w:rPr>
                  </w:pPr>
                  <w:r>
                    <w:rPr>
                      <w:rFonts w:ascii="宋体" w:hAnsi="宋体" w:hint="eastAsia"/>
                      <w:b/>
                      <w:bCs/>
                      <w:color w:val="000000"/>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2D86D5BB" w14:textId="77777777" w:rsidR="00430238" w:rsidRDefault="008E72CB">
                  <w:pPr>
                    <w:jc w:val="center"/>
                    <w:rPr>
                      <w:rFonts w:ascii="宋体" w:hAnsi="宋体"/>
                      <w:b/>
                      <w:bCs/>
                      <w:color w:val="000000"/>
                      <w:sz w:val="24"/>
                    </w:rPr>
                  </w:pPr>
                  <w:r>
                    <w:rPr>
                      <w:rFonts w:ascii="宋体" w:hAnsi="宋体" w:hint="eastAsia"/>
                      <w:b/>
                      <w:bCs/>
                      <w:color w:val="000000"/>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28C2274C" w14:textId="77777777" w:rsidR="00430238" w:rsidRDefault="008E72CB">
                  <w:pPr>
                    <w:jc w:val="center"/>
                    <w:rPr>
                      <w:rFonts w:ascii="宋体" w:hAnsi="宋体"/>
                      <w:b/>
                      <w:bCs/>
                      <w:color w:val="000000"/>
                      <w:sz w:val="24"/>
                    </w:rPr>
                  </w:pPr>
                  <w:r>
                    <w:rPr>
                      <w:rFonts w:ascii="宋体" w:hAnsi="宋体" w:hint="eastAsia"/>
                      <w:b/>
                      <w:bCs/>
                      <w:color w:val="000000"/>
                      <w:sz w:val="24"/>
                    </w:rPr>
                    <w:t>服务招标</w:t>
                  </w:r>
                </w:p>
              </w:tc>
            </w:tr>
            <w:tr w:rsidR="00430238" w14:paraId="6586781E" w14:textId="77777777">
              <w:trPr>
                <w:trHeight w:val="171"/>
              </w:trPr>
              <w:tc>
                <w:tcPr>
                  <w:tcW w:w="3564" w:type="dxa"/>
                  <w:tcBorders>
                    <w:top w:val="single" w:sz="4" w:space="0" w:color="auto"/>
                    <w:left w:val="single" w:sz="4" w:space="0" w:color="auto"/>
                    <w:bottom w:val="single" w:sz="4" w:space="0" w:color="auto"/>
                    <w:right w:val="single" w:sz="4" w:space="0" w:color="auto"/>
                  </w:tcBorders>
                  <w:vAlign w:val="center"/>
                </w:tcPr>
                <w:p w14:paraId="7C60F382" w14:textId="77777777" w:rsidR="00430238" w:rsidRDefault="008E72CB">
                  <w:pPr>
                    <w:jc w:val="center"/>
                    <w:rPr>
                      <w:rFonts w:ascii="宋体" w:hAnsi="宋体"/>
                      <w:sz w:val="24"/>
                    </w:rPr>
                  </w:pPr>
                  <w:r>
                    <w:rPr>
                      <w:rFonts w:ascii="宋体" w:hAnsi="宋体" w:hint="eastAsia"/>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2E6AAA87" w14:textId="77777777" w:rsidR="00430238" w:rsidRDefault="008E72CB">
                  <w:pPr>
                    <w:jc w:val="center"/>
                    <w:rPr>
                      <w:rFonts w:ascii="宋体" w:hAnsi="宋体"/>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4D1CD0E3" w14:textId="77777777" w:rsidR="00430238" w:rsidRDefault="008E72CB">
                  <w:pPr>
                    <w:jc w:val="center"/>
                    <w:rPr>
                      <w:rFonts w:ascii="宋体" w:hAnsi="宋体"/>
                      <w:sz w:val="24"/>
                    </w:rPr>
                  </w:pPr>
                  <w:r>
                    <w:rPr>
                      <w:rFonts w:ascii="宋体" w:hAnsi="宋体" w:hint="eastAsia"/>
                      <w:sz w:val="24"/>
                    </w:rPr>
                    <w:t>1.5%</w:t>
                  </w:r>
                </w:p>
              </w:tc>
            </w:tr>
            <w:tr w:rsidR="00430238" w14:paraId="3E83F3B7" w14:textId="77777777">
              <w:trPr>
                <w:trHeight w:val="163"/>
              </w:trPr>
              <w:tc>
                <w:tcPr>
                  <w:tcW w:w="3564" w:type="dxa"/>
                  <w:tcBorders>
                    <w:top w:val="single" w:sz="4" w:space="0" w:color="auto"/>
                    <w:left w:val="single" w:sz="4" w:space="0" w:color="auto"/>
                    <w:bottom w:val="single" w:sz="4" w:space="0" w:color="auto"/>
                    <w:right w:val="single" w:sz="4" w:space="0" w:color="auto"/>
                  </w:tcBorders>
                  <w:vAlign w:val="center"/>
                </w:tcPr>
                <w:p w14:paraId="72BB0710" w14:textId="77777777" w:rsidR="00430238" w:rsidRDefault="008E72CB">
                  <w:pPr>
                    <w:jc w:val="center"/>
                    <w:rPr>
                      <w:rFonts w:ascii="宋体" w:hAnsi="宋体"/>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0C0AEDCC" w14:textId="77777777" w:rsidR="00430238" w:rsidRDefault="008E72CB">
                  <w:pPr>
                    <w:jc w:val="center"/>
                    <w:rPr>
                      <w:rFonts w:ascii="宋体" w:hAnsi="宋体"/>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1A515DB0" w14:textId="77777777" w:rsidR="00430238" w:rsidRDefault="008E72CB">
                  <w:pPr>
                    <w:jc w:val="center"/>
                    <w:rPr>
                      <w:rFonts w:ascii="宋体" w:hAnsi="宋体"/>
                      <w:sz w:val="24"/>
                    </w:rPr>
                  </w:pPr>
                  <w:r>
                    <w:rPr>
                      <w:rFonts w:ascii="宋体" w:hAnsi="宋体" w:hint="eastAsia"/>
                      <w:sz w:val="24"/>
                    </w:rPr>
                    <w:t>0.8%</w:t>
                  </w:r>
                </w:p>
              </w:tc>
            </w:tr>
            <w:tr w:rsidR="00430238" w14:paraId="774F8AFE" w14:textId="77777777">
              <w:trPr>
                <w:trHeight w:val="171"/>
              </w:trPr>
              <w:tc>
                <w:tcPr>
                  <w:tcW w:w="3564" w:type="dxa"/>
                  <w:tcBorders>
                    <w:top w:val="single" w:sz="4" w:space="0" w:color="auto"/>
                    <w:left w:val="single" w:sz="4" w:space="0" w:color="auto"/>
                    <w:bottom w:val="single" w:sz="4" w:space="0" w:color="auto"/>
                    <w:right w:val="single" w:sz="4" w:space="0" w:color="auto"/>
                  </w:tcBorders>
                  <w:vAlign w:val="center"/>
                </w:tcPr>
                <w:p w14:paraId="672997F5" w14:textId="77777777" w:rsidR="00430238" w:rsidRDefault="008E72CB">
                  <w:pPr>
                    <w:jc w:val="center"/>
                    <w:rPr>
                      <w:rFonts w:ascii="宋体" w:hAnsi="宋体"/>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41B78219" w14:textId="77777777" w:rsidR="00430238" w:rsidRDefault="008E72CB">
                  <w:pPr>
                    <w:jc w:val="center"/>
                    <w:rPr>
                      <w:rFonts w:ascii="宋体" w:hAnsi="宋体"/>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3806C8BB" w14:textId="77777777" w:rsidR="00430238" w:rsidRDefault="008E72CB">
                  <w:pPr>
                    <w:jc w:val="center"/>
                    <w:rPr>
                      <w:rFonts w:ascii="宋体" w:hAnsi="宋体"/>
                      <w:sz w:val="24"/>
                    </w:rPr>
                  </w:pPr>
                  <w:r>
                    <w:rPr>
                      <w:rFonts w:ascii="宋体" w:hAnsi="宋体" w:hint="eastAsia"/>
                      <w:sz w:val="24"/>
                    </w:rPr>
                    <w:t>0.45%</w:t>
                  </w:r>
                </w:p>
              </w:tc>
            </w:tr>
            <w:tr w:rsidR="00430238" w14:paraId="7EED681A" w14:textId="77777777">
              <w:trPr>
                <w:trHeight w:val="163"/>
              </w:trPr>
              <w:tc>
                <w:tcPr>
                  <w:tcW w:w="3564" w:type="dxa"/>
                  <w:tcBorders>
                    <w:top w:val="single" w:sz="4" w:space="0" w:color="auto"/>
                    <w:left w:val="single" w:sz="4" w:space="0" w:color="auto"/>
                    <w:bottom w:val="single" w:sz="4" w:space="0" w:color="auto"/>
                    <w:right w:val="single" w:sz="4" w:space="0" w:color="auto"/>
                  </w:tcBorders>
                  <w:vAlign w:val="center"/>
                </w:tcPr>
                <w:p w14:paraId="4194230A" w14:textId="77777777" w:rsidR="00430238" w:rsidRDefault="008E72CB">
                  <w:pPr>
                    <w:jc w:val="center"/>
                    <w:rPr>
                      <w:rFonts w:ascii="宋体" w:hAnsi="宋体"/>
                      <w:sz w:val="24"/>
                    </w:rPr>
                  </w:pPr>
                  <w:r>
                    <w:rPr>
                      <w:rFonts w:ascii="宋体" w:hAnsi="宋体" w:hint="eastAsia"/>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6B111EB5" w14:textId="77777777" w:rsidR="00430238" w:rsidRDefault="008E72CB">
                  <w:pPr>
                    <w:jc w:val="center"/>
                    <w:rPr>
                      <w:rFonts w:ascii="宋体" w:hAnsi="宋体"/>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0AD3EB0F" w14:textId="77777777" w:rsidR="00430238" w:rsidRDefault="008E72CB">
                  <w:pPr>
                    <w:jc w:val="center"/>
                    <w:rPr>
                      <w:rFonts w:ascii="宋体" w:hAnsi="宋体"/>
                      <w:sz w:val="24"/>
                    </w:rPr>
                  </w:pPr>
                  <w:r>
                    <w:rPr>
                      <w:rFonts w:ascii="宋体" w:hAnsi="宋体" w:hint="eastAsia"/>
                      <w:sz w:val="24"/>
                    </w:rPr>
                    <w:t>0.25%</w:t>
                  </w:r>
                </w:p>
              </w:tc>
            </w:tr>
            <w:tr w:rsidR="00430238" w14:paraId="2EB34523" w14:textId="77777777">
              <w:trPr>
                <w:trHeight w:val="171"/>
              </w:trPr>
              <w:tc>
                <w:tcPr>
                  <w:tcW w:w="3564" w:type="dxa"/>
                  <w:tcBorders>
                    <w:top w:val="single" w:sz="4" w:space="0" w:color="auto"/>
                    <w:left w:val="single" w:sz="4" w:space="0" w:color="auto"/>
                    <w:bottom w:val="single" w:sz="4" w:space="0" w:color="auto"/>
                    <w:right w:val="single" w:sz="4" w:space="0" w:color="auto"/>
                  </w:tcBorders>
                  <w:vAlign w:val="center"/>
                </w:tcPr>
                <w:p w14:paraId="74BF9C7C" w14:textId="77777777" w:rsidR="00430238" w:rsidRDefault="008E72CB">
                  <w:pPr>
                    <w:jc w:val="center"/>
                    <w:rPr>
                      <w:rFonts w:ascii="宋体" w:hAnsi="宋体"/>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75E348BD" w14:textId="77777777" w:rsidR="00430238" w:rsidRDefault="008E72CB">
                  <w:pPr>
                    <w:jc w:val="center"/>
                    <w:rPr>
                      <w:rFonts w:ascii="宋体" w:hAnsi="宋体"/>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2B6A7911" w14:textId="77777777" w:rsidR="00430238" w:rsidRDefault="008E72CB">
                  <w:pPr>
                    <w:jc w:val="center"/>
                    <w:rPr>
                      <w:rFonts w:ascii="宋体" w:hAnsi="宋体"/>
                      <w:sz w:val="24"/>
                    </w:rPr>
                  </w:pPr>
                  <w:r>
                    <w:rPr>
                      <w:rFonts w:ascii="宋体" w:hAnsi="宋体" w:hint="eastAsia"/>
                      <w:sz w:val="24"/>
                    </w:rPr>
                    <w:t>0.1%</w:t>
                  </w:r>
                </w:p>
              </w:tc>
            </w:tr>
            <w:tr w:rsidR="00430238" w14:paraId="1D6A9138" w14:textId="77777777">
              <w:trPr>
                <w:trHeight w:val="163"/>
              </w:trPr>
              <w:tc>
                <w:tcPr>
                  <w:tcW w:w="3564" w:type="dxa"/>
                  <w:tcBorders>
                    <w:top w:val="single" w:sz="4" w:space="0" w:color="auto"/>
                    <w:left w:val="single" w:sz="4" w:space="0" w:color="auto"/>
                    <w:bottom w:val="single" w:sz="4" w:space="0" w:color="auto"/>
                    <w:right w:val="single" w:sz="4" w:space="0" w:color="auto"/>
                  </w:tcBorders>
                  <w:vAlign w:val="center"/>
                </w:tcPr>
                <w:p w14:paraId="2E701FE4" w14:textId="77777777" w:rsidR="00430238" w:rsidRDefault="008E72CB">
                  <w:pPr>
                    <w:jc w:val="center"/>
                    <w:rPr>
                      <w:rFonts w:ascii="宋体" w:hAnsi="宋体"/>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1E842EF1" w14:textId="77777777" w:rsidR="00430238" w:rsidRDefault="008E72CB">
                  <w:pPr>
                    <w:jc w:val="center"/>
                    <w:rPr>
                      <w:rFonts w:ascii="宋体" w:hAnsi="宋体"/>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5009A778" w14:textId="77777777" w:rsidR="00430238" w:rsidRDefault="008E72CB">
                  <w:pPr>
                    <w:jc w:val="center"/>
                    <w:rPr>
                      <w:rFonts w:ascii="宋体" w:hAnsi="宋体"/>
                      <w:sz w:val="24"/>
                    </w:rPr>
                  </w:pPr>
                  <w:r>
                    <w:rPr>
                      <w:rFonts w:ascii="宋体" w:hAnsi="宋体" w:hint="eastAsia"/>
                      <w:sz w:val="24"/>
                    </w:rPr>
                    <w:t>0.05%</w:t>
                  </w:r>
                </w:p>
              </w:tc>
            </w:tr>
            <w:tr w:rsidR="00430238" w14:paraId="781044F9" w14:textId="77777777">
              <w:trPr>
                <w:trHeight w:val="171"/>
              </w:trPr>
              <w:tc>
                <w:tcPr>
                  <w:tcW w:w="3564" w:type="dxa"/>
                  <w:tcBorders>
                    <w:top w:val="single" w:sz="4" w:space="0" w:color="auto"/>
                    <w:left w:val="single" w:sz="4" w:space="0" w:color="auto"/>
                    <w:bottom w:val="single" w:sz="4" w:space="0" w:color="auto"/>
                    <w:right w:val="single" w:sz="4" w:space="0" w:color="auto"/>
                  </w:tcBorders>
                  <w:vAlign w:val="center"/>
                </w:tcPr>
                <w:p w14:paraId="1C51D708" w14:textId="77777777" w:rsidR="00430238" w:rsidRDefault="008E72CB">
                  <w:pPr>
                    <w:jc w:val="center"/>
                    <w:rPr>
                      <w:rFonts w:ascii="宋体" w:hAnsi="宋体"/>
                      <w:sz w:val="24"/>
                    </w:rPr>
                  </w:pPr>
                  <w:r>
                    <w:rPr>
                      <w:rFonts w:ascii="宋体" w:hAnsi="宋体" w:hint="eastAsia"/>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0AB2FE8A" w14:textId="77777777" w:rsidR="00430238" w:rsidRDefault="008E72CB">
                  <w:pPr>
                    <w:jc w:val="center"/>
                    <w:rPr>
                      <w:rFonts w:ascii="宋体" w:hAnsi="宋体"/>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0FDBA331" w14:textId="77777777" w:rsidR="00430238" w:rsidRDefault="008E72CB">
                  <w:pPr>
                    <w:jc w:val="center"/>
                    <w:rPr>
                      <w:rFonts w:ascii="宋体" w:hAnsi="宋体"/>
                      <w:sz w:val="24"/>
                    </w:rPr>
                  </w:pPr>
                  <w:r>
                    <w:rPr>
                      <w:rFonts w:ascii="宋体" w:hAnsi="宋体" w:hint="eastAsia"/>
                      <w:sz w:val="24"/>
                    </w:rPr>
                    <w:t>0.01%</w:t>
                  </w:r>
                </w:p>
              </w:tc>
            </w:tr>
          </w:tbl>
          <w:p w14:paraId="2332EAD0" w14:textId="77777777" w:rsidR="00430238" w:rsidRDefault="00430238">
            <w:pPr>
              <w:pStyle w:val="aff5"/>
            </w:pPr>
          </w:p>
        </w:tc>
      </w:tr>
    </w:tbl>
    <w:p w14:paraId="4D8C0607" w14:textId="77777777" w:rsidR="00430238" w:rsidRDefault="00430238">
      <w:pPr>
        <w:spacing w:line="360" w:lineRule="auto"/>
        <w:rPr>
          <w:rFonts w:ascii="仿宋_GB2312" w:eastAsia="仿宋_GB2312"/>
          <w:b/>
          <w:sz w:val="28"/>
          <w:szCs w:val="28"/>
        </w:rPr>
        <w:sectPr w:rsidR="00430238">
          <w:pgSz w:w="11907" w:h="16840"/>
          <w:pgMar w:top="1588" w:right="1531" w:bottom="1588" w:left="1531" w:header="851" w:footer="992" w:gutter="0"/>
          <w:cols w:space="720"/>
          <w:docGrid w:type="lines" w:linePitch="312"/>
        </w:sectPr>
      </w:pPr>
    </w:p>
    <w:p w14:paraId="0FD018E2" w14:textId="77777777" w:rsidR="00430238" w:rsidRDefault="008E72CB">
      <w:pPr>
        <w:spacing w:line="360" w:lineRule="auto"/>
        <w:jc w:val="center"/>
        <w:rPr>
          <w:rFonts w:ascii="宋体" w:hAnsi="宋体"/>
          <w:b/>
          <w:sz w:val="28"/>
          <w:szCs w:val="28"/>
        </w:rPr>
      </w:pPr>
      <w:r>
        <w:rPr>
          <w:rFonts w:ascii="宋体" w:hAnsi="宋体" w:hint="eastAsia"/>
          <w:b/>
          <w:sz w:val="28"/>
          <w:szCs w:val="28"/>
        </w:rPr>
        <w:lastRenderedPageBreak/>
        <w:t>供应商须知</w:t>
      </w:r>
    </w:p>
    <w:p w14:paraId="3D573D84" w14:textId="77777777" w:rsidR="00430238" w:rsidRDefault="008E72CB">
      <w:pPr>
        <w:pStyle w:val="24"/>
        <w:spacing w:line="360" w:lineRule="auto"/>
        <w:rPr>
          <w:rFonts w:ascii="宋体" w:eastAsia="宋体" w:hAnsi="宋体"/>
          <w:sz w:val="28"/>
        </w:rPr>
      </w:pPr>
      <w:bookmarkStart w:id="18" w:name="_Toc21862732"/>
      <w:bookmarkStart w:id="19" w:name="_Toc126851832"/>
      <w:bookmarkStart w:id="20" w:name="_Toc520356143"/>
      <w:bookmarkStart w:id="21" w:name="_Toc55375717"/>
      <w:bookmarkStart w:id="22" w:name="_Toc55374316"/>
      <w:bookmarkStart w:id="23" w:name="_Toc133737774"/>
      <w:bookmarkStart w:id="24" w:name="_Toc82524607"/>
      <w:bookmarkStart w:id="25" w:name="_Toc321907215"/>
      <w:bookmarkStart w:id="26" w:name="_Toc133916649"/>
      <w:bookmarkStart w:id="27" w:name="_Toc133737863"/>
      <w:bookmarkStart w:id="28" w:name="_Toc133141049"/>
      <w:r>
        <w:rPr>
          <w:rFonts w:ascii="宋体" w:eastAsia="宋体" w:hAnsi="宋体" w:hint="eastAsia"/>
          <w:sz w:val="28"/>
        </w:rPr>
        <w:t>一  说  明</w:t>
      </w:r>
      <w:bookmarkEnd w:id="18"/>
      <w:bookmarkEnd w:id="19"/>
      <w:bookmarkEnd w:id="20"/>
      <w:bookmarkEnd w:id="21"/>
      <w:bookmarkEnd w:id="22"/>
      <w:bookmarkEnd w:id="23"/>
      <w:bookmarkEnd w:id="24"/>
      <w:bookmarkEnd w:id="25"/>
      <w:bookmarkEnd w:id="26"/>
      <w:bookmarkEnd w:id="27"/>
      <w:bookmarkEnd w:id="28"/>
    </w:p>
    <w:p w14:paraId="56DFB942" w14:textId="77777777" w:rsidR="00430238" w:rsidRDefault="008E72CB">
      <w:pPr>
        <w:pStyle w:val="34"/>
        <w:spacing w:before="200" w:line="360" w:lineRule="auto"/>
        <w:ind w:left="902" w:hanging="902"/>
        <w:rPr>
          <w:rFonts w:hAnsi="宋体"/>
          <w:u w:val="none"/>
        </w:rPr>
      </w:pPr>
      <w:bookmarkStart w:id="29" w:name="_Hlt133738760"/>
      <w:bookmarkStart w:id="30" w:name="_Hlt133738758"/>
      <w:bookmarkStart w:id="31" w:name="_Toc277942465"/>
      <w:bookmarkStart w:id="32" w:name="_Toc321907216"/>
      <w:bookmarkStart w:id="33" w:name="_Toc155238587"/>
      <w:bookmarkStart w:id="34" w:name="_Toc133916650"/>
      <w:bookmarkStart w:id="35" w:name="_Toc277153090"/>
      <w:bookmarkStart w:id="36" w:name="_Toc133737775"/>
      <w:bookmarkStart w:id="37" w:name="_Toc520356144"/>
      <w:bookmarkStart w:id="38" w:name="_Toc133737864"/>
      <w:bookmarkStart w:id="39" w:name="_Toc55374317"/>
      <w:bookmarkStart w:id="40" w:name="_Toc126851833"/>
      <w:bookmarkStart w:id="41" w:name="_Toc55375718"/>
      <w:bookmarkStart w:id="42" w:name="_Toc133141050"/>
      <w:bookmarkStart w:id="43" w:name="_Toc21862733"/>
      <w:bookmarkStart w:id="44" w:name="_Toc82524608"/>
      <w:bookmarkEnd w:id="29"/>
      <w:bookmarkEnd w:id="30"/>
      <w:r>
        <w:rPr>
          <w:rFonts w:hAnsi="宋体" w:hint="eastAsia"/>
          <w:u w:val="none"/>
        </w:rPr>
        <w:t>1.</w:t>
      </w:r>
      <w:bookmarkStart w:id="45" w:name="_Hlt133745757"/>
      <w:r>
        <w:rPr>
          <w:rFonts w:hAnsi="宋体" w:hint="eastAsia"/>
          <w:u w:val="none"/>
        </w:rPr>
        <w:tab/>
      </w:r>
      <w:bookmarkEnd w:id="45"/>
      <w:r>
        <w:rPr>
          <w:rFonts w:hAnsi="宋体" w:hint="eastAsia"/>
          <w:u w:val="none"/>
        </w:rPr>
        <w:t>采购单位及</w:t>
      </w:r>
      <w:bookmarkStart w:id="46" w:name="_Hlk126853236"/>
      <w:r>
        <w:rPr>
          <w:rFonts w:hAnsi="宋体" w:hint="eastAsia"/>
          <w:u w:val="none"/>
        </w:rPr>
        <w:t>合格的</w:t>
      </w:r>
      <w:bookmarkEnd w:id="31"/>
      <w:bookmarkEnd w:id="32"/>
      <w:bookmarkEnd w:id="33"/>
      <w:bookmarkEnd w:id="34"/>
      <w:bookmarkEnd w:id="35"/>
      <w:bookmarkEnd w:id="36"/>
      <w:bookmarkEnd w:id="37"/>
      <w:bookmarkEnd w:id="38"/>
      <w:r>
        <w:rPr>
          <w:rFonts w:hAnsi="宋体" w:hint="eastAsia"/>
          <w:u w:val="none"/>
        </w:rPr>
        <w:t>供应商</w:t>
      </w:r>
      <w:bookmarkEnd w:id="39"/>
      <w:bookmarkEnd w:id="40"/>
      <w:bookmarkEnd w:id="41"/>
      <w:bookmarkEnd w:id="42"/>
      <w:bookmarkEnd w:id="43"/>
      <w:bookmarkEnd w:id="44"/>
      <w:bookmarkEnd w:id="46"/>
    </w:p>
    <w:p w14:paraId="5FD2FDAE" w14:textId="77777777" w:rsidR="00430238" w:rsidRDefault="008E72CB">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采购单位：系指采购人及其委托的采购代理机构。采购代理机构是指集中采购机构和集中采购机构以外的采购代理机构。本项目的采购人：北京师范大学；本项目的采购代理机构：北京明德致信咨询有限公司。</w:t>
      </w:r>
      <w:r>
        <w:rPr>
          <w:rFonts w:ascii="宋体" w:hAnsi="宋体"/>
          <w:sz w:val="24"/>
        </w:rPr>
        <w:t xml:space="preserve"> </w:t>
      </w:r>
    </w:p>
    <w:p w14:paraId="3C5ADAD9" w14:textId="77777777" w:rsidR="00430238" w:rsidRDefault="008E72CB">
      <w:pPr>
        <w:spacing w:before="120" w:line="360" w:lineRule="auto"/>
        <w:ind w:left="900" w:hanging="900"/>
        <w:rPr>
          <w:rFonts w:ascii="宋体" w:hAnsi="宋体"/>
          <w:sz w:val="24"/>
        </w:rPr>
      </w:pPr>
      <w:r>
        <w:rPr>
          <w:rFonts w:ascii="宋体" w:hAnsi="宋体" w:hint="eastAsia"/>
          <w:bCs/>
          <w:sz w:val="24"/>
        </w:rPr>
        <w:t>1.</w:t>
      </w:r>
      <w:r>
        <w:rPr>
          <w:rFonts w:ascii="宋体" w:hAnsi="宋体"/>
          <w:bCs/>
          <w:sz w:val="24"/>
        </w:rPr>
        <w:t>2</w:t>
      </w:r>
      <w:r>
        <w:rPr>
          <w:rFonts w:ascii="宋体" w:hAnsi="宋体" w:hint="eastAsia"/>
          <w:bCs/>
          <w:sz w:val="24"/>
        </w:rPr>
        <w:t xml:space="preserve">    供应商在磋商过</w:t>
      </w:r>
      <w:r>
        <w:rPr>
          <w:rFonts w:ascii="宋体" w:hAnsi="宋体" w:hint="eastAsia"/>
          <w:sz w:val="24"/>
        </w:rPr>
        <w:t>程中不得向采购单位或磋商小组行贿或者采取不正当手段，影响其正常决策行为。一经发现，其供应商资格将被取消。</w:t>
      </w:r>
    </w:p>
    <w:p w14:paraId="048A7A1F" w14:textId="77777777" w:rsidR="00430238" w:rsidRDefault="008E72CB">
      <w:pPr>
        <w:pStyle w:val="aff5"/>
      </w:pPr>
      <w:r>
        <w:rPr>
          <w:rFonts w:hint="eastAsia"/>
        </w:rPr>
        <w:t>1</w:t>
      </w:r>
      <w:r>
        <w:t>.2.1</w:t>
      </w:r>
      <w:r>
        <w:tab/>
      </w:r>
      <w:r>
        <w:rPr>
          <w:rFonts w:hint="eastAsia"/>
        </w:rPr>
        <w:t>合格供应商：满足公告、文件要求</w:t>
      </w:r>
    </w:p>
    <w:p w14:paraId="4F7BAF15" w14:textId="77777777" w:rsidR="00430238" w:rsidRDefault="008E72CB">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ab/>
        <w:t>采购单位在任何时候发现供应商提交的响应文件内容有下列情形之一时，有权依法追究供应商的责任：</w:t>
      </w:r>
    </w:p>
    <w:p w14:paraId="56F89ED4" w14:textId="77777777" w:rsidR="00430238" w:rsidRDefault="008E72CB">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.1</w:t>
      </w:r>
      <w:r>
        <w:rPr>
          <w:rFonts w:ascii="宋体" w:hAnsi="宋体" w:hint="eastAsia"/>
          <w:sz w:val="24"/>
        </w:rPr>
        <w:tab/>
        <w:t>提供虚假的资料。</w:t>
      </w:r>
    </w:p>
    <w:p w14:paraId="1AF221EE" w14:textId="77777777" w:rsidR="00430238" w:rsidRDefault="008E72CB">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.2</w:t>
      </w:r>
      <w:r>
        <w:rPr>
          <w:rFonts w:ascii="宋体" w:hAnsi="宋体" w:hint="eastAsia"/>
          <w:sz w:val="24"/>
        </w:rPr>
        <w:tab/>
        <w:t>在实质性方面失实。</w:t>
      </w:r>
    </w:p>
    <w:p w14:paraId="560C650D" w14:textId="77777777" w:rsidR="00430238" w:rsidRDefault="008E72CB">
      <w:pPr>
        <w:spacing w:before="120" w:line="360" w:lineRule="auto"/>
        <w:ind w:left="900" w:hanging="90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ab/>
        <w:t>政府采购当事人之间不得相互串通参加磋商。</w:t>
      </w:r>
    </w:p>
    <w:p w14:paraId="348D8967" w14:textId="77777777" w:rsidR="00430238" w:rsidRDefault="008E72CB">
      <w:pPr>
        <w:pStyle w:val="34"/>
        <w:spacing w:before="200" w:line="360" w:lineRule="auto"/>
        <w:ind w:left="902" w:hanging="902"/>
        <w:rPr>
          <w:rFonts w:hAnsi="宋体"/>
          <w:u w:val="none"/>
        </w:rPr>
      </w:pPr>
      <w:bookmarkStart w:id="47" w:name="_Toc21862734"/>
      <w:bookmarkStart w:id="48" w:name="_Toc126851834"/>
      <w:bookmarkStart w:id="49" w:name="_Toc133916651"/>
      <w:bookmarkStart w:id="50" w:name="_Toc277942466"/>
      <w:bookmarkStart w:id="51" w:name="_Toc321907217"/>
      <w:bookmarkStart w:id="52" w:name="_Toc133737865"/>
      <w:bookmarkStart w:id="53" w:name="_Toc155238588"/>
      <w:bookmarkStart w:id="54" w:name="_Toc133737776"/>
      <w:bookmarkStart w:id="55" w:name="_Toc82524609"/>
      <w:bookmarkStart w:id="56" w:name="_Toc133141051"/>
      <w:bookmarkStart w:id="57" w:name="_Toc55375719"/>
      <w:bookmarkStart w:id="58" w:name="_Toc55374318"/>
      <w:bookmarkStart w:id="59" w:name="_Toc277153091"/>
      <w:r>
        <w:rPr>
          <w:rFonts w:hAnsi="宋体" w:hint="eastAsia"/>
          <w:u w:val="none"/>
        </w:rPr>
        <w:t>2．</w:t>
      </w:r>
      <w:r>
        <w:rPr>
          <w:rFonts w:hAnsi="宋体" w:hint="eastAsia"/>
          <w:u w:val="none"/>
        </w:rPr>
        <w:tab/>
        <w:t>资金来源</w:t>
      </w:r>
      <w:bookmarkEnd w:id="47"/>
      <w:bookmarkEnd w:id="48"/>
      <w:bookmarkEnd w:id="49"/>
      <w:bookmarkEnd w:id="50"/>
      <w:bookmarkEnd w:id="51"/>
      <w:bookmarkEnd w:id="52"/>
      <w:bookmarkEnd w:id="53"/>
      <w:bookmarkEnd w:id="54"/>
      <w:bookmarkEnd w:id="55"/>
      <w:bookmarkEnd w:id="56"/>
      <w:bookmarkEnd w:id="57"/>
      <w:bookmarkEnd w:id="58"/>
      <w:bookmarkEnd w:id="59"/>
    </w:p>
    <w:p w14:paraId="34DCFA8D" w14:textId="77777777" w:rsidR="00430238" w:rsidRDefault="008E72CB">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1C84CDAA" w14:textId="77777777" w:rsidR="00430238" w:rsidRDefault="008E72CB">
      <w:pPr>
        <w:pStyle w:val="34"/>
        <w:spacing w:before="200" w:line="360" w:lineRule="auto"/>
        <w:ind w:left="902" w:hanging="902"/>
        <w:rPr>
          <w:rFonts w:hAnsi="宋体"/>
          <w:u w:val="none"/>
        </w:rPr>
      </w:pPr>
      <w:bookmarkStart w:id="60" w:name="_Toc277942467"/>
      <w:bookmarkStart w:id="61" w:name="_Toc133141052"/>
      <w:bookmarkStart w:id="62" w:name="_Toc520356145"/>
      <w:bookmarkStart w:id="63" w:name="_Toc126851835"/>
      <w:bookmarkStart w:id="64" w:name="_Toc21862735"/>
      <w:bookmarkStart w:id="65" w:name="_Toc133916652"/>
      <w:bookmarkStart w:id="66" w:name="_Toc55375720"/>
      <w:bookmarkStart w:id="67" w:name="_Toc55374319"/>
      <w:bookmarkStart w:id="68" w:name="_Toc133737777"/>
      <w:bookmarkStart w:id="69" w:name="_Toc321907218"/>
      <w:bookmarkStart w:id="70" w:name="_Toc133737866"/>
      <w:bookmarkStart w:id="71" w:name="_Toc155238589"/>
      <w:bookmarkStart w:id="72" w:name="_Toc277153092"/>
      <w:bookmarkStart w:id="73" w:name="_Toc82524610"/>
      <w:r>
        <w:rPr>
          <w:rFonts w:hAnsi="宋体" w:hint="eastAsia"/>
          <w:u w:val="none"/>
        </w:rPr>
        <w:t>3．</w:t>
      </w:r>
      <w:r>
        <w:rPr>
          <w:rFonts w:hAnsi="宋体" w:hint="eastAsia"/>
          <w:u w:val="none"/>
        </w:rPr>
        <w:tab/>
        <w:t>磋商费用</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DD2AF73" w14:textId="77777777" w:rsidR="00430238" w:rsidRDefault="008E72CB">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06A1AD91" w14:textId="77777777" w:rsidR="00430238" w:rsidRDefault="008E72CB">
      <w:pPr>
        <w:pStyle w:val="24"/>
        <w:spacing w:line="360" w:lineRule="auto"/>
        <w:rPr>
          <w:rFonts w:ascii="宋体" w:eastAsia="宋体" w:hAnsi="宋体"/>
          <w:sz w:val="28"/>
        </w:rPr>
      </w:pPr>
      <w:bookmarkStart w:id="74" w:name="_Toc133737778"/>
      <w:bookmarkStart w:id="75" w:name="_Toc82524611"/>
      <w:bookmarkStart w:id="76" w:name="_Toc321907219"/>
      <w:bookmarkStart w:id="77" w:name="_Toc133141053"/>
      <w:bookmarkStart w:id="78" w:name="_Toc133916653"/>
      <w:bookmarkStart w:id="79" w:name="_Toc55374320"/>
      <w:bookmarkStart w:id="80" w:name="_Toc55375721"/>
      <w:bookmarkStart w:id="81" w:name="_Toc133737867"/>
      <w:bookmarkStart w:id="82" w:name="_Toc520356146"/>
      <w:bookmarkStart w:id="83" w:name="_Toc21862736"/>
      <w:bookmarkStart w:id="84" w:name="_Toc126851836"/>
      <w:r>
        <w:rPr>
          <w:rFonts w:ascii="宋体" w:eastAsia="宋体" w:hAnsi="宋体" w:hint="eastAsia"/>
          <w:sz w:val="28"/>
        </w:rPr>
        <w:t>二  磋商文件</w:t>
      </w:r>
      <w:bookmarkEnd w:id="74"/>
      <w:bookmarkEnd w:id="75"/>
      <w:bookmarkEnd w:id="76"/>
      <w:bookmarkEnd w:id="77"/>
      <w:bookmarkEnd w:id="78"/>
      <w:bookmarkEnd w:id="79"/>
      <w:bookmarkEnd w:id="80"/>
      <w:bookmarkEnd w:id="81"/>
      <w:bookmarkEnd w:id="82"/>
      <w:bookmarkEnd w:id="83"/>
      <w:bookmarkEnd w:id="84"/>
    </w:p>
    <w:p w14:paraId="038C3E8A" w14:textId="77777777" w:rsidR="00430238" w:rsidRDefault="008E72CB">
      <w:pPr>
        <w:pStyle w:val="34"/>
        <w:spacing w:before="200" w:line="360" w:lineRule="auto"/>
        <w:ind w:left="902" w:hanging="902"/>
        <w:rPr>
          <w:rFonts w:hAnsi="宋体"/>
          <w:u w:val="none"/>
        </w:rPr>
      </w:pPr>
      <w:bookmarkStart w:id="85" w:name="_Toc82524612"/>
      <w:bookmarkStart w:id="86" w:name="_Toc277153094"/>
      <w:bookmarkStart w:id="87" w:name="_Toc21862737"/>
      <w:bookmarkStart w:id="88" w:name="_Toc55374321"/>
      <w:bookmarkStart w:id="89" w:name="_Toc133737868"/>
      <w:bookmarkStart w:id="90" w:name="_Toc155238591"/>
      <w:bookmarkStart w:id="91" w:name="_Toc133141054"/>
      <w:bookmarkStart w:id="92" w:name="_Toc133916654"/>
      <w:bookmarkStart w:id="93" w:name="_Toc55375722"/>
      <w:bookmarkStart w:id="94" w:name="_Toc126851837"/>
      <w:bookmarkStart w:id="95" w:name="_Toc520356147"/>
      <w:bookmarkStart w:id="96" w:name="_Toc321907220"/>
      <w:bookmarkStart w:id="97" w:name="_Toc133737779"/>
      <w:bookmarkStart w:id="98" w:name="_Toc277942469"/>
      <w:r>
        <w:rPr>
          <w:rFonts w:hAnsi="宋体" w:hint="eastAsia"/>
          <w:u w:val="none"/>
        </w:rPr>
        <w:t>4.</w:t>
      </w:r>
      <w:r>
        <w:rPr>
          <w:rFonts w:hAnsi="宋体" w:hint="eastAsia"/>
          <w:u w:val="none"/>
        </w:rPr>
        <w:tab/>
        <w:t>磋商文件构成</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647E3B7" w14:textId="77777777" w:rsidR="00430238" w:rsidRDefault="008E72CB">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7EF7A411" w14:textId="77777777" w:rsidR="00430238" w:rsidRDefault="008E72CB">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w:t>
      </w:r>
      <w:r>
        <w:rPr>
          <w:rFonts w:ascii="宋体" w:hAnsi="宋体" w:hint="eastAsia"/>
          <w:sz w:val="24"/>
        </w:rPr>
        <w:lastRenderedPageBreak/>
        <w:t>没有按照磋商文件要求提交全部资料，或者响应文件没有对磋商文件在各方面都做出实质性响应是供应商的风险，并可能导致其响应无效。</w:t>
      </w:r>
    </w:p>
    <w:p w14:paraId="7D5E100A" w14:textId="77777777" w:rsidR="00430238" w:rsidRDefault="008E72CB">
      <w:pPr>
        <w:pStyle w:val="34"/>
        <w:spacing w:before="200" w:line="360" w:lineRule="auto"/>
        <w:ind w:left="902" w:hanging="902"/>
        <w:rPr>
          <w:rFonts w:hAnsi="宋体"/>
          <w:u w:val="none"/>
        </w:rPr>
      </w:pPr>
      <w:bookmarkStart w:id="99" w:name="_Toc133737780"/>
      <w:bookmarkStart w:id="100" w:name="_Toc155238592"/>
      <w:bookmarkStart w:id="101" w:name="_Toc520356148"/>
      <w:bookmarkStart w:id="102" w:name="_Toc133737869"/>
      <w:bookmarkStart w:id="103" w:name="_Toc133916655"/>
      <w:bookmarkStart w:id="104" w:name="_Toc277942470"/>
      <w:bookmarkStart w:id="105" w:name="_Toc277153095"/>
      <w:bookmarkStart w:id="106" w:name="_Toc321907221"/>
      <w:bookmarkStart w:id="107" w:name="_Toc82524613"/>
      <w:bookmarkStart w:id="108" w:name="_Toc126851838"/>
      <w:bookmarkStart w:id="109" w:name="_Toc133141055"/>
      <w:bookmarkStart w:id="110" w:name="_Toc55374322"/>
      <w:bookmarkStart w:id="111" w:name="_Toc55375723"/>
      <w:bookmarkStart w:id="112" w:name="_Toc21862738"/>
      <w:r>
        <w:rPr>
          <w:rFonts w:hAnsi="宋体" w:hint="eastAsia"/>
          <w:u w:val="none"/>
        </w:rPr>
        <w:t>5.</w:t>
      </w:r>
      <w:r>
        <w:rPr>
          <w:rFonts w:hAnsi="宋体" w:hint="eastAsia"/>
          <w:u w:val="none"/>
        </w:rPr>
        <w:tab/>
      </w:r>
      <w:bookmarkEnd w:id="99"/>
      <w:bookmarkEnd w:id="100"/>
      <w:bookmarkEnd w:id="101"/>
      <w:bookmarkEnd w:id="102"/>
      <w:bookmarkEnd w:id="103"/>
      <w:r>
        <w:rPr>
          <w:rFonts w:hAnsi="宋体" w:hint="eastAsia"/>
          <w:u w:val="none"/>
        </w:rPr>
        <w:t>供应商对磋商文件的询问和质疑</w:t>
      </w:r>
      <w:bookmarkEnd w:id="104"/>
      <w:bookmarkEnd w:id="105"/>
      <w:bookmarkEnd w:id="106"/>
      <w:bookmarkEnd w:id="107"/>
      <w:bookmarkEnd w:id="108"/>
      <w:bookmarkEnd w:id="109"/>
      <w:bookmarkEnd w:id="110"/>
      <w:bookmarkEnd w:id="111"/>
      <w:bookmarkEnd w:id="112"/>
    </w:p>
    <w:p w14:paraId="1C9A572E" w14:textId="77777777" w:rsidR="00430238" w:rsidRDefault="008E72CB">
      <w:pPr>
        <w:spacing w:before="120" w:line="360" w:lineRule="auto"/>
        <w:ind w:left="895" w:hanging="895"/>
        <w:rPr>
          <w:rFonts w:ascii="宋体" w:hAnsi="宋体"/>
          <w:sz w:val="24"/>
        </w:rPr>
      </w:pPr>
      <w:bookmarkStart w:id="113" w:name="_Toc133737781"/>
      <w:bookmarkStart w:id="114" w:name="_Toc520356149"/>
      <w:bookmarkStart w:id="115" w:name="_Toc133916656"/>
      <w:bookmarkStart w:id="116" w:name="_Ref467378678"/>
      <w:bookmarkStart w:id="117" w:name="_Toc155238593"/>
      <w:bookmarkStart w:id="118" w:name="_Toc133737870"/>
      <w:bookmarkStart w:id="119" w:name="_Toc277942471"/>
      <w:bookmarkStart w:id="120" w:name="_Toc277153096"/>
      <w:bookmarkStart w:id="121"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680F49D0" w14:textId="77777777" w:rsidR="00430238" w:rsidRDefault="008E72CB">
      <w:pPr>
        <w:pStyle w:val="34"/>
        <w:spacing w:before="200" w:line="360" w:lineRule="auto"/>
        <w:ind w:left="902" w:hanging="902"/>
        <w:rPr>
          <w:rFonts w:hAnsi="宋体"/>
          <w:u w:val="none"/>
        </w:rPr>
      </w:pPr>
      <w:bookmarkStart w:id="122" w:name="_Toc126851839"/>
      <w:bookmarkStart w:id="123" w:name="_Toc21862739"/>
      <w:bookmarkStart w:id="124" w:name="_Toc133141056"/>
      <w:bookmarkStart w:id="125" w:name="_Toc55374323"/>
      <w:bookmarkStart w:id="126" w:name="_Toc55375724"/>
      <w:bookmarkStart w:id="127" w:name="_Toc82524614"/>
      <w:r>
        <w:rPr>
          <w:rFonts w:hAnsi="宋体" w:hint="eastAsia"/>
          <w:u w:val="none"/>
        </w:rPr>
        <w:t>6.</w:t>
      </w:r>
      <w:r>
        <w:rPr>
          <w:rFonts w:hAnsi="宋体" w:hint="eastAsia"/>
          <w:u w:val="none"/>
        </w:rPr>
        <w:tab/>
      </w:r>
      <w:bookmarkEnd w:id="113"/>
      <w:bookmarkEnd w:id="114"/>
      <w:bookmarkEnd w:id="115"/>
      <w:bookmarkEnd w:id="116"/>
      <w:bookmarkEnd w:id="117"/>
      <w:bookmarkEnd w:id="118"/>
      <w:r>
        <w:rPr>
          <w:rFonts w:hAnsi="宋体" w:hint="eastAsia"/>
          <w:u w:val="none"/>
        </w:rPr>
        <w:t>采购单位对磋商文件的澄清或修改</w:t>
      </w:r>
      <w:bookmarkEnd w:id="119"/>
      <w:bookmarkEnd w:id="120"/>
      <w:bookmarkEnd w:id="121"/>
      <w:bookmarkEnd w:id="122"/>
      <w:bookmarkEnd w:id="123"/>
      <w:bookmarkEnd w:id="124"/>
      <w:bookmarkEnd w:id="125"/>
      <w:bookmarkEnd w:id="126"/>
      <w:bookmarkEnd w:id="127"/>
    </w:p>
    <w:p w14:paraId="2D8FA30E" w14:textId="77777777" w:rsidR="00430238" w:rsidRDefault="008E72CB">
      <w:pPr>
        <w:pStyle w:val="aff5"/>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或5日（以时间长的为准）前予以发布、通知，不足三个工作日或5日的（以时间长的为准），应当顺延提交首次响应文件的截止时间和开启时间。</w:t>
      </w:r>
    </w:p>
    <w:p w14:paraId="7A6F188A" w14:textId="77777777" w:rsidR="00430238" w:rsidRDefault="008E72CB">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130D58C7" w14:textId="77777777" w:rsidR="00430238" w:rsidRDefault="008E72CB">
      <w:pPr>
        <w:pStyle w:val="24"/>
        <w:spacing w:line="360" w:lineRule="auto"/>
        <w:rPr>
          <w:rFonts w:ascii="宋体" w:eastAsia="宋体" w:hAnsi="宋体"/>
          <w:sz w:val="28"/>
        </w:rPr>
      </w:pPr>
      <w:bookmarkStart w:id="128" w:name="_Toc516367020"/>
      <w:bookmarkStart w:id="129" w:name="_Toc133737871"/>
      <w:bookmarkStart w:id="130" w:name="_Toc133141057"/>
      <w:bookmarkStart w:id="131" w:name="_Toc126851840"/>
      <w:bookmarkStart w:id="132" w:name="_Toc133737782"/>
      <w:bookmarkStart w:id="133" w:name="_Toc82524615"/>
      <w:bookmarkStart w:id="134" w:name="_Toc55374324"/>
      <w:bookmarkStart w:id="135" w:name="_Toc520356150"/>
      <w:bookmarkStart w:id="136" w:name="_Toc133916657"/>
      <w:bookmarkStart w:id="137" w:name="_Toc55375725"/>
      <w:bookmarkStart w:id="138" w:name="_Toc21862740"/>
      <w:bookmarkStart w:id="139" w:name="_Toc321907223"/>
      <w:r>
        <w:rPr>
          <w:rFonts w:ascii="宋体" w:eastAsia="宋体" w:hAnsi="宋体" w:hint="eastAsia"/>
          <w:sz w:val="28"/>
        </w:rPr>
        <w:t>三  响应文件</w:t>
      </w:r>
      <w:bookmarkEnd w:id="128"/>
      <w:r>
        <w:rPr>
          <w:rFonts w:ascii="宋体" w:eastAsia="宋体" w:hAnsi="宋体" w:hint="eastAsia"/>
          <w:sz w:val="28"/>
        </w:rPr>
        <w:t>的编制</w:t>
      </w:r>
      <w:bookmarkEnd w:id="129"/>
      <w:bookmarkEnd w:id="130"/>
      <w:bookmarkEnd w:id="131"/>
      <w:bookmarkEnd w:id="132"/>
      <w:bookmarkEnd w:id="133"/>
      <w:bookmarkEnd w:id="134"/>
      <w:bookmarkEnd w:id="135"/>
      <w:bookmarkEnd w:id="136"/>
      <w:bookmarkEnd w:id="137"/>
      <w:bookmarkEnd w:id="138"/>
      <w:bookmarkEnd w:id="139"/>
    </w:p>
    <w:p w14:paraId="02137A7A" w14:textId="77777777" w:rsidR="00430238" w:rsidRDefault="008E72CB">
      <w:pPr>
        <w:pStyle w:val="34"/>
        <w:spacing w:before="200" w:line="360" w:lineRule="auto"/>
        <w:ind w:left="902" w:hanging="902"/>
        <w:rPr>
          <w:rFonts w:hAnsi="宋体"/>
          <w:u w:val="none"/>
        </w:rPr>
      </w:pPr>
      <w:bookmarkStart w:id="140" w:name="_Toc126851841"/>
      <w:bookmarkStart w:id="141" w:name="_Toc277942473"/>
      <w:bookmarkStart w:id="142" w:name="_Toc133737872"/>
      <w:bookmarkStart w:id="143" w:name="_Toc133141058"/>
      <w:bookmarkStart w:id="144" w:name="_Toc321907224"/>
      <w:bookmarkStart w:id="145" w:name="_Toc133916658"/>
      <w:bookmarkStart w:id="146" w:name="_Toc55375726"/>
      <w:bookmarkStart w:id="147" w:name="_Toc520356151"/>
      <w:bookmarkStart w:id="148" w:name="_Toc21862741"/>
      <w:bookmarkStart w:id="149" w:name="_Toc155238595"/>
      <w:bookmarkStart w:id="150" w:name="_Toc516367021"/>
      <w:bookmarkStart w:id="151" w:name="_Toc82524616"/>
      <w:bookmarkStart w:id="152" w:name="_Toc55374325"/>
      <w:bookmarkStart w:id="153" w:name="_Toc277153098"/>
      <w:bookmarkStart w:id="154" w:name="_Toc133737783"/>
      <w:r>
        <w:rPr>
          <w:rFonts w:hAnsi="宋体"/>
          <w:u w:val="none"/>
        </w:rPr>
        <w:t>7.</w:t>
      </w:r>
      <w:r>
        <w:rPr>
          <w:rFonts w:hAnsi="宋体"/>
          <w:u w:val="none"/>
        </w:rPr>
        <w:tab/>
      </w:r>
      <w:r>
        <w:rPr>
          <w:rFonts w:hAnsi="宋体" w:hint="eastAsia"/>
          <w:u w:val="none"/>
        </w:rPr>
        <w:t>磋商范围及响应文件中计量单位的使用</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404E45EE" w14:textId="77777777" w:rsidR="00430238" w:rsidRDefault="008E72CB">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15DD8A5E" w14:textId="77777777" w:rsidR="00430238" w:rsidRDefault="008E72CB">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6F11E687" w14:textId="77777777" w:rsidR="00430238" w:rsidRDefault="008E72CB">
      <w:pPr>
        <w:pStyle w:val="34"/>
        <w:spacing w:before="200" w:line="360" w:lineRule="auto"/>
        <w:rPr>
          <w:rFonts w:hAnsi="宋体"/>
          <w:u w:val="none"/>
        </w:rPr>
      </w:pPr>
      <w:bookmarkStart w:id="155" w:name="_Ref467306676"/>
      <w:bookmarkStart w:id="156" w:name="_Toc516367022"/>
      <w:bookmarkStart w:id="157" w:name="_Ref467306195"/>
      <w:bookmarkStart w:id="158" w:name="_Toc126851842"/>
      <w:bookmarkStart w:id="159" w:name="_Toc133916659"/>
      <w:bookmarkStart w:id="160" w:name="_Toc155238596"/>
      <w:bookmarkStart w:id="161" w:name="_Toc133737873"/>
      <w:bookmarkStart w:id="162" w:name="_Toc277942474"/>
      <w:bookmarkStart w:id="163" w:name="_Toc321907225"/>
      <w:bookmarkStart w:id="164" w:name="_Toc55375727"/>
      <w:bookmarkStart w:id="165" w:name="_Toc55374326"/>
      <w:bookmarkStart w:id="166" w:name="_Toc21862742"/>
      <w:bookmarkStart w:id="167" w:name="_Toc82524617"/>
      <w:bookmarkStart w:id="168" w:name="_Toc277153099"/>
      <w:bookmarkStart w:id="169" w:name="_Toc133141059"/>
      <w:bookmarkStart w:id="170" w:name="_Toc520356152"/>
      <w:bookmarkStart w:id="171" w:name="_Toc133737784"/>
      <w:r>
        <w:rPr>
          <w:rFonts w:hAnsi="宋体"/>
          <w:u w:val="none"/>
        </w:rPr>
        <w:t>8.</w:t>
      </w:r>
      <w:r>
        <w:rPr>
          <w:rFonts w:hAnsi="宋体"/>
          <w:u w:val="none"/>
        </w:rPr>
        <w:tab/>
      </w:r>
      <w:r>
        <w:rPr>
          <w:rFonts w:hAnsi="宋体" w:hint="eastAsia"/>
          <w:u w:val="none"/>
        </w:rPr>
        <w:t xml:space="preserve">    响应文件</w:t>
      </w:r>
      <w:bookmarkEnd w:id="155"/>
      <w:bookmarkEnd w:id="156"/>
      <w:bookmarkEnd w:id="157"/>
      <w:r>
        <w:rPr>
          <w:rFonts w:hAnsi="宋体" w:hint="eastAsia"/>
          <w:u w:val="none"/>
        </w:rPr>
        <w:t>构成</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CC5B398" w14:textId="77777777" w:rsidR="00430238" w:rsidRDefault="008E72CB">
      <w:pPr>
        <w:tabs>
          <w:tab w:val="left" w:pos="900"/>
        </w:tabs>
        <w:spacing w:before="120" w:line="360" w:lineRule="auto"/>
        <w:ind w:left="900" w:hanging="900"/>
        <w:rPr>
          <w:rFonts w:ascii="宋体" w:hAnsi="宋体"/>
          <w:sz w:val="24"/>
        </w:rPr>
      </w:pPr>
      <w:bookmarkStart w:id="17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72"/>
      <w:r>
        <w:rPr>
          <w:rFonts w:ascii="宋体" w:hAnsi="宋体" w:hint="eastAsia"/>
          <w:sz w:val="24"/>
        </w:rPr>
        <w:t>：</w:t>
      </w:r>
    </w:p>
    <w:p w14:paraId="67878D15" w14:textId="77777777" w:rsidR="00430238" w:rsidRDefault="008E72CB">
      <w:pPr>
        <w:spacing w:line="360" w:lineRule="auto"/>
        <w:ind w:leftChars="426" w:left="895"/>
        <w:rPr>
          <w:rFonts w:ascii="宋体" w:hAnsi="宋体"/>
          <w:sz w:val="24"/>
        </w:rPr>
      </w:pPr>
      <w:r>
        <w:rPr>
          <w:rFonts w:ascii="宋体" w:hAnsi="宋体" w:hint="eastAsia"/>
          <w:sz w:val="24"/>
        </w:rPr>
        <w:t>附件1—</w:t>
      </w:r>
      <w:bookmarkStart w:id="173" w:name="_Hlt520276204"/>
      <w:bookmarkStart w:id="174" w:name="_Hlt520274929"/>
      <w:r>
        <w:rPr>
          <w:rFonts w:ascii="宋体" w:hAnsi="宋体" w:hint="eastAsia"/>
          <w:sz w:val="24"/>
        </w:rPr>
        <w:t>附件1</w:t>
      </w:r>
      <w:r>
        <w:rPr>
          <w:rFonts w:ascii="宋体" w:hAnsi="宋体"/>
          <w:sz w:val="24"/>
        </w:rPr>
        <w:t xml:space="preserve">1 </w:t>
      </w:r>
    </w:p>
    <w:bookmarkEnd w:id="173"/>
    <w:bookmarkEnd w:id="174"/>
    <w:p w14:paraId="563C47AD" w14:textId="77777777" w:rsidR="00430238" w:rsidRDefault="008E72CB">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w:t>
      </w:r>
      <w:r>
        <w:rPr>
          <w:rFonts w:ascii="宋体" w:hAnsi="宋体" w:hint="eastAsia"/>
          <w:sz w:val="24"/>
        </w:rPr>
        <w:lastRenderedPageBreak/>
        <w:t>做出了实质性的响应，或申明与磋商文件要求的偏差和例外（所有偏差和例外均须写入“首次响应偏离表”）。</w:t>
      </w:r>
    </w:p>
    <w:p w14:paraId="6196AB03" w14:textId="77777777" w:rsidR="00430238" w:rsidRDefault="008E72CB">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6C2B72E5" w14:textId="77777777" w:rsidR="00430238" w:rsidRDefault="008E72CB">
      <w:pPr>
        <w:pStyle w:val="34"/>
        <w:spacing w:before="200" w:line="360" w:lineRule="auto"/>
        <w:ind w:left="902" w:hanging="902"/>
        <w:rPr>
          <w:rFonts w:hAnsi="宋体"/>
          <w:u w:val="none"/>
        </w:rPr>
      </w:pPr>
      <w:bookmarkStart w:id="175" w:name="_Toc133737874"/>
      <w:bookmarkStart w:id="176" w:name="_Toc133916660"/>
      <w:bookmarkStart w:id="177" w:name="_Toc21862743"/>
      <w:bookmarkStart w:id="178" w:name="_Toc55375728"/>
      <w:bookmarkStart w:id="179" w:name="_Toc321907226"/>
      <w:bookmarkStart w:id="180" w:name="_Toc55374327"/>
      <w:bookmarkStart w:id="181" w:name="_Toc126851843"/>
      <w:bookmarkStart w:id="182" w:name="_Toc133737785"/>
      <w:bookmarkStart w:id="183" w:name="_Toc520356153"/>
      <w:bookmarkStart w:id="184" w:name="_Toc82524618"/>
      <w:bookmarkStart w:id="185" w:name="_Toc277153100"/>
      <w:bookmarkStart w:id="186" w:name="_Toc277942475"/>
      <w:bookmarkStart w:id="187" w:name="_Toc133141060"/>
      <w:bookmarkStart w:id="188" w:name="_Toc516367023"/>
      <w:bookmarkStart w:id="189" w:name="_Toc155238597"/>
      <w:r>
        <w:rPr>
          <w:rFonts w:hAnsi="宋体"/>
          <w:u w:val="none"/>
        </w:rPr>
        <w:t>9.</w:t>
      </w:r>
      <w:r>
        <w:rPr>
          <w:rFonts w:hAnsi="宋体"/>
          <w:u w:val="none"/>
        </w:rPr>
        <w:tab/>
      </w:r>
      <w:r>
        <w:rPr>
          <w:rFonts w:hAnsi="宋体" w:hint="eastAsia"/>
          <w:u w:val="none"/>
        </w:rPr>
        <w:t>证明服务的合格性和符合磋商件规定的文件</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9E3AF1B" w14:textId="77777777" w:rsidR="00430238" w:rsidRDefault="008E72CB">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0EC178A7" w14:textId="77777777" w:rsidR="00430238" w:rsidRDefault="008E72CB">
      <w:pPr>
        <w:spacing w:before="120" w:line="360" w:lineRule="auto"/>
        <w:ind w:left="900" w:hanging="900"/>
        <w:rPr>
          <w:rFonts w:ascii="宋体" w:hAnsi="宋体"/>
          <w:sz w:val="24"/>
        </w:rPr>
      </w:pPr>
      <w:bookmarkStart w:id="190" w:name="_Ref467306244"/>
      <w:r>
        <w:rPr>
          <w:rFonts w:ascii="宋体" w:hAnsi="宋体"/>
          <w:sz w:val="24"/>
        </w:rPr>
        <w:t>9.2</w:t>
      </w:r>
      <w:r>
        <w:rPr>
          <w:rFonts w:ascii="宋体" w:hAnsi="宋体"/>
          <w:sz w:val="24"/>
        </w:rPr>
        <w:tab/>
      </w:r>
      <w:bookmarkEnd w:id="190"/>
      <w:r>
        <w:rPr>
          <w:rFonts w:ascii="宋体" w:hAnsi="宋体" w:hint="eastAsia"/>
          <w:sz w:val="24"/>
        </w:rPr>
        <w:t>上款所述的证明文件，可以是文字资料、图纸和数据，包括供应商须知中的附件</w:t>
      </w:r>
    </w:p>
    <w:p w14:paraId="2F3E49FA" w14:textId="77777777" w:rsidR="00430238" w:rsidRDefault="008E72CB">
      <w:pPr>
        <w:pStyle w:val="34"/>
        <w:spacing w:before="200" w:line="360" w:lineRule="auto"/>
        <w:ind w:left="902" w:hanging="902"/>
        <w:rPr>
          <w:rFonts w:hAnsi="宋体"/>
          <w:u w:val="none"/>
        </w:rPr>
      </w:pPr>
      <w:bookmarkStart w:id="191" w:name="_Hlt152152499"/>
      <w:bookmarkStart w:id="192" w:name="_Toc82524619"/>
      <w:bookmarkStart w:id="193" w:name="_Toc133141061"/>
      <w:bookmarkStart w:id="194" w:name="_Toc55374328"/>
      <w:bookmarkStart w:id="195" w:name="_Toc133737875"/>
      <w:bookmarkStart w:id="196" w:name="_Toc277153101"/>
      <w:bookmarkStart w:id="197" w:name="_Toc21862744"/>
      <w:bookmarkStart w:id="198" w:name="_Toc55375729"/>
      <w:bookmarkStart w:id="199" w:name="_Toc520356155"/>
      <w:bookmarkStart w:id="200" w:name="_Toc133737786"/>
      <w:bookmarkStart w:id="201" w:name="_Toc277942476"/>
      <w:bookmarkStart w:id="202" w:name="_Toc133916661"/>
      <w:bookmarkStart w:id="203" w:name="_Toc126851844"/>
      <w:bookmarkStart w:id="204" w:name="_Toc155238598"/>
      <w:bookmarkStart w:id="205" w:name="_Toc321907227"/>
      <w:bookmarkEnd w:id="191"/>
      <w:r>
        <w:rPr>
          <w:rFonts w:hAnsi="宋体"/>
          <w:u w:val="none"/>
        </w:rPr>
        <w:t>10.</w:t>
      </w:r>
      <w:r>
        <w:rPr>
          <w:rFonts w:hAnsi="宋体"/>
          <w:u w:val="none"/>
        </w:rPr>
        <w:tab/>
      </w:r>
      <w:r>
        <w:rPr>
          <w:rFonts w:hAnsi="宋体" w:hint="eastAsia"/>
          <w:u w:val="none"/>
        </w:rPr>
        <w:t>响应报价</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3A8D537" w14:textId="77777777" w:rsidR="00430238" w:rsidRDefault="008E72CB">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7F0846D7" w14:textId="77777777" w:rsidR="00430238" w:rsidRDefault="008E72CB">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7B929838" w14:textId="77777777" w:rsidR="00430238" w:rsidRDefault="008E72CB">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41E68EC2" w14:textId="77777777" w:rsidR="00430238" w:rsidRDefault="008E72CB">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44FF9067" w14:textId="77777777" w:rsidR="00430238" w:rsidRDefault="008E72CB">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1B5396C9" w14:textId="77777777" w:rsidR="00430238" w:rsidRDefault="008E72CB">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70CC6EEA" w14:textId="77777777" w:rsidR="00430238" w:rsidRDefault="008E72CB">
      <w:pPr>
        <w:pStyle w:val="34"/>
        <w:spacing w:before="200" w:line="360" w:lineRule="auto"/>
        <w:ind w:left="902" w:hanging="902"/>
        <w:rPr>
          <w:rFonts w:hAnsi="宋体"/>
          <w:u w:val="none"/>
        </w:rPr>
      </w:pPr>
      <w:bookmarkStart w:id="206" w:name="_Toc126851845"/>
      <w:bookmarkStart w:id="207" w:name="_Toc82524620"/>
      <w:bookmarkStart w:id="208" w:name="_Toc133916662"/>
      <w:bookmarkStart w:id="209" w:name="_Toc133737876"/>
      <w:bookmarkStart w:id="210" w:name="_Toc520356156"/>
      <w:bookmarkStart w:id="211" w:name="_Toc55375730"/>
      <w:bookmarkStart w:id="212" w:name="_Toc21862745"/>
      <w:bookmarkStart w:id="213" w:name="_Toc133737787"/>
      <w:bookmarkStart w:id="214" w:name="_Ref467306513"/>
      <w:bookmarkStart w:id="215" w:name="_Toc277153102"/>
      <w:bookmarkStart w:id="216" w:name="_Toc321907228"/>
      <w:bookmarkStart w:id="217" w:name="_Toc277942477"/>
      <w:bookmarkStart w:id="218" w:name="_Toc133141062"/>
      <w:bookmarkStart w:id="219" w:name="_Toc55374329"/>
      <w:bookmarkStart w:id="220" w:name="_Toc155238599"/>
      <w:r>
        <w:rPr>
          <w:rFonts w:hAnsi="宋体"/>
          <w:u w:val="none"/>
        </w:rPr>
        <w:lastRenderedPageBreak/>
        <w:t>11</w:t>
      </w:r>
      <w:r>
        <w:rPr>
          <w:rFonts w:hAnsi="宋体" w:hint="eastAsia"/>
          <w:u w:val="none"/>
        </w:rPr>
        <w:t>.</w:t>
      </w:r>
      <w:r>
        <w:rPr>
          <w:rFonts w:hAnsi="宋体" w:hint="eastAsia"/>
          <w:u w:val="none"/>
        </w:rPr>
        <w:tab/>
        <w:t>磋商保证金</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6DC7F54D" w14:textId="77777777" w:rsidR="00430238" w:rsidRDefault="008E72CB">
      <w:pPr>
        <w:spacing w:before="120" w:line="360" w:lineRule="auto"/>
        <w:ind w:left="898" w:hanging="898"/>
        <w:rPr>
          <w:rFonts w:ascii="宋体" w:hAnsi="宋体"/>
          <w:sz w:val="24"/>
        </w:rPr>
      </w:pPr>
      <w:bookmarkStart w:id="221"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供应商须知前附表规定数额</w:t>
      </w:r>
      <w:r>
        <w:rPr>
          <w:rFonts w:ascii="宋体" w:hAnsi="宋体"/>
          <w:sz w:val="24"/>
          <w:u w:val="single"/>
        </w:rPr>
        <w:t xml:space="preserve"> </w:t>
      </w:r>
      <w:r>
        <w:rPr>
          <w:rFonts w:ascii="宋体" w:hAnsi="宋体" w:hint="eastAsia"/>
          <w:sz w:val="24"/>
        </w:rPr>
        <w:t>的磋商保证金</w:t>
      </w:r>
      <w:bookmarkEnd w:id="221"/>
      <w:r>
        <w:rPr>
          <w:rFonts w:ascii="宋体" w:hAnsi="宋体" w:hint="eastAsia"/>
          <w:sz w:val="24"/>
        </w:rPr>
        <w:t>，并作为其响应文件的一部分</w:t>
      </w:r>
      <w:r>
        <w:rPr>
          <w:rFonts w:hint="eastAsia"/>
          <w:sz w:val="24"/>
        </w:rPr>
        <w:t>（关于金额方面只要不低于采购文件要求即可）</w:t>
      </w:r>
      <w:r>
        <w:rPr>
          <w:rFonts w:ascii="宋体" w:hAnsi="宋体" w:hint="eastAsia"/>
          <w:sz w:val="24"/>
        </w:rPr>
        <w:t>。</w:t>
      </w:r>
    </w:p>
    <w:p w14:paraId="2B1A7333" w14:textId="77777777" w:rsidR="00430238" w:rsidRDefault="008E72CB">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30C2387B" w14:textId="77777777" w:rsidR="00430238" w:rsidRDefault="008E72CB">
      <w:pPr>
        <w:pStyle w:val="affb"/>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25FD8F11" w14:textId="77777777" w:rsidR="00430238" w:rsidRDefault="008E72CB">
      <w:pPr>
        <w:pStyle w:val="affb"/>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0B66447D" w14:textId="77777777" w:rsidR="00430238" w:rsidRDefault="008E72CB">
      <w:pPr>
        <w:pStyle w:val="affb"/>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6D5E238F" w14:textId="77777777" w:rsidR="00430238" w:rsidRDefault="008E72CB">
      <w:pPr>
        <w:pStyle w:val="affb"/>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4F870EF9" w14:textId="77777777" w:rsidR="00430238" w:rsidRDefault="008E72CB">
      <w:pPr>
        <w:pStyle w:val="affb"/>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0B564133" w14:textId="77777777" w:rsidR="00430238" w:rsidRDefault="008E72CB">
      <w:pPr>
        <w:spacing w:before="120" w:line="360" w:lineRule="auto"/>
        <w:rPr>
          <w:rFonts w:ascii="宋体" w:hAnsi="宋体"/>
          <w:sz w:val="24"/>
        </w:rPr>
      </w:pPr>
      <w:bookmarkStart w:id="222" w:name="_Ref467306336"/>
      <w:r>
        <w:rPr>
          <w:rFonts w:ascii="宋体" w:hAnsi="宋体" w:hint="eastAsia"/>
          <w:sz w:val="24"/>
        </w:rPr>
        <w:t>11.3</w:t>
      </w:r>
      <w:r>
        <w:rPr>
          <w:rFonts w:ascii="宋体" w:hAnsi="宋体" w:hint="eastAsia"/>
          <w:sz w:val="24"/>
        </w:rPr>
        <w:tab/>
        <w:t>磋商保证金可采用下列形式之一：</w:t>
      </w:r>
      <w:bookmarkEnd w:id="222"/>
    </w:p>
    <w:p w14:paraId="070FF3BC" w14:textId="77777777" w:rsidR="00430238" w:rsidRDefault="008E72CB">
      <w:pPr>
        <w:spacing w:line="360" w:lineRule="auto"/>
        <w:ind w:leftChars="426" w:left="895"/>
        <w:rPr>
          <w:rFonts w:ascii="宋体" w:hAnsi="宋体"/>
          <w:sz w:val="24"/>
        </w:rPr>
      </w:pPr>
      <w:bookmarkStart w:id="223" w:name="_Hlk129608055"/>
      <w:r>
        <w:rPr>
          <w:rFonts w:ascii="宋体" w:hAnsi="宋体" w:hint="eastAsia"/>
          <w:sz w:val="24"/>
        </w:rPr>
        <w:t>支票、汇票、本票、网上银行支付或者金融机构、担保机构出具的保函等非现金形式</w:t>
      </w:r>
    </w:p>
    <w:bookmarkEnd w:id="223"/>
    <w:p w14:paraId="0A061B3D" w14:textId="77777777" w:rsidR="00430238" w:rsidRDefault="008E72CB">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北京明德致信咨询有限公司</w:t>
      </w:r>
      <w:r>
        <w:rPr>
          <w:rFonts w:ascii="宋体" w:hAnsi="宋体" w:hint="eastAsia"/>
          <w:sz w:val="24"/>
        </w:rPr>
        <w:t>。</w:t>
      </w:r>
    </w:p>
    <w:p w14:paraId="274F9F85" w14:textId="77777777" w:rsidR="00430238" w:rsidRDefault="008E72CB">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34A7792C" w14:textId="77777777" w:rsidR="00430238" w:rsidRDefault="008E72CB">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17E06E3E" w14:textId="77777777" w:rsidR="00430238" w:rsidRDefault="008E72CB">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17F21186" w14:textId="77777777" w:rsidR="00430238" w:rsidRDefault="008E72CB">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3C9702B8" w14:textId="77777777" w:rsidR="00430238" w:rsidRDefault="008E72CB">
      <w:pPr>
        <w:pStyle w:val="34"/>
        <w:spacing w:before="200" w:line="360" w:lineRule="auto"/>
        <w:ind w:left="902" w:hanging="902"/>
        <w:rPr>
          <w:rFonts w:hAnsi="宋体"/>
          <w:u w:val="none"/>
        </w:rPr>
      </w:pPr>
      <w:bookmarkStart w:id="224" w:name="_Toc277942478"/>
      <w:bookmarkStart w:id="225" w:name="_Toc126851846"/>
      <w:bookmarkStart w:id="226" w:name="_Toc321907229"/>
      <w:bookmarkStart w:id="227" w:name="_Toc520356157"/>
      <w:bookmarkStart w:id="228" w:name="_Toc133916663"/>
      <w:bookmarkStart w:id="229" w:name="_Toc82524621"/>
      <w:bookmarkStart w:id="230" w:name="_Toc277153103"/>
      <w:bookmarkStart w:id="231" w:name="_Toc55375731"/>
      <w:bookmarkStart w:id="232" w:name="_Toc55374330"/>
      <w:bookmarkStart w:id="233" w:name="_Toc133737877"/>
      <w:bookmarkStart w:id="234" w:name="_Toc133737788"/>
      <w:bookmarkStart w:id="235" w:name="_Toc155238600"/>
      <w:bookmarkStart w:id="236" w:name="_Toc133141063"/>
      <w:bookmarkStart w:id="237" w:name="_Toc21862746"/>
      <w:r>
        <w:rPr>
          <w:rFonts w:hAnsi="宋体" w:hint="eastAsia"/>
          <w:u w:val="none"/>
        </w:rPr>
        <w:t>12.</w:t>
      </w:r>
      <w:r>
        <w:rPr>
          <w:rFonts w:hAnsi="宋体" w:hint="eastAsia"/>
          <w:u w:val="none"/>
        </w:rPr>
        <w:tab/>
        <w:t>响应文件和最终报价有效期</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085019CD" w14:textId="77777777" w:rsidR="00430238" w:rsidRDefault="008E72CB">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响应文件和最终报价应在规定的有效期内保持有效，响应文件和最终报价有效期不满足要求的磋商响应将被视为无效响应。</w:t>
      </w:r>
    </w:p>
    <w:p w14:paraId="03FA6F7E" w14:textId="77777777" w:rsidR="00430238" w:rsidRDefault="008E72CB">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w:t>
      </w:r>
      <w:r>
        <w:rPr>
          <w:rFonts w:ascii="宋体" w:hAnsi="宋体" w:hint="eastAsia"/>
          <w:sz w:val="24"/>
        </w:rPr>
        <w:lastRenderedPageBreak/>
        <w:t>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3993FA15" w14:textId="77777777" w:rsidR="00430238" w:rsidRDefault="008E72CB">
      <w:pPr>
        <w:pStyle w:val="34"/>
        <w:spacing w:before="200" w:line="360" w:lineRule="auto"/>
        <w:ind w:left="902" w:hanging="902"/>
        <w:rPr>
          <w:rFonts w:hAnsi="宋体"/>
          <w:u w:val="none"/>
        </w:rPr>
      </w:pPr>
      <w:bookmarkStart w:id="238" w:name="_Toc520356158"/>
      <w:bookmarkStart w:id="239" w:name="_Toc55374331"/>
      <w:bookmarkStart w:id="240" w:name="_Toc133141064"/>
      <w:bookmarkStart w:id="241" w:name="_Toc82524622"/>
      <w:bookmarkStart w:id="242" w:name="_Toc21862747"/>
      <w:bookmarkStart w:id="243" w:name="_Toc277942479"/>
      <w:bookmarkStart w:id="244" w:name="_Toc126851847"/>
      <w:bookmarkStart w:id="245" w:name="_Toc321907230"/>
      <w:bookmarkStart w:id="246" w:name="_Toc277153104"/>
      <w:bookmarkStart w:id="247" w:name="_Toc155238601"/>
      <w:bookmarkStart w:id="248" w:name="_Toc55375732"/>
      <w:bookmarkStart w:id="249" w:name="_Toc133916664"/>
      <w:bookmarkStart w:id="250" w:name="_Toc133737789"/>
      <w:bookmarkStart w:id="251" w:name="_Toc133737878"/>
      <w:r>
        <w:rPr>
          <w:rFonts w:hAnsi="宋体" w:hint="eastAsia"/>
          <w:u w:val="none"/>
        </w:rPr>
        <w:t>13.</w:t>
      </w:r>
      <w:r>
        <w:rPr>
          <w:rFonts w:hAnsi="宋体" w:hint="eastAsia"/>
          <w:u w:val="none"/>
        </w:rPr>
        <w:tab/>
        <w:t>首次响应文件的签署</w:t>
      </w:r>
      <w:bookmarkEnd w:id="238"/>
      <w:r>
        <w:rPr>
          <w:rFonts w:hAnsi="宋体" w:hint="eastAsia"/>
          <w:u w:val="none"/>
        </w:rPr>
        <w:t>及规定</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7CEDD224" w14:textId="77777777" w:rsidR="00430238" w:rsidRDefault="008E72CB">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4AA3991A" w14:textId="77777777" w:rsidR="00430238" w:rsidRDefault="008E72CB">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01355530" w14:textId="77777777" w:rsidR="00430238" w:rsidRDefault="008E72CB">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7611C4A3" w14:textId="77777777" w:rsidR="00430238" w:rsidRDefault="008E72CB">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22B195E2" w14:textId="77777777" w:rsidR="00430238" w:rsidRDefault="008E72CB">
      <w:pPr>
        <w:pStyle w:val="24"/>
        <w:spacing w:line="360" w:lineRule="auto"/>
        <w:rPr>
          <w:rFonts w:ascii="宋体" w:eastAsia="宋体" w:hAnsi="宋体"/>
          <w:sz w:val="28"/>
        </w:rPr>
      </w:pPr>
      <w:bookmarkStart w:id="252" w:name="_Toc126851848"/>
      <w:bookmarkStart w:id="253" w:name="_Toc133737790"/>
      <w:bookmarkStart w:id="254" w:name="_Toc520356159"/>
      <w:bookmarkStart w:id="255" w:name="_Toc133737879"/>
      <w:bookmarkStart w:id="256" w:name="_Toc133141065"/>
      <w:bookmarkStart w:id="257" w:name="_Toc133916665"/>
      <w:bookmarkStart w:id="258" w:name="_Toc21862748"/>
      <w:bookmarkStart w:id="259" w:name="_Toc321907231"/>
      <w:bookmarkStart w:id="260" w:name="_Toc82524623"/>
      <w:bookmarkStart w:id="261" w:name="_Toc55374332"/>
      <w:bookmarkStart w:id="262" w:name="_Toc55375733"/>
      <w:r>
        <w:rPr>
          <w:rFonts w:ascii="宋体" w:eastAsia="宋体" w:hAnsi="宋体" w:hint="eastAsia"/>
          <w:sz w:val="28"/>
        </w:rPr>
        <w:t>四  首次响应文件的递交</w:t>
      </w:r>
      <w:bookmarkEnd w:id="252"/>
      <w:bookmarkEnd w:id="253"/>
      <w:bookmarkEnd w:id="254"/>
      <w:bookmarkEnd w:id="255"/>
      <w:bookmarkEnd w:id="256"/>
      <w:bookmarkEnd w:id="257"/>
      <w:bookmarkEnd w:id="258"/>
      <w:bookmarkEnd w:id="259"/>
      <w:bookmarkEnd w:id="260"/>
      <w:bookmarkEnd w:id="261"/>
      <w:bookmarkEnd w:id="262"/>
    </w:p>
    <w:p w14:paraId="11CFB713" w14:textId="77777777" w:rsidR="00430238" w:rsidRDefault="008E72CB">
      <w:pPr>
        <w:pStyle w:val="34"/>
        <w:spacing w:before="200" w:line="360" w:lineRule="auto"/>
        <w:ind w:left="902" w:hanging="902"/>
        <w:rPr>
          <w:rFonts w:hAnsi="宋体"/>
          <w:u w:val="none"/>
        </w:rPr>
      </w:pPr>
      <w:bookmarkStart w:id="263" w:name="_Toc55374333"/>
      <w:bookmarkStart w:id="264" w:name="_Toc155238603"/>
      <w:bookmarkStart w:id="265" w:name="_Toc321907232"/>
      <w:bookmarkStart w:id="266" w:name="_Toc126851849"/>
      <w:bookmarkStart w:id="267" w:name="_Toc133141066"/>
      <w:bookmarkStart w:id="268" w:name="_Toc133916666"/>
      <w:bookmarkStart w:id="269" w:name="_Toc55375734"/>
      <w:bookmarkStart w:id="270" w:name="_Toc21862749"/>
      <w:bookmarkStart w:id="271" w:name="_Toc277942481"/>
      <w:bookmarkStart w:id="272" w:name="_Toc82524624"/>
      <w:bookmarkStart w:id="273" w:name="_Toc277153106"/>
      <w:bookmarkStart w:id="274" w:name="_Toc520356160"/>
      <w:bookmarkStart w:id="275" w:name="_Toc133737880"/>
      <w:bookmarkStart w:id="276" w:name="_Toc133737791"/>
      <w:r>
        <w:rPr>
          <w:rFonts w:hAnsi="宋体" w:hint="eastAsia"/>
          <w:u w:val="none"/>
        </w:rPr>
        <w:t>14.</w:t>
      </w:r>
      <w:r>
        <w:rPr>
          <w:rFonts w:hAnsi="宋体" w:hint="eastAsia"/>
          <w:u w:val="none"/>
        </w:rPr>
        <w:tab/>
        <w:t>首次响应文件的密封和标记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68AF21AD" w14:textId="77777777" w:rsidR="00430238" w:rsidRDefault="008E72CB">
      <w:pPr>
        <w:tabs>
          <w:tab w:val="left" w:pos="360"/>
        </w:tabs>
        <w:snapToGrid w:val="0"/>
        <w:spacing w:line="360" w:lineRule="auto"/>
        <w:ind w:left="357" w:hanging="357"/>
        <w:outlineLvl w:val="1"/>
        <w:rPr>
          <w:sz w:val="24"/>
        </w:rPr>
      </w:pPr>
      <w:bookmarkStart w:id="277" w:name="_Hlk129608127"/>
      <w:bookmarkStart w:id="278" w:name="_Toc126851850"/>
      <w:bookmarkStart w:id="279" w:name="_Toc277942482"/>
      <w:bookmarkStart w:id="280" w:name="_Toc133737792"/>
      <w:bookmarkStart w:id="281" w:name="_Toc82524625"/>
      <w:bookmarkStart w:id="282" w:name="_Toc155238604"/>
      <w:bookmarkStart w:id="283" w:name="_Toc133737881"/>
      <w:bookmarkStart w:id="284" w:name="_Toc133916667"/>
      <w:bookmarkStart w:id="285" w:name="_Toc520356161"/>
      <w:bookmarkStart w:id="286" w:name="_Toc21862750"/>
      <w:bookmarkStart w:id="287" w:name="_Toc55375735"/>
      <w:bookmarkStart w:id="288" w:name="_Toc55374334"/>
      <w:bookmarkStart w:id="289" w:name="_Toc277153107"/>
      <w:bookmarkStart w:id="290" w:name="_Toc321907233"/>
      <w:r>
        <w:rPr>
          <w:rFonts w:hint="eastAsia"/>
          <w:sz w:val="24"/>
        </w:rPr>
        <w:t>14.1</w:t>
      </w:r>
      <w:r>
        <w:rPr>
          <w:rFonts w:hint="eastAsia"/>
          <w:sz w:val="24"/>
        </w:rPr>
        <w:tab/>
      </w:r>
      <w:r>
        <w:rPr>
          <w:rFonts w:hint="eastAsia"/>
          <w:sz w:val="24"/>
        </w:rPr>
        <w:t>供应商应将首次响应文件正本、副本和电子版首次响应文件密封提交。</w:t>
      </w:r>
    </w:p>
    <w:p w14:paraId="21ABD885" w14:textId="77777777" w:rsidR="00430238" w:rsidRDefault="008E72CB">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为方便核查，供应商应将“首次响应报价表”和“磋商保证金”分别单独密封，并在封面上标明</w:t>
      </w:r>
      <w:r>
        <w:rPr>
          <w:rFonts w:hint="eastAsia"/>
          <w:sz w:val="24"/>
        </w:rPr>
        <w:t xml:space="preserve"> </w:t>
      </w:r>
      <w:r>
        <w:rPr>
          <w:rFonts w:hint="eastAsia"/>
          <w:sz w:val="24"/>
        </w:rPr>
        <w:t>“首次响应报价表”、“磋商保证金”字样，在提交首次响应文件时单独递交（如以电汇形式提交磋商保证金，采用电汇底单复印件。若采用网银方式，提供转账网页打印件）。</w:t>
      </w:r>
    </w:p>
    <w:p w14:paraId="589E24A8" w14:textId="77777777" w:rsidR="00430238" w:rsidRDefault="008E72CB">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所有封面上均应：</w:t>
      </w:r>
    </w:p>
    <w:p w14:paraId="45F11FAA" w14:textId="77777777" w:rsidR="00430238" w:rsidRDefault="008E72CB">
      <w:pPr>
        <w:tabs>
          <w:tab w:val="left" w:pos="360"/>
        </w:tabs>
        <w:snapToGrid w:val="0"/>
        <w:spacing w:line="360" w:lineRule="auto"/>
        <w:ind w:left="357" w:hanging="357"/>
        <w:outlineLvl w:val="1"/>
        <w:rPr>
          <w:sz w:val="24"/>
        </w:rPr>
      </w:pPr>
      <w:r>
        <w:rPr>
          <w:rFonts w:hint="eastAsia"/>
          <w:sz w:val="24"/>
        </w:rPr>
        <w:lastRenderedPageBreak/>
        <w:t>1</w:t>
      </w:r>
      <w:r>
        <w:rPr>
          <w:rFonts w:hint="eastAsia"/>
          <w:sz w:val="24"/>
        </w:rPr>
        <w:t>）清楚标明提交至竞争性磋商邀请中指明的地址。</w:t>
      </w:r>
    </w:p>
    <w:p w14:paraId="4E58A668" w14:textId="77777777" w:rsidR="00430238" w:rsidRDefault="008E72CB">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39F4C1F8" w14:textId="77777777" w:rsidR="00430238" w:rsidRDefault="008E72CB">
      <w:pPr>
        <w:tabs>
          <w:tab w:val="left" w:pos="360"/>
        </w:tabs>
        <w:snapToGrid w:val="0"/>
        <w:spacing w:line="360" w:lineRule="auto"/>
        <w:ind w:left="357" w:hanging="357"/>
        <w:outlineLvl w:val="1"/>
        <w:rPr>
          <w:sz w:val="24"/>
        </w:rPr>
      </w:pPr>
      <w:r>
        <w:rPr>
          <w:rFonts w:hint="eastAsia"/>
          <w:sz w:val="24"/>
        </w:rPr>
        <w:t>3</w:t>
      </w:r>
      <w:r>
        <w:rPr>
          <w:rFonts w:hint="eastAsia"/>
          <w:sz w:val="24"/>
        </w:rPr>
        <w:t>）在封面的封装处加盖供应商公章。</w:t>
      </w:r>
    </w:p>
    <w:p w14:paraId="7DC206EE" w14:textId="77777777" w:rsidR="00430238" w:rsidRDefault="008E72CB">
      <w:pPr>
        <w:tabs>
          <w:tab w:val="left" w:pos="360"/>
        </w:tabs>
        <w:snapToGrid w:val="0"/>
        <w:spacing w:line="360" w:lineRule="auto"/>
        <w:ind w:left="357" w:hanging="357"/>
        <w:outlineLvl w:val="1"/>
        <w:rPr>
          <w:sz w:val="24"/>
        </w:rPr>
      </w:pPr>
      <w:r>
        <w:rPr>
          <w:rFonts w:hint="eastAsia"/>
          <w:sz w:val="24"/>
        </w:rPr>
        <w:t>14.4</w:t>
      </w:r>
      <w:r>
        <w:rPr>
          <w:rFonts w:hint="eastAsia"/>
          <w:sz w:val="24"/>
        </w:rPr>
        <w:tab/>
      </w:r>
      <w:r>
        <w:rPr>
          <w:rFonts w:hint="eastAsia"/>
          <w:sz w:val="24"/>
        </w:rPr>
        <w:t>所有封面上还应写明供应商名称和地址，以便若其首次响应被宣布为“迟到”响应时，能原封退回。</w:t>
      </w:r>
    </w:p>
    <w:p w14:paraId="1790CF60" w14:textId="77777777" w:rsidR="00430238" w:rsidRDefault="008E72CB">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2970538B" w14:textId="77777777" w:rsidR="00430238" w:rsidRDefault="008E72CB">
      <w:pPr>
        <w:pStyle w:val="34"/>
        <w:spacing w:before="200" w:line="360" w:lineRule="auto"/>
        <w:ind w:left="902" w:hanging="902"/>
        <w:rPr>
          <w:rFonts w:hAnsi="宋体"/>
          <w:u w:val="none"/>
        </w:rPr>
      </w:pPr>
      <w:bookmarkStart w:id="291" w:name="_Toc133141067"/>
      <w:bookmarkEnd w:id="277"/>
      <w:r>
        <w:rPr>
          <w:rFonts w:hAnsi="宋体" w:hint="eastAsia"/>
          <w:u w:val="none"/>
        </w:rPr>
        <w:t>15.</w:t>
      </w:r>
      <w:r>
        <w:rPr>
          <w:rFonts w:hAnsi="宋体" w:hint="eastAsia"/>
          <w:u w:val="none"/>
        </w:rPr>
        <w:tab/>
        <w:t>提交首次响应文件截止期</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541C1C7" w14:textId="77777777" w:rsidR="00430238" w:rsidRDefault="008E72CB">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56B3D7AB" w14:textId="77777777" w:rsidR="00430238" w:rsidRDefault="008E72CB">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4C6595EF" w14:textId="77777777" w:rsidR="00430238" w:rsidRDefault="008E72CB">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7035D15B" w14:textId="77777777" w:rsidR="00430238" w:rsidRDefault="008E72CB">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5BAD8099" w14:textId="77777777" w:rsidR="00430238" w:rsidRDefault="008E72CB">
      <w:pPr>
        <w:pStyle w:val="34"/>
        <w:spacing w:before="200" w:line="360" w:lineRule="auto"/>
        <w:ind w:left="902" w:hanging="902"/>
        <w:rPr>
          <w:rFonts w:hAnsi="宋体"/>
          <w:u w:val="none"/>
        </w:rPr>
      </w:pPr>
      <w:bookmarkStart w:id="292" w:name="_Toc82524626"/>
      <w:bookmarkStart w:id="293" w:name="_Toc133737882"/>
      <w:bookmarkStart w:id="294" w:name="_Toc277153108"/>
      <w:bookmarkStart w:id="295" w:name="_Toc55374335"/>
      <w:bookmarkStart w:id="296" w:name="_Toc133916668"/>
      <w:bookmarkStart w:id="297" w:name="_Toc277942483"/>
      <w:bookmarkStart w:id="298" w:name="_Toc133141068"/>
      <w:bookmarkStart w:id="299" w:name="_Toc21862751"/>
      <w:bookmarkStart w:id="300" w:name="_Toc321907234"/>
      <w:bookmarkStart w:id="301" w:name="_Toc126851851"/>
      <w:bookmarkStart w:id="302" w:name="_Toc155238605"/>
      <w:bookmarkStart w:id="303" w:name="_Toc520356162"/>
      <w:bookmarkStart w:id="304" w:name="_Toc55375736"/>
      <w:bookmarkStart w:id="305" w:name="_Toc133737793"/>
      <w:r>
        <w:rPr>
          <w:rFonts w:hAnsi="宋体" w:hint="eastAsia"/>
          <w:u w:val="none"/>
        </w:rPr>
        <w:t>16.</w:t>
      </w:r>
      <w:r>
        <w:rPr>
          <w:rFonts w:hAnsi="宋体" w:hint="eastAsia"/>
          <w:u w:val="none"/>
        </w:rPr>
        <w:tab/>
        <w:t>首次响应文件的补充、修改与撤回</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A2B6731" w14:textId="77777777" w:rsidR="00430238" w:rsidRDefault="008E72CB">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5E229512" w14:textId="77777777" w:rsidR="00430238" w:rsidRDefault="008E72CB">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6FBDBE4F" w14:textId="77777777" w:rsidR="00430238" w:rsidRDefault="008E72CB">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w:t>
      </w:r>
      <w:r>
        <w:rPr>
          <w:rFonts w:ascii="宋体" w:hAnsi="宋体" w:hint="eastAsia"/>
          <w:sz w:val="24"/>
        </w:rPr>
        <w:lastRenderedPageBreak/>
        <w:t>修改或撤回（磋商小组要求的澄清除外）。</w:t>
      </w:r>
    </w:p>
    <w:p w14:paraId="5D3AD6AE" w14:textId="77777777" w:rsidR="00430238" w:rsidRDefault="00430238">
      <w:pPr>
        <w:spacing w:before="120" w:line="360" w:lineRule="auto"/>
        <w:ind w:left="900" w:hanging="900"/>
        <w:rPr>
          <w:rFonts w:ascii="宋体" w:hAnsi="宋体"/>
          <w:sz w:val="24"/>
        </w:rPr>
      </w:pPr>
    </w:p>
    <w:p w14:paraId="354AC653" w14:textId="77777777" w:rsidR="00430238" w:rsidRDefault="008E72CB">
      <w:pPr>
        <w:pStyle w:val="24"/>
        <w:spacing w:line="360" w:lineRule="auto"/>
        <w:rPr>
          <w:rFonts w:ascii="宋体" w:eastAsia="宋体" w:hAnsi="宋体"/>
          <w:sz w:val="28"/>
        </w:rPr>
      </w:pPr>
      <w:bookmarkStart w:id="306" w:name="_Toc133916669"/>
      <w:bookmarkStart w:id="307" w:name="_Toc520356163"/>
      <w:bookmarkStart w:id="308" w:name="_Toc321907235"/>
      <w:bookmarkStart w:id="309" w:name="_Toc133737883"/>
      <w:bookmarkStart w:id="310" w:name="_Toc133737794"/>
      <w:bookmarkStart w:id="311" w:name="_Toc133141069"/>
      <w:bookmarkStart w:id="312" w:name="_Toc126851852"/>
      <w:bookmarkStart w:id="313" w:name="_Toc55375737"/>
      <w:bookmarkStart w:id="314" w:name="_Toc55374336"/>
      <w:bookmarkStart w:id="315" w:name="_Toc21862752"/>
      <w:bookmarkStart w:id="316" w:name="_Toc82524627"/>
      <w:r>
        <w:rPr>
          <w:rFonts w:ascii="宋体" w:eastAsia="宋体" w:hAnsi="宋体" w:hint="eastAsia"/>
          <w:sz w:val="28"/>
        </w:rPr>
        <w:t xml:space="preserve">五  </w:t>
      </w:r>
      <w:bookmarkEnd w:id="306"/>
      <w:bookmarkEnd w:id="307"/>
      <w:bookmarkEnd w:id="308"/>
      <w:bookmarkEnd w:id="309"/>
      <w:bookmarkEnd w:id="310"/>
      <w:r>
        <w:rPr>
          <w:rFonts w:ascii="宋体" w:eastAsia="宋体" w:hAnsi="宋体" w:hint="eastAsia"/>
          <w:sz w:val="28"/>
        </w:rPr>
        <w:t>磋商及评审</w:t>
      </w:r>
      <w:bookmarkEnd w:id="311"/>
      <w:bookmarkEnd w:id="312"/>
      <w:bookmarkEnd w:id="313"/>
      <w:bookmarkEnd w:id="314"/>
      <w:bookmarkEnd w:id="315"/>
      <w:bookmarkEnd w:id="316"/>
    </w:p>
    <w:p w14:paraId="10A73453" w14:textId="77777777" w:rsidR="00430238" w:rsidRDefault="008E72CB">
      <w:pPr>
        <w:pStyle w:val="34"/>
        <w:spacing w:before="200" w:line="360" w:lineRule="auto"/>
        <w:ind w:left="902" w:hanging="902"/>
        <w:rPr>
          <w:rFonts w:hAnsi="宋体"/>
          <w:u w:val="none"/>
        </w:rPr>
      </w:pPr>
      <w:bookmarkStart w:id="317" w:name="_Toc321907236"/>
      <w:bookmarkStart w:id="318" w:name="_Toc133737884"/>
      <w:bookmarkStart w:id="319" w:name="_Toc155238607"/>
      <w:bookmarkStart w:id="320" w:name="_Toc520356164"/>
      <w:bookmarkStart w:id="321" w:name="_Toc133916670"/>
      <w:bookmarkStart w:id="322" w:name="_Toc277942485"/>
      <w:bookmarkStart w:id="323" w:name="_Toc133737795"/>
      <w:bookmarkStart w:id="324" w:name="_Toc277153110"/>
      <w:bookmarkStart w:id="325" w:name="_Toc126851853"/>
      <w:bookmarkStart w:id="326" w:name="_Toc55375738"/>
      <w:bookmarkStart w:id="327" w:name="_Toc82524628"/>
      <w:bookmarkStart w:id="328" w:name="_Toc55374337"/>
      <w:bookmarkStart w:id="329" w:name="_Toc21862753"/>
      <w:bookmarkStart w:id="330" w:name="_Toc133141070"/>
      <w:r>
        <w:rPr>
          <w:rFonts w:hAnsi="宋体" w:hint="eastAsia"/>
          <w:u w:val="none"/>
        </w:rPr>
        <w:t>17.</w:t>
      </w:r>
      <w:r>
        <w:rPr>
          <w:rFonts w:hAnsi="宋体" w:hint="eastAsia"/>
          <w:u w:val="none"/>
        </w:rPr>
        <w:tab/>
      </w:r>
      <w:bookmarkEnd w:id="317"/>
      <w:bookmarkEnd w:id="318"/>
      <w:bookmarkEnd w:id="319"/>
      <w:bookmarkEnd w:id="320"/>
      <w:bookmarkEnd w:id="321"/>
      <w:bookmarkEnd w:id="322"/>
      <w:bookmarkEnd w:id="323"/>
      <w:bookmarkEnd w:id="324"/>
      <w:r>
        <w:rPr>
          <w:rFonts w:hAnsi="宋体" w:hint="eastAsia"/>
          <w:u w:val="none"/>
        </w:rPr>
        <w:t>首次响应文件的开启</w:t>
      </w:r>
      <w:bookmarkEnd w:id="325"/>
      <w:bookmarkEnd w:id="326"/>
      <w:bookmarkEnd w:id="327"/>
      <w:bookmarkEnd w:id="328"/>
      <w:bookmarkEnd w:id="329"/>
      <w:bookmarkEnd w:id="330"/>
    </w:p>
    <w:p w14:paraId="798F0347" w14:textId="77777777" w:rsidR="00430238" w:rsidRDefault="008E72CB">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331" w:name="_Toc520356165"/>
    </w:p>
    <w:p w14:paraId="7E7DC4A8" w14:textId="77777777" w:rsidR="00430238" w:rsidRDefault="008E72CB">
      <w:pPr>
        <w:pStyle w:val="34"/>
        <w:spacing w:before="200" w:line="360" w:lineRule="auto"/>
        <w:ind w:left="902" w:hanging="902"/>
        <w:rPr>
          <w:rFonts w:hAnsi="宋体"/>
          <w:u w:val="none"/>
        </w:rPr>
      </w:pPr>
      <w:bookmarkStart w:id="332" w:name="_Toc133737885"/>
      <w:bookmarkStart w:id="333" w:name="_Toc277153111"/>
      <w:bookmarkStart w:id="334" w:name="_Toc277942486"/>
      <w:bookmarkStart w:id="335" w:name="_Toc321907237"/>
      <w:bookmarkStart w:id="336" w:name="_Toc155238608"/>
      <w:bookmarkStart w:id="337" w:name="_Toc133737796"/>
      <w:bookmarkStart w:id="338" w:name="_Toc133916671"/>
      <w:bookmarkStart w:id="339" w:name="_Toc55374338"/>
      <w:bookmarkStart w:id="340" w:name="_Toc55375739"/>
      <w:bookmarkStart w:id="341" w:name="_Toc82524629"/>
      <w:bookmarkStart w:id="342" w:name="_Toc133141071"/>
      <w:bookmarkStart w:id="343" w:name="_Toc126851854"/>
      <w:bookmarkStart w:id="344" w:name="_Toc21862754"/>
      <w:r>
        <w:rPr>
          <w:rFonts w:hAnsi="宋体" w:hint="eastAsia"/>
          <w:u w:val="none"/>
        </w:rPr>
        <w:t>18.</w:t>
      </w:r>
      <w:r>
        <w:rPr>
          <w:rFonts w:hAnsi="宋体" w:hint="eastAsia"/>
          <w:u w:val="none"/>
        </w:rPr>
        <w:tab/>
      </w:r>
      <w:bookmarkEnd w:id="331"/>
      <w:r>
        <w:rPr>
          <w:rFonts w:hAnsi="宋体" w:hint="eastAsia"/>
          <w:u w:val="none"/>
        </w:rPr>
        <w:t>组建</w:t>
      </w:r>
      <w:bookmarkEnd w:id="332"/>
      <w:bookmarkEnd w:id="333"/>
      <w:bookmarkEnd w:id="334"/>
      <w:bookmarkEnd w:id="335"/>
      <w:bookmarkEnd w:id="336"/>
      <w:bookmarkEnd w:id="337"/>
      <w:bookmarkEnd w:id="338"/>
      <w:r>
        <w:rPr>
          <w:rFonts w:hAnsi="宋体" w:hint="eastAsia"/>
          <w:u w:val="none"/>
        </w:rPr>
        <w:t>磋商小组</w:t>
      </w:r>
      <w:bookmarkEnd w:id="339"/>
      <w:bookmarkEnd w:id="340"/>
      <w:bookmarkEnd w:id="341"/>
      <w:bookmarkEnd w:id="342"/>
      <w:bookmarkEnd w:id="343"/>
      <w:bookmarkEnd w:id="344"/>
    </w:p>
    <w:p w14:paraId="39EE69A0" w14:textId="77777777" w:rsidR="00430238" w:rsidRDefault="008E72CB">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345" w:name="_Toc520356166"/>
    </w:p>
    <w:p w14:paraId="0A56FE10" w14:textId="77777777" w:rsidR="00430238" w:rsidRDefault="008E72CB">
      <w:pPr>
        <w:pStyle w:val="34"/>
        <w:spacing w:before="200" w:line="360" w:lineRule="auto"/>
        <w:ind w:left="902" w:hanging="902"/>
        <w:rPr>
          <w:rFonts w:hAnsi="宋体"/>
          <w:u w:val="none"/>
        </w:rPr>
      </w:pPr>
      <w:bookmarkStart w:id="346" w:name="_Toc155238609"/>
      <w:bookmarkStart w:id="347" w:name="_Toc55374339"/>
      <w:bookmarkStart w:id="348" w:name="_Toc126851855"/>
      <w:bookmarkStart w:id="349" w:name="_Toc82524630"/>
      <w:bookmarkStart w:id="350" w:name="_Toc321907238"/>
      <w:bookmarkStart w:id="351" w:name="_Toc277942487"/>
      <w:bookmarkStart w:id="352" w:name="_Toc133141072"/>
      <w:bookmarkStart w:id="353" w:name="_Toc277153112"/>
      <w:bookmarkStart w:id="354" w:name="_Toc55375740"/>
      <w:bookmarkStart w:id="355" w:name="_Toc133737797"/>
      <w:bookmarkStart w:id="356" w:name="_Toc133916672"/>
      <w:bookmarkStart w:id="357" w:name="_Toc21862755"/>
      <w:bookmarkStart w:id="358" w:name="_Toc133737886"/>
      <w:r>
        <w:rPr>
          <w:rFonts w:hAnsi="宋体" w:hint="eastAsia"/>
          <w:u w:val="none"/>
        </w:rPr>
        <w:t>19.</w:t>
      </w:r>
      <w:r>
        <w:rPr>
          <w:rFonts w:hAnsi="宋体" w:hint="eastAsia"/>
          <w:u w:val="none"/>
        </w:rPr>
        <w:tab/>
      </w:r>
      <w:bookmarkStart w:id="359" w:name="_Hlt151537860"/>
      <w:bookmarkEnd w:id="359"/>
      <w:r>
        <w:rPr>
          <w:rFonts w:hAnsi="宋体" w:hint="eastAsia"/>
          <w:u w:val="none"/>
        </w:rPr>
        <w:t>首次响应的文件的初审</w:t>
      </w:r>
      <w:bookmarkEnd w:id="345"/>
      <w:r>
        <w:rPr>
          <w:rFonts w:hAnsi="宋体" w:hint="eastAsia"/>
          <w:u w:val="none"/>
        </w:rPr>
        <w:t>与澄清</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465D649C" w14:textId="77777777" w:rsidR="00430238" w:rsidRDefault="008E72CB">
      <w:pPr>
        <w:pStyle w:val="af"/>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07E98260" w14:textId="77777777" w:rsidR="00430238" w:rsidRDefault="008E72CB">
      <w:pPr>
        <w:pStyle w:val="af"/>
        <w:spacing w:line="360" w:lineRule="auto"/>
        <w:ind w:left="960" w:hangingChars="400" w:hanging="960"/>
        <w:rPr>
          <w:rFonts w:hAnsi="宋体"/>
        </w:rPr>
      </w:pPr>
      <w:r>
        <w:rPr>
          <w:rFonts w:hAnsi="宋体" w:hint="eastAsia"/>
          <w:kern w:val="2"/>
          <w:szCs w:val="24"/>
        </w:rPr>
        <w:t xml:space="preserve">19.1.1  </w:t>
      </w:r>
      <w:bookmarkStart w:id="360" w:name="_Hlk129608219"/>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采购人、采购代理机构和磋商小组根据职责</w:t>
      </w:r>
      <w:r>
        <w:rPr>
          <w:rFonts w:hint="eastAsia"/>
        </w:rPr>
        <w:t>决定供应商是否符合</w:t>
      </w:r>
      <w:r>
        <w:t>资格性检查要求</w:t>
      </w:r>
      <w:r>
        <w:rPr>
          <w:rFonts w:hint="eastAsia"/>
        </w:rPr>
        <w:t>、</w:t>
      </w:r>
      <w:r>
        <w:t>符合性审查要求</w:t>
      </w:r>
      <w:r>
        <w:rPr>
          <w:rFonts w:hint="eastAsia"/>
        </w:rPr>
        <w:t>、响应文件是否对采购文件作出了实质性响应只根据响应文件本身的内容，而不寻求外部的证据（购买采购文件信息查询、信用查询、保证金提交和虚假信息除外）</w:t>
      </w:r>
      <w:bookmarkEnd w:id="360"/>
    </w:p>
    <w:p w14:paraId="243B5E37" w14:textId="77777777" w:rsidR="00430238" w:rsidRDefault="008E72CB">
      <w:pPr>
        <w:spacing w:line="360" w:lineRule="auto"/>
        <w:ind w:leftChars="29" w:left="1021" w:hangingChars="400" w:hanging="960"/>
        <w:rPr>
          <w:rFonts w:ascii="宋体" w:hAnsi="宋体"/>
          <w:color w:val="000000"/>
          <w:kern w:val="0"/>
          <w:sz w:val="24"/>
          <w:szCs w:val="20"/>
        </w:rPr>
      </w:pPr>
      <w:bookmarkStart w:id="361" w:name="_Hlt522424701"/>
      <w:bookmarkStart w:id="362" w:name="_Toc133737887"/>
      <w:bookmarkStart w:id="363" w:name="_Toc133737798"/>
      <w:bookmarkStart w:id="364" w:name="_Toc520356167"/>
      <w:bookmarkEnd w:id="361"/>
      <w:r>
        <w:rPr>
          <w:rFonts w:ascii="宋体" w:hAnsi="宋体" w:hint="eastAsia"/>
          <w:color w:val="000000"/>
          <w:sz w:val="24"/>
        </w:rPr>
        <w:t xml:space="preserve">19.1.2  </w:t>
      </w:r>
      <w:bookmarkStart w:id="365" w:name="_Hlk129608233"/>
      <w:r>
        <w:rPr>
          <w:rFonts w:ascii="宋体" w:hAnsi="宋体" w:hint="eastAsia"/>
          <w:color w:val="000000"/>
          <w:kern w:val="0"/>
          <w:sz w:val="24"/>
          <w:szCs w:val="20"/>
        </w:rPr>
        <w:t>资格性检查是指依据法律、法规和磋商文件的规定，对首次响应文件中的资格证明等进行审查（</w:t>
      </w:r>
      <w:r>
        <w:rPr>
          <w:rFonts w:ascii="宋体" w:hAnsi="宋体" w:hint="eastAsia"/>
          <w:sz w:val="24"/>
        </w:rPr>
        <w:t>由采购人或采购代理机构审查</w:t>
      </w:r>
      <w:r>
        <w:rPr>
          <w:rFonts w:ascii="宋体" w:hAnsi="宋体" w:hint="eastAsia"/>
          <w:color w:val="000000"/>
          <w:kern w:val="0"/>
          <w:sz w:val="24"/>
          <w:szCs w:val="20"/>
        </w:rPr>
        <w:t>）。符合性检查是指依据磋商文件的规定，从首次响应文件的有效性、完整性和响应程度进行审查（由</w:t>
      </w:r>
      <w:r>
        <w:rPr>
          <w:rFonts w:hint="eastAsia"/>
          <w:sz w:val="24"/>
        </w:rPr>
        <w:t>磋商小组审查</w:t>
      </w:r>
      <w:r>
        <w:rPr>
          <w:rFonts w:ascii="宋体" w:hAnsi="宋体" w:hint="eastAsia"/>
          <w:color w:val="000000"/>
          <w:kern w:val="0"/>
          <w:sz w:val="24"/>
          <w:szCs w:val="20"/>
        </w:rPr>
        <w:t>）。如发现下列情况之一的，其首次响应文件为无效响应，不能通过初审</w:t>
      </w:r>
      <w:bookmarkEnd w:id="365"/>
      <w:r>
        <w:rPr>
          <w:rFonts w:ascii="宋体" w:hAnsi="宋体" w:hint="eastAsia"/>
          <w:color w:val="000000"/>
          <w:kern w:val="0"/>
          <w:sz w:val="24"/>
          <w:szCs w:val="20"/>
        </w:rPr>
        <w:t>：</w:t>
      </w:r>
    </w:p>
    <w:p w14:paraId="149A2672" w14:textId="77777777" w:rsidR="00430238" w:rsidRDefault="008E72CB">
      <w:pPr>
        <w:spacing w:line="360" w:lineRule="auto"/>
        <w:ind w:firstLineChars="400" w:firstLine="960"/>
        <w:rPr>
          <w:rFonts w:ascii="宋体" w:hAnsi="宋体"/>
          <w:color w:val="000000"/>
          <w:sz w:val="24"/>
        </w:rPr>
      </w:pPr>
      <w:r>
        <w:rPr>
          <w:rFonts w:ascii="宋体" w:hAnsi="宋体" w:hint="eastAsia"/>
          <w:color w:val="000000"/>
          <w:kern w:val="0"/>
          <w:sz w:val="24"/>
          <w:szCs w:val="20"/>
        </w:rPr>
        <w:t>（1）未按磋商文件规定提交磋</w:t>
      </w:r>
      <w:r>
        <w:rPr>
          <w:rFonts w:ascii="宋体" w:hAnsi="宋体" w:hint="eastAsia"/>
          <w:color w:val="000000"/>
          <w:sz w:val="24"/>
        </w:rPr>
        <w:t>商保证金的；</w:t>
      </w:r>
    </w:p>
    <w:p w14:paraId="78C19B4F" w14:textId="77777777" w:rsidR="00430238" w:rsidRDefault="008E72CB">
      <w:pPr>
        <w:spacing w:line="360" w:lineRule="auto"/>
        <w:ind w:left="899"/>
        <w:rPr>
          <w:rFonts w:ascii="宋体" w:hAnsi="宋体"/>
          <w:color w:val="000000"/>
          <w:sz w:val="24"/>
        </w:rPr>
      </w:pPr>
      <w:r>
        <w:rPr>
          <w:rFonts w:ascii="宋体" w:hAnsi="宋体" w:hint="eastAsia"/>
          <w:color w:val="000000"/>
          <w:sz w:val="24"/>
        </w:rPr>
        <w:t>（2）首次响应文件未密封或除评分因素条款外未按照磋商文件规定要求签字、盖章的；</w:t>
      </w:r>
    </w:p>
    <w:p w14:paraId="367012DF" w14:textId="77777777" w:rsidR="00430238" w:rsidRDefault="008E72CB">
      <w:pPr>
        <w:spacing w:line="360" w:lineRule="auto"/>
        <w:ind w:left="899"/>
        <w:rPr>
          <w:rFonts w:ascii="宋体" w:hAnsi="宋体"/>
          <w:color w:val="000000"/>
          <w:sz w:val="24"/>
        </w:rPr>
      </w:pPr>
      <w:r>
        <w:rPr>
          <w:rFonts w:ascii="宋体" w:hAnsi="宋体" w:hint="eastAsia"/>
          <w:color w:val="000000"/>
          <w:sz w:val="24"/>
        </w:rPr>
        <w:lastRenderedPageBreak/>
        <w:t>（3） 不具备磋商文件中规定的资格要求或资格证明文件不全的，包括通过“信用中国”网站（www.creditchina.gov.cn）、中国政府采购网（www.ccgp.gov.cn）</w:t>
      </w:r>
      <w:r>
        <w:rPr>
          <w:rFonts w:ascii="宋体" w:hAnsi="宋体" w:hint="eastAsia"/>
          <w:bCs/>
          <w:sz w:val="24"/>
        </w:rPr>
        <w:t>和国家企业信用信息公示系统（http://www.gsxt.gov.cn/index.html）</w:t>
      </w:r>
      <w:r>
        <w:rPr>
          <w:rFonts w:ascii="宋体" w:hAnsi="宋体" w:hint="eastAsia"/>
          <w:color w:val="000000"/>
          <w:sz w:val="24"/>
        </w:rPr>
        <w:t xml:space="preserve">进行查询（截止时点为首次响应文件提交截止时间），发现被列入失信被执行人、重大税收违法案件当事人、政府采购严重违法失信行为记录名单的；  </w:t>
      </w:r>
    </w:p>
    <w:p w14:paraId="0490C184" w14:textId="77777777" w:rsidR="00430238" w:rsidRDefault="008E72CB">
      <w:pPr>
        <w:spacing w:line="360" w:lineRule="auto"/>
        <w:ind w:left="899"/>
        <w:rPr>
          <w:rFonts w:ascii="宋体" w:hAnsi="宋体"/>
          <w:color w:val="000000"/>
          <w:sz w:val="24"/>
        </w:rPr>
      </w:pPr>
      <w:r>
        <w:rPr>
          <w:rFonts w:ascii="宋体" w:hAnsi="宋体" w:hint="eastAsia"/>
          <w:color w:val="000000"/>
          <w:sz w:val="24"/>
        </w:rPr>
        <w:t>（4）不符合法律、法规和磋商文件中规定的其他实质性要求的（合同条款和项目需求一览表及技术规格中的实质性要求除外）。</w:t>
      </w:r>
    </w:p>
    <w:p w14:paraId="405CA9E3" w14:textId="77777777" w:rsidR="00430238" w:rsidRDefault="008E72CB">
      <w:pPr>
        <w:spacing w:line="360" w:lineRule="auto"/>
        <w:ind w:left="899"/>
        <w:rPr>
          <w:rFonts w:ascii="宋体" w:hAnsi="宋体"/>
          <w:color w:val="000000"/>
          <w:sz w:val="24"/>
        </w:rPr>
      </w:pPr>
      <w:r>
        <w:rPr>
          <w:rFonts w:ascii="宋体" w:hAnsi="宋体" w:hint="eastAsia"/>
          <w:color w:val="000000"/>
          <w:sz w:val="24"/>
        </w:rPr>
        <w:t>（5） 供应商串通投标的；</w:t>
      </w:r>
    </w:p>
    <w:p w14:paraId="3DEE4780" w14:textId="77777777" w:rsidR="00430238" w:rsidRDefault="008E72CB">
      <w:pPr>
        <w:spacing w:line="360" w:lineRule="auto"/>
        <w:ind w:left="899"/>
        <w:rPr>
          <w:rFonts w:ascii="宋体" w:hAnsi="宋体"/>
          <w:color w:val="000000"/>
          <w:sz w:val="24"/>
        </w:rPr>
      </w:pPr>
      <w:r>
        <w:rPr>
          <w:rFonts w:ascii="宋体" w:hAnsi="宋体" w:hint="eastAsia"/>
          <w:color w:val="000000"/>
          <w:sz w:val="24"/>
        </w:rPr>
        <w:t>（6） 响应文件含有采购人不能接受的附加条件的；</w:t>
      </w:r>
    </w:p>
    <w:p w14:paraId="7939D1C3" w14:textId="77777777" w:rsidR="00430238" w:rsidRDefault="008E72CB">
      <w:pPr>
        <w:spacing w:line="360" w:lineRule="auto"/>
        <w:ind w:leftChars="442" w:left="1557" w:hangingChars="262" w:hanging="629"/>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）法律、法规和采购文件规定的其他无效情形的。</w:t>
      </w:r>
    </w:p>
    <w:p w14:paraId="3A3124FE" w14:textId="77777777" w:rsidR="00430238" w:rsidRDefault="008E72CB">
      <w:pPr>
        <w:spacing w:line="360" w:lineRule="auto"/>
        <w:rPr>
          <w:rFonts w:ascii="宋体" w:hAnsi="宋体"/>
          <w:color w:val="000000"/>
          <w:kern w:val="0"/>
          <w:sz w:val="24"/>
          <w:szCs w:val="20"/>
        </w:rPr>
      </w:pPr>
      <w:r>
        <w:rPr>
          <w:rFonts w:ascii="宋体" w:hAnsi="宋体" w:hint="eastAsia"/>
          <w:color w:val="000000"/>
          <w:kern w:val="0"/>
          <w:sz w:val="24"/>
          <w:szCs w:val="20"/>
        </w:rPr>
        <w:t xml:space="preserve">19.1.3  </w:t>
      </w:r>
      <w:r>
        <w:rPr>
          <w:rFonts w:ascii="宋体" w:hAnsi="宋体" w:hint="eastAsia"/>
          <w:color w:val="000000"/>
          <w:sz w:val="24"/>
        </w:rPr>
        <w:t>有下列情形之一的，视为供应商串通投标</w:t>
      </w:r>
      <w:r>
        <w:rPr>
          <w:rFonts w:ascii="宋体" w:hAnsi="宋体" w:hint="eastAsia"/>
          <w:color w:val="000000"/>
          <w:kern w:val="0"/>
          <w:sz w:val="24"/>
          <w:szCs w:val="20"/>
        </w:rPr>
        <w:t>：</w:t>
      </w:r>
    </w:p>
    <w:p w14:paraId="0A65078F" w14:textId="77777777" w:rsidR="00430238" w:rsidRDefault="008E72CB">
      <w:pPr>
        <w:spacing w:line="360" w:lineRule="auto"/>
        <w:ind w:firstLineChars="400" w:firstLine="960"/>
        <w:rPr>
          <w:rFonts w:ascii="宋体" w:hAnsi="宋体"/>
          <w:color w:val="000000"/>
          <w:sz w:val="24"/>
        </w:rPr>
      </w:pPr>
      <w:r>
        <w:rPr>
          <w:rFonts w:ascii="宋体" w:hAnsi="宋体" w:hint="eastAsia"/>
          <w:color w:val="000000"/>
          <w:sz w:val="24"/>
        </w:rPr>
        <w:t>（1）不同供应商的响应文件由同一单位或者个人编制；</w:t>
      </w:r>
    </w:p>
    <w:p w14:paraId="60DF9FE9" w14:textId="77777777" w:rsidR="00430238" w:rsidRDefault="008E72CB">
      <w:pPr>
        <w:spacing w:line="360" w:lineRule="auto"/>
        <w:ind w:firstLineChars="400" w:firstLine="960"/>
        <w:rPr>
          <w:rFonts w:ascii="宋体" w:hAnsi="宋体"/>
          <w:color w:val="000000"/>
          <w:sz w:val="24"/>
        </w:rPr>
      </w:pPr>
      <w:r>
        <w:rPr>
          <w:rFonts w:ascii="宋体" w:hAnsi="宋体" w:hint="eastAsia"/>
          <w:color w:val="000000"/>
          <w:sz w:val="24"/>
        </w:rPr>
        <w:t>（2）不同供应商委托同一单位或者个人办理磋商事宜；</w:t>
      </w:r>
    </w:p>
    <w:p w14:paraId="7E0698DD" w14:textId="77777777" w:rsidR="00430238" w:rsidRDefault="008E72CB">
      <w:pPr>
        <w:spacing w:line="360" w:lineRule="auto"/>
        <w:ind w:leftChars="457" w:left="1560" w:hangingChars="250" w:hanging="600"/>
        <w:rPr>
          <w:rFonts w:ascii="宋体" w:hAnsi="宋体"/>
          <w:color w:val="000000"/>
          <w:sz w:val="24"/>
        </w:rPr>
      </w:pPr>
      <w:r>
        <w:rPr>
          <w:rFonts w:ascii="宋体" w:hAnsi="宋体" w:hint="eastAsia"/>
          <w:color w:val="000000"/>
          <w:sz w:val="24"/>
        </w:rPr>
        <w:t>（3）不同供应商的响应文件载明的项目管理成员或者联系人员为同一人；</w:t>
      </w:r>
    </w:p>
    <w:p w14:paraId="5E2353B7" w14:textId="77777777" w:rsidR="00430238" w:rsidRDefault="008E72CB">
      <w:pPr>
        <w:spacing w:line="360" w:lineRule="auto"/>
        <w:ind w:firstLineChars="400" w:firstLine="960"/>
        <w:rPr>
          <w:rFonts w:ascii="宋体" w:hAnsi="宋体"/>
          <w:color w:val="000000"/>
          <w:sz w:val="24"/>
        </w:rPr>
      </w:pPr>
      <w:r>
        <w:rPr>
          <w:rFonts w:ascii="宋体" w:hAnsi="宋体" w:hint="eastAsia"/>
          <w:color w:val="000000"/>
          <w:sz w:val="24"/>
        </w:rPr>
        <w:t>（4）不同供应商的响应文件异常一致或者响应报价呈规律性差异；</w:t>
      </w:r>
    </w:p>
    <w:p w14:paraId="0C4F7005" w14:textId="77777777" w:rsidR="00430238" w:rsidRDefault="008E72CB">
      <w:pPr>
        <w:spacing w:line="360" w:lineRule="auto"/>
        <w:ind w:firstLineChars="400" w:firstLine="960"/>
        <w:rPr>
          <w:rFonts w:ascii="宋体" w:hAnsi="宋体"/>
          <w:color w:val="000000"/>
          <w:sz w:val="24"/>
        </w:rPr>
      </w:pPr>
      <w:r>
        <w:rPr>
          <w:rFonts w:ascii="宋体" w:hAnsi="宋体" w:hint="eastAsia"/>
          <w:color w:val="000000"/>
          <w:sz w:val="24"/>
        </w:rPr>
        <w:t>（5）不同供应商的响应文件相互混装；</w:t>
      </w:r>
    </w:p>
    <w:p w14:paraId="5E892FCE" w14:textId="77777777" w:rsidR="00430238" w:rsidRDefault="008E72CB">
      <w:pPr>
        <w:spacing w:line="360" w:lineRule="auto"/>
        <w:ind w:firstLineChars="400" w:firstLine="960"/>
        <w:rPr>
          <w:rFonts w:ascii="宋体" w:hAnsi="宋体"/>
          <w:color w:val="000000"/>
          <w:sz w:val="24"/>
        </w:rPr>
      </w:pPr>
      <w:r>
        <w:rPr>
          <w:rFonts w:ascii="宋体" w:hAnsi="宋体" w:hint="eastAsia"/>
          <w:color w:val="000000"/>
          <w:sz w:val="24"/>
        </w:rPr>
        <w:t>（6）不同供应商的磋商保证金从同一单位或者个人的账户转出。</w:t>
      </w:r>
    </w:p>
    <w:p w14:paraId="4FFBD052" w14:textId="77777777" w:rsidR="00430238" w:rsidRDefault="00430238">
      <w:pPr>
        <w:spacing w:line="360" w:lineRule="auto"/>
        <w:rPr>
          <w:rFonts w:ascii="宋体" w:hAnsi="宋体"/>
          <w:color w:val="000000"/>
          <w:sz w:val="24"/>
        </w:rPr>
      </w:pPr>
    </w:p>
    <w:p w14:paraId="0A73B581" w14:textId="77777777" w:rsidR="00430238" w:rsidRDefault="008E72CB">
      <w:pPr>
        <w:spacing w:line="360" w:lineRule="auto"/>
        <w:ind w:left="960" w:hangingChars="400" w:hanging="960"/>
        <w:rPr>
          <w:rFonts w:ascii="宋体" w:hAnsi="宋体"/>
          <w:color w:val="000000"/>
          <w:kern w:val="0"/>
          <w:sz w:val="24"/>
          <w:szCs w:val="20"/>
        </w:rPr>
      </w:pPr>
      <w:r>
        <w:rPr>
          <w:rFonts w:ascii="宋体" w:hAnsi="宋体" w:hint="eastAsia"/>
          <w:color w:val="000000"/>
          <w:kern w:val="0"/>
          <w:sz w:val="24"/>
          <w:szCs w:val="20"/>
        </w:rPr>
        <w:t>19.1.</w:t>
      </w:r>
      <w:r>
        <w:rPr>
          <w:rFonts w:ascii="宋体" w:hAnsi="宋体"/>
          <w:color w:val="000000"/>
          <w:kern w:val="0"/>
          <w:sz w:val="24"/>
          <w:szCs w:val="20"/>
        </w:rPr>
        <w:t>4</w:t>
      </w:r>
      <w:r>
        <w:rPr>
          <w:rFonts w:ascii="宋体" w:hAnsi="宋体" w:hint="eastAsia"/>
          <w:color w:val="000000"/>
          <w:kern w:val="0"/>
          <w:sz w:val="24"/>
          <w:szCs w:val="20"/>
        </w:rPr>
        <w:t xml:space="preserve">  没有通过初审的首次响应文件将按无效响应处理，磋商小组将告知提交首次响应文件的相关供应商。供应商不得通过修正或撤销不符合要求的偏离或保留从而使其响应成为实质上的响应。</w:t>
      </w:r>
    </w:p>
    <w:p w14:paraId="1406D5EE" w14:textId="77777777" w:rsidR="00430238" w:rsidRDefault="008E72CB">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430238" w14:paraId="0CCE05B8" w14:textId="77777777">
        <w:trPr>
          <w:trHeight w:val="300"/>
          <w:jc w:val="center"/>
        </w:trPr>
        <w:tc>
          <w:tcPr>
            <w:tcW w:w="750" w:type="dxa"/>
            <w:vAlign w:val="center"/>
          </w:tcPr>
          <w:p w14:paraId="6549CA8C" w14:textId="77777777" w:rsidR="00430238" w:rsidRDefault="008E72CB">
            <w:pPr>
              <w:widowControl/>
              <w:jc w:val="center"/>
              <w:rPr>
                <w:b/>
                <w:color w:val="000000"/>
                <w:kern w:val="0"/>
                <w:sz w:val="24"/>
              </w:rPr>
            </w:pPr>
            <w:r>
              <w:rPr>
                <w:b/>
                <w:color w:val="000000"/>
                <w:kern w:val="0"/>
                <w:sz w:val="24"/>
              </w:rPr>
              <w:t>序号</w:t>
            </w:r>
          </w:p>
        </w:tc>
        <w:tc>
          <w:tcPr>
            <w:tcW w:w="1813" w:type="dxa"/>
            <w:vAlign w:val="center"/>
          </w:tcPr>
          <w:p w14:paraId="5AEC5AD0" w14:textId="77777777" w:rsidR="00430238" w:rsidRDefault="008E72CB">
            <w:pPr>
              <w:widowControl/>
              <w:jc w:val="center"/>
              <w:rPr>
                <w:b/>
                <w:color w:val="000000"/>
                <w:kern w:val="0"/>
                <w:sz w:val="24"/>
              </w:rPr>
            </w:pPr>
            <w:r>
              <w:rPr>
                <w:b/>
                <w:color w:val="000000"/>
                <w:kern w:val="0"/>
                <w:sz w:val="24"/>
              </w:rPr>
              <w:t>审查因素</w:t>
            </w:r>
          </w:p>
        </w:tc>
        <w:tc>
          <w:tcPr>
            <w:tcW w:w="6725" w:type="dxa"/>
            <w:vAlign w:val="center"/>
          </w:tcPr>
          <w:p w14:paraId="3864C45D" w14:textId="77777777" w:rsidR="00430238" w:rsidRDefault="008E72CB">
            <w:pPr>
              <w:widowControl/>
              <w:jc w:val="center"/>
              <w:rPr>
                <w:b/>
                <w:color w:val="000000"/>
                <w:kern w:val="0"/>
                <w:sz w:val="24"/>
              </w:rPr>
            </w:pPr>
            <w:r>
              <w:rPr>
                <w:b/>
                <w:color w:val="000000"/>
                <w:kern w:val="0"/>
                <w:sz w:val="24"/>
              </w:rPr>
              <w:t>审查内容</w:t>
            </w:r>
          </w:p>
        </w:tc>
      </w:tr>
      <w:tr w:rsidR="00430238" w14:paraId="45669A2D" w14:textId="77777777">
        <w:trPr>
          <w:trHeight w:val="685"/>
          <w:jc w:val="center"/>
        </w:trPr>
        <w:tc>
          <w:tcPr>
            <w:tcW w:w="750" w:type="dxa"/>
            <w:vAlign w:val="center"/>
          </w:tcPr>
          <w:p w14:paraId="56BE26D4" w14:textId="77777777" w:rsidR="00430238" w:rsidRDefault="008E72CB">
            <w:pPr>
              <w:widowControl/>
              <w:jc w:val="center"/>
              <w:rPr>
                <w:color w:val="000000"/>
                <w:kern w:val="0"/>
                <w:sz w:val="24"/>
              </w:rPr>
            </w:pPr>
            <w:r>
              <w:rPr>
                <w:color w:val="000000"/>
                <w:kern w:val="0"/>
                <w:sz w:val="24"/>
              </w:rPr>
              <w:t>1</w:t>
            </w:r>
          </w:p>
        </w:tc>
        <w:tc>
          <w:tcPr>
            <w:tcW w:w="1813" w:type="dxa"/>
            <w:vAlign w:val="center"/>
          </w:tcPr>
          <w:p w14:paraId="57E47BB0" w14:textId="77777777" w:rsidR="00430238" w:rsidRDefault="008E72CB">
            <w:pPr>
              <w:widowControl/>
              <w:jc w:val="left"/>
              <w:rPr>
                <w:kern w:val="0"/>
                <w:sz w:val="24"/>
              </w:rPr>
            </w:pPr>
            <w:r>
              <w:rPr>
                <w:rFonts w:hint="eastAsia"/>
                <w:kern w:val="0"/>
                <w:sz w:val="24"/>
              </w:rPr>
              <w:t>法定代表人授权书</w:t>
            </w:r>
          </w:p>
        </w:tc>
        <w:tc>
          <w:tcPr>
            <w:tcW w:w="6725" w:type="dxa"/>
            <w:vAlign w:val="center"/>
          </w:tcPr>
          <w:p w14:paraId="736A059F" w14:textId="77777777" w:rsidR="00430238" w:rsidRDefault="008E72CB">
            <w:pPr>
              <w:widowControl/>
              <w:jc w:val="left"/>
              <w:rPr>
                <w:kern w:val="0"/>
                <w:sz w:val="24"/>
              </w:rPr>
            </w:pPr>
            <w:r>
              <w:rPr>
                <w:kern w:val="0"/>
                <w:sz w:val="24"/>
              </w:rPr>
              <w:t>按</w:t>
            </w:r>
            <w:r>
              <w:rPr>
                <w:rFonts w:hint="eastAsia"/>
                <w:kern w:val="0"/>
                <w:sz w:val="24"/>
              </w:rPr>
              <w:t>采购</w:t>
            </w:r>
            <w:r>
              <w:rPr>
                <w:kern w:val="0"/>
                <w:sz w:val="24"/>
              </w:rPr>
              <w:t>文件要求提供</w:t>
            </w:r>
            <w:r>
              <w:rPr>
                <w:rFonts w:hint="eastAsia"/>
                <w:kern w:val="0"/>
                <w:sz w:val="24"/>
              </w:rPr>
              <w:t>法定代表人授权书</w:t>
            </w:r>
            <w:r>
              <w:rPr>
                <w:kern w:val="0"/>
                <w:sz w:val="24"/>
              </w:rPr>
              <w:t>；</w:t>
            </w:r>
          </w:p>
        </w:tc>
      </w:tr>
      <w:tr w:rsidR="00430238" w14:paraId="20B3887F" w14:textId="77777777">
        <w:trPr>
          <w:trHeight w:val="685"/>
          <w:jc w:val="center"/>
        </w:trPr>
        <w:tc>
          <w:tcPr>
            <w:tcW w:w="750" w:type="dxa"/>
            <w:vAlign w:val="center"/>
          </w:tcPr>
          <w:p w14:paraId="0C357C1B" w14:textId="77777777" w:rsidR="00430238" w:rsidRDefault="008E72CB">
            <w:pPr>
              <w:widowControl/>
              <w:jc w:val="center"/>
              <w:rPr>
                <w:color w:val="000000"/>
                <w:kern w:val="0"/>
                <w:sz w:val="24"/>
              </w:rPr>
            </w:pPr>
            <w:r>
              <w:rPr>
                <w:color w:val="000000"/>
                <w:kern w:val="0"/>
                <w:sz w:val="24"/>
              </w:rPr>
              <w:t>2</w:t>
            </w:r>
          </w:p>
        </w:tc>
        <w:tc>
          <w:tcPr>
            <w:tcW w:w="1813" w:type="dxa"/>
            <w:vAlign w:val="center"/>
          </w:tcPr>
          <w:p w14:paraId="7AE6BD6B" w14:textId="77777777" w:rsidR="00430238" w:rsidRDefault="008E72CB">
            <w:pPr>
              <w:widowControl/>
              <w:jc w:val="left"/>
              <w:rPr>
                <w:color w:val="000000"/>
                <w:kern w:val="0"/>
                <w:sz w:val="24"/>
              </w:rPr>
            </w:pPr>
            <w:r>
              <w:rPr>
                <w:color w:val="000000"/>
                <w:kern w:val="0"/>
                <w:sz w:val="24"/>
              </w:rPr>
              <w:t>投标完整性</w:t>
            </w:r>
          </w:p>
        </w:tc>
        <w:tc>
          <w:tcPr>
            <w:tcW w:w="6725" w:type="dxa"/>
            <w:vAlign w:val="center"/>
          </w:tcPr>
          <w:p w14:paraId="00FDB91F" w14:textId="77777777" w:rsidR="00430238" w:rsidRDefault="008E72CB">
            <w:pPr>
              <w:widowControl/>
              <w:jc w:val="left"/>
              <w:rPr>
                <w:color w:val="000000"/>
                <w:kern w:val="0"/>
                <w:sz w:val="24"/>
              </w:rPr>
            </w:pPr>
            <w:r>
              <w:rPr>
                <w:rFonts w:hint="eastAsia"/>
                <w:sz w:val="24"/>
              </w:rPr>
              <w:t>未</w:t>
            </w:r>
            <w:r>
              <w:rPr>
                <w:sz w:val="24"/>
              </w:rPr>
              <w:t>将一个采购包中的内容拆开投标；</w:t>
            </w:r>
          </w:p>
        </w:tc>
      </w:tr>
      <w:tr w:rsidR="00430238" w14:paraId="2E4FAB5A" w14:textId="77777777">
        <w:trPr>
          <w:trHeight w:val="685"/>
          <w:jc w:val="center"/>
        </w:trPr>
        <w:tc>
          <w:tcPr>
            <w:tcW w:w="750" w:type="dxa"/>
            <w:vAlign w:val="center"/>
          </w:tcPr>
          <w:p w14:paraId="22882663" w14:textId="77777777" w:rsidR="00430238" w:rsidRDefault="008E72CB">
            <w:pPr>
              <w:widowControl/>
              <w:jc w:val="center"/>
              <w:rPr>
                <w:color w:val="000000"/>
                <w:kern w:val="0"/>
                <w:sz w:val="24"/>
              </w:rPr>
            </w:pPr>
            <w:r>
              <w:rPr>
                <w:color w:val="000000"/>
                <w:kern w:val="0"/>
                <w:sz w:val="24"/>
              </w:rPr>
              <w:t>3</w:t>
            </w:r>
          </w:p>
        </w:tc>
        <w:tc>
          <w:tcPr>
            <w:tcW w:w="1813" w:type="dxa"/>
            <w:vAlign w:val="center"/>
          </w:tcPr>
          <w:p w14:paraId="5C35766C" w14:textId="77777777" w:rsidR="00430238" w:rsidRDefault="008E72CB">
            <w:pPr>
              <w:widowControl/>
              <w:jc w:val="left"/>
              <w:rPr>
                <w:color w:val="000000"/>
                <w:kern w:val="0"/>
                <w:sz w:val="24"/>
              </w:rPr>
            </w:pPr>
            <w:r>
              <w:rPr>
                <w:color w:val="000000"/>
                <w:kern w:val="0"/>
                <w:sz w:val="24"/>
              </w:rPr>
              <w:t>报价唯一性</w:t>
            </w:r>
          </w:p>
        </w:tc>
        <w:tc>
          <w:tcPr>
            <w:tcW w:w="6725" w:type="dxa"/>
            <w:vAlign w:val="center"/>
          </w:tcPr>
          <w:p w14:paraId="0A0CF640" w14:textId="77777777" w:rsidR="00430238" w:rsidRDefault="008E72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430238" w14:paraId="487D5677" w14:textId="77777777">
        <w:trPr>
          <w:trHeight w:val="685"/>
          <w:jc w:val="center"/>
        </w:trPr>
        <w:tc>
          <w:tcPr>
            <w:tcW w:w="750" w:type="dxa"/>
            <w:vAlign w:val="center"/>
          </w:tcPr>
          <w:p w14:paraId="416D54B7" w14:textId="77777777" w:rsidR="00430238" w:rsidRDefault="008E72CB">
            <w:pPr>
              <w:widowControl/>
              <w:jc w:val="center"/>
              <w:rPr>
                <w:color w:val="000000"/>
                <w:kern w:val="0"/>
                <w:sz w:val="24"/>
              </w:rPr>
            </w:pPr>
            <w:r>
              <w:rPr>
                <w:color w:val="000000"/>
                <w:kern w:val="0"/>
                <w:sz w:val="24"/>
              </w:rPr>
              <w:t>4</w:t>
            </w:r>
          </w:p>
        </w:tc>
        <w:tc>
          <w:tcPr>
            <w:tcW w:w="1813" w:type="dxa"/>
            <w:vAlign w:val="center"/>
          </w:tcPr>
          <w:p w14:paraId="1A57D317" w14:textId="77777777" w:rsidR="00430238" w:rsidRDefault="008E72CB">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3649CE55" w14:textId="77777777" w:rsidR="00430238" w:rsidRDefault="008E72CB">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430238" w14:paraId="33BD1C23" w14:textId="77777777">
        <w:trPr>
          <w:trHeight w:val="685"/>
          <w:jc w:val="center"/>
        </w:trPr>
        <w:tc>
          <w:tcPr>
            <w:tcW w:w="750" w:type="dxa"/>
            <w:vAlign w:val="center"/>
          </w:tcPr>
          <w:p w14:paraId="0B6AE6EE" w14:textId="77777777" w:rsidR="00430238" w:rsidRDefault="008E72CB">
            <w:pPr>
              <w:widowControl/>
              <w:jc w:val="center"/>
              <w:rPr>
                <w:color w:val="000000"/>
                <w:kern w:val="0"/>
                <w:sz w:val="24"/>
              </w:rPr>
            </w:pPr>
            <w:r>
              <w:rPr>
                <w:color w:val="000000"/>
                <w:kern w:val="0"/>
                <w:sz w:val="24"/>
              </w:rPr>
              <w:lastRenderedPageBreak/>
              <w:t>5</w:t>
            </w:r>
          </w:p>
        </w:tc>
        <w:tc>
          <w:tcPr>
            <w:tcW w:w="1813" w:type="dxa"/>
            <w:vAlign w:val="center"/>
          </w:tcPr>
          <w:p w14:paraId="1F29E7D1" w14:textId="77777777" w:rsidR="00430238" w:rsidRDefault="008E72CB">
            <w:pPr>
              <w:widowControl/>
              <w:jc w:val="left"/>
              <w:rPr>
                <w:color w:val="000000"/>
                <w:kern w:val="0"/>
                <w:sz w:val="24"/>
              </w:rPr>
            </w:pPr>
            <w:r>
              <w:rPr>
                <w:color w:val="000000"/>
                <w:kern w:val="0"/>
                <w:sz w:val="24"/>
              </w:rPr>
              <w:t>签署、盖章</w:t>
            </w:r>
          </w:p>
        </w:tc>
        <w:tc>
          <w:tcPr>
            <w:tcW w:w="6725" w:type="dxa"/>
            <w:vAlign w:val="center"/>
          </w:tcPr>
          <w:p w14:paraId="25AF0EF9" w14:textId="77777777" w:rsidR="00430238" w:rsidRDefault="008E72CB">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p w14:paraId="47DE3C53" w14:textId="77777777" w:rsidR="00430238" w:rsidRDefault="008E72CB">
            <w:pPr>
              <w:widowControl/>
              <w:jc w:val="left"/>
              <w:rPr>
                <w:color w:val="000000"/>
                <w:kern w:val="0"/>
                <w:sz w:val="24"/>
              </w:rPr>
            </w:pPr>
            <w:r>
              <w:rPr>
                <w:rFonts w:hint="eastAsia"/>
                <w:color w:val="000000"/>
                <w:kern w:val="0"/>
                <w:sz w:val="24"/>
              </w:rPr>
              <w:t>“签字”是指签字人亲笔签字或加盖签字人的人名章或手签章。</w:t>
            </w:r>
          </w:p>
        </w:tc>
      </w:tr>
      <w:tr w:rsidR="00430238" w14:paraId="2F3BB160" w14:textId="77777777">
        <w:trPr>
          <w:trHeight w:val="685"/>
          <w:jc w:val="center"/>
        </w:trPr>
        <w:tc>
          <w:tcPr>
            <w:tcW w:w="750" w:type="dxa"/>
            <w:vAlign w:val="center"/>
          </w:tcPr>
          <w:p w14:paraId="78ED3856" w14:textId="77777777" w:rsidR="00430238" w:rsidRDefault="008E72CB">
            <w:pPr>
              <w:widowControl/>
              <w:jc w:val="center"/>
              <w:rPr>
                <w:color w:val="000000"/>
                <w:kern w:val="0"/>
                <w:sz w:val="24"/>
              </w:rPr>
            </w:pPr>
            <w:r>
              <w:rPr>
                <w:color w:val="000000"/>
                <w:kern w:val="0"/>
                <w:sz w:val="24"/>
              </w:rPr>
              <w:t>6</w:t>
            </w:r>
          </w:p>
        </w:tc>
        <w:tc>
          <w:tcPr>
            <w:tcW w:w="1813" w:type="dxa"/>
            <w:vAlign w:val="center"/>
          </w:tcPr>
          <w:p w14:paraId="3F974257" w14:textId="77777777" w:rsidR="00430238" w:rsidRDefault="008E72CB">
            <w:pPr>
              <w:widowControl/>
              <w:jc w:val="left"/>
              <w:rPr>
                <w:color w:val="000000"/>
                <w:kern w:val="0"/>
                <w:sz w:val="24"/>
              </w:rPr>
            </w:pPr>
            <w:r>
              <w:rPr>
                <w:rFonts w:hint="eastAsia"/>
                <w:color w:val="000000"/>
                <w:kern w:val="0"/>
                <w:sz w:val="24"/>
              </w:rPr>
              <w:t>实质性格式</w:t>
            </w:r>
          </w:p>
        </w:tc>
        <w:tc>
          <w:tcPr>
            <w:tcW w:w="6725" w:type="dxa"/>
            <w:vAlign w:val="center"/>
          </w:tcPr>
          <w:p w14:paraId="28D8CA44" w14:textId="77777777" w:rsidR="00430238" w:rsidRDefault="008E72CB">
            <w:pPr>
              <w:widowControl/>
              <w:jc w:val="left"/>
              <w:rPr>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p w14:paraId="1FD45132" w14:textId="77777777" w:rsidR="00430238" w:rsidRDefault="008E72CB">
            <w:pPr>
              <w:pStyle w:val="aff5"/>
            </w:pPr>
            <w:r>
              <w:rPr>
                <w:kern w:val="0"/>
              </w:rPr>
              <w:t>对于竞争性磋商文件中标记了“实质性格式”文件的，供应商</w:t>
            </w:r>
            <w:r>
              <w:t>不得改变格式中给定的文字所表达的含义，不得删减格式中的实质性内容，不得自行添加与格式中给定的文字内容相矛盾的内容，不得对应当填写的空格不填写或不实质性响应，</w:t>
            </w:r>
            <w:r>
              <w:rPr>
                <w:b/>
                <w:kern w:val="0"/>
              </w:rPr>
              <w:t>否则响应无效</w:t>
            </w:r>
            <w:r>
              <w:rPr>
                <w:kern w:val="0"/>
              </w:rPr>
              <w:t>。</w:t>
            </w:r>
          </w:p>
        </w:tc>
      </w:tr>
      <w:tr w:rsidR="00430238" w14:paraId="2C6720D7" w14:textId="77777777">
        <w:trPr>
          <w:trHeight w:val="685"/>
          <w:jc w:val="center"/>
        </w:trPr>
        <w:tc>
          <w:tcPr>
            <w:tcW w:w="750" w:type="dxa"/>
            <w:vAlign w:val="center"/>
          </w:tcPr>
          <w:p w14:paraId="20106AEC" w14:textId="77777777" w:rsidR="00430238" w:rsidRDefault="008E72CB">
            <w:pPr>
              <w:widowControl/>
              <w:jc w:val="center"/>
              <w:rPr>
                <w:color w:val="000000"/>
                <w:kern w:val="0"/>
                <w:sz w:val="24"/>
              </w:rPr>
            </w:pPr>
            <w:r>
              <w:rPr>
                <w:color w:val="000000"/>
                <w:kern w:val="0"/>
                <w:sz w:val="24"/>
              </w:rPr>
              <w:t>7</w:t>
            </w:r>
          </w:p>
        </w:tc>
        <w:tc>
          <w:tcPr>
            <w:tcW w:w="1813" w:type="dxa"/>
            <w:vAlign w:val="center"/>
          </w:tcPr>
          <w:p w14:paraId="30E2984E" w14:textId="77777777" w:rsidR="00430238" w:rsidRDefault="008E72CB">
            <w:pPr>
              <w:widowControl/>
              <w:jc w:val="left"/>
              <w:rPr>
                <w:color w:val="000000"/>
                <w:kern w:val="0"/>
                <w:sz w:val="24"/>
              </w:rPr>
            </w:pPr>
            <w:r>
              <w:rPr>
                <w:color w:val="000000"/>
                <w:kern w:val="0"/>
                <w:sz w:val="24"/>
              </w:rPr>
              <w:t>报价的修正（如有）</w:t>
            </w:r>
          </w:p>
        </w:tc>
        <w:tc>
          <w:tcPr>
            <w:tcW w:w="6725" w:type="dxa"/>
            <w:vAlign w:val="center"/>
          </w:tcPr>
          <w:p w14:paraId="7FF9C77E" w14:textId="77777777" w:rsidR="00430238" w:rsidRDefault="008E72CB">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430238" w14:paraId="7FBEB11F" w14:textId="77777777">
        <w:trPr>
          <w:trHeight w:val="685"/>
          <w:jc w:val="center"/>
        </w:trPr>
        <w:tc>
          <w:tcPr>
            <w:tcW w:w="750" w:type="dxa"/>
            <w:vAlign w:val="center"/>
          </w:tcPr>
          <w:p w14:paraId="0B639985" w14:textId="77777777" w:rsidR="00430238" w:rsidRDefault="008E72CB">
            <w:pPr>
              <w:widowControl/>
              <w:jc w:val="center"/>
              <w:rPr>
                <w:color w:val="000000"/>
                <w:kern w:val="0"/>
                <w:sz w:val="24"/>
              </w:rPr>
            </w:pPr>
            <w:r>
              <w:rPr>
                <w:color w:val="000000"/>
                <w:kern w:val="0"/>
                <w:sz w:val="24"/>
              </w:rPr>
              <w:t>8</w:t>
            </w:r>
          </w:p>
        </w:tc>
        <w:tc>
          <w:tcPr>
            <w:tcW w:w="1813" w:type="dxa"/>
            <w:vAlign w:val="center"/>
          </w:tcPr>
          <w:p w14:paraId="07054CC0" w14:textId="77777777" w:rsidR="00430238" w:rsidRDefault="008E72CB">
            <w:pPr>
              <w:widowControl/>
              <w:jc w:val="left"/>
              <w:rPr>
                <w:color w:val="000000"/>
                <w:kern w:val="0"/>
                <w:sz w:val="24"/>
              </w:rPr>
            </w:pPr>
            <w:r>
              <w:rPr>
                <w:color w:val="000000"/>
                <w:kern w:val="0"/>
                <w:sz w:val="24"/>
              </w:rPr>
              <w:t>报价合理性</w:t>
            </w:r>
          </w:p>
        </w:tc>
        <w:tc>
          <w:tcPr>
            <w:tcW w:w="6725" w:type="dxa"/>
            <w:vAlign w:val="center"/>
          </w:tcPr>
          <w:p w14:paraId="715E1586" w14:textId="77777777" w:rsidR="00430238" w:rsidRDefault="008E72CB">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p w14:paraId="416CA33A" w14:textId="77777777" w:rsidR="00430238" w:rsidRDefault="008E72CB">
            <w:pPr>
              <w:pStyle w:val="aff5"/>
            </w:pPr>
            <w:r>
              <w:rPr>
                <w:color w:val="000000"/>
                <w:kern w:val="0"/>
              </w:rPr>
              <w:t>投标报价</w:t>
            </w:r>
            <w:r>
              <w:rPr>
                <w:rFonts w:hint="eastAsia"/>
                <w:color w:val="000000"/>
                <w:kern w:val="0"/>
              </w:rPr>
              <w:t>未</w:t>
            </w:r>
            <w:r>
              <w:rPr>
                <w:color w:val="000000"/>
              </w:rPr>
              <w:t>超过招标文件中规定的项目/采购包预算金额或者项目/采购包最高限价</w:t>
            </w:r>
            <w:r>
              <w:rPr>
                <w:color w:val="000000"/>
                <w:kern w:val="0"/>
              </w:rPr>
              <w:t>；</w:t>
            </w:r>
          </w:p>
        </w:tc>
      </w:tr>
      <w:tr w:rsidR="00430238" w14:paraId="59D8AB13" w14:textId="77777777">
        <w:trPr>
          <w:trHeight w:val="685"/>
          <w:jc w:val="center"/>
        </w:trPr>
        <w:tc>
          <w:tcPr>
            <w:tcW w:w="750" w:type="dxa"/>
            <w:vAlign w:val="center"/>
          </w:tcPr>
          <w:p w14:paraId="519DF649" w14:textId="77777777" w:rsidR="00430238" w:rsidRDefault="008E72CB">
            <w:pPr>
              <w:widowControl/>
              <w:jc w:val="center"/>
              <w:rPr>
                <w:color w:val="000000"/>
                <w:kern w:val="0"/>
                <w:sz w:val="24"/>
              </w:rPr>
            </w:pPr>
            <w:r>
              <w:rPr>
                <w:color w:val="000000"/>
                <w:kern w:val="0"/>
                <w:sz w:val="24"/>
              </w:rPr>
              <w:t>9</w:t>
            </w:r>
          </w:p>
        </w:tc>
        <w:tc>
          <w:tcPr>
            <w:tcW w:w="1813" w:type="dxa"/>
            <w:vAlign w:val="center"/>
          </w:tcPr>
          <w:p w14:paraId="33FE2A75" w14:textId="77777777" w:rsidR="00430238" w:rsidRDefault="008E72CB">
            <w:pPr>
              <w:widowControl/>
              <w:jc w:val="left"/>
              <w:rPr>
                <w:color w:val="000000"/>
                <w:kern w:val="0"/>
                <w:sz w:val="24"/>
              </w:rPr>
            </w:pPr>
            <w:r>
              <w:rPr>
                <w:color w:val="000000"/>
                <w:kern w:val="0"/>
                <w:sz w:val="24"/>
              </w:rPr>
              <w:t>进口产品</w:t>
            </w:r>
          </w:p>
          <w:p w14:paraId="38AF9F79" w14:textId="77777777" w:rsidR="00430238" w:rsidRDefault="008E72CB">
            <w:pPr>
              <w:widowControl/>
              <w:jc w:val="left"/>
              <w:rPr>
                <w:color w:val="000000"/>
                <w:kern w:val="0"/>
                <w:sz w:val="24"/>
              </w:rPr>
            </w:pPr>
            <w:r>
              <w:rPr>
                <w:color w:val="000000"/>
                <w:kern w:val="0"/>
                <w:sz w:val="24"/>
              </w:rPr>
              <w:t>（如有）</w:t>
            </w:r>
          </w:p>
        </w:tc>
        <w:tc>
          <w:tcPr>
            <w:tcW w:w="6725" w:type="dxa"/>
            <w:vAlign w:val="center"/>
          </w:tcPr>
          <w:p w14:paraId="4485BE0C" w14:textId="77777777" w:rsidR="00430238" w:rsidRDefault="008E72CB">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430238" w14:paraId="00B8B674" w14:textId="77777777">
        <w:trPr>
          <w:trHeight w:val="685"/>
          <w:jc w:val="center"/>
        </w:trPr>
        <w:tc>
          <w:tcPr>
            <w:tcW w:w="750" w:type="dxa"/>
            <w:vAlign w:val="center"/>
          </w:tcPr>
          <w:p w14:paraId="6827D423" w14:textId="77777777" w:rsidR="00430238" w:rsidRDefault="008E72CB">
            <w:pPr>
              <w:widowControl/>
              <w:jc w:val="center"/>
              <w:rPr>
                <w:color w:val="000000"/>
                <w:kern w:val="0"/>
                <w:sz w:val="24"/>
              </w:rPr>
            </w:pPr>
            <w:r>
              <w:rPr>
                <w:color w:val="000000"/>
                <w:kern w:val="0"/>
                <w:sz w:val="24"/>
              </w:rPr>
              <w:t>10</w:t>
            </w:r>
          </w:p>
        </w:tc>
        <w:tc>
          <w:tcPr>
            <w:tcW w:w="1813" w:type="dxa"/>
            <w:vAlign w:val="center"/>
          </w:tcPr>
          <w:p w14:paraId="5B02338E" w14:textId="77777777" w:rsidR="00430238" w:rsidRDefault="008E72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7E80BD8D" w14:textId="77777777" w:rsidR="00430238" w:rsidRDefault="008E72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产品有强制性规定或要求的（如相应技术、安全、节能和环保等），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2BF4CACD" w14:textId="77777777" w:rsidR="00430238" w:rsidRDefault="008E72CB">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6914E89F" w14:textId="77777777" w:rsidR="00430238" w:rsidRDefault="008E72CB">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622D06E8" w14:textId="77777777" w:rsidR="00430238" w:rsidRDefault="008E72CB">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746EE8BD" w14:textId="77777777" w:rsidR="00430238" w:rsidRDefault="008E72CB">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5DE3A188" w14:textId="77777777" w:rsidR="00430238" w:rsidRDefault="008E72CB">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430238" w14:paraId="7B47AE7C" w14:textId="77777777">
        <w:trPr>
          <w:trHeight w:val="685"/>
          <w:jc w:val="center"/>
        </w:trPr>
        <w:tc>
          <w:tcPr>
            <w:tcW w:w="750" w:type="dxa"/>
            <w:vAlign w:val="center"/>
          </w:tcPr>
          <w:p w14:paraId="493C1DAA" w14:textId="77777777" w:rsidR="00430238" w:rsidRDefault="008E72CB">
            <w:pPr>
              <w:widowControl/>
              <w:jc w:val="center"/>
              <w:rPr>
                <w:color w:val="000000"/>
                <w:kern w:val="0"/>
                <w:sz w:val="24"/>
              </w:rPr>
            </w:pPr>
            <w:r>
              <w:rPr>
                <w:color w:val="000000"/>
                <w:kern w:val="0"/>
                <w:sz w:val="24"/>
              </w:rPr>
              <w:t>11</w:t>
            </w:r>
          </w:p>
        </w:tc>
        <w:tc>
          <w:tcPr>
            <w:tcW w:w="1813" w:type="dxa"/>
            <w:vAlign w:val="center"/>
          </w:tcPr>
          <w:p w14:paraId="224ACBF7" w14:textId="77777777" w:rsidR="00430238" w:rsidRDefault="008E72CB">
            <w:pPr>
              <w:widowControl/>
              <w:jc w:val="left"/>
              <w:rPr>
                <w:color w:val="000000"/>
                <w:kern w:val="0"/>
                <w:sz w:val="24"/>
              </w:rPr>
            </w:pPr>
            <w:r>
              <w:rPr>
                <w:color w:val="000000"/>
                <w:kern w:val="0"/>
                <w:sz w:val="24"/>
              </w:rPr>
              <w:t>公平竞争</w:t>
            </w:r>
          </w:p>
        </w:tc>
        <w:tc>
          <w:tcPr>
            <w:tcW w:w="6725" w:type="dxa"/>
            <w:vAlign w:val="center"/>
          </w:tcPr>
          <w:p w14:paraId="2A7F936E" w14:textId="77777777" w:rsidR="00430238" w:rsidRDefault="008E72CB">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430238" w14:paraId="5DE05AE4" w14:textId="77777777">
        <w:trPr>
          <w:trHeight w:val="685"/>
          <w:jc w:val="center"/>
        </w:trPr>
        <w:tc>
          <w:tcPr>
            <w:tcW w:w="750" w:type="dxa"/>
            <w:vAlign w:val="center"/>
          </w:tcPr>
          <w:p w14:paraId="07FDCED9" w14:textId="77777777" w:rsidR="00430238" w:rsidRDefault="008E72CB">
            <w:pPr>
              <w:widowControl/>
              <w:jc w:val="center"/>
              <w:rPr>
                <w:color w:val="000000"/>
                <w:kern w:val="0"/>
                <w:sz w:val="24"/>
              </w:rPr>
            </w:pPr>
            <w:r>
              <w:rPr>
                <w:color w:val="000000"/>
                <w:kern w:val="0"/>
                <w:sz w:val="24"/>
              </w:rPr>
              <w:t>12</w:t>
            </w:r>
          </w:p>
        </w:tc>
        <w:tc>
          <w:tcPr>
            <w:tcW w:w="1813" w:type="dxa"/>
            <w:vAlign w:val="center"/>
          </w:tcPr>
          <w:p w14:paraId="2EF521CA" w14:textId="77777777" w:rsidR="00430238" w:rsidRDefault="008E72CB">
            <w:pPr>
              <w:widowControl/>
              <w:jc w:val="left"/>
              <w:rPr>
                <w:color w:val="000000"/>
                <w:kern w:val="0"/>
                <w:sz w:val="24"/>
              </w:rPr>
            </w:pPr>
            <w:r>
              <w:rPr>
                <w:color w:val="000000"/>
                <w:kern w:val="0"/>
                <w:sz w:val="24"/>
              </w:rPr>
              <w:t>串通投标</w:t>
            </w:r>
          </w:p>
        </w:tc>
        <w:tc>
          <w:tcPr>
            <w:tcW w:w="6725" w:type="dxa"/>
            <w:vAlign w:val="center"/>
          </w:tcPr>
          <w:p w14:paraId="0D1E1CC0" w14:textId="77777777" w:rsidR="00430238" w:rsidRDefault="008E72CB">
            <w:pPr>
              <w:widowControl/>
              <w:jc w:val="left"/>
              <w:rPr>
                <w:color w:val="000000"/>
                <w:sz w:val="24"/>
              </w:rPr>
            </w:pPr>
            <w:r>
              <w:rPr>
                <w:rFonts w:hint="eastAsia"/>
                <w:color w:val="000000"/>
                <w:sz w:val="24"/>
              </w:rPr>
              <w:t>（一）不同供应商的响应文件由同一单位或者个人编制；</w:t>
            </w:r>
          </w:p>
          <w:p w14:paraId="5741A779" w14:textId="77777777" w:rsidR="00430238" w:rsidRDefault="008E72CB">
            <w:pPr>
              <w:widowControl/>
              <w:jc w:val="left"/>
              <w:rPr>
                <w:color w:val="000000"/>
                <w:sz w:val="24"/>
              </w:rPr>
            </w:pPr>
            <w:r>
              <w:rPr>
                <w:rFonts w:hint="eastAsia"/>
                <w:color w:val="000000"/>
                <w:sz w:val="24"/>
              </w:rPr>
              <w:t>（二）不同供应商委托同一单位或者个人办理磋商事宜；</w:t>
            </w:r>
          </w:p>
          <w:p w14:paraId="0CC2AFDE" w14:textId="77777777" w:rsidR="00430238" w:rsidRDefault="008E72CB">
            <w:pPr>
              <w:widowControl/>
              <w:jc w:val="left"/>
              <w:rPr>
                <w:color w:val="000000"/>
                <w:sz w:val="24"/>
              </w:rPr>
            </w:pPr>
            <w:r>
              <w:rPr>
                <w:rFonts w:hint="eastAsia"/>
                <w:color w:val="000000"/>
                <w:sz w:val="24"/>
              </w:rPr>
              <w:lastRenderedPageBreak/>
              <w:t>（三）不同供应商的响应文件载明的项目管理成员或者联系人员为同一人；</w:t>
            </w:r>
          </w:p>
          <w:p w14:paraId="23E18223" w14:textId="77777777" w:rsidR="00430238" w:rsidRDefault="008E72CB">
            <w:pPr>
              <w:widowControl/>
              <w:jc w:val="left"/>
              <w:rPr>
                <w:color w:val="000000"/>
                <w:sz w:val="24"/>
              </w:rPr>
            </w:pPr>
            <w:r>
              <w:rPr>
                <w:rFonts w:hint="eastAsia"/>
                <w:color w:val="000000"/>
                <w:sz w:val="24"/>
              </w:rPr>
              <w:t>（四）不同供应商的响应文件异常一致或者报价呈规律性差异；</w:t>
            </w:r>
          </w:p>
          <w:p w14:paraId="1D4A2BD2" w14:textId="77777777" w:rsidR="00430238" w:rsidRDefault="008E72CB">
            <w:pPr>
              <w:widowControl/>
              <w:jc w:val="left"/>
              <w:rPr>
                <w:color w:val="000000"/>
                <w:sz w:val="24"/>
              </w:rPr>
            </w:pPr>
            <w:r>
              <w:rPr>
                <w:rFonts w:hint="eastAsia"/>
                <w:color w:val="000000"/>
                <w:sz w:val="24"/>
              </w:rPr>
              <w:t>（五）不同供应商的响应文件相互混装；</w:t>
            </w:r>
          </w:p>
          <w:p w14:paraId="417FC61F" w14:textId="77777777" w:rsidR="00430238" w:rsidRDefault="008E72CB">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430238" w14:paraId="66067F42" w14:textId="77777777">
        <w:trPr>
          <w:trHeight w:val="685"/>
          <w:jc w:val="center"/>
        </w:trPr>
        <w:tc>
          <w:tcPr>
            <w:tcW w:w="750" w:type="dxa"/>
            <w:vAlign w:val="center"/>
          </w:tcPr>
          <w:p w14:paraId="030BCF8C" w14:textId="77777777" w:rsidR="00430238" w:rsidRDefault="008E72CB">
            <w:pPr>
              <w:widowControl/>
              <w:jc w:val="center"/>
              <w:rPr>
                <w:color w:val="000000"/>
                <w:kern w:val="0"/>
                <w:sz w:val="24"/>
              </w:rPr>
            </w:pPr>
            <w:r>
              <w:rPr>
                <w:color w:val="000000"/>
                <w:kern w:val="0"/>
                <w:sz w:val="24"/>
              </w:rPr>
              <w:lastRenderedPageBreak/>
              <w:t>13</w:t>
            </w:r>
          </w:p>
        </w:tc>
        <w:tc>
          <w:tcPr>
            <w:tcW w:w="1813" w:type="dxa"/>
            <w:vAlign w:val="center"/>
          </w:tcPr>
          <w:p w14:paraId="7725E4DB" w14:textId="77777777" w:rsidR="00430238" w:rsidRDefault="008E72CB">
            <w:pPr>
              <w:widowControl/>
              <w:jc w:val="left"/>
              <w:rPr>
                <w:color w:val="000000"/>
                <w:kern w:val="0"/>
                <w:sz w:val="24"/>
              </w:rPr>
            </w:pPr>
            <w:r>
              <w:rPr>
                <w:color w:val="000000"/>
                <w:kern w:val="0"/>
                <w:sz w:val="24"/>
              </w:rPr>
              <w:t>附加条件</w:t>
            </w:r>
          </w:p>
        </w:tc>
        <w:tc>
          <w:tcPr>
            <w:tcW w:w="6725" w:type="dxa"/>
            <w:vAlign w:val="center"/>
          </w:tcPr>
          <w:p w14:paraId="03C98BD8" w14:textId="77777777" w:rsidR="00430238" w:rsidRDefault="008E72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430238" w14:paraId="3AFB7730" w14:textId="77777777">
        <w:trPr>
          <w:trHeight w:val="685"/>
          <w:jc w:val="center"/>
        </w:trPr>
        <w:tc>
          <w:tcPr>
            <w:tcW w:w="750" w:type="dxa"/>
            <w:vAlign w:val="center"/>
          </w:tcPr>
          <w:p w14:paraId="224D041C" w14:textId="77777777" w:rsidR="00430238" w:rsidRDefault="008E72CB">
            <w:pPr>
              <w:widowControl/>
              <w:jc w:val="center"/>
              <w:rPr>
                <w:color w:val="000000"/>
                <w:kern w:val="0"/>
                <w:sz w:val="24"/>
              </w:rPr>
            </w:pPr>
            <w:r>
              <w:rPr>
                <w:color w:val="000000"/>
                <w:kern w:val="0"/>
                <w:sz w:val="24"/>
              </w:rPr>
              <w:t>14</w:t>
            </w:r>
          </w:p>
        </w:tc>
        <w:tc>
          <w:tcPr>
            <w:tcW w:w="1813" w:type="dxa"/>
            <w:vAlign w:val="center"/>
          </w:tcPr>
          <w:p w14:paraId="7FA366AE" w14:textId="77777777" w:rsidR="00430238" w:rsidRDefault="008E72CB">
            <w:pPr>
              <w:widowControl/>
              <w:jc w:val="left"/>
              <w:rPr>
                <w:color w:val="000000"/>
                <w:kern w:val="0"/>
                <w:sz w:val="24"/>
              </w:rPr>
            </w:pPr>
            <w:r>
              <w:rPr>
                <w:color w:val="000000"/>
                <w:kern w:val="0"/>
                <w:sz w:val="24"/>
              </w:rPr>
              <w:t>其他无效情形</w:t>
            </w:r>
          </w:p>
        </w:tc>
        <w:tc>
          <w:tcPr>
            <w:tcW w:w="6725" w:type="dxa"/>
            <w:vAlign w:val="center"/>
          </w:tcPr>
          <w:p w14:paraId="3AA73079" w14:textId="77777777" w:rsidR="00430238" w:rsidRDefault="008E72CB">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5C182F1F" w14:textId="77777777" w:rsidR="00430238" w:rsidRDefault="00430238">
      <w:pPr>
        <w:tabs>
          <w:tab w:val="left" w:pos="900"/>
          <w:tab w:val="left" w:pos="1080"/>
          <w:tab w:val="left" w:pos="1589"/>
        </w:tabs>
        <w:snapToGrid w:val="0"/>
        <w:spacing w:line="360" w:lineRule="auto"/>
        <w:rPr>
          <w:sz w:val="24"/>
        </w:rPr>
      </w:pPr>
    </w:p>
    <w:p w14:paraId="26D4AB6E" w14:textId="77777777" w:rsidR="00430238" w:rsidRDefault="00430238">
      <w:pPr>
        <w:pStyle w:val="af"/>
        <w:spacing w:line="360" w:lineRule="auto"/>
        <w:ind w:firstLine="0"/>
        <w:rPr>
          <w:rFonts w:hAnsi="宋体"/>
          <w:kern w:val="2"/>
          <w:szCs w:val="24"/>
        </w:rPr>
      </w:pPr>
    </w:p>
    <w:p w14:paraId="47C15568" w14:textId="77777777" w:rsidR="00430238" w:rsidRDefault="008E72CB">
      <w:pPr>
        <w:pStyle w:val="af"/>
        <w:spacing w:line="360" w:lineRule="auto"/>
        <w:ind w:firstLine="0"/>
        <w:rPr>
          <w:rFonts w:hAnsi="宋体"/>
          <w:kern w:val="2"/>
          <w:szCs w:val="24"/>
        </w:rPr>
      </w:pPr>
      <w:r>
        <w:rPr>
          <w:rFonts w:hAnsi="宋体" w:hint="eastAsia"/>
          <w:kern w:val="2"/>
          <w:szCs w:val="24"/>
        </w:rPr>
        <w:t>19.2</w:t>
      </w:r>
      <w:r>
        <w:rPr>
          <w:rFonts w:hAnsi="宋体" w:hint="eastAsia"/>
          <w:kern w:val="2"/>
          <w:szCs w:val="24"/>
        </w:rPr>
        <w:tab/>
        <w:t xml:space="preserve"> 首次响应文件的澄清</w:t>
      </w:r>
      <w:bookmarkEnd w:id="362"/>
      <w:bookmarkEnd w:id="363"/>
    </w:p>
    <w:p w14:paraId="5EF64455" w14:textId="77777777" w:rsidR="00430238" w:rsidRDefault="008E72CB">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28A84AA5" w14:textId="77777777" w:rsidR="00430238" w:rsidRDefault="008E72CB">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5B4466A5" w14:textId="77777777" w:rsidR="00430238" w:rsidRDefault="008E72CB">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6A22A573" w14:textId="77777777" w:rsidR="00430238" w:rsidRDefault="008E72CB">
      <w:pPr>
        <w:pStyle w:val="34"/>
        <w:spacing w:before="200" w:line="360" w:lineRule="auto"/>
        <w:ind w:left="902" w:hanging="902"/>
        <w:rPr>
          <w:rFonts w:hAnsi="宋体"/>
          <w:u w:val="none"/>
        </w:rPr>
      </w:pPr>
      <w:bookmarkStart w:id="366" w:name="_Hlt133746030"/>
      <w:bookmarkStart w:id="367" w:name="_Hlt133739382"/>
      <w:bookmarkStart w:id="368" w:name="_Toc321907239"/>
      <w:bookmarkStart w:id="369" w:name="_Toc133916673"/>
      <w:bookmarkStart w:id="370" w:name="_Toc133737888"/>
      <w:bookmarkStart w:id="371" w:name="_Toc277153113"/>
      <w:bookmarkStart w:id="372" w:name="_Toc133737799"/>
      <w:bookmarkStart w:id="373" w:name="_Toc277942488"/>
      <w:bookmarkStart w:id="374" w:name="_Toc155238610"/>
      <w:bookmarkStart w:id="375" w:name="_Toc55375741"/>
      <w:bookmarkStart w:id="376" w:name="_Toc133141073"/>
      <w:bookmarkStart w:id="377" w:name="_Toc126851856"/>
      <w:bookmarkStart w:id="378" w:name="_Toc82524631"/>
      <w:bookmarkStart w:id="379" w:name="_Toc21862756"/>
      <w:bookmarkStart w:id="380" w:name="_Toc55374340"/>
      <w:bookmarkStart w:id="381" w:name="_Hlt133739278"/>
      <w:bookmarkEnd w:id="366"/>
      <w:bookmarkEnd w:id="367"/>
      <w:r>
        <w:rPr>
          <w:rFonts w:hAnsi="宋体" w:hint="eastAsia"/>
          <w:u w:val="none"/>
        </w:rPr>
        <w:t>20.</w:t>
      </w:r>
      <w:bookmarkStart w:id="382" w:name="_Hlt133746645"/>
      <w:bookmarkEnd w:id="368"/>
      <w:bookmarkEnd w:id="369"/>
      <w:bookmarkEnd w:id="370"/>
      <w:bookmarkEnd w:id="371"/>
      <w:bookmarkEnd w:id="372"/>
      <w:bookmarkEnd w:id="373"/>
      <w:bookmarkEnd w:id="374"/>
      <w:bookmarkEnd w:id="382"/>
      <w:r>
        <w:rPr>
          <w:rFonts w:hAnsi="宋体" w:hint="eastAsia"/>
          <w:u w:val="none"/>
        </w:rPr>
        <w:tab/>
        <w:t>磋商程序和要求</w:t>
      </w:r>
      <w:bookmarkEnd w:id="375"/>
      <w:bookmarkEnd w:id="376"/>
      <w:bookmarkEnd w:id="377"/>
      <w:bookmarkEnd w:id="378"/>
      <w:bookmarkEnd w:id="379"/>
      <w:bookmarkEnd w:id="380"/>
    </w:p>
    <w:bookmarkEnd w:id="381"/>
    <w:p w14:paraId="4E3220FE" w14:textId="77777777" w:rsidR="00430238" w:rsidRDefault="008E72CB">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74287F8B" w14:textId="77777777" w:rsidR="00430238" w:rsidRDefault="008E72CB">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r>
        <w:rPr>
          <w:rFonts w:hint="eastAsia"/>
        </w:rPr>
        <w:t>磋商时</w:t>
      </w:r>
      <w:r>
        <w:rPr>
          <w:color w:val="000000"/>
        </w:rPr>
        <w:t>法定代表人</w:t>
      </w:r>
      <w:r>
        <w:rPr>
          <w:rFonts w:hint="eastAsia"/>
          <w:color w:val="000000"/>
        </w:rPr>
        <w:t>或</w:t>
      </w:r>
      <w:r>
        <w:rPr>
          <w:rFonts w:hint="eastAsia"/>
        </w:rPr>
        <w:t>授权代表需携带身份证原件参加。</w:t>
      </w:r>
    </w:p>
    <w:p w14:paraId="50B1FE71" w14:textId="77777777" w:rsidR="00430238" w:rsidRDefault="008E72CB">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577B1422" w14:textId="77777777" w:rsidR="00430238" w:rsidRDefault="008E72CB">
      <w:pPr>
        <w:spacing w:line="360" w:lineRule="auto"/>
        <w:ind w:left="900" w:hanging="900"/>
        <w:rPr>
          <w:rFonts w:ascii="宋体" w:hAnsi="宋体"/>
          <w:sz w:val="24"/>
        </w:rPr>
      </w:pPr>
      <w:r>
        <w:rPr>
          <w:rFonts w:ascii="宋体" w:hAnsi="宋体" w:hint="eastAsia"/>
          <w:sz w:val="24"/>
        </w:rPr>
        <w:lastRenderedPageBreak/>
        <w:t>20.2    最终响应文件（不含最终报价）</w:t>
      </w:r>
    </w:p>
    <w:p w14:paraId="27C04973" w14:textId="77777777" w:rsidR="00430238" w:rsidRDefault="008E72CB">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16CE863D" w14:textId="77777777" w:rsidR="00430238" w:rsidRDefault="008E72CB">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0C009440" w14:textId="77777777" w:rsidR="00430238" w:rsidRDefault="008E72CB">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0D4416AC" w14:textId="77777777" w:rsidR="00430238" w:rsidRDefault="008E72CB">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0826798A" w14:textId="77777777" w:rsidR="00430238" w:rsidRDefault="008E72CB">
      <w:pPr>
        <w:spacing w:line="360" w:lineRule="auto"/>
        <w:ind w:left="900" w:hanging="900"/>
        <w:rPr>
          <w:rFonts w:ascii="宋体" w:hAnsi="宋体"/>
          <w:sz w:val="24"/>
        </w:rPr>
      </w:pPr>
      <w:r>
        <w:rPr>
          <w:rFonts w:ascii="宋体" w:hAnsi="宋体" w:hint="eastAsia"/>
          <w:sz w:val="24"/>
        </w:rPr>
        <w:t>20.3   终审</w:t>
      </w:r>
    </w:p>
    <w:p w14:paraId="47114753" w14:textId="77777777" w:rsidR="00430238" w:rsidRDefault="008E72CB">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7CEA0AB9" w14:textId="77777777" w:rsidR="00430238" w:rsidRDefault="008E72CB">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39AA57AA" w14:textId="77777777" w:rsidR="00430238" w:rsidRDefault="008E72CB">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56F1E35B" w14:textId="77777777" w:rsidR="00430238" w:rsidRDefault="008E72CB">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18AC08A8" w14:textId="77777777" w:rsidR="00430238" w:rsidRDefault="008E72CB">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1AD4CC68" w14:textId="77777777" w:rsidR="00430238" w:rsidRDefault="008E72CB">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w:t>
      </w:r>
      <w:r>
        <w:rPr>
          <w:rFonts w:ascii="宋体" w:hAnsi="宋体" w:hint="eastAsia"/>
          <w:sz w:val="24"/>
        </w:rPr>
        <w:lastRenderedPageBreak/>
        <w:t>未作出任何实质性变更，则无需进行终审。</w:t>
      </w:r>
    </w:p>
    <w:p w14:paraId="70B26E2C" w14:textId="77777777" w:rsidR="00430238" w:rsidRDefault="008E72CB">
      <w:pPr>
        <w:spacing w:line="360" w:lineRule="auto"/>
        <w:ind w:left="960" w:hangingChars="400" w:hanging="960"/>
        <w:rPr>
          <w:rFonts w:ascii="宋体" w:hAnsi="宋体"/>
          <w:sz w:val="24"/>
        </w:rPr>
      </w:pPr>
      <w:r>
        <w:rPr>
          <w:rFonts w:ascii="宋体" w:hAnsi="宋体" w:hint="eastAsia"/>
          <w:kern w:val="0"/>
          <w:sz w:val="24"/>
          <w:szCs w:val="20"/>
        </w:rPr>
        <w:t>20.4    最终报价</w:t>
      </w:r>
    </w:p>
    <w:p w14:paraId="08397743" w14:textId="77777777" w:rsidR="00430238" w:rsidRDefault="008E72CB">
      <w:pPr>
        <w:pStyle w:val="af"/>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1FA100C3" w14:textId="77777777" w:rsidR="00430238" w:rsidRDefault="008E72CB">
      <w:pPr>
        <w:pStyle w:val="af"/>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7EA6EDE3" w14:textId="77777777" w:rsidR="00430238" w:rsidRDefault="008E72CB">
      <w:pPr>
        <w:pStyle w:val="af"/>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65010E61" w14:textId="77777777" w:rsidR="00430238" w:rsidRDefault="008E72CB">
      <w:pPr>
        <w:pStyle w:val="af"/>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7491953F" w14:textId="77777777" w:rsidR="00430238" w:rsidRDefault="008E72CB">
      <w:pPr>
        <w:pStyle w:val="af"/>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83" w:name="_Toc133737800"/>
      <w:bookmarkStart w:id="384" w:name="_Toc133916674"/>
      <w:bookmarkStart w:id="385" w:name="_Toc277942489"/>
      <w:bookmarkStart w:id="386" w:name="_Toc133737889"/>
      <w:bookmarkStart w:id="387" w:name="_Toc155238611"/>
      <w:bookmarkStart w:id="388" w:name="_Toc321907240"/>
      <w:bookmarkStart w:id="389" w:name="_Toc277153114"/>
    </w:p>
    <w:p w14:paraId="10179550" w14:textId="77777777" w:rsidR="00430238" w:rsidRDefault="008E72CB">
      <w:pPr>
        <w:pStyle w:val="34"/>
        <w:spacing w:before="200" w:line="360" w:lineRule="auto"/>
        <w:ind w:left="902" w:hanging="902"/>
        <w:rPr>
          <w:rFonts w:hAnsi="宋体"/>
          <w:u w:val="none"/>
        </w:rPr>
      </w:pPr>
      <w:bookmarkStart w:id="390" w:name="_Toc21862757"/>
      <w:bookmarkStart w:id="391" w:name="_Toc55374341"/>
      <w:bookmarkStart w:id="392" w:name="_Toc82524632"/>
      <w:bookmarkStart w:id="393" w:name="_Toc126851857"/>
      <w:bookmarkStart w:id="394" w:name="_Toc133141074"/>
      <w:bookmarkStart w:id="395" w:name="_Toc55375742"/>
      <w:r>
        <w:rPr>
          <w:rFonts w:hAnsi="宋体" w:hint="eastAsia"/>
          <w:u w:val="none"/>
        </w:rPr>
        <w:t>21.</w:t>
      </w:r>
      <w:r>
        <w:rPr>
          <w:rFonts w:hAnsi="宋体" w:hint="eastAsia"/>
          <w:u w:val="none"/>
        </w:rPr>
        <w:tab/>
      </w:r>
      <w:bookmarkEnd w:id="364"/>
      <w:r>
        <w:rPr>
          <w:rFonts w:hAnsi="宋体" w:hint="eastAsia"/>
          <w:u w:val="none"/>
        </w:rPr>
        <w:t>比较与评价</w:t>
      </w:r>
      <w:bookmarkEnd w:id="383"/>
      <w:bookmarkEnd w:id="384"/>
      <w:bookmarkEnd w:id="385"/>
      <w:bookmarkEnd w:id="386"/>
      <w:bookmarkEnd w:id="387"/>
      <w:bookmarkEnd w:id="388"/>
      <w:bookmarkEnd w:id="389"/>
      <w:bookmarkEnd w:id="390"/>
      <w:bookmarkEnd w:id="391"/>
      <w:bookmarkEnd w:id="392"/>
      <w:bookmarkEnd w:id="393"/>
      <w:bookmarkEnd w:id="394"/>
      <w:bookmarkEnd w:id="395"/>
    </w:p>
    <w:p w14:paraId="73C7E89D" w14:textId="77777777" w:rsidR="00430238" w:rsidRDefault="008E72CB">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5733C4F9" w14:textId="77777777" w:rsidR="00430238" w:rsidRDefault="008E72CB">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78185AB2" w14:textId="77777777" w:rsidR="00430238" w:rsidRDefault="008E72CB">
      <w:pPr>
        <w:spacing w:before="120" w:line="360" w:lineRule="auto"/>
        <w:ind w:left="900" w:hanging="900"/>
        <w:rPr>
          <w:rFonts w:ascii="宋体" w:hAnsi="宋体"/>
          <w:sz w:val="24"/>
        </w:rPr>
      </w:pPr>
      <w:r>
        <w:rPr>
          <w:rFonts w:ascii="宋体" w:hAnsi="宋体" w:hint="eastAsia"/>
          <w:sz w:val="24"/>
        </w:rPr>
        <w:lastRenderedPageBreak/>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595C617D" w14:textId="77777777" w:rsidR="00430238" w:rsidRDefault="008E72CB">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4814D7F2" w14:textId="77777777" w:rsidR="00430238" w:rsidRDefault="008E72CB">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磋商小组所有成员对各供应商进行独立打分，所有评委对同一供应商打分的算数平均值为该供应商的最终得分（全部打分保留小数点二位，第三位四舍五入）。得分相同的，按照最后报价由低到高的顺序排列；</w:t>
      </w:r>
      <w:bookmarkStart w:id="396" w:name="_Hlk126863306"/>
      <w:r>
        <w:rPr>
          <w:rFonts w:ascii="宋体" w:hAnsi="宋体" w:cs="宋体" w:hint="eastAsia"/>
          <w:kern w:val="0"/>
          <w:sz w:val="24"/>
          <w:szCs w:val="20"/>
        </w:rPr>
        <w:t>得分和最后报价均相同的，</w:t>
      </w:r>
      <w:bookmarkStart w:id="397" w:name="_Hlk126863293"/>
      <w:r>
        <w:rPr>
          <w:rFonts w:ascii="宋体" w:hAnsi="宋体" w:cs="宋体" w:hint="eastAsia"/>
          <w:kern w:val="0"/>
          <w:sz w:val="24"/>
          <w:szCs w:val="20"/>
        </w:rPr>
        <w:t>按照技术部分得分由高到低的顺序排列，以上均相同的并列</w:t>
      </w:r>
      <w:bookmarkEnd w:id="396"/>
      <w:bookmarkEnd w:id="397"/>
      <w:r>
        <w:rPr>
          <w:rFonts w:ascii="宋体" w:hAnsi="宋体" w:cs="宋体" w:hint="eastAsia"/>
          <w:kern w:val="0"/>
          <w:sz w:val="24"/>
          <w:szCs w:val="20"/>
        </w:rPr>
        <w:t>】。</w:t>
      </w:r>
      <w:r>
        <w:rPr>
          <w:rFonts w:hint="eastAsia"/>
          <w:sz w:val="24"/>
        </w:rPr>
        <w:t>（如数量不确定，要求以单价进行报价的，则以所有要求报价品目的单价总和计算报价）</w:t>
      </w:r>
    </w:p>
    <w:p w14:paraId="62AD2917" w14:textId="77777777" w:rsidR="00430238" w:rsidRDefault="008E72CB">
      <w:pPr>
        <w:tabs>
          <w:tab w:val="left" w:pos="3060"/>
        </w:tabs>
        <w:spacing w:line="360" w:lineRule="auto"/>
        <w:ind w:firstLineChars="400" w:firstLine="960"/>
        <w:rPr>
          <w:rFonts w:ascii="宋体" w:hAnsi="宋体" w:cs="宋体"/>
          <w:kern w:val="0"/>
          <w:sz w:val="24"/>
          <w:szCs w:val="20"/>
        </w:rPr>
      </w:pPr>
      <w:bookmarkStart w:id="398" w:name="_Hlk129961604"/>
      <w:bookmarkStart w:id="399" w:name="_Toc520356168"/>
      <w:bookmarkStart w:id="400" w:name="_Toc277942490"/>
      <w:bookmarkStart w:id="401" w:name="_Toc133737890"/>
      <w:bookmarkStart w:id="402" w:name="_Toc277153115"/>
      <w:bookmarkStart w:id="403" w:name="_Toc133737801"/>
      <w:bookmarkStart w:id="404" w:name="_Toc133916675"/>
      <w:bookmarkStart w:id="405" w:name="_Toc155238612"/>
      <w:r>
        <w:rPr>
          <w:rFonts w:ascii="宋体" w:hAnsi="宋体" w:cs="宋体" w:hint="eastAsia"/>
          <w:kern w:val="0"/>
          <w:sz w:val="24"/>
          <w:szCs w:val="20"/>
        </w:rPr>
        <w:t>评分标准</w:t>
      </w:r>
    </w:p>
    <w:p w14:paraId="280E50D1" w14:textId="77777777" w:rsidR="00430238" w:rsidRDefault="00430238">
      <w:pPr>
        <w:pStyle w:val="aff5"/>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316"/>
        <w:gridCol w:w="5736"/>
        <w:gridCol w:w="847"/>
      </w:tblGrid>
      <w:tr w:rsidR="00430238" w14:paraId="5B1FB20E" w14:textId="77777777">
        <w:tc>
          <w:tcPr>
            <w:tcW w:w="716" w:type="dxa"/>
            <w:vAlign w:val="center"/>
          </w:tcPr>
          <w:p w14:paraId="483F2643" w14:textId="77777777" w:rsidR="00430238" w:rsidRDefault="008E72CB">
            <w:pPr>
              <w:spacing w:line="360" w:lineRule="auto"/>
              <w:jc w:val="center"/>
              <w:rPr>
                <w:rFonts w:ascii="宋体" w:hAnsi="宋体"/>
                <w:color w:val="000000"/>
                <w:sz w:val="24"/>
              </w:rPr>
            </w:pPr>
            <w:r>
              <w:rPr>
                <w:rFonts w:ascii="宋体" w:hAnsi="宋体" w:hint="eastAsia"/>
                <w:color w:val="000000"/>
                <w:sz w:val="24"/>
              </w:rPr>
              <w:t>序号</w:t>
            </w:r>
          </w:p>
        </w:tc>
        <w:tc>
          <w:tcPr>
            <w:tcW w:w="1316" w:type="dxa"/>
            <w:vAlign w:val="center"/>
          </w:tcPr>
          <w:p w14:paraId="39ABA4FE" w14:textId="77777777" w:rsidR="00430238" w:rsidRDefault="008E72CB">
            <w:pPr>
              <w:spacing w:line="360" w:lineRule="auto"/>
              <w:jc w:val="center"/>
              <w:rPr>
                <w:rFonts w:ascii="宋体" w:hAnsi="宋体"/>
                <w:color w:val="000000"/>
                <w:sz w:val="24"/>
              </w:rPr>
            </w:pPr>
            <w:r>
              <w:rPr>
                <w:rFonts w:ascii="宋体" w:hAnsi="宋体" w:hint="eastAsia"/>
                <w:color w:val="000000"/>
                <w:sz w:val="24"/>
              </w:rPr>
              <w:t>分值项</w:t>
            </w:r>
          </w:p>
        </w:tc>
        <w:tc>
          <w:tcPr>
            <w:tcW w:w="5736" w:type="dxa"/>
            <w:vAlign w:val="center"/>
          </w:tcPr>
          <w:p w14:paraId="08E57726" w14:textId="77777777" w:rsidR="00430238" w:rsidRDefault="008E72CB">
            <w:pPr>
              <w:spacing w:line="360" w:lineRule="auto"/>
              <w:jc w:val="center"/>
              <w:rPr>
                <w:rFonts w:ascii="宋体" w:hAnsi="宋体"/>
                <w:color w:val="000000"/>
                <w:sz w:val="24"/>
              </w:rPr>
            </w:pPr>
            <w:r>
              <w:rPr>
                <w:rFonts w:ascii="宋体" w:hAnsi="宋体" w:hint="eastAsia"/>
                <w:color w:val="000000"/>
                <w:sz w:val="24"/>
              </w:rPr>
              <w:t>说明</w:t>
            </w:r>
          </w:p>
        </w:tc>
        <w:tc>
          <w:tcPr>
            <w:tcW w:w="847" w:type="dxa"/>
            <w:vAlign w:val="center"/>
          </w:tcPr>
          <w:p w14:paraId="685D374F" w14:textId="77777777" w:rsidR="00430238" w:rsidRDefault="008E72CB">
            <w:pPr>
              <w:spacing w:line="360" w:lineRule="auto"/>
              <w:jc w:val="center"/>
              <w:rPr>
                <w:rFonts w:ascii="宋体" w:hAnsi="宋体"/>
                <w:color w:val="000000"/>
                <w:sz w:val="24"/>
              </w:rPr>
            </w:pPr>
            <w:r>
              <w:rPr>
                <w:rFonts w:ascii="宋体" w:hAnsi="宋体" w:hint="eastAsia"/>
                <w:color w:val="000000"/>
                <w:sz w:val="24"/>
              </w:rPr>
              <w:t>分值</w:t>
            </w:r>
          </w:p>
        </w:tc>
      </w:tr>
      <w:tr w:rsidR="00430238" w14:paraId="3836B87F" w14:textId="77777777">
        <w:tc>
          <w:tcPr>
            <w:tcW w:w="716" w:type="dxa"/>
            <w:vAlign w:val="center"/>
          </w:tcPr>
          <w:p w14:paraId="69FEB38D" w14:textId="77777777" w:rsidR="00430238" w:rsidRDefault="008E72CB">
            <w:pPr>
              <w:spacing w:line="360" w:lineRule="auto"/>
              <w:jc w:val="center"/>
              <w:rPr>
                <w:rFonts w:ascii="宋体" w:hAnsi="宋体"/>
                <w:color w:val="000000"/>
                <w:sz w:val="24"/>
              </w:rPr>
            </w:pPr>
            <w:r>
              <w:rPr>
                <w:rFonts w:ascii="宋体" w:hAnsi="宋体" w:hint="eastAsia"/>
                <w:color w:val="000000"/>
                <w:sz w:val="24"/>
              </w:rPr>
              <w:t>1</w:t>
            </w:r>
          </w:p>
        </w:tc>
        <w:tc>
          <w:tcPr>
            <w:tcW w:w="1316" w:type="dxa"/>
            <w:vAlign w:val="center"/>
          </w:tcPr>
          <w:p w14:paraId="6B3B1AB6" w14:textId="77777777" w:rsidR="00430238" w:rsidRDefault="008E72CB">
            <w:pPr>
              <w:spacing w:line="360" w:lineRule="auto"/>
              <w:jc w:val="center"/>
              <w:rPr>
                <w:rFonts w:ascii="宋体" w:hAnsi="宋体"/>
                <w:color w:val="000000"/>
                <w:sz w:val="24"/>
              </w:rPr>
            </w:pPr>
            <w:r>
              <w:rPr>
                <w:rFonts w:ascii="宋体" w:hAnsi="宋体" w:hint="eastAsia"/>
                <w:color w:val="000000"/>
                <w:sz w:val="24"/>
              </w:rPr>
              <w:t>投标价格</w:t>
            </w:r>
          </w:p>
        </w:tc>
        <w:tc>
          <w:tcPr>
            <w:tcW w:w="5736" w:type="dxa"/>
            <w:vAlign w:val="center"/>
          </w:tcPr>
          <w:p w14:paraId="557CA6EF" w14:textId="77777777" w:rsidR="00430238" w:rsidRDefault="008E72CB">
            <w:pPr>
              <w:spacing w:line="360" w:lineRule="auto"/>
              <w:rPr>
                <w:rFonts w:ascii="宋体" w:hAnsi="宋体"/>
                <w:color w:val="000000"/>
                <w:sz w:val="24"/>
              </w:rPr>
            </w:pPr>
            <w:r>
              <w:rPr>
                <w:rFonts w:ascii="宋体" w:hAnsi="宋体" w:hint="eastAsia"/>
                <w:color w:val="000000"/>
                <w:sz w:val="24"/>
              </w:rPr>
              <w:t>即满足采购文件要求且响应价格最低的评审价为评审基准价，其价格分为满分。其他供应商的价格分统一按照下列公式计算：响应报价得分=(评审基准价／该供应商的评审价)×10</w:t>
            </w:r>
          </w:p>
        </w:tc>
        <w:tc>
          <w:tcPr>
            <w:tcW w:w="847" w:type="dxa"/>
            <w:vAlign w:val="center"/>
          </w:tcPr>
          <w:p w14:paraId="2A1D118B" w14:textId="77777777" w:rsidR="00430238" w:rsidRDefault="008E72CB">
            <w:pPr>
              <w:spacing w:line="360" w:lineRule="auto"/>
              <w:jc w:val="center"/>
              <w:rPr>
                <w:rFonts w:ascii="宋体" w:hAnsi="宋体"/>
                <w:color w:val="000000"/>
                <w:sz w:val="24"/>
              </w:rPr>
            </w:pPr>
            <w:r>
              <w:rPr>
                <w:rFonts w:ascii="宋体" w:hAnsi="宋体"/>
                <w:color w:val="000000"/>
                <w:sz w:val="24"/>
              </w:rPr>
              <w:t>10</w:t>
            </w:r>
          </w:p>
        </w:tc>
      </w:tr>
      <w:tr w:rsidR="00430238" w14:paraId="19EF8400" w14:textId="77777777">
        <w:tc>
          <w:tcPr>
            <w:tcW w:w="716" w:type="dxa"/>
            <w:vAlign w:val="center"/>
          </w:tcPr>
          <w:p w14:paraId="2650A00D" w14:textId="77777777" w:rsidR="00430238" w:rsidRDefault="008E72CB">
            <w:pPr>
              <w:spacing w:line="360" w:lineRule="auto"/>
              <w:jc w:val="center"/>
              <w:rPr>
                <w:rFonts w:ascii="宋体" w:hAnsi="宋体"/>
                <w:color w:val="000000"/>
                <w:sz w:val="24"/>
              </w:rPr>
            </w:pPr>
            <w:r>
              <w:rPr>
                <w:rFonts w:ascii="宋体" w:hAnsi="宋体"/>
                <w:color w:val="000000"/>
                <w:sz w:val="24"/>
              </w:rPr>
              <w:t>2</w:t>
            </w:r>
          </w:p>
        </w:tc>
        <w:tc>
          <w:tcPr>
            <w:tcW w:w="1316" w:type="dxa"/>
            <w:vAlign w:val="center"/>
          </w:tcPr>
          <w:p w14:paraId="7E18EA3C" w14:textId="77777777" w:rsidR="00430238" w:rsidRDefault="008E72CB">
            <w:pPr>
              <w:spacing w:line="360" w:lineRule="auto"/>
              <w:jc w:val="center"/>
              <w:rPr>
                <w:rFonts w:ascii="宋体" w:hAnsi="宋体"/>
                <w:color w:val="000000"/>
                <w:sz w:val="24"/>
              </w:rPr>
            </w:pPr>
            <w:r>
              <w:rPr>
                <w:rFonts w:ascii="宋体" w:hAnsi="宋体"/>
                <w:color w:val="000000"/>
                <w:sz w:val="24"/>
              </w:rPr>
              <w:t>相关业绩</w:t>
            </w:r>
          </w:p>
        </w:tc>
        <w:tc>
          <w:tcPr>
            <w:tcW w:w="5736" w:type="dxa"/>
            <w:vAlign w:val="center"/>
          </w:tcPr>
          <w:p w14:paraId="1CDF05FF" w14:textId="77777777" w:rsidR="00430238" w:rsidRDefault="008E72CB">
            <w:pPr>
              <w:spacing w:line="360" w:lineRule="auto"/>
              <w:rPr>
                <w:rFonts w:ascii="宋体" w:hAnsi="宋体"/>
                <w:color w:val="000000"/>
                <w:sz w:val="24"/>
              </w:rPr>
            </w:pPr>
            <w:r>
              <w:rPr>
                <w:rFonts w:ascii="宋体" w:hAnsi="宋体" w:cs="宋体" w:hint="eastAsia"/>
                <w:sz w:val="24"/>
              </w:rPr>
              <w:t>提供201</w:t>
            </w:r>
            <w:r>
              <w:rPr>
                <w:rFonts w:ascii="宋体" w:hAnsi="宋体" w:cs="宋体"/>
                <w:sz w:val="24"/>
              </w:rPr>
              <w:t>9</w:t>
            </w:r>
            <w:r>
              <w:rPr>
                <w:rFonts w:ascii="宋体" w:hAnsi="宋体" w:cs="宋体" w:hint="eastAsia"/>
                <w:sz w:val="24"/>
              </w:rPr>
              <w:t>年</w:t>
            </w:r>
            <w:r>
              <w:rPr>
                <w:rFonts w:ascii="宋体" w:hAnsi="宋体" w:cs="宋体"/>
                <w:sz w:val="24"/>
              </w:rPr>
              <w:t>6</w:t>
            </w:r>
            <w:r>
              <w:rPr>
                <w:rFonts w:ascii="宋体" w:hAnsi="宋体" w:cs="宋体" w:hint="eastAsia"/>
                <w:sz w:val="24"/>
              </w:rPr>
              <w:t>月1日以来签订的类似项目业绩证明文件，以合同为准（须提供合同关键页复印件，并加盖供应商公章；合同关键页应至少包含合同首页、采购内容与金额页、双方签字盖章页），每提供一个有效业绩得</w:t>
            </w:r>
            <w:r>
              <w:rPr>
                <w:rFonts w:ascii="宋体" w:hAnsi="宋体" w:cs="宋体"/>
                <w:sz w:val="24"/>
              </w:rPr>
              <w:t>1</w:t>
            </w:r>
            <w:r>
              <w:rPr>
                <w:rFonts w:ascii="宋体" w:hAnsi="宋体" w:cs="宋体" w:hint="eastAsia"/>
                <w:sz w:val="24"/>
              </w:rPr>
              <w:t>分，最多得1</w:t>
            </w:r>
            <w:r>
              <w:rPr>
                <w:rFonts w:ascii="宋体" w:hAnsi="宋体" w:cs="宋体"/>
                <w:sz w:val="24"/>
              </w:rPr>
              <w:t>0</w:t>
            </w:r>
            <w:r>
              <w:rPr>
                <w:rFonts w:ascii="宋体" w:hAnsi="宋体" w:cs="宋体" w:hint="eastAsia"/>
                <w:sz w:val="24"/>
              </w:rPr>
              <w:t>分。</w:t>
            </w:r>
          </w:p>
        </w:tc>
        <w:tc>
          <w:tcPr>
            <w:tcW w:w="847" w:type="dxa"/>
            <w:vAlign w:val="center"/>
          </w:tcPr>
          <w:p w14:paraId="32F5C767" w14:textId="77777777" w:rsidR="00430238" w:rsidRDefault="008E72CB">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430238" w14:paraId="17D59670" w14:textId="77777777">
        <w:tc>
          <w:tcPr>
            <w:tcW w:w="716" w:type="dxa"/>
            <w:vAlign w:val="center"/>
          </w:tcPr>
          <w:p w14:paraId="14A7B5B7" w14:textId="77777777" w:rsidR="00430238" w:rsidRDefault="008E72CB">
            <w:pPr>
              <w:spacing w:line="360" w:lineRule="auto"/>
              <w:jc w:val="center"/>
              <w:rPr>
                <w:rFonts w:ascii="宋体" w:hAnsi="宋体"/>
                <w:color w:val="000000"/>
                <w:sz w:val="24"/>
              </w:rPr>
            </w:pPr>
            <w:r>
              <w:rPr>
                <w:rFonts w:ascii="宋体" w:hAnsi="宋体" w:hint="eastAsia"/>
                <w:color w:val="000000"/>
                <w:sz w:val="24"/>
              </w:rPr>
              <w:t>3</w:t>
            </w:r>
          </w:p>
        </w:tc>
        <w:tc>
          <w:tcPr>
            <w:tcW w:w="1316" w:type="dxa"/>
            <w:vAlign w:val="center"/>
          </w:tcPr>
          <w:p w14:paraId="00F2EC6D" w14:textId="77777777" w:rsidR="00430238" w:rsidRDefault="008E72CB">
            <w:pPr>
              <w:spacing w:line="360" w:lineRule="auto"/>
              <w:jc w:val="center"/>
              <w:rPr>
                <w:rFonts w:ascii="宋体" w:hAnsi="宋体"/>
                <w:color w:val="000000"/>
                <w:sz w:val="24"/>
              </w:rPr>
            </w:pPr>
            <w:r>
              <w:rPr>
                <w:rFonts w:ascii="宋体" w:hAnsi="宋体" w:hint="eastAsia"/>
                <w:color w:val="000000"/>
                <w:sz w:val="24"/>
              </w:rPr>
              <w:t>服务响应</w:t>
            </w:r>
          </w:p>
        </w:tc>
        <w:tc>
          <w:tcPr>
            <w:tcW w:w="5736" w:type="dxa"/>
            <w:vAlign w:val="center"/>
          </w:tcPr>
          <w:p w14:paraId="0264B4E5" w14:textId="77777777" w:rsidR="00430238" w:rsidRDefault="008E72CB">
            <w:pPr>
              <w:adjustRightInd w:val="0"/>
              <w:snapToGrid w:val="0"/>
              <w:spacing w:line="360" w:lineRule="auto"/>
              <w:rPr>
                <w:rFonts w:ascii="宋体" w:hAnsi="宋体" w:cs="宋体"/>
                <w:bCs/>
                <w:kern w:val="0"/>
                <w:sz w:val="24"/>
              </w:rPr>
            </w:pPr>
            <w:r>
              <w:rPr>
                <w:rFonts w:ascii="宋体" w:hAnsi="宋体" w:cs="宋体" w:hint="eastAsia"/>
                <w:bCs/>
                <w:kern w:val="0"/>
                <w:sz w:val="24"/>
              </w:rPr>
              <w:t xml:space="preserve">供应商对采购文件第四章“项目需求”的响应程度； </w:t>
            </w:r>
          </w:p>
          <w:p w14:paraId="6C7C5782" w14:textId="77777777" w:rsidR="00430238" w:rsidRDefault="008E72CB">
            <w:pPr>
              <w:adjustRightInd w:val="0"/>
              <w:snapToGrid w:val="0"/>
              <w:spacing w:line="360" w:lineRule="auto"/>
              <w:rPr>
                <w:rFonts w:ascii="宋体" w:hAnsi="宋体" w:cs="宋体"/>
                <w:bCs/>
                <w:kern w:val="0"/>
                <w:sz w:val="24"/>
              </w:rPr>
            </w:pPr>
            <w:r>
              <w:rPr>
                <w:rFonts w:ascii="宋体" w:hAnsi="宋体" w:cs="宋体" w:hint="eastAsia"/>
                <w:bCs/>
                <w:kern w:val="0"/>
                <w:sz w:val="24"/>
              </w:rPr>
              <w:t>全部满足采购文件要求，得满分。</w:t>
            </w:r>
          </w:p>
          <w:p w14:paraId="793602E8" w14:textId="77777777" w:rsidR="00430238" w:rsidRDefault="008E72CB">
            <w:pPr>
              <w:spacing w:line="360" w:lineRule="auto"/>
              <w:rPr>
                <w:rFonts w:ascii="宋体" w:hAnsi="宋体" w:cs="宋体"/>
                <w:sz w:val="24"/>
              </w:rPr>
            </w:pPr>
            <w:r>
              <w:rPr>
                <w:rFonts w:ascii="宋体" w:hAnsi="宋体" w:cs="宋体" w:hint="eastAsia"/>
                <w:sz w:val="24"/>
              </w:rPr>
              <w:t>每有一条不满足要求或漏报扣2分，扣完为止。</w:t>
            </w:r>
          </w:p>
        </w:tc>
        <w:tc>
          <w:tcPr>
            <w:tcW w:w="847" w:type="dxa"/>
            <w:vAlign w:val="center"/>
          </w:tcPr>
          <w:p w14:paraId="281A665C" w14:textId="328E39D4" w:rsidR="00430238" w:rsidRDefault="00CF0F81">
            <w:pPr>
              <w:spacing w:line="360" w:lineRule="auto"/>
              <w:jc w:val="center"/>
              <w:rPr>
                <w:rFonts w:ascii="宋体" w:hAnsi="宋体"/>
                <w:color w:val="000000"/>
                <w:sz w:val="24"/>
              </w:rPr>
            </w:pPr>
            <w:r>
              <w:rPr>
                <w:rFonts w:ascii="宋体" w:hAnsi="宋体"/>
                <w:color w:val="000000"/>
                <w:sz w:val="24"/>
              </w:rPr>
              <w:t>10</w:t>
            </w:r>
          </w:p>
        </w:tc>
      </w:tr>
      <w:tr w:rsidR="00430238" w14:paraId="06DB36F0" w14:textId="77777777">
        <w:tc>
          <w:tcPr>
            <w:tcW w:w="716" w:type="dxa"/>
            <w:vAlign w:val="center"/>
          </w:tcPr>
          <w:p w14:paraId="77F9174F" w14:textId="77777777" w:rsidR="00430238" w:rsidRDefault="008E72CB">
            <w:pPr>
              <w:spacing w:line="360" w:lineRule="auto"/>
              <w:jc w:val="center"/>
              <w:rPr>
                <w:rFonts w:ascii="宋体" w:hAnsi="宋体"/>
                <w:color w:val="000000"/>
                <w:sz w:val="24"/>
              </w:rPr>
            </w:pPr>
            <w:r>
              <w:rPr>
                <w:rFonts w:ascii="宋体" w:hAnsi="宋体"/>
                <w:color w:val="000000"/>
                <w:sz w:val="24"/>
              </w:rPr>
              <w:lastRenderedPageBreak/>
              <w:t>4</w:t>
            </w:r>
          </w:p>
        </w:tc>
        <w:tc>
          <w:tcPr>
            <w:tcW w:w="1316" w:type="dxa"/>
            <w:vAlign w:val="center"/>
          </w:tcPr>
          <w:p w14:paraId="2A001CA0" w14:textId="77777777" w:rsidR="00430238" w:rsidRDefault="008E72CB">
            <w:pPr>
              <w:spacing w:line="360" w:lineRule="auto"/>
              <w:jc w:val="center"/>
              <w:rPr>
                <w:rFonts w:ascii="宋体" w:hAnsi="宋体"/>
                <w:color w:val="000000"/>
                <w:sz w:val="24"/>
              </w:rPr>
            </w:pPr>
            <w:r>
              <w:rPr>
                <w:rFonts w:ascii="宋体" w:hAnsi="宋体" w:hint="eastAsia"/>
                <w:color w:val="000000"/>
                <w:sz w:val="24"/>
              </w:rPr>
              <w:t>需求理解</w:t>
            </w:r>
          </w:p>
        </w:tc>
        <w:tc>
          <w:tcPr>
            <w:tcW w:w="5736" w:type="dxa"/>
            <w:vAlign w:val="center"/>
          </w:tcPr>
          <w:p w14:paraId="6156E164" w14:textId="77777777" w:rsidR="00430238" w:rsidRDefault="008E72CB">
            <w:pPr>
              <w:spacing w:line="360" w:lineRule="auto"/>
              <w:rPr>
                <w:rFonts w:ascii="宋体" w:hAnsi="宋体"/>
                <w:color w:val="000000" w:themeColor="text1"/>
                <w:sz w:val="24"/>
              </w:rPr>
            </w:pPr>
            <w:r>
              <w:rPr>
                <w:rFonts w:ascii="宋体" w:hAnsi="宋体" w:hint="eastAsia"/>
                <w:color w:val="000000" w:themeColor="text1"/>
                <w:sz w:val="24"/>
              </w:rPr>
              <w:t>对项目包括不限于针对学校特点分析，两校区多品牌多型号电梯的分析及有效针对措施等；</w:t>
            </w:r>
          </w:p>
          <w:p w14:paraId="5D11AD2A" w14:textId="77777777" w:rsidR="00430238" w:rsidRDefault="008E72CB">
            <w:pPr>
              <w:spacing w:line="360" w:lineRule="auto"/>
              <w:rPr>
                <w:rFonts w:ascii="宋体" w:hAnsi="宋体"/>
                <w:sz w:val="24"/>
              </w:rPr>
            </w:pPr>
            <w:r>
              <w:rPr>
                <w:rFonts w:ascii="宋体" w:hAnsi="宋体" w:hint="eastAsia"/>
                <w:sz w:val="24"/>
              </w:rPr>
              <w:t>需求理解透彻，困难估计及准备工作充分全面，</w:t>
            </w:r>
            <w:r>
              <w:rPr>
                <w:rFonts w:ascii="宋体" w:hAnsi="宋体"/>
                <w:sz w:val="24"/>
              </w:rPr>
              <w:t>对策有针对性</w:t>
            </w:r>
            <w:r>
              <w:rPr>
                <w:rFonts w:ascii="宋体" w:hAnsi="宋体" w:hint="eastAsia"/>
                <w:sz w:val="24"/>
              </w:rPr>
              <w:t>，得</w:t>
            </w:r>
            <w:r>
              <w:rPr>
                <w:rFonts w:ascii="宋体" w:hAnsi="宋体"/>
                <w:sz w:val="24"/>
              </w:rPr>
              <w:t>10</w:t>
            </w:r>
            <w:r>
              <w:rPr>
                <w:rFonts w:ascii="宋体" w:hAnsi="宋体" w:hint="eastAsia"/>
                <w:sz w:val="24"/>
              </w:rPr>
              <w:t>分；</w:t>
            </w:r>
          </w:p>
          <w:p w14:paraId="0A2D1D6C" w14:textId="77777777" w:rsidR="00430238" w:rsidRDefault="008E72CB">
            <w:pPr>
              <w:spacing w:line="360" w:lineRule="auto"/>
              <w:rPr>
                <w:rFonts w:ascii="宋体" w:hAnsi="宋体"/>
                <w:sz w:val="24"/>
              </w:rPr>
            </w:pPr>
            <w:r>
              <w:rPr>
                <w:rFonts w:ascii="宋体" w:hAnsi="宋体" w:hint="eastAsia"/>
                <w:sz w:val="24"/>
              </w:rPr>
              <w:t>对项目需求理解深刻，困难估计及准备工作比较充分，</w:t>
            </w:r>
            <w:r>
              <w:rPr>
                <w:rFonts w:ascii="宋体" w:hAnsi="宋体"/>
                <w:sz w:val="24"/>
              </w:rPr>
              <w:t>对策较有针对性</w:t>
            </w:r>
            <w:r>
              <w:rPr>
                <w:rFonts w:ascii="宋体" w:hAnsi="宋体" w:hint="eastAsia"/>
                <w:sz w:val="24"/>
              </w:rPr>
              <w:t>，得</w:t>
            </w:r>
            <w:r>
              <w:rPr>
                <w:rFonts w:ascii="宋体" w:hAnsi="宋体"/>
                <w:sz w:val="24"/>
              </w:rPr>
              <w:t>7</w:t>
            </w:r>
            <w:r>
              <w:rPr>
                <w:rFonts w:ascii="宋体" w:hAnsi="宋体" w:hint="eastAsia"/>
                <w:sz w:val="24"/>
              </w:rPr>
              <w:t>分；</w:t>
            </w:r>
          </w:p>
          <w:p w14:paraId="7FCE60B1" w14:textId="77777777" w:rsidR="00430238" w:rsidRDefault="008E72CB">
            <w:pPr>
              <w:spacing w:line="360" w:lineRule="auto"/>
              <w:rPr>
                <w:rFonts w:ascii="宋体" w:hAnsi="宋体"/>
                <w:sz w:val="24"/>
              </w:rPr>
            </w:pPr>
            <w:r>
              <w:rPr>
                <w:rFonts w:ascii="宋体" w:hAnsi="宋体" w:hint="eastAsia"/>
                <w:sz w:val="24"/>
              </w:rPr>
              <w:t>对项目需求有一定理解，困难估计及准备工作中规中矩，对策中规中矩，得4分；</w:t>
            </w:r>
          </w:p>
          <w:p w14:paraId="2B6069CD" w14:textId="77777777" w:rsidR="00430238" w:rsidRDefault="008E72CB">
            <w:pPr>
              <w:spacing w:line="360" w:lineRule="auto"/>
              <w:rPr>
                <w:rFonts w:ascii="宋体" w:hAnsi="宋体"/>
                <w:sz w:val="24"/>
              </w:rPr>
            </w:pPr>
            <w:r>
              <w:rPr>
                <w:rFonts w:ascii="宋体" w:hAnsi="宋体" w:hint="eastAsia"/>
                <w:sz w:val="24"/>
              </w:rPr>
              <w:t>对项目需求理解不够，困难估计及准备工作不足，对策简单笼统，得</w:t>
            </w:r>
            <w:r>
              <w:rPr>
                <w:rFonts w:ascii="宋体" w:hAnsi="宋体"/>
                <w:sz w:val="24"/>
              </w:rPr>
              <w:t>1</w:t>
            </w:r>
            <w:r>
              <w:rPr>
                <w:rFonts w:ascii="宋体" w:hAnsi="宋体" w:hint="eastAsia"/>
                <w:sz w:val="24"/>
              </w:rPr>
              <w:t>分；</w:t>
            </w:r>
          </w:p>
          <w:p w14:paraId="2CC7AEEC" w14:textId="77777777" w:rsidR="00430238" w:rsidRDefault="008E72CB">
            <w:pPr>
              <w:spacing w:line="360" w:lineRule="auto"/>
              <w:rPr>
                <w:rFonts w:ascii="宋体" w:hAnsi="宋体" w:cs="宋体"/>
                <w:sz w:val="24"/>
              </w:rPr>
            </w:pPr>
            <w:r>
              <w:rPr>
                <w:rFonts w:ascii="宋体" w:hAnsi="宋体" w:hint="eastAsia"/>
                <w:sz w:val="24"/>
              </w:rPr>
              <w:t>未响应不得分。</w:t>
            </w:r>
          </w:p>
        </w:tc>
        <w:tc>
          <w:tcPr>
            <w:tcW w:w="847" w:type="dxa"/>
            <w:vAlign w:val="center"/>
          </w:tcPr>
          <w:p w14:paraId="038E5839" w14:textId="77777777" w:rsidR="00430238" w:rsidRDefault="008E72CB">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430238" w14:paraId="2CF41684" w14:textId="77777777">
        <w:tc>
          <w:tcPr>
            <w:tcW w:w="716" w:type="dxa"/>
            <w:vAlign w:val="center"/>
          </w:tcPr>
          <w:p w14:paraId="22D73974" w14:textId="77777777" w:rsidR="00430238" w:rsidRDefault="008E72CB">
            <w:pPr>
              <w:spacing w:line="360" w:lineRule="auto"/>
              <w:jc w:val="center"/>
              <w:rPr>
                <w:rFonts w:ascii="宋体" w:hAnsi="宋体"/>
                <w:color w:val="000000"/>
                <w:sz w:val="24"/>
              </w:rPr>
            </w:pPr>
            <w:r>
              <w:rPr>
                <w:rFonts w:ascii="宋体" w:hAnsi="宋体"/>
                <w:color w:val="000000"/>
                <w:sz w:val="24"/>
              </w:rPr>
              <w:t>5</w:t>
            </w:r>
          </w:p>
        </w:tc>
        <w:tc>
          <w:tcPr>
            <w:tcW w:w="1316" w:type="dxa"/>
            <w:vAlign w:val="center"/>
          </w:tcPr>
          <w:p w14:paraId="35C3EDAF" w14:textId="77777777" w:rsidR="00430238" w:rsidRDefault="008E72CB">
            <w:pPr>
              <w:spacing w:line="360" w:lineRule="auto"/>
              <w:jc w:val="center"/>
              <w:rPr>
                <w:rFonts w:ascii="宋体" w:hAnsi="宋体"/>
                <w:color w:val="000000"/>
                <w:sz w:val="24"/>
              </w:rPr>
            </w:pPr>
            <w:r>
              <w:rPr>
                <w:rFonts w:ascii="宋体" w:hAnsi="宋体" w:hint="eastAsia"/>
                <w:color w:val="000000"/>
                <w:sz w:val="24"/>
              </w:rPr>
              <w:t>服务方案</w:t>
            </w:r>
          </w:p>
        </w:tc>
        <w:tc>
          <w:tcPr>
            <w:tcW w:w="5736" w:type="dxa"/>
            <w:vAlign w:val="center"/>
          </w:tcPr>
          <w:p w14:paraId="3882248C" w14:textId="77777777" w:rsidR="00430238" w:rsidRDefault="008E72CB">
            <w:pPr>
              <w:spacing w:line="360" w:lineRule="auto"/>
              <w:rPr>
                <w:rFonts w:ascii="宋体" w:hAnsi="宋体"/>
                <w:color w:val="000000" w:themeColor="text1"/>
                <w:sz w:val="24"/>
              </w:rPr>
            </w:pPr>
            <w:r>
              <w:rPr>
                <w:rFonts w:ascii="宋体" w:hAnsi="宋体" w:hint="eastAsia"/>
                <w:color w:val="000000" w:themeColor="text1"/>
                <w:sz w:val="24"/>
              </w:rPr>
              <w:t>服务方案包括但不限于日常管理制度、工作流程、维护计划等；</w:t>
            </w:r>
          </w:p>
          <w:p w14:paraId="73C0DDC2" w14:textId="77777777" w:rsidR="00430238" w:rsidRDefault="008E72CB">
            <w:pPr>
              <w:spacing w:line="360" w:lineRule="auto"/>
              <w:rPr>
                <w:rFonts w:ascii="宋体" w:hAnsi="宋体"/>
                <w:color w:val="000000"/>
                <w:sz w:val="24"/>
              </w:rPr>
            </w:pPr>
            <w:r>
              <w:rPr>
                <w:rFonts w:ascii="宋体" w:hAnsi="宋体" w:hint="eastAsia"/>
                <w:color w:val="000000"/>
                <w:sz w:val="24"/>
              </w:rPr>
              <w:t>内容详尽、完善合理，针对性强，完全符合本项目实际需求，得</w:t>
            </w:r>
            <w:r>
              <w:rPr>
                <w:rFonts w:ascii="宋体" w:hAnsi="宋体"/>
                <w:color w:val="000000"/>
                <w:sz w:val="24"/>
              </w:rPr>
              <w:t>20</w:t>
            </w:r>
            <w:r>
              <w:rPr>
                <w:rFonts w:ascii="宋体" w:hAnsi="宋体" w:hint="eastAsia"/>
                <w:color w:val="000000"/>
                <w:sz w:val="24"/>
              </w:rPr>
              <w:t>分；</w:t>
            </w:r>
          </w:p>
          <w:p w14:paraId="49083F95" w14:textId="77777777" w:rsidR="00430238" w:rsidRDefault="008E72CB">
            <w:pPr>
              <w:spacing w:line="360" w:lineRule="auto"/>
              <w:rPr>
                <w:rFonts w:ascii="宋体" w:hAnsi="宋体"/>
                <w:color w:val="000000"/>
                <w:sz w:val="24"/>
              </w:rPr>
            </w:pPr>
            <w:r>
              <w:rPr>
                <w:rFonts w:ascii="宋体" w:hAnsi="宋体" w:hint="eastAsia"/>
                <w:color w:val="000000"/>
                <w:sz w:val="24"/>
              </w:rPr>
              <w:t>服务方案内容较详尽、较完善较合理，针对性较强，较符合本项目实际需求，得</w:t>
            </w:r>
            <w:r>
              <w:rPr>
                <w:rFonts w:ascii="宋体" w:hAnsi="宋体"/>
                <w:color w:val="000000"/>
                <w:sz w:val="24"/>
              </w:rPr>
              <w:t>16</w:t>
            </w:r>
            <w:r>
              <w:rPr>
                <w:rFonts w:ascii="宋体" w:hAnsi="宋体" w:hint="eastAsia"/>
                <w:color w:val="000000"/>
                <w:sz w:val="24"/>
              </w:rPr>
              <w:t>分；</w:t>
            </w:r>
          </w:p>
          <w:p w14:paraId="5C7C0461" w14:textId="77777777" w:rsidR="00430238" w:rsidRDefault="008E72CB">
            <w:pPr>
              <w:spacing w:line="360" w:lineRule="auto"/>
              <w:rPr>
                <w:rFonts w:ascii="宋体" w:hAnsi="宋体"/>
                <w:color w:val="000000"/>
                <w:sz w:val="24"/>
              </w:rPr>
            </w:pPr>
            <w:r>
              <w:rPr>
                <w:rFonts w:ascii="宋体" w:hAnsi="宋体" w:hint="eastAsia"/>
                <w:color w:val="000000"/>
                <w:sz w:val="24"/>
              </w:rPr>
              <w:t>服务方案内容基本详尽、基本完善基本合理，针对性</w:t>
            </w:r>
            <w:r>
              <w:rPr>
                <w:rFonts w:ascii="宋体" w:hAnsi="宋体" w:cs="宋体" w:hint="eastAsia"/>
                <w:sz w:val="24"/>
              </w:rPr>
              <w:t>略有不足</w:t>
            </w:r>
            <w:r>
              <w:rPr>
                <w:rFonts w:ascii="宋体" w:hAnsi="宋体" w:hint="eastAsia"/>
                <w:color w:val="000000"/>
                <w:sz w:val="24"/>
              </w:rPr>
              <w:t>，基本符合本项目实际需求，得</w:t>
            </w:r>
            <w:r>
              <w:rPr>
                <w:rFonts w:ascii="宋体" w:hAnsi="宋体"/>
                <w:color w:val="000000"/>
                <w:sz w:val="24"/>
              </w:rPr>
              <w:t>12</w:t>
            </w:r>
            <w:r>
              <w:rPr>
                <w:rFonts w:ascii="宋体" w:hAnsi="宋体" w:hint="eastAsia"/>
                <w:color w:val="000000"/>
                <w:sz w:val="24"/>
              </w:rPr>
              <w:t>分；</w:t>
            </w:r>
          </w:p>
          <w:p w14:paraId="1CC0E17F" w14:textId="77777777" w:rsidR="00430238" w:rsidRDefault="008E72CB">
            <w:pPr>
              <w:spacing w:line="360" w:lineRule="auto"/>
              <w:rPr>
                <w:rFonts w:ascii="宋体" w:hAnsi="宋体"/>
                <w:color w:val="000000"/>
                <w:sz w:val="24"/>
              </w:rPr>
            </w:pPr>
            <w:r>
              <w:rPr>
                <w:rFonts w:ascii="宋体" w:hAnsi="宋体" w:hint="eastAsia"/>
                <w:color w:val="000000"/>
                <w:sz w:val="24"/>
              </w:rPr>
              <w:t>服务方案内容</w:t>
            </w:r>
            <w:r>
              <w:rPr>
                <w:rFonts w:ascii="宋体" w:hAnsi="宋体" w:cs="宋体" w:hint="eastAsia"/>
                <w:sz w:val="24"/>
              </w:rPr>
              <w:t>略有不足</w:t>
            </w:r>
            <w:r>
              <w:rPr>
                <w:rFonts w:ascii="宋体" w:hAnsi="宋体" w:hint="eastAsia"/>
                <w:color w:val="000000"/>
                <w:sz w:val="24"/>
              </w:rPr>
              <w:t>、基本完善基本合理，针对性较差，对本项目实际需求符合度较差，得</w:t>
            </w:r>
            <w:r>
              <w:rPr>
                <w:rFonts w:ascii="宋体" w:hAnsi="宋体"/>
                <w:color w:val="000000"/>
                <w:sz w:val="24"/>
              </w:rPr>
              <w:t>8</w:t>
            </w:r>
            <w:r>
              <w:rPr>
                <w:rFonts w:ascii="宋体" w:hAnsi="宋体" w:hint="eastAsia"/>
                <w:color w:val="000000"/>
                <w:sz w:val="24"/>
              </w:rPr>
              <w:t>分；</w:t>
            </w:r>
          </w:p>
          <w:p w14:paraId="2E9779F6" w14:textId="77777777" w:rsidR="00430238" w:rsidRDefault="008E72CB">
            <w:pPr>
              <w:spacing w:line="360" w:lineRule="auto"/>
              <w:rPr>
                <w:rFonts w:ascii="宋体" w:hAnsi="宋体"/>
                <w:color w:val="000000"/>
                <w:sz w:val="24"/>
              </w:rPr>
            </w:pPr>
            <w:r>
              <w:rPr>
                <w:rFonts w:ascii="宋体" w:hAnsi="宋体" w:hint="eastAsia"/>
                <w:color w:val="000000"/>
                <w:sz w:val="24"/>
              </w:rPr>
              <w:t>服务方案内容较差、简单笼统不够完善、合理，针对性较差，对本项目实际需求符合度较差，得</w:t>
            </w:r>
            <w:r>
              <w:rPr>
                <w:rFonts w:ascii="宋体" w:hAnsi="宋体"/>
                <w:color w:val="000000"/>
                <w:sz w:val="24"/>
              </w:rPr>
              <w:t>4</w:t>
            </w:r>
            <w:r>
              <w:rPr>
                <w:rFonts w:ascii="宋体" w:hAnsi="宋体" w:hint="eastAsia"/>
                <w:color w:val="000000"/>
                <w:sz w:val="24"/>
              </w:rPr>
              <w:t>分；</w:t>
            </w:r>
          </w:p>
          <w:p w14:paraId="042EAE62" w14:textId="77777777" w:rsidR="00430238" w:rsidRDefault="008E72CB">
            <w:pPr>
              <w:spacing w:line="360" w:lineRule="auto"/>
              <w:rPr>
                <w:rFonts w:ascii="宋体" w:hAnsi="宋体"/>
                <w:color w:val="000000"/>
                <w:sz w:val="24"/>
              </w:rPr>
            </w:pPr>
            <w:r>
              <w:rPr>
                <w:rFonts w:ascii="宋体" w:hAnsi="宋体" w:hint="eastAsia"/>
                <w:color w:val="000000"/>
                <w:sz w:val="24"/>
              </w:rPr>
              <w:t>服务方案内容不详尽、不完善不合理，不能满足本项目实际需求，得</w:t>
            </w:r>
            <w:r>
              <w:rPr>
                <w:rFonts w:ascii="宋体" w:hAnsi="宋体"/>
                <w:color w:val="000000"/>
                <w:sz w:val="24"/>
              </w:rPr>
              <w:t>1</w:t>
            </w:r>
            <w:r>
              <w:rPr>
                <w:rFonts w:ascii="宋体" w:hAnsi="宋体" w:hint="eastAsia"/>
                <w:color w:val="000000"/>
                <w:sz w:val="24"/>
              </w:rPr>
              <w:t>分；</w:t>
            </w:r>
          </w:p>
          <w:p w14:paraId="0DE49B2E" w14:textId="77777777" w:rsidR="00430238" w:rsidRDefault="008E72CB">
            <w:pPr>
              <w:spacing w:line="360" w:lineRule="auto"/>
              <w:rPr>
                <w:rFonts w:ascii="宋体" w:hAnsi="宋体"/>
                <w:color w:val="000000"/>
                <w:sz w:val="24"/>
              </w:rPr>
            </w:pPr>
            <w:r>
              <w:rPr>
                <w:rFonts w:ascii="宋体" w:hAnsi="宋体" w:hint="eastAsia"/>
                <w:color w:val="000000"/>
                <w:sz w:val="24"/>
              </w:rPr>
              <w:t>未响应不得分。</w:t>
            </w:r>
          </w:p>
        </w:tc>
        <w:tc>
          <w:tcPr>
            <w:tcW w:w="847" w:type="dxa"/>
            <w:vAlign w:val="center"/>
          </w:tcPr>
          <w:p w14:paraId="1621E252" w14:textId="02714057" w:rsidR="00430238" w:rsidRDefault="00CF0F81">
            <w:pPr>
              <w:spacing w:line="360" w:lineRule="auto"/>
              <w:jc w:val="center"/>
              <w:rPr>
                <w:rFonts w:ascii="宋体" w:hAnsi="宋体"/>
                <w:color w:val="000000"/>
                <w:sz w:val="24"/>
              </w:rPr>
            </w:pPr>
            <w:r>
              <w:rPr>
                <w:rFonts w:ascii="宋体" w:hAnsi="宋体"/>
                <w:color w:val="000000"/>
                <w:sz w:val="24"/>
              </w:rPr>
              <w:t>20</w:t>
            </w:r>
          </w:p>
        </w:tc>
      </w:tr>
      <w:tr w:rsidR="00430238" w14:paraId="6686F79C" w14:textId="77777777">
        <w:tc>
          <w:tcPr>
            <w:tcW w:w="716" w:type="dxa"/>
            <w:vAlign w:val="center"/>
          </w:tcPr>
          <w:p w14:paraId="2B109EAB" w14:textId="77777777" w:rsidR="00430238" w:rsidRDefault="008E72CB">
            <w:pPr>
              <w:spacing w:line="360" w:lineRule="auto"/>
              <w:jc w:val="center"/>
              <w:rPr>
                <w:rFonts w:ascii="宋体" w:hAnsi="宋体"/>
                <w:color w:val="000000"/>
                <w:sz w:val="24"/>
              </w:rPr>
            </w:pPr>
            <w:r>
              <w:rPr>
                <w:rFonts w:ascii="宋体" w:hAnsi="宋体"/>
                <w:color w:val="000000"/>
                <w:sz w:val="24"/>
              </w:rPr>
              <w:t>6</w:t>
            </w:r>
          </w:p>
        </w:tc>
        <w:tc>
          <w:tcPr>
            <w:tcW w:w="1316" w:type="dxa"/>
            <w:vAlign w:val="center"/>
          </w:tcPr>
          <w:p w14:paraId="37A3E25C" w14:textId="77777777" w:rsidR="00430238" w:rsidRDefault="008E72CB">
            <w:pPr>
              <w:spacing w:line="360" w:lineRule="auto"/>
              <w:jc w:val="center"/>
              <w:rPr>
                <w:rFonts w:ascii="宋体" w:hAnsi="宋体"/>
                <w:color w:val="000000"/>
                <w:sz w:val="24"/>
              </w:rPr>
            </w:pPr>
            <w:r>
              <w:rPr>
                <w:rFonts w:ascii="宋体" w:hAnsi="宋体" w:hint="eastAsia"/>
                <w:sz w:val="24"/>
              </w:rPr>
              <w:t>质量保障措施及方</w:t>
            </w:r>
            <w:r>
              <w:rPr>
                <w:rFonts w:ascii="宋体" w:hAnsi="宋体" w:hint="eastAsia"/>
                <w:sz w:val="24"/>
              </w:rPr>
              <w:lastRenderedPageBreak/>
              <w:t>案</w:t>
            </w:r>
          </w:p>
        </w:tc>
        <w:tc>
          <w:tcPr>
            <w:tcW w:w="5736" w:type="dxa"/>
            <w:vAlign w:val="center"/>
          </w:tcPr>
          <w:p w14:paraId="252FADE7" w14:textId="77777777" w:rsidR="00430238" w:rsidRDefault="008E72CB">
            <w:pPr>
              <w:spacing w:line="360" w:lineRule="auto"/>
              <w:rPr>
                <w:rFonts w:ascii="宋体" w:hAnsi="宋体"/>
                <w:color w:val="000000" w:themeColor="text1"/>
                <w:sz w:val="24"/>
              </w:rPr>
            </w:pPr>
            <w:r>
              <w:rPr>
                <w:rFonts w:ascii="宋体" w:hAnsi="宋体" w:hint="eastAsia"/>
                <w:color w:val="000000" w:themeColor="text1"/>
                <w:sz w:val="24"/>
              </w:rPr>
              <w:lastRenderedPageBreak/>
              <w:t>方案详实包括不限于质量检查方案、电梯测试方案、信息反馈制度等。</w:t>
            </w:r>
          </w:p>
          <w:p w14:paraId="312F3F86" w14:textId="77777777" w:rsidR="00430238" w:rsidRDefault="008E72CB">
            <w:pPr>
              <w:spacing w:line="360" w:lineRule="auto"/>
              <w:rPr>
                <w:rFonts w:ascii="宋体" w:hAnsi="宋体"/>
                <w:color w:val="000000" w:themeColor="text1"/>
                <w:sz w:val="24"/>
              </w:rPr>
            </w:pPr>
            <w:r>
              <w:rPr>
                <w:rFonts w:ascii="宋体" w:hAnsi="宋体" w:hint="eastAsia"/>
                <w:color w:val="000000" w:themeColor="text1"/>
                <w:sz w:val="24"/>
              </w:rPr>
              <w:lastRenderedPageBreak/>
              <w:t>措施完善，标准细化统一，方法先进、科学，验收及质量把控严格，得</w:t>
            </w:r>
            <w:r>
              <w:rPr>
                <w:rFonts w:ascii="宋体" w:hAnsi="宋体"/>
                <w:color w:val="000000" w:themeColor="text1"/>
                <w:sz w:val="24"/>
              </w:rPr>
              <w:t>10</w:t>
            </w:r>
            <w:r>
              <w:rPr>
                <w:rFonts w:ascii="宋体" w:hAnsi="宋体" w:hint="eastAsia"/>
                <w:color w:val="000000" w:themeColor="text1"/>
                <w:sz w:val="24"/>
              </w:rPr>
              <w:t>分；</w:t>
            </w:r>
          </w:p>
          <w:p w14:paraId="7CA4D1E4" w14:textId="77777777" w:rsidR="00430238" w:rsidRDefault="008E72CB">
            <w:pPr>
              <w:spacing w:line="360" w:lineRule="auto"/>
              <w:rPr>
                <w:rFonts w:ascii="宋体" w:hAnsi="宋体"/>
                <w:sz w:val="24"/>
              </w:rPr>
            </w:pPr>
            <w:r>
              <w:rPr>
                <w:rFonts w:ascii="宋体" w:hAnsi="宋体" w:hint="eastAsia"/>
                <w:sz w:val="24"/>
              </w:rPr>
              <w:t>方案完备，措施合理，标准较统一，流程较清晰、规范，方法较先进、科学，阶段划分较明确，验收及质量把控较严格，得</w:t>
            </w:r>
            <w:r>
              <w:rPr>
                <w:rFonts w:ascii="宋体" w:hAnsi="宋体"/>
                <w:sz w:val="24"/>
              </w:rPr>
              <w:t>7</w:t>
            </w:r>
            <w:r>
              <w:rPr>
                <w:rFonts w:ascii="宋体" w:hAnsi="宋体" w:hint="eastAsia"/>
                <w:sz w:val="24"/>
              </w:rPr>
              <w:t>分；</w:t>
            </w:r>
          </w:p>
          <w:p w14:paraId="5A150C57" w14:textId="77777777" w:rsidR="00430238" w:rsidRDefault="008E72CB">
            <w:pPr>
              <w:spacing w:line="360" w:lineRule="auto"/>
              <w:rPr>
                <w:rFonts w:ascii="宋体" w:hAnsi="宋体"/>
                <w:sz w:val="24"/>
              </w:rPr>
            </w:pPr>
            <w:r>
              <w:rPr>
                <w:rFonts w:ascii="宋体" w:hAnsi="宋体" w:hint="eastAsia"/>
                <w:sz w:val="24"/>
              </w:rPr>
              <w:t xml:space="preserve">方案基本完备，措施基本合理、但存在一定瑕疵，标准基本统一，流程基本规范，方法基本科学，验收及质量把控方案存在瑕疵，得 </w:t>
            </w:r>
            <w:r>
              <w:rPr>
                <w:rFonts w:ascii="宋体" w:hAnsi="宋体"/>
                <w:sz w:val="24"/>
              </w:rPr>
              <w:t>4</w:t>
            </w:r>
            <w:r>
              <w:rPr>
                <w:rFonts w:ascii="宋体" w:hAnsi="宋体" w:hint="eastAsia"/>
                <w:sz w:val="24"/>
              </w:rPr>
              <w:t>分；</w:t>
            </w:r>
          </w:p>
          <w:p w14:paraId="748750D3" w14:textId="77777777" w:rsidR="00430238" w:rsidRDefault="008E72CB">
            <w:pPr>
              <w:spacing w:line="360" w:lineRule="auto"/>
              <w:rPr>
                <w:rFonts w:ascii="宋体" w:hAnsi="宋体"/>
                <w:sz w:val="24"/>
              </w:rPr>
            </w:pPr>
            <w:r>
              <w:rPr>
                <w:rFonts w:ascii="宋体" w:hAnsi="宋体" w:hint="eastAsia"/>
                <w:sz w:val="24"/>
              </w:rPr>
              <w:t>方案有欠缺，标准存在偏差，流程、方法不够清晰、科学，验收及质量把控方案有欠缺，得</w:t>
            </w:r>
            <w:r>
              <w:rPr>
                <w:rFonts w:ascii="宋体" w:hAnsi="宋体"/>
                <w:sz w:val="24"/>
              </w:rPr>
              <w:t>1</w:t>
            </w:r>
            <w:r>
              <w:rPr>
                <w:rFonts w:ascii="宋体" w:hAnsi="宋体" w:hint="eastAsia"/>
                <w:sz w:val="24"/>
              </w:rPr>
              <w:t>分；</w:t>
            </w:r>
          </w:p>
          <w:p w14:paraId="0634AC16" w14:textId="77777777" w:rsidR="00430238" w:rsidRDefault="008E72CB">
            <w:pPr>
              <w:spacing w:line="360" w:lineRule="auto"/>
              <w:rPr>
                <w:rFonts w:ascii="宋体" w:hAnsi="宋体"/>
                <w:color w:val="000000"/>
                <w:sz w:val="24"/>
              </w:rPr>
            </w:pPr>
            <w:r>
              <w:rPr>
                <w:rFonts w:ascii="宋体" w:hAnsi="宋体" w:hint="eastAsia"/>
                <w:color w:val="000000"/>
                <w:sz w:val="24"/>
              </w:rPr>
              <w:t>未响应不得分。</w:t>
            </w:r>
          </w:p>
        </w:tc>
        <w:tc>
          <w:tcPr>
            <w:tcW w:w="847" w:type="dxa"/>
            <w:vAlign w:val="center"/>
          </w:tcPr>
          <w:p w14:paraId="2DBA7E2B" w14:textId="77777777" w:rsidR="00430238" w:rsidRDefault="008E72CB">
            <w:pPr>
              <w:spacing w:line="360" w:lineRule="auto"/>
              <w:jc w:val="center"/>
              <w:rPr>
                <w:rFonts w:ascii="宋体" w:hAnsi="宋体"/>
                <w:color w:val="000000"/>
                <w:sz w:val="24"/>
              </w:rPr>
            </w:pPr>
            <w:r>
              <w:rPr>
                <w:rFonts w:ascii="宋体" w:hAnsi="宋体"/>
                <w:color w:val="000000"/>
                <w:sz w:val="24"/>
              </w:rPr>
              <w:lastRenderedPageBreak/>
              <w:t>10</w:t>
            </w:r>
          </w:p>
        </w:tc>
      </w:tr>
      <w:tr w:rsidR="00430238" w14:paraId="0379831F" w14:textId="77777777">
        <w:tc>
          <w:tcPr>
            <w:tcW w:w="716" w:type="dxa"/>
            <w:vAlign w:val="center"/>
          </w:tcPr>
          <w:p w14:paraId="62D5FA28" w14:textId="77777777" w:rsidR="00430238" w:rsidRDefault="008E72CB">
            <w:pPr>
              <w:spacing w:line="360" w:lineRule="auto"/>
              <w:jc w:val="center"/>
              <w:rPr>
                <w:rFonts w:ascii="宋体" w:hAnsi="宋体"/>
                <w:color w:val="000000"/>
                <w:sz w:val="24"/>
              </w:rPr>
            </w:pPr>
            <w:r>
              <w:rPr>
                <w:rFonts w:ascii="宋体" w:hAnsi="宋体"/>
                <w:color w:val="000000"/>
                <w:sz w:val="24"/>
              </w:rPr>
              <w:t>7</w:t>
            </w:r>
          </w:p>
        </w:tc>
        <w:tc>
          <w:tcPr>
            <w:tcW w:w="1316" w:type="dxa"/>
            <w:vAlign w:val="center"/>
          </w:tcPr>
          <w:p w14:paraId="45EAAC3E" w14:textId="77777777" w:rsidR="00430238" w:rsidRDefault="008E72CB">
            <w:pPr>
              <w:spacing w:line="360" w:lineRule="auto"/>
              <w:jc w:val="center"/>
              <w:rPr>
                <w:rFonts w:ascii="宋体" w:hAnsi="宋体"/>
                <w:color w:val="000000"/>
                <w:sz w:val="24"/>
              </w:rPr>
            </w:pPr>
            <w:r>
              <w:rPr>
                <w:rFonts w:ascii="宋体" w:hAnsi="宋体" w:hint="eastAsia"/>
                <w:color w:val="000000"/>
                <w:sz w:val="24"/>
              </w:rPr>
              <w:t>电梯安全管理制度及应急预案</w:t>
            </w:r>
          </w:p>
        </w:tc>
        <w:tc>
          <w:tcPr>
            <w:tcW w:w="5736" w:type="dxa"/>
            <w:vAlign w:val="center"/>
          </w:tcPr>
          <w:p w14:paraId="56DEACF3" w14:textId="270ABE56" w:rsidR="00430238" w:rsidRDefault="008E72CB">
            <w:pPr>
              <w:spacing w:line="360" w:lineRule="auto"/>
              <w:rPr>
                <w:rFonts w:ascii="宋体" w:hAnsi="宋体"/>
                <w:color w:val="000000" w:themeColor="text1"/>
                <w:sz w:val="24"/>
              </w:rPr>
            </w:pPr>
            <w:r>
              <w:rPr>
                <w:rFonts w:ascii="宋体" w:hAnsi="宋体" w:hint="eastAsia"/>
                <w:color w:val="000000" w:themeColor="text1"/>
                <w:sz w:val="24"/>
              </w:rPr>
              <w:t>包括但不限于电梯应急响应机制、应急措施、</w:t>
            </w:r>
            <w:r w:rsidR="00C96741" w:rsidRPr="00C96741">
              <w:rPr>
                <w:rFonts w:ascii="宋体" w:hAnsi="宋体" w:hint="eastAsia"/>
                <w:color w:val="000000" w:themeColor="text1"/>
                <w:sz w:val="24"/>
              </w:rPr>
              <w:t>防范措施</w:t>
            </w:r>
            <w:r w:rsidR="00C96741">
              <w:rPr>
                <w:rFonts w:ascii="宋体" w:hAnsi="宋体" w:hint="eastAsia"/>
                <w:color w:val="000000" w:themeColor="text1"/>
                <w:sz w:val="24"/>
              </w:rPr>
              <w:t>、</w:t>
            </w:r>
            <w:r>
              <w:rPr>
                <w:rFonts w:ascii="宋体" w:hAnsi="宋体" w:hint="eastAsia"/>
                <w:color w:val="000000" w:themeColor="text1"/>
                <w:sz w:val="24"/>
              </w:rPr>
              <w:t>电梯困人应急预案</w:t>
            </w:r>
            <w:r w:rsidR="00C96741">
              <w:rPr>
                <w:rFonts w:ascii="宋体" w:hAnsi="宋体" w:hint="eastAsia"/>
                <w:color w:val="000000" w:themeColor="text1"/>
                <w:sz w:val="24"/>
              </w:rPr>
              <w:t>、</w:t>
            </w:r>
            <w:r w:rsidR="00C96741" w:rsidRPr="00C96741">
              <w:rPr>
                <w:rFonts w:ascii="宋体" w:hAnsi="宋体" w:hint="eastAsia"/>
                <w:color w:val="000000" w:themeColor="text1"/>
                <w:sz w:val="24"/>
              </w:rPr>
              <w:t>救援预案</w:t>
            </w:r>
            <w:r>
              <w:rPr>
                <w:rFonts w:ascii="宋体" w:hAnsi="宋体" w:hint="eastAsia"/>
                <w:color w:val="000000" w:themeColor="text1"/>
                <w:sz w:val="24"/>
              </w:rPr>
              <w:t>等；</w:t>
            </w:r>
          </w:p>
          <w:p w14:paraId="379DCBBB" w14:textId="77777777" w:rsidR="00430238" w:rsidRDefault="008E72CB">
            <w:pPr>
              <w:spacing w:line="360" w:lineRule="auto"/>
              <w:rPr>
                <w:rFonts w:ascii="宋体" w:hAnsi="宋体"/>
                <w:color w:val="000000" w:themeColor="text1"/>
                <w:sz w:val="24"/>
              </w:rPr>
            </w:pPr>
            <w:r>
              <w:rPr>
                <w:rFonts w:ascii="宋体" w:hAnsi="宋体" w:hint="eastAsia"/>
                <w:color w:val="000000" w:themeColor="text1"/>
                <w:sz w:val="24"/>
              </w:rPr>
              <w:t>合理完善，</w:t>
            </w:r>
            <w:r>
              <w:rPr>
                <w:rFonts w:ascii="宋体" w:hAnsi="宋体"/>
                <w:color w:val="000000" w:themeColor="text1"/>
                <w:sz w:val="24"/>
              </w:rPr>
              <w:t>反应速度快，</w:t>
            </w:r>
            <w:r>
              <w:rPr>
                <w:rFonts w:ascii="宋体" w:hAnsi="宋体" w:hint="eastAsia"/>
                <w:color w:val="000000" w:themeColor="text1"/>
                <w:sz w:val="24"/>
              </w:rPr>
              <w:t>针对性、可执行性强，得</w:t>
            </w:r>
            <w:r>
              <w:rPr>
                <w:rFonts w:ascii="宋体" w:hAnsi="宋体"/>
                <w:color w:val="000000" w:themeColor="text1"/>
                <w:sz w:val="24"/>
              </w:rPr>
              <w:t>10</w:t>
            </w:r>
            <w:r>
              <w:rPr>
                <w:rFonts w:ascii="宋体" w:hAnsi="宋体" w:hint="eastAsia"/>
                <w:color w:val="000000" w:themeColor="text1"/>
                <w:sz w:val="24"/>
              </w:rPr>
              <w:t>分；</w:t>
            </w:r>
          </w:p>
          <w:p w14:paraId="3B9D9C86" w14:textId="77777777" w:rsidR="00430238" w:rsidRDefault="008E72CB">
            <w:pPr>
              <w:spacing w:line="360" w:lineRule="auto"/>
              <w:rPr>
                <w:rFonts w:ascii="宋体" w:hAnsi="宋体"/>
                <w:color w:val="000000" w:themeColor="text1"/>
                <w:sz w:val="24"/>
              </w:rPr>
            </w:pPr>
            <w:r>
              <w:rPr>
                <w:rFonts w:ascii="宋体" w:hAnsi="宋体" w:hint="eastAsia"/>
                <w:color w:val="000000" w:themeColor="text1"/>
                <w:sz w:val="24"/>
              </w:rPr>
              <w:t>电梯安全管理制度及应急预案较合理较完善，</w:t>
            </w:r>
            <w:r>
              <w:rPr>
                <w:rFonts w:ascii="宋体" w:hAnsi="宋体"/>
                <w:sz w:val="24"/>
              </w:rPr>
              <w:t>反应速度较快，</w:t>
            </w:r>
            <w:r>
              <w:rPr>
                <w:rFonts w:ascii="宋体" w:hAnsi="宋体" w:hint="eastAsia"/>
                <w:color w:val="000000" w:themeColor="text1"/>
                <w:sz w:val="24"/>
              </w:rPr>
              <w:t>针对性、可执行性较强，得</w:t>
            </w:r>
            <w:r>
              <w:rPr>
                <w:rFonts w:ascii="宋体" w:hAnsi="宋体"/>
                <w:color w:val="000000" w:themeColor="text1"/>
                <w:sz w:val="24"/>
              </w:rPr>
              <w:t>7</w:t>
            </w:r>
            <w:r>
              <w:rPr>
                <w:rFonts w:ascii="宋体" w:hAnsi="宋体" w:hint="eastAsia"/>
                <w:color w:val="000000" w:themeColor="text1"/>
                <w:sz w:val="24"/>
              </w:rPr>
              <w:t>分；</w:t>
            </w:r>
          </w:p>
          <w:p w14:paraId="288AA77C" w14:textId="77777777" w:rsidR="00430238" w:rsidRDefault="008E72CB">
            <w:pPr>
              <w:spacing w:line="360" w:lineRule="auto"/>
              <w:rPr>
                <w:rFonts w:ascii="宋体" w:hAnsi="宋体"/>
                <w:color w:val="000000" w:themeColor="text1"/>
                <w:sz w:val="24"/>
              </w:rPr>
            </w:pPr>
            <w:r>
              <w:rPr>
                <w:rFonts w:ascii="宋体" w:hAnsi="宋体" w:hint="eastAsia"/>
                <w:color w:val="000000" w:themeColor="text1"/>
                <w:sz w:val="24"/>
              </w:rPr>
              <w:t>电梯安全管理制度及应急预案基本合理基本完善，</w:t>
            </w:r>
            <w:r>
              <w:rPr>
                <w:rFonts w:ascii="宋体" w:hAnsi="宋体"/>
                <w:sz w:val="24"/>
              </w:rPr>
              <w:t>反应速度</w:t>
            </w:r>
            <w:r>
              <w:rPr>
                <w:rFonts w:ascii="宋体" w:hAnsi="宋体" w:cs="宋体" w:hint="eastAsia"/>
                <w:sz w:val="24"/>
              </w:rPr>
              <w:t>略有不足</w:t>
            </w:r>
            <w:r>
              <w:rPr>
                <w:rFonts w:ascii="宋体" w:hAnsi="宋体"/>
                <w:sz w:val="24"/>
              </w:rPr>
              <w:t>，</w:t>
            </w:r>
            <w:r>
              <w:rPr>
                <w:rFonts w:ascii="宋体" w:hAnsi="宋体" w:hint="eastAsia"/>
                <w:color w:val="000000" w:themeColor="text1"/>
                <w:sz w:val="24"/>
              </w:rPr>
              <w:t>针对性、可执行性</w:t>
            </w:r>
            <w:r>
              <w:rPr>
                <w:rFonts w:ascii="宋体" w:hAnsi="宋体" w:cs="宋体" w:hint="eastAsia"/>
                <w:sz w:val="24"/>
              </w:rPr>
              <w:t>略有不足</w:t>
            </w:r>
            <w:r>
              <w:rPr>
                <w:rFonts w:ascii="宋体" w:hAnsi="宋体" w:hint="eastAsia"/>
                <w:color w:val="000000" w:themeColor="text1"/>
                <w:sz w:val="24"/>
              </w:rPr>
              <w:t>，得</w:t>
            </w:r>
            <w:r>
              <w:rPr>
                <w:rFonts w:ascii="宋体" w:hAnsi="宋体"/>
                <w:color w:val="000000" w:themeColor="text1"/>
                <w:sz w:val="24"/>
              </w:rPr>
              <w:t>4</w:t>
            </w:r>
            <w:r>
              <w:rPr>
                <w:rFonts w:ascii="宋体" w:hAnsi="宋体" w:hint="eastAsia"/>
                <w:color w:val="000000" w:themeColor="text1"/>
                <w:sz w:val="24"/>
              </w:rPr>
              <w:t>分；</w:t>
            </w:r>
          </w:p>
          <w:p w14:paraId="6A47FB9D" w14:textId="77777777" w:rsidR="00430238" w:rsidRDefault="008E72CB">
            <w:pPr>
              <w:spacing w:line="360" w:lineRule="auto"/>
              <w:rPr>
                <w:rFonts w:ascii="宋体" w:hAnsi="宋体"/>
                <w:color w:val="000000" w:themeColor="text1"/>
                <w:sz w:val="24"/>
              </w:rPr>
            </w:pPr>
            <w:r>
              <w:rPr>
                <w:rFonts w:ascii="宋体" w:hAnsi="宋体" w:hint="eastAsia"/>
                <w:color w:val="000000" w:themeColor="text1"/>
                <w:sz w:val="24"/>
              </w:rPr>
              <w:t>电梯安全管理制度及应急预案简单笼统或缺乏针对性、可执行性，反应速度差，得</w:t>
            </w:r>
            <w:r>
              <w:rPr>
                <w:rFonts w:ascii="宋体" w:hAnsi="宋体"/>
                <w:color w:val="000000" w:themeColor="text1"/>
                <w:sz w:val="24"/>
              </w:rPr>
              <w:t>1</w:t>
            </w:r>
            <w:r>
              <w:rPr>
                <w:rFonts w:ascii="宋体" w:hAnsi="宋体" w:hint="eastAsia"/>
                <w:color w:val="000000" w:themeColor="text1"/>
                <w:sz w:val="24"/>
              </w:rPr>
              <w:t>分。</w:t>
            </w:r>
          </w:p>
          <w:p w14:paraId="668C9F62" w14:textId="77777777" w:rsidR="00430238" w:rsidRDefault="008E72CB">
            <w:pPr>
              <w:spacing w:line="360" w:lineRule="auto"/>
              <w:rPr>
                <w:rFonts w:ascii="宋体" w:hAnsi="宋体" w:cs="宋体"/>
                <w:sz w:val="24"/>
              </w:rPr>
            </w:pPr>
            <w:r>
              <w:rPr>
                <w:rFonts w:ascii="宋体" w:hAnsi="宋体" w:hint="eastAsia"/>
                <w:color w:val="000000" w:themeColor="text1"/>
                <w:sz w:val="24"/>
              </w:rPr>
              <w:t>未响应不得分。</w:t>
            </w:r>
          </w:p>
        </w:tc>
        <w:tc>
          <w:tcPr>
            <w:tcW w:w="847" w:type="dxa"/>
            <w:vAlign w:val="center"/>
          </w:tcPr>
          <w:p w14:paraId="3BCB5B47" w14:textId="77777777" w:rsidR="00430238" w:rsidRDefault="008E72CB">
            <w:pPr>
              <w:spacing w:line="360" w:lineRule="auto"/>
              <w:jc w:val="center"/>
              <w:rPr>
                <w:rFonts w:ascii="宋体" w:hAnsi="宋体"/>
                <w:color w:val="000000"/>
                <w:sz w:val="24"/>
              </w:rPr>
            </w:pPr>
            <w:r>
              <w:rPr>
                <w:rFonts w:ascii="宋体" w:hAnsi="宋体"/>
                <w:color w:val="000000"/>
                <w:sz w:val="24"/>
              </w:rPr>
              <w:t>10</w:t>
            </w:r>
          </w:p>
        </w:tc>
      </w:tr>
      <w:tr w:rsidR="00430238" w14:paraId="05B29781" w14:textId="77777777">
        <w:tc>
          <w:tcPr>
            <w:tcW w:w="716" w:type="dxa"/>
            <w:vAlign w:val="center"/>
          </w:tcPr>
          <w:p w14:paraId="67A7E4F2" w14:textId="77777777" w:rsidR="00430238" w:rsidRDefault="008E72CB">
            <w:pPr>
              <w:spacing w:line="360" w:lineRule="auto"/>
              <w:jc w:val="center"/>
              <w:rPr>
                <w:rFonts w:ascii="宋体" w:hAnsi="宋体"/>
                <w:color w:val="000000"/>
                <w:sz w:val="24"/>
              </w:rPr>
            </w:pPr>
            <w:r>
              <w:rPr>
                <w:rFonts w:ascii="宋体" w:hAnsi="宋体"/>
                <w:color w:val="000000"/>
                <w:sz w:val="24"/>
              </w:rPr>
              <w:t>8</w:t>
            </w:r>
          </w:p>
        </w:tc>
        <w:tc>
          <w:tcPr>
            <w:tcW w:w="1316" w:type="dxa"/>
            <w:vAlign w:val="center"/>
          </w:tcPr>
          <w:p w14:paraId="2F0709F5" w14:textId="77777777" w:rsidR="00430238" w:rsidRDefault="008E72CB">
            <w:pPr>
              <w:spacing w:line="360" w:lineRule="auto"/>
              <w:jc w:val="center"/>
              <w:rPr>
                <w:rFonts w:ascii="宋体" w:hAnsi="宋体"/>
                <w:color w:val="000000"/>
                <w:sz w:val="24"/>
              </w:rPr>
            </w:pPr>
            <w:r>
              <w:rPr>
                <w:rFonts w:ascii="宋体" w:hAnsi="宋体" w:hint="eastAsia"/>
                <w:color w:val="000000"/>
                <w:sz w:val="24"/>
              </w:rPr>
              <w:t>人员配备</w:t>
            </w:r>
          </w:p>
        </w:tc>
        <w:tc>
          <w:tcPr>
            <w:tcW w:w="5736" w:type="dxa"/>
            <w:vAlign w:val="center"/>
          </w:tcPr>
          <w:p w14:paraId="446EC801" w14:textId="5DF06776" w:rsidR="00C96741" w:rsidRPr="00C96741" w:rsidRDefault="00C96741" w:rsidP="00C96741">
            <w:pPr>
              <w:spacing w:line="360" w:lineRule="auto"/>
              <w:rPr>
                <w:rFonts w:ascii="宋体" w:hAnsi="宋体" w:cs="宋体"/>
                <w:sz w:val="24"/>
              </w:rPr>
            </w:pPr>
            <w:r w:rsidRPr="00C96741">
              <w:rPr>
                <w:rFonts w:ascii="宋体" w:hAnsi="宋体" w:cs="宋体" w:hint="eastAsia"/>
                <w:sz w:val="24"/>
              </w:rPr>
              <w:t>根据供应商提供的人员管理</w:t>
            </w:r>
            <w:r>
              <w:rPr>
                <w:rFonts w:ascii="宋体" w:hAnsi="宋体" w:cs="宋体" w:hint="eastAsia"/>
                <w:sz w:val="24"/>
              </w:rPr>
              <w:t>及配备</w:t>
            </w:r>
            <w:r w:rsidRPr="00C96741">
              <w:rPr>
                <w:rFonts w:ascii="宋体" w:hAnsi="宋体" w:cs="宋体" w:hint="eastAsia"/>
                <w:sz w:val="24"/>
              </w:rPr>
              <w:t>方案（包含但不限于</w:t>
            </w:r>
          </w:p>
          <w:p w14:paraId="68FBA162" w14:textId="77777777" w:rsidR="00C96741" w:rsidRPr="00C96741" w:rsidRDefault="00C96741" w:rsidP="00C96741">
            <w:pPr>
              <w:spacing w:line="360" w:lineRule="auto"/>
              <w:rPr>
                <w:rFonts w:ascii="宋体" w:hAnsi="宋体" w:cs="宋体"/>
                <w:sz w:val="24"/>
              </w:rPr>
            </w:pPr>
            <w:r w:rsidRPr="00C96741">
              <w:rPr>
                <w:rFonts w:ascii="宋体" w:hAnsi="宋体" w:cs="宋体" w:hint="eastAsia"/>
                <w:sz w:val="24"/>
              </w:rPr>
              <w:t>①奖惩激励机制、监督考察考核机制；②岗位工作制</w:t>
            </w:r>
          </w:p>
          <w:p w14:paraId="28DB14A9" w14:textId="77777777" w:rsidR="00C96741" w:rsidRDefault="00C96741" w:rsidP="00C96741">
            <w:pPr>
              <w:spacing w:line="360" w:lineRule="auto"/>
              <w:rPr>
                <w:rFonts w:ascii="宋体" w:hAnsi="宋体" w:cs="宋体"/>
                <w:sz w:val="24"/>
              </w:rPr>
            </w:pPr>
            <w:r w:rsidRPr="00C96741">
              <w:rPr>
                <w:rFonts w:ascii="宋体" w:hAnsi="宋体" w:cs="宋体" w:hint="eastAsia"/>
                <w:sz w:val="24"/>
              </w:rPr>
              <w:t>度、职责和纪律；③人员管理培训制度 ④ 考勤及安全管理等）进行打分</w:t>
            </w:r>
          </w:p>
          <w:p w14:paraId="3C15C103" w14:textId="3BC8FE93" w:rsidR="00430238" w:rsidRDefault="008E72CB" w:rsidP="00C96741">
            <w:pPr>
              <w:spacing w:line="360" w:lineRule="auto"/>
              <w:rPr>
                <w:rFonts w:ascii="宋体" w:hAnsi="宋体" w:cs="宋体"/>
                <w:sz w:val="24"/>
              </w:rPr>
            </w:pPr>
            <w:r>
              <w:rPr>
                <w:rFonts w:ascii="宋体" w:hAnsi="宋体" w:cs="宋体" w:hint="eastAsia"/>
                <w:sz w:val="24"/>
              </w:rPr>
              <w:lastRenderedPageBreak/>
              <w:t>根据拟派本项目的团队情况进行综合评审：</w:t>
            </w:r>
          </w:p>
          <w:p w14:paraId="299A7518" w14:textId="1771586E" w:rsidR="00430238" w:rsidRDefault="008E72CB">
            <w:pPr>
              <w:spacing w:line="360" w:lineRule="auto"/>
              <w:rPr>
                <w:rFonts w:ascii="宋体" w:hAnsi="宋体" w:cs="宋体"/>
                <w:sz w:val="24"/>
              </w:rPr>
            </w:pPr>
            <w:r>
              <w:rPr>
                <w:rFonts w:ascii="宋体" w:hAnsi="宋体" w:cs="宋体" w:hint="eastAsia"/>
                <w:sz w:val="24"/>
              </w:rPr>
              <w:t>人员配备能够满足磋商文件要求，构成比例合理、专业齐备，人员经验丰富</w:t>
            </w:r>
            <w:r w:rsidR="00C96741">
              <w:rPr>
                <w:rFonts w:ascii="宋体" w:hAnsi="宋体" w:cs="宋体" w:hint="eastAsia"/>
                <w:sz w:val="24"/>
              </w:rPr>
              <w:t>，方案全面，</w:t>
            </w:r>
            <w:r>
              <w:rPr>
                <w:rFonts w:ascii="宋体" w:hAnsi="宋体" w:cs="宋体" w:hint="eastAsia"/>
                <w:sz w:val="24"/>
              </w:rPr>
              <w:t>得10分；</w:t>
            </w:r>
          </w:p>
          <w:p w14:paraId="258AEDDD" w14:textId="0948929C" w:rsidR="00430238" w:rsidRDefault="008E72CB">
            <w:pPr>
              <w:spacing w:line="360" w:lineRule="auto"/>
              <w:rPr>
                <w:rFonts w:ascii="宋体" w:hAnsi="宋体" w:cs="宋体"/>
                <w:sz w:val="24"/>
              </w:rPr>
            </w:pPr>
            <w:r>
              <w:rPr>
                <w:rFonts w:ascii="宋体" w:hAnsi="宋体" w:cs="宋体" w:hint="eastAsia"/>
                <w:sz w:val="24"/>
              </w:rPr>
              <w:t>人员配备能够满足磋商文件要求，构成比例较合理、专业较齐备，人员经验较丰富，</w:t>
            </w:r>
            <w:r w:rsidR="00C96741">
              <w:rPr>
                <w:rFonts w:ascii="宋体" w:hAnsi="宋体" w:cs="宋体" w:hint="eastAsia"/>
                <w:sz w:val="24"/>
              </w:rPr>
              <w:t>方案较为全面，</w:t>
            </w:r>
            <w:r>
              <w:rPr>
                <w:rFonts w:ascii="宋体" w:hAnsi="宋体" w:cs="宋体" w:hint="eastAsia"/>
                <w:sz w:val="24"/>
              </w:rPr>
              <w:t>得7分；</w:t>
            </w:r>
          </w:p>
          <w:p w14:paraId="5DD41073" w14:textId="204BCE10" w:rsidR="00430238" w:rsidRDefault="008E72CB">
            <w:pPr>
              <w:spacing w:line="360" w:lineRule="auto"/>
              <w:rPr>
                <w:rFonts w:ascii="宋体" w:hAnsi="宋体" w:cs="宋体"/>
                <w:sz w:val="24"/>
              </w:rPr>
            </w:pPr>
            <w:r>
              <w:rPr>
                <w:rFonts w:ascii="宋体" w:hAnsi="宋体" w:cs="宋体" w:hint="eastAsia"/>
                <w:sz w:val="24"/>
              </w:rPr>
              <w:t>人员配备基本能够满足磋商文件要求，构成比例合理性略有不足、专业齐备性略有不足，人员经验略有不足，</w:t>
            </w:r>
            <w:r w:rsidR="00C96741">
              <w:rPr>
                <w:rFonts w:ascii="宋体" w:hAnsi="宋体" w:cs="宋体" w:hint="eastAsia"/>
                <w:sz w:val="24"/>
              </w:rPr>
              <w:t>方案略有不足，</w:t>
            </w:r>
            <w:r>
              <w:rPr>
                <w:rFonts w:ascii="宋体" w:hAnsi="宋体" w:cs="宋体" w:hint="eastAsia"/>
                <w:sz w:val="24"/>
              </w:rPr>
              <w:t>得4分；</w:t>
            </w:r>
          </w:p>
          <w:p w14:paraId="2B87EB76" w14:textId="77A6FAB3" w:rsidR="00430238" w:rsidRDefault="008E72CB">
            <w:pPr>
              <w:spacing w:line="360" w:lineRule="auto"/>
              <w:rPr>
                <w:rFonts w:ascii="宋体" w:hAnsi="宋体" w:cs="宋体"/>
                <w:sz w:val="24"/>
              </w:rPr>
            </w:pPr>
            <w:r>
              <w:rPr>
                <w:rFonts w:ascii="宋体" w:hAnsi="宋体" w:cs="宋体" w:hint="eastAsia"/>
                <w:sz w:val="24"/>
              </w:rPr>
              <w:t>人员配备基本不能够满足磋商文件要求，构成比例合理性较差、专业不够齐备，人员经验欠丰富，</w:t>
            </w:r>
            <w:r w:rsidR="00C96741">
              <w:rPr>
                <w:rFonts w:ascii="宋体" w:hAnsi="宋体" w:cs="宋体" w:hint="eastAsia"/>
                <w:sz w:val="24"/>
              </w:rPr>
              <w:t>方案较差，</w:t>
            </w:r>
            <w:r>
              <w:rPr>
                <w:rFonts w:ascii="宋体" w:hAnsi="宋体" w:cs="宋体" w:hint="eastAsia"/>
                <w:sz w:val="24"/>
              </w:rPr>
              <w:t>得1分；</w:t>
            </w:r>
          </w:p>
          <w:p w14:paraId="1860E5FC" w14:textId="77777777" w:rsidR="00430238" w:rsidRDefault="008E72CB">
            <w:pPr>
              <w:spacing w:line="360" w:lineRule="auto"/>
              <w:rPr>
                <w:rFonts w:ascii="宋体" w:hAnsi="宋体" w:cs="宋体"/>
                <w:sz w:val="24"/>
              </w:rPr>
            </w:pPr>
            <w:r>
              <w:rPr>
                <w:rFonts w:ascii="宋体" w:hAnsi="宋体" w:cs="宋体" w:hint="eastAsia"/>
                <w:sz w:val="24"/>
              </w:rPr>
              <w:t>未响应不得分。</w:t>
            </w:r>
          </w:p>
        </w:tc>
        <w:tc>
          <w:tcPr>
            <w:tcW w:w="847" w:type="dxa"/>
            <w:vAlign w:val="center"/>
          </w:tcPr>
          <w:p w14:paraId="5863BF66" w14:textId="77777777" w:rsidR="00430238" w:rsidRDefault="008E72CB">
            <w:pPr>
              <w:spacing w:line="360" w:lineRule="auto"/>
              <w:jc w:val="center"/>
              <w:rPr>
                <w:rFonts w:ascii="宋体" w:hAnsi="宋体"/>
                <w:color w:val="000000"/>
                <w:sz w:val="24"/>
              </w:rPr>
            </w:pPr>
            <w:r>
              <w:rPr>
                <w:rFonts w:ascii="宋体" w:hAnsi="宋体"/>
                <w:color w:val="000000"/>
                <w:sz w:val="24"/>
              </w:rPr>
              <w:lastRenderedPageBreak/>
              <w:t>10</w:t>
            </w:r>
          </w:p>
        </w:tc>
      </w:tr>
      <w:tr w:rsidR="00430238" w14:paraId="571508F2" w14:textId="77777777">
        <w:tc>
          <w:tcPr>
            <w:tcW w:w="716" w:type="dxa"/>
            <w:vAlign w:val="center"/>
          </w:tcPr>
          <w:p w14:paraId="2F6AF579" w14:textId="77777777" w:rsidR="00430238" w:rsidRDefault="008E72CB">
            <w:pPr>
              <w:spacing w:line="360" w:lineRule="auto"/>
              <w:jc w:val="center"/>
              <w:rPr>
                <w:rFonts w:ascii="宋体" w:hAnsi="宋体"/>
                <w:color w:val="000000"/>
                <w:sz w:val="24"/>
              </w:rPr>
            </w:pPr>
            <w:r>
              <w:rPr>
                <w:rFonts w:ascii="宋体" w:hAnsi="宋体"/>
                <w:color w:val="000000"/>
                <w:sz w:val="24"/>
              </w:rPr>
              <w:t>9</w:t>
            </w:r>
          </w:p>
        </w:tc>
        <w:tc>
          <w:tcPr>
            <w:tcW w:w="1316" w:type="dxa"/>
            <w:vAlign w:val="center"/>
          </w:tcPr>
          <w:p w14:paraId="3557F2FB" w14:textId="77777777" w:rsidR="00430238" w:rsidRDefault="008E72CB">
            <w:pPr>
              <w:spacing w:line="360" w:lineRule="auto"/>
              <w:jc w:val="center"/>
              <w:rPr>
                <w:rFonts w:ascii="宋体" w:hAnsi="宋体"/>
                <w:color w:val="000000"/>
                <w:sz w:val="24"/>
              </w:rPr>
            </w:pPr>
            <w:r>
              <w:rPr>
                <w:rFonts w:ascii="宋体" w:hAnsi="宋体"/>
                <w:sz w:val="24"/>
              </w:rPr>
              <w:t>零配件仓 储及维修 工具</w:t>
            </w:r>
          </w:p>
        </w:tc>
        <w:tc>
          <w:tcPr>
            <w:tcW w:w="5736" w:type="dxa"/>
            <w:vAlign w:val="center"/>
          </w:tcPr>
          <w:p w14:paraId="0A1160BA" w14:textId="77777777" w:rsidR="00430238" w:rsidRDefault="008E72CB">
            <w:pPr>
              <w:spacing w:line="360" w:lineRule="auto"/>
              <w:rPr>
                <w:rFonts w:ascii="宋体" w:hAnsi="宋体" w:cs="宋体"/>
                <w:sz w:val="24"/>
              </w:rPr>
            </w:pPr>
            <w:r>
              <w:rPr>
                <w:rFonts w:ascii="宋体" w:hAnsi="宋体" w:cs="宋体" w:hint="eastAsia"/>
                <w:sz w:val="24"/>
              </w:rPr>
              <w:t>根据供应商提供的零配件仓储情况及维修工具情况等进行综合评审：</w:t>
            </w:r>
          </w:p>
          <w:p w14:paraId="57B8755E" w14:textId="77777777" w:rsidR="00430238" w:rsidRDefault="008E72CB">
            <w:pPr>
              <w:spacing w:line="360" w:lineRule="auto"/>
              <w:rPr>
                <w:rFonts w:ascii="宋体" w:hAnsi="宋体" w:cs="宋体"/>
                <w:sz w:val="24"/>
              </w:rPr>
            </w:pPr>
            <w:r>
              <w:rPr>
                <w:rFonts w:ascii="宋体" w:hAnsi="宋体" w:cs="宋体" w:hint="eastAsia"/>
                <w:sz w:val="24"/>
              </w:rPr>
              <w:t>原厂备品备件，质量能够完全满足用户使用需求，维修工具专业、齐全、先进，得10分；</w:t>
            </w:r>
          </w:p>
          <w:p w14:paraId="5A7B8105" w14:textId="77777777" w:rsidR="00430238" w:rsidRDefault="008E72CB">
            <w:pPr>
              <w:spacing w:line="360" w:lineRule="auto"/>
              <w:rPr>
                <w:rFonts w:ascii="宋体" w:hAnsi="宋体" w:cs="宋体"/>
                <w:sz w:val="24"/>
              </w:rPr>
            </w:pPr>
            <w:r>
              <w:rPr>
                <w:rFonts w:ascii="宋体" w:hAnsi="宋体" w:cs="宋体" w:hint="eastAsia"/>
                <w:sz w:val="24"/>
              </w:rPr>
              <w:t>其他渠道来源，来源合理，质量能够满足用户使用要求，维修工具较专业、较齐全、较先进，得7分；</w:t>
            </w:r>
          </w:p>
          <w:p w14:paraId="4F118FE8" w14:textId="77777777" w:rsidR="00430238" w:rsidRDefault="008E72CB">
            <w:pPr>
              <w:spacing w:line="360" w:lineRule="auto"/>
              <w:rPr>
                <w:rFonts w:ascii="宋体" w:hAnsi="宋体" w:cs="宋体"/>
                <w:sz w:val="24"/>
              </w:rPr>
            </w:pPr>
            <w:r>
              <w:rPr>
                <w:rFonts w:ascii="宋体" w:hAnsi="宋体" w:cs="宋体" w:hint="eastAsia"/>
                <w:sz w:val="24"/>
              </w:rPr>
              <w:t>来源合理，质量基本满足用户使用要求，维修工具专业程度略有不足、齐全程度略有不足、先进性略有不足，得4分；</w:t>
            </w:r>
          </w:p>
          <w:p w14:paraId="6FCA911E" w14:textId="77777777" w:rsidR="00430238" w:rsidRDefault="008E72CB">
            <w:pPr>
              <w:spacing w:line="360" w:lineRule="auto"/>
              <w:rPr>
                <w:rFonts w:ascii="宋体" w:hAnsi="宋体" w:cs="宋体"/>
                <w:sz w:val="24"/>
              </w:rPr>
            </w:pPr>
            <w:r>
              <w:rPr>
                <w:rFonts w:ascii="宋体" w:hAnsi="宋体" w:cs="宋体" w:hint="eastAsia"/>
                <w:sz w:val="24"/>
              </w:rPr>
              <w:t>非正规渠道来源，质量基本能满足用户使用，维修工具专业、齐全、先进性较差，得1分；</w:t>
            </w:r>
          </w:p>
          <w:p w14:paraId="492E23EF" w14:textId="77777777" w:rsidR="00430238" w:rsidRDefault="008E72CB">
            <w:pPr>
              <w:spacing w:line="360" w:lineRule="auto"/>
              <w:rPr>
                <w:rFonts w:ascii="宋体" w:hAnsi="宋体" w:cs="宋体"/>
                <w:sz w:val="24"/>
              </w:rPr>
            </w:pPr>
            <w:r>
              <w:rPr>
                <w:rFonts w:ascii="宋体" w:hAnsi="宋体" w:cs="宋体" w:hint="eastAsia"/>
                <w:sz w:val="24"/>
              </w:rPr>
              <w:t>未响应不得分。</w:t>
            </w:r>
          </w:p>
        </w:tc>
        <w:tc>
          <w:tcPr>
            <w:tcW w:w="847" w:type="dxa"/>
            <w:vAlign w:val="center"/>
          </w:tcPr>
          <w:p w14:paraId="0A25615E" w14:textId="77777777" w:rsidR="00430238" w:rsidRDefault="008E72CB">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430238" w14:paraId="2721B31C" w14:textId="77777777">
        <w:tc>
          <w:tcPr>
            <w:tcW w:w="8615" w:type="dxa"/>
            <w:gridSpan w:val="4"/>
            <w:vAlign w:val="center"/>
          </w:tcPr>
          <w:p w14:paraId="5D0515C9" w14:textId="77777777" w:rsidR="00430238" w:rsidRDefault="008E72CB">
            <w:pPr>
              <w:spacing w:line="360" w:lineRule="auto"/>
              <w:jc w:val="center"/>
              <w:rPr>
                <w:rFonts w:ascii="宋体" w:hAnsi="宋体"/>
                <w:color w:val="000000"/>
                <w:sz w:val="24"/>
              </w:rPr>
            </w:pPr>
            <w:r>
              <w:rPr>
                <w:rFonts w:ascii="宋体" w:hAnsi="宋体" w:hint="eastAsia"/>
                <w:color w:val="000000"/>
                <w:sz w:val="24"/>
              </w:rPr>
              <w:t>注：以上证明文件均需提供复印件，并加盖供应商公章，未按要求提供视为不满足</w:t>
            </w:r>
          </w:p>
        </w:tc>
      </w:tr>
    </w:tbl>
    <w:p w14:paraId="52E11303" w14:textId="77777777" w:rsidR="00430238" w:rsidRDefault="00430238">
      <w:pPr>
        <w:pStyle w:val="aff5"/>
      </w:pPr>
    </w:p>
    <w:p w14:paraId="1FA32BC4" w14:textId="77777777" w:rsidR="00430238" w:rsidRDefault="00430238">
      <w:pPr>
        <w:pStyle w:val="aff5"/>
      </w:pPr>
    </w:p>
    <w:p w14:paraId="51D2B13B" w14:textId="77777777" w:rsidR="00430238" w:rsidRDefault="00430238">
      <w:pPr>
        <w:pStyle w:val="aff5"/>
      </w:pPr>
    </w:p>
    <w:bookmarkEnd w:id="398"/>
    <w:p w14:paraId="1AE5F2A9" w14:textId="77777777" w:rsidR="00430238" w:rsidRDefault="008E72CB">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029B0927" w14:textId="77777777" w:rsidR="00430238" w:rsidRDefault="008E72CB">
      <w:pPr>
        <w:pStyle w:val="affb"/>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10BAC2C9" w14:textId="77777777" w:rsidR="00430238" w:rsidRDefault="008E72CB">
      <w:pPr>
        <w:pStyle w:val="affb"/>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如采购的服务全部由符合政策要求的小微企业承接，则对投标人（供应商）的报价给予</w:t>
      </w:r>
      <w:r>
        <w:rPr>
          <w:rFonts w:hAnsi="宋体"/>
          <w:color w:val="FF0000"/>
          <w:sz w:val="24"/>
          <w:szCs w:val="24"/>
        </w:rPr>
        <w:t>10</w:t>
      </w:r>
      <w:r>
        <w:rPr>
          <w:rFonts w:hAnsi="宋体" w:hint="eastAsia"/>
          <w:color w:val="FF0000"/>
          <w:sz w:val="24"/>
          <w:szCs w:val="24"/>
        </w:rPr>
        <w:t>%的扣除作为评标（评审）价（专门面向中小企业采购的项目不做价格扣除）；</w:t>
      </w:r>
      <w:r>
        <w:rPr>
          <w:rFonts w:hAnsi="宋体" w:hint="eastAsia"/>
          <w:sz w:val="24"/>
          <w:szCs w:val="24"/>
        </w:rPr>
        <w:t>接受大中型企业与小微企业组成联合体或者允许大中型企业向一家或者多家小微企业分包的采购项目，</w:t>
      </w:r>
      <w:r>
        <w:rPr>
          <w:rFonts w:hAnsi="宋体" w:hint="eastAsia"/>
          <w:color w:val="FF0000"/>
          <w:sz w:val="24"/>
          <w:szCs w:val="24"/>
        </w:rPr>
        <w:t>对于联合协议或者分包意向协议约定小微企业的合同份额占到合同总金额30%以上的，则对投标人（供应商）的报价给予</w:t>
      </w:r>
      <w:r>
        <w:rPr>
          <w:rFonts w:hAnsi="宋体"/>
          <w:color w:val="FF0000"/>
          <w:sz w:val="24"/>
          <w:szCs w:val="24"/>
        </w:rPr>
        <w:t>4</w:t>
      </w:r>
      <w:r>
        <w:rPr>
          <w:rFonts w:hAnsi="宋体" w:hint="eastAsia"/>
          <w:color w:val="FF0000"/>
          <w:sz w:val="24"/>
          <w:szCs w:val="24"/>
        </w:rPr>
        <w:t>%的扣除作为评标（评审）价（专门面向中小企业采购的项目不做价格扣除）。其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67CF538A" w14:textId="77777777" w:rsidR="00430238" w:rsidRDefault="008E72CB">
      <w:pPr>
        <w:pStyle w:val="affb"/>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17C4C0A8" w14:textId="77777777" w:rsidR="00430238" w:rsidRDefault="008E72CB">
      <w:pPr>
        <w:pStyle w:val="affb"/>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721FB99B" w14:textId="77777777" w:rsidR="00430238" w:rsidRDefault="008E72CB">
      <w:pPr>
        <w:pStyle w:val="affb"/>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46206193" w14:textId="77777777" w:rsidR="00430238" w:rsidRDefault="008E72CB">
      <w:pPr>
        <w:pStyle w:val="affb"/>
        <w:spacing w:line="360" w:lineRule="auto"/>
        <w:ind w:leftChars="150" w:left="315" w:firstLineChars="200" w:firstLine="480"/>
        <w:jc w:val="left"/>
        <w:rPr>
          <w:rFonts w:hAnsi="宋体"/>
          <w:sz w:val="24"/>
          <w:szCs w:val="24"/>
        </w:rPr>
      </w:pPr>
      <w:r>
        <w:rPr>
          <w:rFonts w:hAnsi="宋体" w:hint="eastAsia"/>
          <w:sz w:val="24"/>
          <w:szCs w:val="24"/>
        </w:rPr>
        <w:t>注4：符合小微企业划分标准的个体工商户，视同小微企业。</w:t>
      </w:r>
    </w:p>
    <w:p w14:paraId="634C1E64" w14:textId="77777777" w:rsidR="00430238" w:rsidRDefault="008E72CB">
      <w:pPr>
        <w:pStyle w:val="affb"/>
        <w:spacing w:line="360" w:lineRule="auto"/>
        <w:ind w:leftChars="150" w:left="315" w:firstLineChars="200" w:firstLine="480"/>
        <w:jc w:val="left"/>
        <w:rPr>
          <w:rFonts w:hAnsi="宋体"/>
          <w:sz w:val="24"/>
          <w:szCs w:val="24"/>
        </w:rPr>
      </w:pPr>
      <w:r>
        <w:rPr>
          <w:rFonts w:hAnsi="宋体" w:hint="eastAsia"/>
          <w:sz w:val="24"/>
          <w:szCs w:val="24"/>
        </w:rPr>
        <w:t>注5：联合体各方均为小微企业的，联合体视同小微企业。</w:t>
      </w:r>
    </w:p>
    <w:p w14:paraId="7A36C1EF" w14:textId="77777777" w:rsidR="00430238" w:rsidRDefault="00430238">
      <w:pPr>
        <w:pStyle w:val="affb"/>
        <w:spacing w:line="360" w:lineRule="auto"/>
        <w:ind w:leftChars="150" w:left="315" w:firstLineChars="200" w:firstLine="480"/>
        <w:rPr>
          <w:rFonts w:hAnsi="宋体"/>
          <w:sz w:val="24"/>
          <w:szCs w:val="24"/>
        </w:rPr>
      </w:pPr>
    </w:p>
    <w:p w14:paraId="21BAE556" w14:textId="77777777" w:rsidR="00430238" w:rsidRDefault="008E72CB">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19FCE34B" w14:textId="77777777" w:rsidR="00430238" w:rsidRDefault="008E72CB">
      <w:pPr>
        <w:pStyle w:val="affb"/>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15A87FED" w14:textId="77777777" w:rsidR="00430238" w:rsidRDefault="008E72CB">
      <w:pPr>
        <w:pStyle w:val="affb"/>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w:t>
      </w:r>
      <w:r>
        <w:rPr>
          <w:rFonts w:hAnsi="宋体" w:cs="Tahoma" w:hint="eastAsia"/>
          <w:kern w:val="0"/>
          <w:sz w:val="24"/>
        </w:rPr>
        <w:lastRenderedPageBreak/>
        <w:t>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7C406C1A" w14:textId="77777777" w:rsidR="00430238" w:rsidRDefault="008E72CB">
      <w:pPr>
        <w:pStyle w:val="affb"/>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4E802CD0" w14:textId="77777777" w:rsidR="00430238" w:rsidRDefault="008E72CB">
      <w:pPr>
        <w:pStyle w:val="affb"/>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2643FBB5" w14:textId="77777777" w:rsidR="00430238" w:rsidRDefault="008E72CB">
      <w:pPr>
        <w:pStyle w:val="affb"/>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191C27EC" w14:textId="77777777" w:rsidR="00430238" w:rsidRDefault="008E72CB">
      <w:pPr>
        <w:pStyle w:val="affb"/>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6834420D" w14:textId="77777777" w:rsidR="00430238" w:rsidRDefault="008E72CB">
      <w:pPr>
        <w:pStyle w:val="affb"/>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说明4：</w:t>
      </w:r>
      <w:r>
        <w:rPr>
          <w:rFonts w:hAnsi="宋体" w:cs="Tahoma"/>
          <w:b/>
          <w:kern w:val="0"/>
          <w:sz w:val="24"/>
        </w:rPr>
        <w:t>支持乡村产业振兴管理</w:t>
      </w:r>
    </w:p>
    <w:p w14:paraId="37D6EB34" w14:textId="77777777" w:rsidR="00430238" w:rsidRDefault="008E72CB">
      <w:pPr>
        <w:pStyle w:val="affb"/>
        <w:tabs>
          <w:tab w:val="left" w:pos="1275"/>
          <w:tab w:val="left" w:pos="1440"/>
          <w:tab w:val="left" w:pos="1620"/>
        </w:tabs>
        <w:spacing w:line="360" w:lineRule="auto"/>
        <w:ind w:leftChars="513" w:left="1077"/>
        <w:rPr>
          <w:rFonts w:hAnsi="宋体" w:cs="Tahoma"/>
          <w:kern w:val="0"/>
          <w:sz w:val="24"/>
        </w:rPr>
      </w:pPr>
      <w:r>
        <w:rPr>
          <w:rFonts w:hAnsi="宋体" w:cs="Tahoma"/>
          <w:kern w:val="0"/>
          <w:sz w:val="24"/>
        </w:rPr>
        <w:t>为落实《关于运用政府采购政策支持乡村产业振兴的通知》（财库〔2021〕19号）有关要求，做好支持脱贫攻坚工作，本项目采购活动中对于支持乡村振兴管理的相关要求见第</w:t>
      </w:r>
      <w:r>
        <w:rPr>
          <w:rFonts w:hAnsi="宋体" w:cs="Tahoma" w:hint="eastAsia"/>
          <w:kern w:val="0"/>
          <w:sz w:val="24"/>
        </w:rPr>
        <w:t>四</w:t>
      </w:r>
      <w:r>
        <w:rPr>
          <w:rFonts w:hAnsi="宋体" w:cs="Tahoma"/>
          <w:kern w:val="0"/>
          <w:sz w:val="24"/>
        </w:rPr>
        <w:t>章（如涉及）。</w:t>
      </w:r>
    </w:p>
    <w:p w14:paraId="4B09F4BE" w14:textId="77777777" w:rsidR="00430238" w:rsidRDefault="008E72CB">
      <w:pPr>
        <w:pStyle w:val="affb"/>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说明5：</w:t>
      </w:r>
      <w:r>
        <w:rPr>
          <w:rFonts w:hAnsi="宋体" w:cs="Tahoma"/>
          <w:b/>
          <w:kern w:val="0"/>
          <w:sz w:val="24"/>
        </w:rPr>
        <w:t>正版软件</w:t>
      </w:r>
    </w:p>
    <w:p w14:paraId="57FF0878" w14:textId="77777777" w:rsidR="00430238" w:rsidRDefault="008E72CB">
      <w:pPr>
        <w:pStyle w:val="affb"/>
        <w:tabs>
          <w:tab w:val="left" w:pos="1275"/>
          <w:tab w:val="left" w:pos="1440"/>
          <w:tab w:val="left" w:pos="1620"/>
        </w:tabs>
        <w:spacing w:line="360" w:lineRule="auto"/>
        <w:ind w:leftChars="513" w:left="1077"/>
        <w:rPr>
          <w:rFonts w:hAnsi="宋体" w:cs="Tahoma"/>
          <w:kern w:val="0"/>
          <w:sz w:val="24"/>
        </w:rPr>
      </w:pPr>
      <w:r>
        <w:rPr>
          <w:rFonts w:hAnsi="宋体" w:cs="Tahoma"/>
          <w:kern w:val="0"/>
          <w:sz w:val="24"/>
        </w:rPr>
        <w:t>5.1依据《财政部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w:t>
      </w:r>
      <w:r>
        <w:rPr>
          <w:rFonts w:hAnsi="宋体" w:cs="Tahoma"/>
          <w:kern w:val="0"/>
          <w:sz w:val="24"/>
        </w:rPr>
        <w:lastRenderedPageBreak/>
        <w:t>和型号，由财政部、国家发展改革委、信息产业部以文件形式确定、公布并适时调整。</w:t>
      </w:r>
    </w:p>
    <w:p w14:paraId="6DF4CF90" w14:textId="77777777" w:rsidR="00430238" w:rsidRDefault="008E72CB">
      <w:pPr>
        <w:pStyle w:val="affb"/>
        <w:tabs>
          <w:tab w:val="left" w:pos="1275"/>
          <w:tab w:val="left" w:pos="1440"/>
          <w:tab w:val="left" w:pos="1620"/>
        </w:tabs>
        <w:spacing w:line="360" w:lineRule="auto"/>
        <w:ind w:leftChars="513" w:left="1077"/>
        <w:rPr>
          <w:rFonts w:hAnsi="宋体" w:cs="Tahoma"/>
          <w:kern w:val="0"/>
          <w:sz w:val="24"/>
        </w:rPr>
      </w:pPr>
      <w:r>
        <w:rPr>
          <w:rFonts w:hAnsi="宋体" w:cs="Tahoma"/>
          <w:kern w:val="0"/>
          <w:sz w:val="24"/>
        </w:rPr>
        <w:t>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3CBBDB3" w14:textId="77777777" w:rsidR="00430238" w:rsidRDefault="008E72CB">
      <w:pPr>
        <w:pStyle w:val="affb"/>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说明6：</w:t>
      </w:r>
      <w:r>
        <w:rPr>
          <w:rFonts w:hAnsi="宋体" w:cs="Tahoma"/>
          <w:b/>
          <w:kern w:val="0"/>
          <w:sz w:val="24"/>
        </w:rPr>
        <w:t>信息安全产品</w:t>
      </w:r>
    </w:p>
    <w:p w14:paraId="1A395592" w14:textId="77777777" w:rsidR="00430238" w:rsidRDefault="008E72CB">
      <w:pPr>
        <w:pStyle w:val="affb"/>
        <w:tabs>
          <w:tab w:val="left" w:pos="1275"/>
          <w:tab w:val="left" w:pos="1440"/>
          <w:tab w:val="left" w:pos="1620"/>
        </w:tabs>
        <w:spacing w:line="360" w:lineRule="auto"/>
        <w:ind w:leftChars="513" w:left="1077"/>
        <w:rPr>
          <w:rFonts w:hAnsi="宋体" w:cs="Tahoma"/>
          <w:kern w:val="0"/>
          <w:sz w:val="24"/>
        </w:rPr>
      </w:pPr>
      <w:r>
        <w:rPr>
          <w:rFonts w:hAnsi="宋体" w:cs="Tahoma"/>
          <w:kern w:val="0"/>
          <w:sz w:val="24"/>
        </w:rPr>
        <w:t>所投产品属于《关于调整信息安全产品强制性认证实施要求的公告》（2009 年第33 号）范围的，采购经国家认证的信息安全产品，否则投标无效。关于信息安全相关规定依据《关于信息安全产品实施政府采购的通知》（财库〔2010〕48 号）。</w:t>
      </w:r>
    </w:p>
    <w:p w14:paraId="249477D7" w14:textId="77777777" w:rsidR="00430238" w:rsidRDefault="008E72CB">
      <w:pPr>
        <w:pStyle w:val="affb"/>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说明7：</w:t>
      </w:r>
      <w:r>
        <w:rPr>
          <w:rFonts w:hAnsi="宋体" w:cs="Tahoma"/>
          <w:b/>
          <w:kern w:val="0"/>
          <w:sz w:val="24"/>
        </w:rPr>
        <w:t>推广使用低挥发性有机化合物（VOCs）</w:t>
      </w:r>
    </w:p>
    <w:p w14:paraId="6EC6369D" w14:textId="77777777" w:rsidR="00430238" w:rsidRDefault="008E72CB">
      <w:pPr>
        <w:pStyle w:val="affb"/>
        <w:tabs>
          <w:tab w:val="left" w:pos="1275"/>
          <w:tab w:val="left" w:pos="1440"/>
          <w:tab w:val="left" w:pos="1620"/>
        </w:tabs>
        <w:spacing w:line="360" w:lineRule="auto"/>
        <w:ind w:leftChars="513" w:left="1077"/>
        <w:rPr>
          <w:rFonts w:hAnsi="宋体" w:cs="Tahoma"/>
          <w:kern w:val="0"/>
          <w:sz w:val="24"/>
        </w:rPr>
      </w:pPr>
      <w:r>
        <w:rPr>
          <w:rFonts w:hAnsi="宋体" w:cs="Tahoma"/>
          <w:kern w:val="0"/>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w:t>
      </w:r>
      <w:r>
        <w:rPr>
          <w:rFonts w:hAnsi="宋体" w:cs="Tahoma" w:hint="eastAsia"/>
          <w:kern w:val="0"/>
          <w:sz w:val="24"/>
        </w:rPr>
        <w:t>四</w:t>
      </w:r>
      <w:r>
        <w:rPr>
          <w:rFonts w:hAnsi="宋体" w:cs="Tahoma"/>
          <w:kern w:val="0"/>
          <w:sz w:val="24"/>
        </w:rPr>
        <w:t>章），否则投标无效；属于推荐性标准的，优先采购，具体见第</w:t>
      </w:r>
      <w:r>
        <w:rPr>
          <w:rFonts w:hAnsi="宋体" w:cs="Tahoma" w:hint="eastAsia"/>
          <w:kern w:val="0"/>
          <w:sz w:val="24"/>
        </w:rPr>
        <w:t>一</w:t>
      </w:r>
      <w:r>
        <w:rPr>
          <w:rFonts w:hAnsi="宋体" w:cs="Tahoma"/>
          <w:kern w:val="0"/>
          <w:sz w:val="24"/>
        </w:rPr>
        <w:t>章。</w:t>
      </w:r>
    </w:p>
    <w:p w14:paraId="452A1820" w14:textId="77777777" w:rsidR="00430238" w:rsidRDefault="00430238">
      <w:pPr>
        <w:pStyle w:val="affb"/>
        <w:tabs>
          <w:tab w:val="left" w:pos="1275"/>
          <w:tab w:val="left" w:pos="1440"/>
          <w:tab w:val="left" w:pos="1620"/>
        </w:tabs>
        <w:spacing w:line="360" w:lineRule="auto"/>
        <w:ind w:leftChars="513" w:left="1077"/>
        <w:rPr>
          <w:rFonts w:hAnsi="宋体" w:cs="Tahoma"/>
          <w:kern w:val="0"/>
          <w:sz w:val="24"/>
        </w:rPr>
      </w:pPr>
    </w:p>
    <w:p w14:paraId="7AEC5D76" w14:textId="77777777" w:rsidR="00430238" w:rsidRDefault="008E72CB">
      <w:pPr>
        <w:pStyle w:val="affb"/>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8CA6FE7" w14:textId="77777777" w:rsidR="00430238" w:rsidRDefault="008E72CB">
      <w:pPr>
        <w:pStyle w:val="affb"/>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w:t>
      </w:r>
      <w:r>
        <w:rPr>
          <w:rFonts w:hAnsi="宋体" w:hint="eastAsia"/>
          <w:sz w:val="24"/>
          <w:szCs w:val="24"/>
        </w:rPr>
        <w:lastRenderedPageBreak/>
        <w:t>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6933CA75" w14:textId="77777777" w:rsidR="00430238" w:rsidRDefault="008E72CB">
      <w:pPr>
        <w:pStyle w:val="34"/>
        <w:spacing w:before="200" w:line="360" w:lineRule="auto"/>
        <w:ind w:left="902" w:hanging="902"/>
        <w:rPr>
          <w:rFonts w:hAnsi="宋体"/>
          <w:u w:val="none"/>
        </w:rPr>
      </w:pPr>
      <w:bookmarkStart w:id="406" w:name="_Toc126851859"/>
      <w:bookmarkStart w:id="407" w:name="_Toc321907241"/>
      <w:bookmarkStart w:id="408" w:name="_Toc55375743"/>
      <w:bookmarkStart w:id="409" w:name="_Toc133141075"/>
      <w:bookmarkStart w:id="410" w:name="_Toc55374342"/>
      <w:bookmarkStart w:id="411" w:name="_Toc82524633"/>
      <w:bookmarkStart w:id="412" w:name="_Toc21862758"/>
      <w:r>
        <w:rPr>
          <w:rFonts w:hAnsi="宋体" w:hint="eastAsia"/>
          <w:u w:val="none"/>
        </w:rPr>
        <w:t>22．</w:t>
      </w:r>
      <w:bookmarkEnd w:id="399"/>
      <w:r>
        <w:rPr>
          <w:rFonts w:hAnsi="宋体" w:hint="eastAsia"/>
          <w:u w:val="none"/>
        </w:rPr>
        <w:tab/>
        <w:t>评审过程及保密原则</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02EAC6AB" w14:textId="77777777" w:rsidR="00430238" w:rsidRDefault="008E72CB">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03D451A3" w14:textId="77777777" w:rsidR="00430238" w:rsidRDefault="008E72CB">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034C8096" w14:textId="77777777" w:rsidR="00430238" w:rsidRDefault="008E72CB">
      <w:pPr>
        <w:pStyle w:val="24"/>
        <w:spacing w:line="360" w:lineRule="auto"/>
        <w:rPr>
          <w:rFonts w:ascii="宋体" w:eastAsia="宋体" w:hAnsi="宋体"/>
          <w:sz w:val="28"/>
        </w:rPr>
      </w:pPr>
      <w:bookmarkStart w:id="413" w:name="_Toc520356169"/>
      <w:bookmarkStart w:id="414" w:name="_Toc133737802"/>
      <w:bookmarkStart w:id="415" w:name="_Toc133916676"/>
      <w:bookmarkStart w:id="416" w:name="_Toc321907242"/>
      <w:bookmarkStart w:id="417" w:name="_Toc133737891"/>
      <w:bookmarkStart w:id="418" w:name="_Toc126851860"/>
      <w:bookmarkStart w:id="419" w:name="_Toc55374343"/>
      <w:bookmarkStart w:id="420" w:name="_Toc82524634"/>
      <w:bookmarkStart w:id="421" w:name="_Toc133141076"/>
      <w:bookmarkStart w:id="422" w:name="_Toc55375744"/>
      <w:bookmarkStart w:id="423" w:name="_Toc21862759"/>
      <w:r>
        <w:rPr>
          <w:rFonts w:ascii="宋体" w:eastAsia="宋体" w:hAnsi="宋体" w:hint="eastAsia"/>
          <w:sz w:val="28"/>
        </w:rPr>
        <w:t xml:space="preserve">六  </w:t>
      </w:r>
      <w:bookmarkEnd w:id="413"/>
      <w:r>
        <w:rPr>
          <w:rFonts w:ascii="宋体" w:eastAsia="宋体" w:hAnsi="宋体" w:hint="eastAsia"/>
          <w:sz w:val="28"/>
        </w:rPr>
        <w:t>确定</w:t>
      </w:r>
      <w:bookmarkEnd w:id="414"/>
      <w:bookmarkEnd w:id="415"/>
      <w:bookmarkEnd w:id="416"/>
      <w:bookmarkEnd w:id="417"/>
      <w:r>
        <w:rPr>
          <w:rFonts w:ascii="宋体" w:eastAsia="宋体" w:hAnsi="宋体" w:hint="eastAsia"/>
          <w:sz w:val="28"/>
        </w:rPr>
        <w:t>成交</w:t>
      </w:r>
      <w:bookmarkEnd w:id="418"/>
      <w:bookmarkEnd w:id="419"/>
      <w:bookmarkEnd w:id="420"/>
      <w:bookmarkEnd w:id="421"/>
      <w:bookmarkEnd w:id="422"/>
      <w:bookmarkEnd w:id="423"/>
    </w:p>
    <w:p w14:paraId="28ED9E9A" w14:textId="77777777" w:rsidR="00430238" w:rsidRDefault="008E72CB">
      <w:pPr>
        <w:pStyle w:val="34"/>
        <w:spacing w:before="200" w:line="360" w:lineRule="auto"/>
        <w:ind w:left="902" w:hanging="902"/>
        <w:rPr>
          <w:rFonts w:hAnsi="宋体"/>
          <w:u w:val="none"/>
        </w:rPr>
      </w:pPr>
      <w:bookmarkStart w:id="424" w:name="_Toc55375745"/>
      <w:bookmarkStart w:id="425" w:name="_Toc55374344"/>
      <w:bookmarkStart w:id="426" w:name="_Toc155238614"/>
      <w:bookmarkStart w:id="427" w:name="_Ref467307010"/>
      <w:bookmarkStart w:id="428" w:name="_Toc520356170"/>
      <w:bookmarkStart w:id="429" w:name="_Toc133141077"/>
      <w:bookmarkStart w:id="430" w:name="_Toc277153117"/>
      <w:bookmarkStart w:id="431" w:name="_Toc133737803"/>
      <w:bookmarkStart w:id="432" w:name="_Toc133916677"/>
      <w:bookmarkStart w:id="433" w:name="_Toc133737892"/>
      <w:bookmarkStart w:id="434" w:name="_Toc321907243"/>
      <w:bookmarkStart w:id="435" w:name="_Toc82524635"/>
      <w:bookmarkStart w:id="436" w:name="_Toc21862760"/>
      <w:bookmarkStart w:id="437" w:name="_Toc277942492"/>
      <w:bookmarkStart w:id="438" w:name="_Toc126851861"/>
      <w:r>
        <w:rPr>
          <w:rFonts w:hAnsi="宋体" w:hint="eastAsia"/>
          <w:u w:val="none"/>
        </w:rPr>
        <w:t>23．</w:t>
      </w:r>
      <w:r>
        <w:rPr>
          <w:rFonts w:hAnsi="宋体" w:hint="eastAsia"/>
          <w:u w:val="none"/>
        </w:rPr>
        <w:tab/>
        <w:t>成交候选供应商的确定原则及标准</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EEA334C" w14:textId="77777777" w:rsidR="00430238" w:rsidRDefault="008E72CB">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w:t>
      </w:r>
      <w:bookmarkStart w:id="439" w:name="_Hlk126863354"/>
      <w:r>
        <w:rPr>
          <w:rFonts w:ascii="宋体" w:hAnsi="宋体" w:hint="eastAsia"/>
          <w:sz w:val="24"/>
        </w:rPr>
        <w:t xml:space="preserve"> 根据本须知21.4条要求确定成交候选供应商。</w:t>
      </w:r>
      <w:bookmarkEnd w:id="439"/>
    </w:p>
    <w:p w14:paraId="39BEBAC9" w14:textId="77777777" w:rsidR="00430238" w:rsidRDefault="008E72CB">
      <w:pPr>
        <w:pStyle w:val="34"/>
        <w:spacing w:before="200" w:line="360" w:lineRule="auto"/>
        <w:ind w:left="902" w:hanging="902"/>
        <w:rPr>
          <w:rFonts w:hAnsi="宋体"/>
          <w:u w:val="none"/>
        </w:rPr>
      </w:pPr>
      <w:bookmarkStart w:id="440" w:name="_Toc520356171"/>
      <w:bookmarkStart w:id="441" w:name="_Toc321907244"/>
      <w:bookmarkStart w:id="442" w:name="_Toc277942493"/>
      <w:bookmarkStart w:id="443" w:name="_Toc155238615"/>
      <w:bookmarkStart w:id="444" w:name="_Toc133737804"/>
      <w:bookmarkStart w:id="445" w:name="_Toc277153118"/>
      <w:bookmarkStart w:id="446" w:name="_Toc133916678"/>
      <w:bookmarkStart w:id="447" w:name="_Toc133737893"/>
      <w:bookmarkStart w:id="448" w:name="_Toc55375746"/>
      <w:bookmarkStart w:id="449" w:name="_Toc126851862"/>
      <w:bookmarkStart w:id="450" w:name="_Toc133141078"/>
      <w:bookmarkStart w:id="451" w:name="_Toc21862761"/>
      <w:bookmarkStart w:id="452" w:name="_Toc82524636"/>
      <w:bookmarkStart w:id="453" w:name="_Toc55374345"/>
      <w:r>
        <w:rPr>
          <w:rFonts w:hAnsi="宋体" w:hint="eastAsia"/>
          <w:u w:val="none"/>
        </w:rPr>
        <w:t>24．</w:t>
      </w:r>
      <w:r>
        <w:rPr>
          <w:rFonts w:hAnsi="宋体" w:hint="eastAsia"/>
          <w:u w:val="none"/>
        </w:rPr>
        <w:tab/>
      </w:r>
      <w:bookmarkEnd w:id="440"/>
      <w:r>
        <w:rPr>
          <w:rFonts w:hAnsi="宋体" w:hint="eastAsia"/>
          <w:u w:val="none"/>
        </w:rPr>
        <w:t>确定</w:t>
      </w:r>
      <w:bookmarkEnd w:id="441"/>
      <w:bookmarkEnd w:id="442"/>
      <w:bookmarkEnd w:id="443"/>
      <w:bookmarkEnd w:id="444"/>
      <w:bookmarkEnd w:id="445"/>
      <w:bookmarkEnd w:id="446"/>
      <w:bookmarkEnd w:id="447"/>
      <w:r>
        <w:rPr>
          <w:rFonts w:hAnsi="宋体" w:hint="eastAsia"/>
          <w:u w:val="none"/>
        </w:rPr>
        <w:t>成交供应商</w:t>
      </w:r>
      <w:bookmarkEnd w:id="448"/>
      <w:bookmarkEnd w:id="449"/>
      <w:bookmarkEnd w:id="450"/>
      <w:bookmarkEnd w:id="451"/>
      <w:bookmarkEnd w:id="452"/>
      <w:bookmarkEnd w:id="453"/>
    </w:p>
    <w:p w14:paraId="65107221" w14:textId="77777777" w:rsidR="00430238" w:rsidRDefault="008E72CB">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采购代理机构应当在评审结束后2个工作日内将评审报告送采购人。采购人在收到评审报告后5个工作日内，按照磋商小组推荐的顺序确定第一名成交候选供应商为成交供应商。成交候选供应商</w:t>
      </w:r>
      <w:r>
        <w:rPr>
          <w:sz w:val="24"/>
        </w:rPr>
        <w:t>并列的</w:t>
      </w:r>
      <w:r>
        <w:rPr>
          <w:rFonts w:hint="eastAsia"/>
          <w:sz w:val="24"/>
        </w:rPr>
        <w:t>由采购人随机抽取，</w:t>
      </w:r>
      <w:r>
        <w:rPr>
          <w:rFonts w:ascii="宋体" w:hAnsi="宋体" w:hint="eastAsia"/>
          <w:sz w:val="24"/>
        </w:rPr>
        <w:t>在确定成交供应商前，采购单位不得与供应商就价格、方案等实质性内容进行谈判。</w:t>
      </w:r>
    </w:p>
    <w:p w14:paraId="42F75645" w14:textId="77777777" w:rsidR="00430238" w:rsidRDefault="008E72CB">
      <w:pPr>
        <w:spacing w:before="120" w:line="360" w:lineRule="auto"/>
        <w:ind w:left="900" w:hanging="900"/>
        <w:rPr>
          <w:rFonts w:ascii="宋体" w:hAnsi="宋体"/>
          <w:sz w:val="24"/>
        </w:rPr>
      </w:pPr>
      <w:r>
        <w:rPr>
          <w:rFonts w:ascii="宋体" w:hAnsi="宋体" w:hint="eastAsia"/>
          <w:sz w:val="24"/>
        </w:rPr>
        <w:t xml:space="preserve">24.2   </w:t>
      </w:r>
      <w:bookmarkStart w:id="454"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25B57FB1" w14:textId="77777777" w:rsidR="00430238" w:rsidRDefault="008E72CB">
      <w:pPr>
        <w:pStyle w:val="34"/>
        <w:spacing w:before="200" w:line="360" w:lineRule="auto"/>
        <w:ind w:left="902" w:hanging="902"/>
        <w:rPr>
          <w:rFonts w:hAnsi="宋体"/>
          <w:u w:val="none"/>
        </w:rPr>
      </w:pPr>
      <w:bookmarkStart w:id="455" w:name="_Toc133916679"/>
      <w:bookmarkStart w:id="456" w:name="_Toc520356173"/>
      <w:bookmarkStart w:id="457" w:name="_Toc133737894"/>
      <w:bookmarkStart w:id="458" w:name="_Toc277153119"/>
      <w:bookmarkStart w:id="459" w:name="_Toc277942494"/>
      <w:bookmarkStart w:id="460" w:name="_Toc155238616"/>
      <w:bookmarkStart w:id="461" w:name="_Toc133737805"/>
      <w:bookmarkStart w:id="462" w:name="_Toc321907245"/>
      <w:bookmarkStart w:id="463" w:name="_Ref467306874"/>
      <w:bookmarkStart w:id="464" w:name="_Toc21862762"/>
      <w:bookmarkStart w:id="465" w:name="_Toc55375747"/>
      <w:bookmarkStart w:id="466" w:name="_Toc55374346"/>
      <w:bookmarkStart w:id="467" w:name="_Toc126851863"/>
      <w:bookmarkStart w:id="468" w:name="_Toc133141079"/>
      <w:bookmarkStart w:id="469" w:name="_Toc82524637"/>
      <w:bookmarkEnd w:id="454"/>
      <w:r>
        <w:rPr>
          <w:rFonts w:hAnsi="宋体" w:hint="eastAsia"/>
          <w:u w:val="none"/>
        </w:rPr>
        <w:t>25.</w:t>
      </w:r>
      <w:r>
        <w:rPr>
          <w:rFonts w:hAnsi="宋体" w:hint="eastAsia"/>
          <w:u w:val="none"/>
        </w:rPr>
        <w:tab/>
        <w:t>接受和拒绝任何或所有响应的权利</w:t>
      </w:r>
      <w:bookmarkEnd w:id="455"/>
      <w:bookmarkEnd w:id="456"/>
      <w:bookmarkEnd w:id="457"/>
      <w:bookmarkEnd w:id="458"/>
      <w:bookmarkEnd w:id="459"/>
      <w:bookmarkEnd w:id="460"/>
      <w:bookmarkEnd w:id="461"/>
      <w:bookmarkEnd w:id="462"/>
      <w:bookmarkEnd w:id="463"/>
      <w:r>
        <w:rPr>
          <w:rFonts w:hAnsi="宋体" w:hint="eastAsia"/>
          <w:u w:val="none"/>
        </w:rPr>
        <w:t>及磋商终止</w:t>
      </w:r>
      <w:bookmarkEnd w:id="464"/>
      <w:bookmarkEnd w:id="465"/>
      <w:bookmarkEnd w:id="466"/>
      <w:bookmarkEnd w:id="467"/>
      <w:bookmarkEnd w:id="468"/>
      <w:bookmarkEnd w:id="469"/>
    </w:p>
    <w:p w14:paraId="3EF06EFC" w14:textId="77777777" w:rsidR="00430238" w:rsidRDefault="008E72CB">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28DE908A" w14:textId="77777777" w:rsidR="00430238" w:rsidRDefault="008E72CB">
      <w:pPr>
        <w:pStyle w:val="affb"/>
        <w:spacing w:before="156" w:line="360" w:lineRule="auto"/>
        <w:ind w:leftChars="1" w:left="902" w:hangingChars="375" w:hanging="900"/>
        <w:rPr>
          <w:rFonts w:hAnsi="宋体"/>
          <w:sz w:val="24"/>
          <w:szCs w:val="24"/>
        </w:rPr>
      </w:pPr>
      <w:bookmarkStart w:id="470" w:name="_Toc133737806"/>
      <w:bookmarkStart w:id="471" w:name="_Toc133737895"/>
      <w:bookmarkStart w:id="472" w:name="_Toc520356174"/>
      <w:r>
        <w:rPr>
          <w:rFonts w:hAnsi="宋体" w:hint="eastAsia"/>
          <w:sz w:val="24"/>
        </w:rPr>
        <w:t xml:space="preserve">25.2   </w:t>
      </w:r>
      <w:bookmarkEnd w:id="470"/>
      <w:bookmarkEnd w:id="471"/>
      <w:r>
        <w:rPr>
          <w:rFonts w:hAnsi="宋体" w:hint="eastAsia"/>
          <w:sz w:val="24"/>
          <w:szCs w:val="24"/>
        </w:rPr>
        <w:t>在采购中，若出现下列情形之一的，采购单位应当终止磋商采购活动，发布项目终止公告并说明原因，重新开展采购活动：</w:t>
      </w:r>
    </w:p>
    <w:p w14:paraId="7D5BD38C" w14:textId="77777777" w:rsidR="00430238" w:rsidRDefault="008E72CB">
      <w:pPr>
        <w:spacing w:line="360" w:lineRule="auto"/>
        <w:ind w:left="960" w:hangingChars="400" w:hanging="960"/>
        <w:rPr>
          <w:rFonts w:ascii="宋体" w:hAnsi="宋体"/>
          <w:sz w:val="24"/>
        </w:rPr>
      </w:pPr>
      <w:r>
        <w:rPr>
          <w:rFonts w:ascii="宋体" w:hAnsi="宋体" w:hint="eastAsia"/>
          <w:sz w:val="24"/>
        </w:rPr>
        <w:lastRenderedPageBreak/>
        <w:t>25.2.1  因情况变化，不再符合规定的磋商采购方式适用情形的；</w:t>
      </w:r>
    </w:p>
    <w:p w14:paraId="46CFA4C2" w14:textId="77777777" w:rsidR="00430238" w:rsidRDefault="008E72CB">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26F08CE8" w14:textId="77777777" w:rsidR="00430238" w:rsidRDefault="008E72CB">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755A5F5E" w14:textId="77777777" w:rsidR="00430238" w:rsidRDefault="008E72CB">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2709971B" w14:textId="77777777" w:rsidR="00430238" w:rsidRDefault="008E72CB">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35F6A753" w14:textId="77777777" w:rsidR="00430238" w:rsidRDefault="008E72CB">
      <w:pPr>
        <w:pStyle w:val="34"/>
        <w:spacing w:before="200" w:line="360" w:lineRule="auto"/>
        <w:ind w:left="902" w:hanging="902"/>
        <w:rPr>
          <w:rFonts w:hAnsi="宋体"/>
          <w:u w:val="none"/>
        </w:rPr>
      </w:pPr>
      <w:bookmarkStart w:id="473" w:name="_Toc133141080"/>
      <w:bookmarkStart w:id="474" w:name="_Toc321907246"/>
      <w:bookmarkStart w:id="475" w:name="_Toc55374347"/>
      <w:bookmarkStart w:id="476" w:name="_Toc155238617"/>
      <w:bookmarkStart w:id="477" w:name="_Toc277153120"/>
      <w:bookmarkStart w:id="478" w:name="_Toc55375748"/>
      <w:bookmarkStart w:id="479" w:name="_Toc126851864"/>
      <w:bookmarkStart w:id="480" w:name="_Toc133916680"/>
      <w:bookmarkStart w:id="481" w:name="_Toc133737807"/>
      <w:bookmarkStart w:id="482" w:name="_Toc133737896"/>
      <w:bookmarkStart w:id="483" w:name="_Toc21862763"/>
      <w:bookmarkStart w:id="484" w:name="_Toc82524638"/>
      <w:bookmarkStart w:id="485" w:name="_Toc277942495"/>
      <w:r>
        <w:rPr>
          <w:rFonts w:hAnsi="宋体" w:hint="eastAsia"/>
          <w:u w:val="none"/>
        </w:rPr>
        <w:t>26．</w:t>
      </w:r>
      <w:r>
        <w:rPr>
          <w:rFonts w:hAnsi="宋体" w:hint="eastAsia"/>
          <w:u w:val="none"/>
        </w:rPr>
        <w:tab/>
        <w:t>成交通知书</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527DDDB0" w14:textId="77777777" w:rsidR="00430238" w:rsidRDefault="008E72CB">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41AE8E2A" w14:textId="77777777" w:rsidR="00430238" w:rsidRDefault="008E72CB">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6090CA4E" w14:textId="77777777" w:rsidR="00430238" w:rsidRDefault="008E72CB">
      <w:pPr>
        <w:pStyle w:val="34"/>
        <w:spacing w:before="200" w:line="360" w:lineRule="auto"/>
        <w:ind w:left="902" w:hanging="902"/>
        <w:rPr>
          <w:rFonts w:hAnsi="宋体"/>
          <w:u w:val="none"/>
        </w:rPr>
      </w:pPr>
      <w:bookmarkStart w:id="486" w:name="_Toc277153121"/>
      <w:bookmarkStart w:id="487" w:name="_Toc55375749"/>
      <w:bookmarkStart w:id="488" w:name="_Toc133737897"/>
      <w:bookmarkStart w:id="489" w:name="_Toc520356175"/>
      <w:bookmarkStart w:id="490" w:name="_Toc126851865"/>
      <w:bookmarkStart w:id="491" w:name="_Toc55374348"/>
      <w:bookmarkStart w:id="492" w:name="_Toc321907247"/>
      <w:bookmarkStart w:id="493" w:name="_Ref467306377"/>
      <w:bookmarkStart w:id="494" w:name="_Toc133141081"/>
      <w:bookmarkStart w:id="495" w:name="_Toc82524639"/>
      <w:bookmarkStart w:id="496" w:name="_Ref467307062"/>
      <w:bookmarkStart w:id="497" w:name="_Toc277942496"/>
      <w:bookmarkStart w:id="498" w:name="_Ref467306978"/>
      <w:bookmarkStart w:id="499" w:name="_Ref467307204"/>
      <w:bookmarkStart w:id="500" w:name="_Toc133737808"/>
      <w:bookmarkStart w:id="501" w:name="_Toc133916681"/>
      <w:bookmarkStart w:id="502" w:name="_Toc21862764"/>
      <w:bookmarkStart w:id="503" w:name="_Toc155238618"/>
      <w:r>
        <w:rPr>
          <w:rFonts w:hAnsi="宋体" w:hint="eastAsia"/>
          <w:u w:val="none"/>
        </w:rPr>
        <w:t>27.</w:t>
      </w:r>
      <w:r>
        <w:rPr>
          <w:rFonts w:hAnsi="宋体" w:hint="eastAsia"/>
          <w:u w:val="none"/>
        </w:rPr>
        <w:tab/>
        <w:t>签订合同</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2DAE0581" w14:textId="77777777" w:rsidR="00430238" w:rsidRDefault="008E72CB">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815E050" w14:textId="77777777" w:rsidR="00430238" w:rsidRDefault="008E72CB">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504" w:name="_Ref467307090"/>
      <w:bookmarkStart w:id="505" w:name="_Toc520356176"/>
      <w:bookmarkStart w:id="506" w:name="_Ref467306425"/>
      <w:r>
        <w:rPr>
          <w:rFonts w:ascii="宋体" w:hAnsi="宋体" w:hint="eastAsia"/>
          <w:sz w:val="24"/>
        </w:rPr>
        <w:t>磋商文件、成交供应商的响应文件及其澄清文件等，均为签订合同的依据。</w:t>
      </w:r>
    </w:p>
    <w:p w14:paraId="4A4B0440" w14:textId="77777777" w:rsidR="00430238" w:rsidRDefault="008E72CB">
      <w:pPr>
        <w:pStyle w:val="34"/>
        <w:spacing w:before="200" w:line="360" w:lineRule="auto"/>
        <w:ind w:left="902" w:hanging="902"/>
        <w:rPr>
          <w:rFonts w:hAnsi="宋体"/>
          <w:u w:val="none"/>
        </w:rPr>
      </w:pPr>
      <w:bookmarkStart w:id="507" w:name="_Toc155238619"/>
      <w:bookmarkStart w:id="508" w:name="_Toc133141082"/>
      <w:bookmarkStart w:id="509" w:name="_Toc133737898"/>
      <w:bookmarkStart w:id="510" w:name="_Toc277153122"/>
      <w:bookmarkStart w:id="511" w:name="_Toc277942497"/>
      <w:bookmarkStart w:id="512" w:name="_Toc55375750"/>
      <w:bookmarkStart w:id="513" w:name="_Toc82524640"/>
      <w:bookmarkStart w:id="514" w:name="_Toc126851866"/>
      <w:bookmarkStart w:id="515" w:name="_Toc21862765"/>
      <w:bookmarkStart w:id="516" w:name="_Toc133737809"/>
      <w:bookmarkStart w:id="517" w:name="_Toc321907248"/>
      <w:bookmarkStart w:id="518" w:name="_Toc55374349"/>
      <w:bookmarkStart w:id="519" w:name="_Toc133916682"/>
      <w:bookmarkStart w:id="520" w:name="_Hlt151537862"/>
      <w:bookmarkEnd w:id="504"/>
      <w:bookmarkEnd w:id="505"/>
      <w:bookmarkEnd w:id="506"/>
      <w:r>
        <w:rPr>
          <w:rFonts w:hAnsi="宋体" w:hint="eastAsia"/>
          <w:u w:val="none"/>
        </w:rPr>
        <w:t xml:space="preserve">28． </w:t>
      </w:r>
      <w:r>
        <w:rPr>
          <w:rFonts w:hAnsi="宋体" w:hint="eastAsia"/>
          <w:u w:val="none"/>
        </w:rPr>
        <w:tab/>
        <w:t>履约保证金</w:t>
      </w:r>
      <w:bookmarkEnd w:id="507"/>
      <w:bookmarkEnd w:id="508"/>
      <w:bookmarkEnd w:id="509"/>
      <w:bookmarkEnd w:id="510"/>
      <w:bookmarkEnd w:id="511"/>
      <w:bookmarkEnd w:id="512"/>
      <w:bookmarkEnd w:id="513"/>
      <w:bookmarkEnd w:id="514"/>
      <w:bookmarkEnd w:id="515"/>
      <w:bookmarkEnd w:id="516"/>
      <w:bookmarkEnd w:id="517"/>
      <w:bookmarkEnd w:id="518"/>
      <w:bookmarkEnd w:id="519"/>
    </w:p>
    <w:p w14:paraId="3AEEE504" w14:textId="77777777" w:rsidR="00430238" w:rsidRDefault="008E72CB">
      <w:pPr>
        <w:spacing w:line="360" w:lineRule="auto"/>
        <w:ind w:left="989" w:hanging="960"/>
        <w:rPr>
          <w:rFonts w:ascii="宋体" w:hAnsi="宋体"/>
          <w:sz w:val="24"/>
        </w:rPr>
      </w:pPr>
      <w:bookmarkStart w:id="521" w:name="_Toc133737810"/>
      <w:bookmarkStart w:id="522" w:name="_Toc133916683"/>
      <w:bookmarkStart w:id="523" w:name="_Toc109534384"/>
      <w:bookmarkStart w:id="524" w:name="_Toc133737899"/>
      <w:bookmarkStart w:id="525" w:name="_Toc321907249"/>
      <w:bookmarkEnd w:id="520"/>
      <w:r>
        <w:rPr>
          <w:rFonts w:ascii="宋体" w:hAnsi="宋体" w:hint="eastAsia"/>
          <w:sz w:val="24"/>
        </w:rPr>
        <w:t>28.1</w:t>
      </w:r>
      <w:r>
        <w:rPr>
          <w:rFonts w:ascii="宋体" w:hAnsi="宋体" w:hint="eastAsia"/>
          <w:sz w:val="24"/>
        </w:rPr>
        <w:tab/>
        <w:t>见第三章《合同条款》。</w:t>
      </w:r>
    </w:p>
    <w:p w14:paraId="79D49527" w14:textId="77777777" w:rsidR="00430238" w:rsidRDefault="008E72CB">
      <w:pPr>
        <w:pStyle w:val="24"/>
        <w:spacing w:line="360" w:lineRule="auto"/>
        <w:rPr>
          <w:rFonts w:ascii="宋体" w:eastAsia="宋体" w:hAnsi="宋体"/>
          <w:sz w:val="28"/>
        </w:rPr>
      </w:pPr>
      <w:bookmarkStart w:id="526" w:name="_Toc133141083"/>
      <w:bookmarkStart w:id="527" w:name="_Toc82524641"/>
      <w:bookmarkStart w:id="528" w:name="_Toc21862766"/>
      <w:bookmarkStart w:id="529" w:name="_Toc55375751"/>
      <w:bookmarkStart w:id="530" w:name="_Toc55374350"/>
      <w:bookmarkStart w:id="531" w:name="_Toc126851867"/>
      <w:r>
        <w:rPr>
          <w:rFonts w:ascii="宋体" w:eastAsia="宋体" w:hAnsi="宋体" w:hint="eastAsia"/>
          <w:sz w:val="28"/>
        </w:rPr>
        <w:lastRenderedPageBreak/>
        <w:t xml:space="preserve">七  </w:t>
      </w:r>
      <w:bookmarkStart w:id="532" w:name="_Ref467306463"/>
      <w:bookmarkStart w:id="533" w:name="_Toc520424503"/>
      <w:bookmarkStart w:id="534" w:name="_Toc520647612"/>
      <w:bookmarkStart w:id="535" w:name="_Toc518803444"/>
      <w:bookmarkEnd w:id="521"/>
      <w:bookmarkEnd w:id="522"/>
      <w:bookmarkEnd w:id="523"/>
      <w:bookmarkEnd w:id="524"/>
      <w:r>
        <w:rPr>
          <w:rFonts w:ascii="宋体" w:eastAsia="宋体" w:hAnsi="宋体" w:hint="eastAsia"/>
          <w:sz w:val="28"/>
        </w:rPr>
        <w:t>其它</w:t>
      </w:r>
      <w:bookmarkEnd w:id="525"/>
      <w:bookmarkEnd w:id="526"/>
      <w:bookmarkEnd w:id="527"/>
      <w:bookmarkEnd w:id="528"/>
      <w:bookmarkEnd w:id="529"/>
      <w:bookmarkEnd w:id="530"/>
      <w:bookmarkEnd w:id="531"/>
    </w:p>
    <w:p w14:paraId="6B6AFD0A" w14:textId="77777777" w:rsidR="00430238" w:rsidRDefault="008E72CB">
      <w:pPr>
        <w:pStyle w:val="34"/>
        <w:spacing w:before="200" w:line="360" w:lineRule="auto"/>
        <w:ind w:left="902" w:hanging="902"/>
        <w:rPr>
          <w:rFonts w:hAnsi="宋体"/>
          <w:u w:val="none"/>
        </w:rPr>
      </w:pPr>
      <w:bookmarkStart w:id="536" w:name="_Hlt133739280"/>
      <w:bookmarkStart w:id="537" w:name="_Toc133737900"/>
      <w:bookmarkStart w:id="538" w:name="_Toc155238621"/>
      <w:bookmarkStart w:id="539" w:name="_Toc109534385"/>
      <w:bookmarkStart w:id="540" w:name="_Toc133916684"/>
      <w:bookmarkStart w:id="541" w:name="_Toc108585008"/>
      <w:bookmarkStart w:id="542" w:name="_Toc133737811"/>
      <w:bookmarkStart w:id="543" w:name="_Toc321907250"/>
      <w:bookmarkStart w:id="544" w:name="_Toc277942499"/>
      <w:bookmarkStart w:id="545" w:name="_Toc277153124"/>
      <w:bookmarkStart w:id="546" w:name="_Toc55374351"/>
      <w:bookmarkStart w:id="547" w:name="_Toc82524642"/>
      <w:bookmarkStart w:id="548" w:name="_Toc126851868"/>
      <w:bookmarkStart w:id="549" w:name="_Toc55375752"/>
      <w:bookmarkStart w:id="550" w:name="_Toc133141084"/>
      <w:bookmarkStart w:id="551" w:name="_Toc21862767"/>
      <w:bookmarkEnd w:id="536"/>
      <w:r>
        <w:rPr>
          <w:rFonts w:hAnsi="宋体" w:hint="eastAsia"/>
          <w:u w:val="none"/>
        </w:rPr>
        <w:t xml:space="preserve">29.   </w:t>
      </w:r>
      <w:bookmarkEnd w:id="532"/>
      <w:bookmarkEnd w:id="533"/>
      <w:bookmarkEnd w:id="534"/>
      <w:bookmarkEnd w:id="535"/>
      <w:bookmarkEnd w:id="537"/>
      <w:bookmarkEnd w:id="538"/>
      <w:bookmarkEnd w:id="539"/>
      <w:bookmarkEnd w:id="540"/>
      <w:bookmarkEnd w:id="541"/>
      <w:bookmarkEnd w:id="542"/>
      <w:r>
        <w:rPr>
          <w:rFonts w:hAnsi="宋体" w:hint="eastAsia"/>
          <w:u w:val="none"/>
        </w:rPr>
        <w:t>其它</w:t>
      </w:r>
      <w:bookmarkEnd w:id="543"/>
      <w:bookmarkEnd w:id="544"/>
      <w:bookmarkEnd w:id="545"/>
      <w:r>
        <w:rPr>
          <w:rFonts w:hAnsi="宋体" w:hint="eastAsia"/>
          <w:u w:val="none"/>
        </w:rPr>
        <w:t>规定</w:t>
      </w:r>
      <w:bookmarkEnd w:id="546"/>
      <w:bookmarkEnd w:id="547"/>
      <w:bookmarkEnd w:id="548"/>
      <w:bookmarkEnd w:id="549"/>
      <w:bookmarkEnd w:id="550"/>
      <w:bookmarkEnd w:id="551"/>
    </w:p>
    <w:p w14:paraId="027A5CDA" w14:textId="77777777" w:rsidR="00430238" w:rsidRDefault="008E72CB">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w:t>
      </w:r>
      <w:r>
        <w:rPr>
          <w:rFonts w:ascii="宋体" w:hAnsi="宋体" w:hint="eastAsia"/>
          <w:sz w:val="24"/>
        </w:rPr>
        <w:t>如合格供应商不足三家，</w:t>
      </w:r>
      <w:r>
        <w:rPr>
          <w:rFonts w:ascii="宋体" w:hAnsi="宋体"/>
          <w:sz w:val="24"/>
        </w:rPr>
        <w:t>项目</w:t>
      </w:r>
      <w:r>
        <w:rPr>
          <w:rFonts w:ascii="宋体" w:hAnsi="宋体" w:hint="eastAsia"/>
          <w:sz w:val="24"/>
        </w:rPr>
        <w:t>废标后重新开展磋商采购；</w:t>
      </w:r>
    </w:p>
    <w:p w14:paraId="2B48C02F" w14:textId="77777777" w:rsidR="00430238" w:rsidRDefault="00430238">
      <w:pPr>
        <w:spacing w:line="360" w:lineRule="auto"/>
        <w:ind w:left="960" w:hangingChars="400" w:hanging="960"/>
        <w:rPr>
          <w:rFonts w:ascii="宋体" w:hAnsi="宋体"/>
          <w:sz w:val="24"/>
        </w:rPr>
      </w:pPr>
    </w:p>
    <w:p w14:paraId="21018C44" w14:textId="77777777" w:rsidR="00430238" w:rsidRDefault="008E72CB">
      <w:pPr>
        <w:pStyle w:val="34"/>
        <w:spacing w:before="200" w:line="360" w:lineRule="auto"/>
        <w:ind w:left="902" w:hanging="902"/>
        <w:rPr>
          <w:rFonts w:hAnsi="宋体"/>
          <w:u w:val="none"/>
        </w:rPr>
      </w:pPr>
      <w:bookmarkStart w:id="552" w:name="_Toc21862768"/>
      <w:bookmarkStart w:id="553" w:name="_Toc508110769"/>
      <w:bookmarkStart w:id="554" w:name="_Toc82524643"/>
      <w:bookmarkStart w:id="555" w:name="_Toc508119543"/>
      <w:bookmarkStart w:id="556" w:name="_Toc512429394"/>
      <w:bookmarkStart w:id="557" w:name="_Toc126851869"/>
      <w:bookmarkStart w:id="558" w:name="_Toc133141085"/>
      <w:bookmarkStart w:id="559" w:name="_Toc55375753"/>
      <w:bookmarkStart w:id="560" w:name="_Toc55374352"/>
      <w:r>
        <w:rPr>
          <w:rFonts w:hAnsi="宋体" w:hint="eastAsia"/>
          <w:u w:val="none"/>
        </w:rPr>
        <w:t>30．</w:t>
      </w:r>
      <w:r>
        <w:rPr>
          <w:rFonts w:hAnsi="宋体" w:hint="eastAsia"/>
          <w:u w:val="none"/>
        </w:rPr>
        <w:tab/>
        <w:t>质疑的内容、时间与处理</w:t>
      </w:r>
      <w:bookmarkEnd w:id="552"/>
      <w:bookmarkEnd w:id="553"/>
      <w:bookmarkEnd w:id="554"/>
      <w:bookmarkEnd w:id="555"/>
      <w:bookmarkEnd w:id="556"/>
      <w:bookmarkEnd w:id="557"/>
      <w:bookmarkEnd w:id="558"/>
      <w:bookmarkEnd w:id="559"/>
      <w:bookmarkEnd w:id="560"/>
    </w:p>
    <w:p w14:paraId="536ED83B" w14:textId="77777777" w:rsidR="00430238" w:rsidRDefault="008E72CB">
      <w:pPr>
        <w:pStyle w:val="af"/>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5E6A2CDE" w14:textId="77777777" w:rsidR="00430238" w:rsidRDefault="008E72CB">
      <w:pPr>
        <w:pStyle w:val="af"/>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2A482DE5" w14:textId="77777777" w:rsidR="00430238" w:rsidRDefault="008E72CB">
      <w:pPr>
        <w:pStyle w:val="af"/>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2E157D97" w14:textId="77777777" w:rsidR="00430238" w:rsidRDefault="008E72CB">
      <w:pPr>
        <w:pStyle w:val="af"/>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097FC3B4" w14:textId="77777777" w:rsidR="00430238" w:rsidRDefault="008E72CB">
      <w:pPr>
        <w:pStyle w:val="af"/>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05838C90" w14:textId="77777777" w:rsidR="00430238" w:rsidRDefault="008E72CB">
      <w:pPr>
        <w:pStyle w:val="af"/>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22B41E52" w14:textId="77777777" w:rsidR="00430238" w:rsidRDefault="008E72CB">
      <w:pPr>
        <w:pStyle w:val="af"/>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72FBF77E" w14:textId="77777777" w:rsidR="00430238" w:rsidRDefault="008E72CB">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47529675" w14:textId="77777777" w:rsidR="00430238" w:rsidRDefault="008E72CB">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4662DFBE" w14:textId="77777777" w:rsidR="00430238" w:rsidRDefault="008E72CB">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5A2E62AD" w14:textId="77777777" w:rsidR="00430238" w:rsidRDefault="008E72CB">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408C5AD8" w14:textId="77777777" w:rsidR="00430238" w:rsidRDefault="008E72CB">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385DBB2" w14:textId="77777777" w:rsidR="00430238" w:rsidRDefault="008E72CB">
      <w:pPr>
        <w:pStyle w:val="af"/>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214A2398" w14:textId="77777777" w:rsidR="00430238" w:rsidRDefault="008E72CB">
      <w:pPr>
        <w:pStyle w:val="af"/>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34442F39" w14:textId="77777777" w:rsidR="00430238" w:rsidRDefault="008E72CB">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6D46F9B" w14:textId="77777777" w:rsidR="00430238" w:rsidRDefault="008E72CB">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0ECA553E" w14:textId="77777777" w:rsidR="00430238" w:rsidRDefault="008E72CB">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0334ED64" w14:textId="77777777" w:rsidR="00430238" w:rsidRDefault="008E72CB">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2083BBD8" w14:textId="77777777" w:rsidR="00430238" w:rsidRDefault="00430238">
      <w:pPr>
        <w:spacing w:line="360" w:lineRule="auto"/>
        <w:ind w:left="960" w:hangingChars="400" w:hanging="960"/>
        <w:rPr>
          <w:rFonts w:ascii="宋体" w:hAnsi="宋体"/>
          <w:sz w:val="24"/>
        </w:rPr>
      </w:pPr>
    </w:p>
    <w:p w14:paraId="78CA0EE1" w14:textId="77777777" w:rsidR="00430238" w:rsidRDefault="008E72CB">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7AA9D488" w14:textId="77777777" w:rsidR="00430238" w:rsidRDefault="008E72CB">
      <w:pPr>
        <w:pStyle w:val="11"/>
        <w:spacing w:before="0" w:after="0" w:line="360" w:lineRule="auto"/>
      </w:pPr>
      <w:bookmarkStart w:id="561" w:name="_Toc133916685"/>
      <w:bookmarkStart w:id="562" w:name="_Toc133737812"/>
      <w:bookmarkStart w:id="563" w:name="_Toc133141086"/>
      <w:bookmarkStart w:id="564" w:name="_Toc133737901"/>
      <w:r>
        <w:rPr>
          <w:rFonts w:hint="eastAsia"/>
        </w:rPr>
        <w:lastRenderedPageBreak/>
        <w:t>第三章</w:t>
      </w:r>
      <w:r>
        <w:rPr>
          <w:rFonts w:hint="eastAsia"/>
        </w:rPr>
        <w:t xml:space="preserve">  </w:t>
      </w:r>
      <w:r>
        <w:rPr>
          <w:rFonts w:hint="eastAsia"/>
        </w:rPr>
        <w:t>合同条款</w:t>
      </w:r>
      <w:bookmarkStart w:id="565" w:name="_Toc37926203"/>
      <w:bookmarkStart w:id="566" w:name="_Toc37843648"/>
      <w:bookmarkEnd w:id="561"/>
      <w:bookmarkEnd w:id="562"/>
      <w:bookmarkEnd w:id="563"/>
      <w:bookmarkEnd w:id="564"/>
    </w:p>
    <w:p w14:paraId="7E8A64E9" w14:textId="77777777" w:rsidR="00430238" w:rsidRDefault="00430238">
      <w:pPr>
        <w:spacing w:line="300" w:lineRule="auto"/>
        <w:ind w:firstLineChars="200" w:firstLine="420"/>
      </w:pPr>
    </w:p>
    <w:p w14:paraId="1E4E2A05" w14:textId="77777777" w:rsidR="00430238" w:rsidRDefault="0043023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430238" w14:paraId="214F43BE" w14:textId="77777777">
        <w:trPr>
          <w:trHeight w:val="997"/>
          <w:jc w:val="center"/>
        </w:trPr>
        <w:tc>
          <w:tcPr>
            <w:tcW w:w="4680" w:type="dxa"/>
            <w:vAlign w:val="center"/>
          </w:tcPr>
          <w:p w14:paraId="37AEC088" w14:textId="77777777" w:rsidR="00430238" w:rsidRDefault="008E72CB">
            <w:pPr>
              <w:snapToGrid w:val="0"/>
              <w:spacing w:line="276" w:lineRule="auto"/>
              <w:rPr>
                <w:rFonts w:ascii="仿宋_GB2312" w:eastAsia="仿宋_GB2312" w:hAnsi="宋体" w:cs="宋体"/>
                <w:color w:val="000000"/>
              </w:rPr>
            </w:pPr>
            <w:r>
              <w:rPr>
                <w:rFonts w:ascii="仿宋_GB2312" w:eastAsia="仿宋_GB2312" w:hAnsi="宋体" w:cs="宋体" w:hint="eastAsia"/>
                <w:color w:val="000000"/>
              </w:rPr>
              <w:t>甲方：北京师范大学</w:t>
            </w:r>
          </w:p>
          <w:p w14:paraId="461CFC85" w14:textId="77777777" w:rsidR="00430238" w:rsidRDefault="008E72CB">
            <w:pPr>
              <w:snapToGrid w:val="0"/>
              <w:spacing w:line="276" w:lineRule="auto"/>
              <w:rPr>
                <w:rFonts w:ascii="仿宋_GB2312" w:eastAsia="仿宋_GB2312" w:hAnsi="宋体" w:cs="宋体"/>
                <w:color w:val="000000"/>
              </w:rPr>
            </w:pPr>
            <w:r>
              <w:rPr>
                <w:rFonts w:ascii="仿宋_GB2312" w:eastAsia="仿宋_GB2312" w:hAnsi="宋体" w:cs="宋体" w:hint="eastAsia"/>
                <w:color w:val="000000"/>
              </w:rPr>
              <w:t>地址：</w:t>
            </w:r>
            <w:bookmarkStart w:id="567" w:name="_Hlk40717495"/>
            <w:r>
              <w:rPr>
                <w:rFonts w:ascii="仿宋_GB2312" w:eastAsia="仿宋_GB2312" w:hAnsi="宋体" w:cs="宋体" w:hint="eastAsia"/>
                <w:color w:val="000000"/>
              </w:rPr>
              <w:t>北京市海淀区新街口外大街19号</w:t>
            </w:r>
            <w:bookmarkEnd w:id="567"/>
          </w:p>
          <w:p w14:paraId="61104F5C"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rPr>
              <w:t>电话：0</w:t>
            </w:r>
            <w:r>
              <w:rPr>
                <w:rFonts w:ascii="仿宋_GB2312" w:eastAsia="仿宋_GB2312" w:hAnsi="宋体" w:cs="宋体"/>
              </w:rPr>
              <w:t>10-58807714</w:t>
            </w:r>
          </w:p>
        </w:tc>
        <w:tc>
          <w:tcPr>
            <w:tcW w:w="4680" w:type="dxa"/>
            <w:vAlign w:val="center"/>
          </w:tcPr>
          <w:p w14:paraId="49C15C7B" w14:textId="77777777" w:rsidR="00430238" w:rsidRDefault="008E72CB">
            <w:pPr>
              <w:snapToGrid w:val="0"/>
              <w:spacing w:line="276" w:lineRule="auto"/>
              <w:rPr>
                <w:rFonts w:ascii="仿宋_GB2312" w:eastAsia="仿宋_GB2312" w:hAnsi="宋体" w:cs="宋体"/>
                <w:color w:val="000000"/>
              </w:rPr>
            </w:pPr>
            <w:r>
              <w:rPr>
                <w:rFonts w:ascii="仿宋_GB2312" w:eastAsia="仿宋_GB2312" w:hAnsi="宋体" w:cs="宋体" w:hint="eastAsia"/>
                <w:color w:val="000000"/>
              </w:rPr>
              <w:t>乙方：</w:t>
            </w:r>
          </w:p>
          <w:p w14:paraId="1A05AF48" w14:textId="77777777" w:rsidR="00430238" w:rsidRDefault="008E72CB">
            <w:pPr>
              <w:snapToGrid w:val="0"/>
              <w:spacing w:line="276" w:lineRule="auto"/>
              <w:rPr>
                <w:rFonts w:ascii="仿宋_GB2312" w:eastAsia="仿宋_GB2312" w:hAnsi="宋体" w:cs="宋体"/>
                <w:color w:val="000000"/>
              </w:rPr>
            </w:pPr>
            <w:r>
              <w:rPr>
                <w:rFonts w:ascii="仿宋_GB2312" w:eastAsia="仿宋_GB2312" w:hAnsi="宋体" w:cs="宋体" w:hint="eastAsia"/>
                <w:color w:val="000000"/>
              </w:rPr>
              <w:t>地址：</w:t>
            </w:r>
          </w:p>
          <w:p w14:paraId="67221367" w14:textId="77777777" w:rsidR="00430238" w:rsidRDefault="008E72CB">
            <w:pPr>
              <w:snapToGrid w:val="0"/>
              <w:spacing w:line="276" w:lineRule="auto"/>
              <w:rPr>
                <w:rFonts w:ascii="仿宋_GB2312" w:eastAsia="仿宋_GB2312" w:hAnsi="宋体" w:cs="宋体"/>
                <w:color w:val="000000"/>
              </w:rPr>
            </w:pPr>
            <w:r>
              <w:rPr>
                <w:rFonts w:ascii="仿宋_GB2312" w:eastAsia="仿宋_GB2312" w:hAnsi="宋体" w:cs="宋体" w:hint="eastAsia"/>
                <w:color w:val="000000"/>
              </w:rPr>
              <w:t>电话：</w:t>
            </w:r>
          </w:p>
        </w:tc>
      </w:tr>
    </w:tbl>
    <w:p w14:paraId="78E68405" w14:textId="77777777" w:rsidR="00430238" w:rsidRDefault="00430238">
      <w:pPr>
        <w:snapToGrid w:val="0"/>
        <w:spacing w:line="300" w:lineRule="auto"/>
        <w:rPr>
          <w:rFonts w:ascii="仿宋_GB2312" w:eastAsia="仿宋_GB2312" w:hAnsi="宋体" w:cs="宋体"/>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400"/>
      </w:tblGrid>
      <w:tr w:rsidR="00430238" w14:paraId="601A77AB" w14:textId="77777777">
        <w:trPr>
          <w:trHeight w:hRule="exact" w:val="738"/>
          <w:jc w:val="center"/>
        </w:trPr>
        <w:tc>
          <w:tcPr>
            <w:tcW w:w="3960" w:type="dxa"/>
            <w:vAlign w:val="center"/>
          </w:tcPr>
          <w:p w14:paraId="3E63B644" w14:textId="77777777" w:rsidR="00430238" w:rsidRDefault="008E72CB">
            <w:pPr>
              <w:snapToGrid w:val="0"/>
              <w:spacing w:line="276" w:lineRule="auto"/>
              <w:rPr>
                <w:rFonts w:ascii="仿宋_GB2312" w:eastAsia="仿宋_GB2312" w:hAnsi="宋体" w:cs="宋体"/>
                <w:color w:val="000000"/>
              </w:rPr>
            </w:pPr>
            <w:r>
              <w:rPr>
                <w:rFonts w:ascii="仿宋_GB2312" w:eastAsia="仿宋_GB2312" w:hAnsi="宋体" w:cs="宋体" w:hint="eastAsia"/>
                <w:color w:val="000000"/>
              </w:rPr>
              <w:t>甲方税号:统一社会信用代码</w:t>
            </w:r>
          </w:p>
          <w:p w14:paraId="125431B0" w14:textId="77777777" w:rsidR="00430238" w:rsidRDefault="008E72CB">
            <w:pPr>
              <w:snapToGrid w:val="0"/>
              <w:spacing w:line="276" w:lineRule="auto"/>
              <w:rPr>
                <w:rFonts w:eastAsia="仿宋_GB2312" w:cs="宋体"/>
                <w:lang w:val="en-GB"/>
              </w:rPr>
            </w:pPr>
            <w:r>
              <w:rPr>
                <w:rFonts w:ascii="仿宋_GB2312" w:eastAsia="仿宋_GB2312" w:hAnsi="宋体" w:cs="宋体"/>
                <w:color w:val="000000"/>
              </w:rPr>
              <w:t>(</w:t>
            </w:r>
            <w:r>
              <w:rPr>
                <w:rFonts w:ascii="仿宋_GB2312" w:eastAsia="仿宋_GB2312" w:hAnsi="宋体" w:cs="宋体" w:hint="eastAsia"/>
                <w:color w:val="000000"/>
              </w:rPr>
              <w:t>若三证合一已完成</w:t>
            </w:r>
            <w:r>
              <w:rPr>
                <w:rFonts w:ascii="仿宋_GB2312" w:eastAsia="仿宋_GB2312" w:hAnsi="宋体" w:cs="宋体"/>
                <w:color w:val="000000"/>
              </w:rPr>
              <w:t>)</w:t>
            </w:r>
          </w:p>
        </w:tc>
        <w:tc>
          <w:tcPr>
            <w:tcW w:w="5400" w:type="dxa"/>
            <w:vAlign w:val="center"/>
          </w:tcPr>
          <w:p w14:paraId="4302DE64" w14:textId="77777777" w:rsidR="00430238" w:rsidRDefault="00430238">
            <w:pPr>
              <w:snapToGrid w:val="0"/>
              <w:spacing w:line="276" w:lineRule="auto"/>
              <w:rPr>
                <w:rFonts w:ascii="仿宋_GB2312" w:eastAsia="仿宋_GB2312" w:hAnsi="宋体" w:cs="宋体"/>
                <w:lang w:val="en-GB"/>
              </w:rPr>
            </w:pPr>
          </w:p>
        </w:tc>
      </w:tr>
      <w:tr w:rsidR="00430238" w14:paraId="7D417458" w14:textId="77777777">
        <w:trPr>
          <w:trHeight w:val="427"/>
          <w:jc w:val="center"/>
        </w:trPr>
        <w:tc>
          <w:tcPr>
            <w:tcW w:w="3960" w:type="dxa"/>
            <w:vAlign w:val="center"/>
          </w:tcPr>
          <w:p w14:paraId="726DD70D"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color w:val="000000"/>
              </w:rPr>
              <w:t>注册地址：</w:t>
            </w:r>
          </w:p>
        </w:tc>
        <w:tc>
          <w:tcPr>
            <w:tcW w:w="5400" w:type="dxa"/>
            <w:vAlign w:val="center"/>
          </w:tcPr>
          <w:p w14:paraId="7ADFF831" w14:textId="77777777" w:rsidR="00430238" w:rsidRDefault="00430238">
            <w:pPr>
              <w:snapToGrid w:val="0"/>
              <w:spacing w:line="276" w:lineRule="auto"/>
              <w:rPr>
                <w:rFonts w:ascii="仿宋_GB2312" w:eastAsia="仿宋_GB2312" w:hAnsi="宋体" w:cs="宋体"/>
              </w:rPr>
            </w:pPr>
          </w:p>
        </w:tc>
      </w:tr>
      <w:tr w:rsidR="00430238" w14:paraId="725BA924" w14:textId="77777777">
        <w:trPr>
          <w:trHeight w:val="427"/>
          <w:jc w:val="center"/>
        </w:trPr>
        <w:tc>
          <w:tcPr>
            <w:tcW w:w="3960" w:type="dxa"/>
            <w:vAlign w:val="center"/>
          </w:tcPr>
          <w:p w14:paraId="5319609C"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color w:val="000000"/>
              </w:rPr>
              <w:t>邮编：</w:t>
            </w:r>
          </w:p>
        </w:tc>
        <w:tc>
          <w:tcPr>
            <w:tcW w:w="5400" w:type="dxa"/>
            <w:vAlign w:val="center"/>
          </w:tcPr>
          <w:p w14:paraId="0F9C1844" w14:textId="77777777" w:rsidR="00430238" w:rsidRDefault="00430238">
            <w:pPr>
              <w:snapToGrid w:val="0"/>
              <w:spacing w:line="276" w:lineRule="auto"/>
              <w:rPr>
                <w:rFonts w:ascii="仿宋_GB2312" w:eastAsia="仿宋_GB2312" w:hAnsi="宋体" w:cs="宋体"/>
              </w:rPr>
            </w:pPr>
          </w:p>
        </w:tc>
      </w:tr>
      <w:tr w:rsidR="00430238" w14:paraId="407A4B73" w14:textId="77777777">
        <w:trPr>
          <w:trHeight w:val="427"/>
          <w:jc w:val="center"/>
        </w:trPr>
        <w:tc>
          <w:tcPr>
            <w:tcW w:w="3960" w:type="dxa"/>
            <w:vAlign w:val="center"/>
          </w:tcPr>
          <w:p w14:paraId="4174AC02"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color w:val="000000"/>
              </w:rPr>
              <w:t>电话：</w:t>
            </w:r>
          </w:p>
        </w:tc>
        <w:tc>
          <w:tcPr>
            <w:tcW w:w="5400" w:type="dxa"/>
            <w:vAlign w:val="center"/>
          </w:tcPr>
          <w:p w14:paraId="33F7B227" w14:textId="77777777" w:rsidR="00430238" w:rsidRDefault="00430238">
            <w:pPr>
              <w:snapToGrid w:val="0"/>
              <w:spacing w:line="276" w:lineRule="auto"/>
              <w:rPr>
                <w:rFonts w:ascii="仿宋_GB2312" w:eastAsia="仿宋_GB2312" w:hAnsi="宋体" w:cs="宋体"/>
              </w:rPr>
            </w:pPr>
          </w:p>
        </w:tc>
      </w:tr>
      <w:tr w:rsidR="00430238" w14:paraId="45375AD4" w14:textId="77777777">
        <w:trPr>
          <w:trHeight w:val="427"/>
          <w:jc w:val="center"/>
        </w:trPr>
        <w:tc>
          <w:tcPr>
            <w:tcW w:w="3960" w:type="dxa"/>
            <w:vAlign w:val="center"/>
          </w:tcPr>
          <w:p w14:paraId="2EAD46FB"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color w:val="000000"/>
              </w:rPr>
              <w:t>传真：</w:t>
            </w:r>
          </w:p>
        </w:tc>
        <w:tc>
          <w:tcPr>
            <w:tcW w:w="5400" w:type="dxa"/>
            <w:vAlign w:val="center"/>
          </w:tcPr>
          <w:p w14:paraId="4888DA9B" w14:textId="77777777" w:rsidR="00430238" w:rsidRDefault="00430238">
            <w:pPr>
              <w:snapToGrid w:val="0"/>
              <w:spacing w:line="276" w:lineRule="auto"/>
              <w:rPr>
                <w:rFonts w:ascii="仿宋_GB2312" w:eastAsia="仿宋_GB2312" w:hAnsi="宋体" w:cs="宋体"/>
              </w:rPr>
            </w:pPr>
          </w:p>
        </w:tc>
      </w:tr>
      <w:tr w:rsidR="00430238" w14:paraId="06A7C262" w14:textId="77777777">
        <w:trPr>
          <w:trHeight w:val="427"/>
          <w:jc w:val="center"/>
        </w:trPr>
        <w:tc>
          <w:tcPr>
            <w:tcW w:w="3960" w:type="dxa"/>
            <w:vAlign w:val="center"/>
          </w:tcPr>
          <w:p w14:paraId="77A44DC8"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rPr>
              <w:t>甲方开户银行:</w:t>
            </w:r>
          </w:p>
        </w:tc>
        <w:tc>
          <w:tcPr>
            <w:tcW w:w="5400" w:type="dxa"/>
            <w:vAlign w:val="center"/>
          </w:tcPr>
          <w:p w14:paraId="7548D888" w14:textId="77777777" w:rsidR="00430238" w:rsidRDefault="00430238">
            <w:pPr>
              <w:snapToGrid w:val="0"/>
              <w:spacing w:line="276" w:lineRule="auto"/>
              <w:rPr>
                <w:rFonts w:ascii="仿宋_GB2312" w:eastAsia="仿宋_GB2312" w:hAnsi="宋体" w:cs="宋体"/>
              </w:rPr>
            </w:pPr>
          </w:p>
        </w:tc>
      </w:tr>
      <w:tr w:rsidR="00430238" w14:paraId="34E7A6AE" w14:textId="77777777">
        <w:trPr>
          <w:trHeight w:val="427"/>
          <w:jc w:val="center"/>
        </w:trPr>
        <w:tc>
          <w:tcPr>
            <w:tcW w:w="3960" w:type="dxa"/>
            <w:vAlign w:val="center"/>
          </w:tcPr>
          <w:p w14:paraId="6CD8EF82"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rPr>
              <w:t>甲方开户银行账号：</w:t>
            </w:r>
          </w:p>
        </w:tc>
        <w:tc>
          <w:tcPr>
            <w:tcW w:w="5400" w:type="dxa"/>
            <w:vAlign w:val="center"/>
          </w:tcPr>
          <w:p w14:paraId="59693A1F" w14:textId="77777777" w:rsidR="00430238" w:rsidRDefault="00430238">
            <w:pPr>
              <w:snapToGrid w:val="0"/>
              <w:spacing w:line="276" w:lineRule="auto"/>
              <w:rPr>
                <w:rFonts w:ascii="仿宋_GB2312" w:eastAsia="仿宋_GB2312" w:hAnsi="宋体" w:cs="宋体"/>
              </w:rPr>
            </w:pPr>
          </w:p>
        </w:tc>
      </w:tr>
      <w:tr w:rsidR="00430238" w14:paraId="4E579B81" w14:textId="77777777">
        <w:trPr>
          <w:trHeight w:val="427"/>
          <w:jc w:val="center"/>
        </w:trPr>
        <w:tc>
          <w:tcPr>
            <w:tcW w:w="3960" w:type="dxa"/>
            <w:vAlign w:val="center"/>
          </w:tcPr>
          <w:p w14:paraId="35F23EDF"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rPr>
              <w:t>合同开始日期:</w:t>
            </w:r>
          </w:p>
        </w:tc>
        <w:tc>
          <w:tcPr>
            <w:tcW w:w="5400" w:type="dxa"/>
            <w:vAlign w:val="center"/>
          </w:tcPr>
          <w:p w14:paraId="2962CCCD" w14:textId="77777777" w:rsidR="00430238" w:rsidRDefault="00430238">
            <w:pPr>
              <w:snapToGrid w:val="0"/>
              <w:spacing w:line="276" w:lineRule="auto"/>
              <w:rPr>
                <w:rFonts w:ascii="仿宋_GB2312" w:eastAsia="仿宋_GB2312" w:hAnsi="宋体" w:cs="宋体"/>
              </w:rPr>
            </w:pPr>
          </w:p>
        </w:tc>
      </w:tr>
      <w:tr w:rsidR="00430238" w14:paraId="0E2F8046" w14:textId="77777777">
        <w:trPr>
          <w:trHeight w:val="427"/>
          <w:jc w:val="center"/>
        </w:trPr>
        <w:tc>
          <w:tcPr>
            <w:tcW w:w="3960" w:type="dxa"/>
            <w:vAlign w:val="center"/>
          </w:tcPr>
          <w:p w14:paraId="11F58533"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rPr>
              <w:t>合同结束日期:</w:t>
            </w:r>
          </w:p>
        </w:tc>
        <w:tc>
          <w:tcPr>
            <w:tcW w:w="5400" w:type="dxa"/>
            <w:vAlign w:val="center"/>
          </w:tcPr>
          <w:p w14:paraId="1303A722" w14:textId="77777777" w:rsidR="00430238" w:rsidRDefault="00430238">
            <w:pPr>
              <w:snapToGrid w:val="0"/>
              <w:spacing w:line="276" w:lineRule="auto"/>
              <w:rPr>
                <w:rFonts w:ascii="仿宋_GB2312" w:eastAsia="仿宋_GB2312" w:hAnsi="宋体" w:cs="宋体"/>
              </w:rPr>
            </w:pPr>
          </w:p>
        </w:tc>
      </w:tr>
      <w:tr w:rsidR="00430238" w14:paraId="323BA74A" w14:textId="77777777">
        <w:trPr>
          <w:trHeight w:val="427"/>
          <w:jc w:val="center"/>
        </w:trPr>
        <w:tc>
          <w:tcPr>
            <w:tcW w:w="3960" w:type="dxa"/>
            <w:vAlign w:val="center"/>
          </w:tcPr>
          <w:p w14:paraId="4F58A464"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rPr>
              <w:t>合同期限:</w:t>
            </w:r>
          </w:p>
        </w:tc>
        <w:tc>
          <w:tcPr>
            <w:tcW w:w="5400" w:type="dxa"/>
            <w:vAlign w:val="center"/>
          </w:tcPr>
          <w:p w14:paraId="16A77B8E" w14:textId="77777777" w:rsidR="00430238" w:rsidRDefault="00430238">
            <w:pPr>
              <w:snapToGrid w:val="0"/>
              <w:spacing w:line="276" w:lineRule="auto"/>
              <w:rPr>
                <w:rFonts w:ascii="仿宋_GB2312" w:eastAsia="仿宋_GB2312" w:hAnsi="宋体" w:cs="宋体"/>
              </w:rPr>
            </w:pPr>
          </w:p>
        </w:tc>
      </w:tr>
      <w:tr w:rsidR="00430238" w14:paraId="5F5C7669" w14:textId="77777777">
        <w:trPr>
          <w:trHeight w:val="427"/>
          <w:jc w:val="center"/>
        </w:trPr>
        <w:tc>
          <w:tcPr>
            <w:tcW w:w="3960" w:type="dxa"/>
            <w:vAlign w:val="center"/>
          </w:tcPr>
          <w:p w14:paraId="358D9E45"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rPr>
              <w:t>维保费用:</w:t>
            </w:r>
          </w:p>
        </w:tc>
        <w:tc>
          <w:tcPr>
            <w:tcW w:w="5400" w:type="dxa"/>
            <w:vAlign w:val="center"/>
          </w:tcPr>
          <w:p w14:paraId="14FD957C" w14:textId="77777777" w:rsidR="00430238" w:rsidRDefault="00430238">
            <w:pPr>
              <w:snapToGrid w:val="0"/>
              <w:spacing w:line="276" w:lineRule="auto"/>
              <w:rPr>
                <w:rFonts w:ascii="仿宋_GB2312" w:eastAsia="仿宋_GB2312" w:hAnsi="宋体" w:cs="宋体"/>
              </w:rPr>
            </w:pPr>
          </w:p>
        </w:tc>
      </w:tr>
      <w:tr w:rsidR="00430238" w14:paraId="5E23DE2B" w14:textId="77777777">
        <w:trPr>
          <w:trHeight w:val="427"/>
          <w:jc w:val="center"/>
        </w:trPr>
        <w:tc>
          <w:tcPr>
            <w:tcW w:w="3960" w:type="dxa"/>
            <w:vAlign w:val="center"/>
          </w:tcPr>
          <w:p w14:paraId="7937751B"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rPr>
              <w:t>付款周期:</w:t>
            </w:r>
          </w:p>
        </w:tc>
        <w:tc>
          <w:tcPr>
            <w:tcW w:w="5400" w:type="dxa"/>
            <w:vAlign w:val="center"/>
          </w:tcPr>
          <w:p w14:paraId="5F947A47" w14:textId="77777777" w:rsidR="00430238" w:rsidRDefault="00430238">
            <w:pPr>
              <w:snapToGrid w:val="0"/>
              <w:spacing w:line="276" w:lineRule="auto"/>
              <w:rPr>
                <w:rFonts w:ascii="仿宋_GB2312" w:eastAsia="仿宋_GB2312" w:hAnsi="宋体" w:cs="宋体"/>
              </w:rPr>
            </w:pPr>
          </w:p>
        </w:tc>
      </w:tr>
      <w:tr w:rsidR="00430238" w14:paraId="6171A119" w14:textId="77777777">
        <w:trPr>
          <w:trHeight w:val="427"/>
          <w:jc w:val="center"/>
        </w:trPr>
        <w:tc>
          <w:tcPr>
            <w:tcW w:w="3960" w:type="dxa"/>
            <w:vAlign w:val="center"/>
          </w:tcPr>
          <w:p w14:paraId="210EF270"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rPr>
              <w:t>服务热线:</w:t>
            </w:r>
          </w:p>
        </w:tc>
        <w:tc>
          <w:tcPr>
            <w:tcW w:w="5400" w:type="dxa"/>
            <w:vAlign w:val="center"/>
          </w:tcPr>
          <w:p w14:paraId="55776BDB" w14:textId="77777777" w:rsidR="00430238" w:rsidRDefault="00430238">
            <w:pPr>
              <w:snapToGrid w:val="0"/>
              <w:spacing w:line="276" w:lineRule="auto"/>
              <w:rPr>
                <w:rFonts w:ascii="仿宋_GB2312" w:eastAsia="仿宋_GB2312" w:hAnsi="宋体" w:cs="宋体"/>
                <w:b/>
              </w:rPr>
            </w:pPr>
          </w:p>
        </w:tc>
      </w:tr>
      <w:tr w:rsidR="00430238" w14:paraId="32E98D08" w14:textId="77777777">
        <w:trPr>
          <w:trHeight w:val="427"/>
          <w:jc w:val="center"/>
        </w:trPr>
        <w:tc>
          <w:tcPr>
            <w:tcW w:w="3960" w:type="dxa"/>
            <w:vAlign w:val="center"/>
          </w:tcPr>
          <w:p w14:paraId="5F3E358A" w14:textId="77777777" w:rsidR="00430238" w:rsidRDefault="008E72CB">
            <w:pPr>
              <w:snapToGrid w:val="0"/>
              <w:spacing w:line="276" w:lineRule="auto"/>
              <w:rPr>
                <w:rFonts w:ascii="仿宋_GB2312" w:eastAsia="仿宋_GB2312" w:hAnsi="宋体" w:cs="宋体"/>
              </w:rPr>
            </w:pPr>
            <w:r>
              <w:rPr>
                <w:rFonts w:ascii="仿宋_GB2312" w:eastAsia="仿宋_GB2312" w:hAnsi="宋体" w:cs="宋体" w:hint="eastAsia"/>
              </w:rPr>
              <w:t>乙方代表:</w:t>
            </w:r>
          </w:p>
        </w:tc>
        <w:tc>
          <w:tcPr>
            <w:tcW w:w="5400" w:type="dxa"/>
            <w:vAlign w:val="center"/>
          </w:tcPr>
          <w:p w14:paraId="7098D9D4" w14:textId="77777777" w:rsidR="00430238" w:rsidRDefault="00430238">
            <w:pPr>
              <w:snapToGrid w:val="0"/>
              <w:spacing w:line="276" w:lineRule="auto"/>
              <w:rPr>
                <w:rFonts w:ascii="仿宋_GB2312" w:eastAsia="仿宋_GB2312" w:hAnsi="宋体" w:cs="宋体"/>
              </w:rPr>
            </w:pPr>
          </w:p>
        </w:tc>
      </w:tr>
    </w:tbl>
    <w:p w14:paraId="44D43EDA" w14:textId="77777777" w:rsidR="00430238" w:rsidRDefault="008E72CB">
      <w:pPr>
        <w:snapToGrid w:val="0"/>
        <w:spacing w:line="360" w:lineRule="auto"/>
        <w:rPr>
          <w:rFonts w:ascii="仿宋_GB2312" w:eastAsia="仿宋_GB2312" w:hAnsi="宋体" w:cs="宋体"/>
          <w:sz w:val="20"/>
          <w:szCs w:val="20"/>
        </w:rPr>
      </w:pPr>
      <w:r>
        <w:rPr>
          <w:rFonts w:ascii="仿宋_GB2312" w:eastAsia="仿宋_GB2312" w:hAnsi="宋体" w:cs="宋体" w:hint="eastAsia"/>
          <w:szCs w:val="22"/>
        </w:rPr>
        <w:t>此合同包括的设备详细参数：</w:t>
      </w:r>
    </w:p>
    <w:tbl>
      <w:tblPr>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562"/>
        <w:gridCol w:w="2124"/>
        <w:gridCol w:w="2123"/>
      </w:tblGrid>
      <w:tr w:rsidR="00430238" w14:paraId="5B2ABF6F" w14:textId="77777777">
        <w:trPr>
          <w:trHeight w:val="397"/>
          <w:jc w:val="center"/>
        </w:trPr>
        <w:tc>
          <w:tcPr>
            <w:tcW w:w="1582" w:type="pct"/>
            <w:vAlign w:val="center"/>
          </w:tcPr>
          <w:p w14:paraId="1D7C0DF5" w14:textId="77777777" w:rsidR="00430238" w:rsidRDefault="00430238">
            <w:pPr>
              <w:snapToGrid w:val="0"/>
              <w:spacing w:line="300" w:lineRule="auto"/>
              <w:jc w:val="center"/>
              <w:rPr>
                <w:rFonts w:ascii="仿宋_GB2312" w:eastAsia="仿宋_GB2312" w:hAnsi="宋体" w:cs="宋体"/>
              </w:rPr>
            </w:pPr>
          </w:p>
        </w:tc>
        <w:tc>
          <w:tcPr>
            <w:tcW w:w="919" w:type="pct"/>
            <w:vAlign w:val="center"/>
          </w:tcPr>
          <w:p w14:paraId="3B3044E6"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组一</w:t>
            </w:r>
          </w:p>
        </w:tc>
        <w:tc>
          <w:tcPr>
            <w:tcW w:w="1250" w:type="pct"/>
            <w:vAlign w:val="center"/>
          </w:tcPr>
          <w:p w14:paraId="45CFFDAD"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组二</w:t>
            </w:r>
          </w:p>
        </w:tc>
        <w:tc>
          <w:tcPr>
            <w:tcW w:w="1249" w:type="pct"/>
          </w:tcPr>
          <w:p w14:paraId="5743B2AF"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组三</w:t>
            </w:r>
          </w:p>
        </w:tc>
      </w:tr>
      <w:tr w:rsidR="00430238" w14:paraId="71DF168E" w14:textId="77777777">
        <w:trPr>
          <w:trHeight w:val="397"/>
          <w:jc w:val="center"/>
        </w:trPr>
        <w:tc>
          <w:tcPr>
            <w:tcW w:w="1582" w:type="pct"/>
            <w:vAlign w:val="center"/>
          </w:tcPr>
          <w:p w14:paraId="11FEF9B1"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台量</w:t>
            </w:r>
          </w:p>
        </w:tc>
        <w:tc>
          <w:tcPr>
            <w:tcW w:w="919" w:type="pct"/>
            <w:vAlign w:val="center"/>
          </w:tcPr>
          <w:p w14:paraId="7DBDB225" w14:textId="77777777" w:rsidR="00430238" w:rsidRDefault="00430238">
            <w:pPr>
              <w:snapToGrid w:val="0"/>
              <w:spacing w:line="300" w:lineRule="auto"/>
              <w:jc w:val="center"/>
              <w:rPr>
                <w:rFonts w:ascii="仿宋_GB2312" w:eastAsia="仿宋_GB2312" w:hAnsi="宋体" w:cs="宋体"/>
              </w:rPr>
            </w:pPr>
          </w:p>
        </w:tc>
        <w:tc>
          <w:tcPr>
            <w:tcW w:w="1250" w:type="pct"/>
            <w:vAlign w:val="center"/>
          </w:tcPr>
          <w:p w14:paraId="71683424" w14:textId="77777777" w:rsidR="00430238" w:rsidRDefault="00430238">
            <w:pPr>
              <w:snapToGrid w:val="0"/>
              <w:spacing w:line="300" w:lineRule="auto"/>
              <w:jc w:val="center"/>
              <w:rPr>
                <w:rFonts w:ascii="仿宋_GB2312" w:eastAsia="仿宋_GB2312" w:hAnsi="宋体" w:cs="宋体"/>
              </w:rPr>
            </w:pPr>
          </w:p>
        </w:tc>
        <w:tc>
          <w:tcPr>
            <w:tcW w:w="1249" w:type="pct"/>
          </w:tcPr>
          <w:p w14:paraId="45A54F46" w14:textId="77777777" w:rsidR="00430238" w:rsidRDefault="00430238">
            <w:pPr>
              <w:snapToGrid w:val="0"/>
              <w:spacing w:line="300" w:lineRule="auto"/>
              <w:jc w:val="center"/>
              <w:rPr>
                <w:rFonts w:ascii="仿宋_GB2312" w:eastAsia="仿宋_GB2312" w:hAnsi="宋体" w:cs="宋体"/>
              </w:rPr>
            </w:pPr>
          </w:p>
        </w:tc>
      </w:tr>
      <w:tr w:rsidR="00430238" w14:paraId="7C649FF1" w14:textId="77777777">
        <w:trPr>
          <w:trHeight w:val="397"/>
          <w:jc w:val="center"/>
        </w:trPr>
        <w:tc>
          <w:tcPr>
            <w:tcW w:w="1582" w:type="pct"/>
            <w:vAlign w:val="center"/>
          </w:tcPr>
          <w:p w14:paraId="16713588"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产品类型</w:t>
            </w:r>
          </w:p>
        </w:tc>
        <w:tc>
          <w:tcPr>
            <w:tcW w:w="919" w:type="pct"/>
            <w:vAlign w:val="center"/>
          </w:tcPr>
          <w:p w14:paraId="101F6445" w14:textId="77777777" w:rsidR="00430238" w:rsidRDefault="008E72CB">
            <w:pPr>
              <w:snapToGrid w:val="0"/>
              <w:spacing w:line="300" w:lineRule="auto"/>
              <w:jc w:val="center"/>
              <w:rPr>
                <w:rFonts w:ascii="仿宋_GB2312" w:eastAsia="仿宋_GB2312" w:hAnsi="宋体" w:cs="宋体"/>
              </w:rPr>
            </w:pPr>
            <w:r>
              <w:rPr>
                <w:rFonts w:ascii="宋体" w:hAnsi="宋体" w:hint="eastAsia"/>
                <w:color w:val="000000"/>
                <w:szCs w:val="21"/>
              </w:rPr>
              <w:t>日立</w:t>
            </w:r>
          </w:p>
        </w:tc>
        <w:tc>
          <w:tcPr>
            <w:tcW w:w="1250" w:type="pct"/>
            <w:vAlign w:val="center"/>
          </w:tcPr>
          <w:p w14:paraId="1F5677F2" w14:textId="77777777" w:rsidR="00430238" w:rsidRDefault="008E72CB">
            <w:pPr>
              <w:snapToGrid w:val="0"/>
              <w:spacing w:line="300" w:lineRule="auto"/>
              <w:jc w:val="center"/>
              <w:rPr>
                <w:rFonts w:ascii="仿宋_GB2312" w:eastAsia="仿宋_GB2312" w:hAnsi="宋体" w:cs="宋体"/>
              </w:rPr>
            </w:pPr>
            <w:r>
              <w:rPr>
                <w:rFonts w:ascii="宋体" w:hAnsi="宋体" w:hint="eastAsia"/>
                <w:color w:val="000000"/>
                <w:szCs w:val="21"/>
              </w:rPr>
              <w:t>通力</w:t>
            </w:r>
          </w:p>
        </w:tc>
        <w:tc>
          <w:tcPr>
            <w:tcW w:w="1249" w:type="pct"/>
          </w:tcPr>
          <w:p w14:paraId="53444053" w14:textId="77777777" w:rsidR="00430238" w:rsidRDefault="00430238">
            <w:pPr>
              <w:snapToGrid w:val="0"/>
              <w:spacing w:line="300" w:lineRule="auto"/>
              <w:jc w:val="center"/>
              <w:rPr>
                <w:rFonts w:ascii="宋体" w:hAnsi="宋体"/>
                <w:color w:val="000000"/>
                <w:szCs w:val="21"/>
              </w:rPr>
            </w:pPr>
          </w:p>
        </w:tc>
      </w:tr>
      <w:tr w:rsidR="00430238" w14:paraId="04C120F2" w14:textId="77777777">
        <w:trPr>
          <w:trHeight w:val="397"/>
          <w:jc w:val="center"/>
        </w:trPr>
        <w:tc>
          <w:tcPr>
            <w:tcW w:w="1582" w:type="pct"/>
            <w:vAlign w:val="center"/>
          </w:tcPr>
          <w:p w14:paraId="3B58E10E"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设备名称</w:t>
            </w:r>
          </w:p>
        </w:tc>
        <w:tc>
          <w:tcPr>
            <w:tcW w:w="919" w:type="pct"/>
            <w:vAlign w:val="center"/>
          </w:tcPr>
          <w:p w14:paraId="5BBE9D57" w14:textId="77777777" w:rsidR="00430238" w:rsidRDefault="008E72CB">
            <w:pPr>
              <w:snapToGrid w:val="0"/>
              <w:spacing w:line="300" w:lineRule="auto"/>
              <w:jc w:val="center"/>
              <w:rPr>
                <w:rFonts w:ascii="仿宋_GB2312" w:eastAsia="仿宋_GB2312" w:hAnsi="宋体" w:cs="宋体"/>
              </w:rPr>
            </w:pPr>
            <w:r>
              <w:rPr>
                <w:rFonts w:ascii="宋体" w:hAnsi="宋体" w:hint="eastAsia"/>
                <w:color w:val="000000"/>
                <w:szCs w:val="21"/>
              </w:rPr>
              <w:t>H</w:t>
            </w:r>
            <w:r>
              <w:rPr>
                <w:rFonts w:ascii="宋体" w:hAnsi="宋体"/>
                <w:color w:val="000000"/>
                <w:szCs w:val="21"/>
              </w:rPr>
              <w:t>T14-370-A01</w:t>
            </w:r>
          </w:p>
        </w:tc>
        <w:tc>
          <w:tcPr>
            <w:tcW w:w="1250" w:type="pct"/>
            <w:vAlign w:val="center"/>
          </w:tcPr>
          <w:p w14:paraId="3AA708D8" w14:textId="77777777" w:rsidR="00430238" w:rsidRDefault="008E72CB">
            <w:pPr>
              <w:snapToGrid w:val="0"/>
              <w:spacing w:line="300" w:lineRule="auto"/>
              <w:jc w:val="center"/>
              <w:rPr>
                <w:rFonts w:ascii="仿宋_GB2312" w:eastAsia="仿宋_GB2312" w:hAnsi="宋体" w:cs="宋体"/>
              </w:rPr>
            </w:pPr>
            <w:r>
              <w:rPr>
                <w:rFonts w:ascii="宋体" w:hAnsi="宋体" w:hint="eastAsia"/>
                <w:color w:val="000000"/>
                <w:szCs w:val="21"/>
              </w:rPr>
              <w:t>K</w:t>
            </w:r>
            <w:r>
              <w:rPr>
                <w:rFonts w:ascii="宋体" w:hAnsi="宋体"/>
                <w:color w:val="000000"/>
                <w:szCs w:val="21"/>
              </w:rPr>
              <w:t>M-MX14</w:t>
            </w:r>
          </w:p>
        </w:tc>
        <w:tc>
          <w:tcPr>
            <w:tcW w:w="1249" w:type="pct"/>
          </w:tcPr>
          <w:p w14:paraId="350B1213" w14:textId="77777777" w:rsidR="00430238" w:rsidRDefault="00430238">
            <w:pPr>
              <w:snapToGrid w:val="0"/>
              <w:spacing w:line="300" w:lineRule="auto"/>
              <w:jc w:val="center"/>
              <w:rPr>
                <w:rFonts w:ascii="宋体" w:hAnsi="宋体"/>
                <w:color w:val="000000"/>
                <w:szCs w:val="21"/>
              </w:rPr>
            </w:pPr>
          </w:p>
        </w:tc>
      </w:tr>
      <w:tr w:rsidR="00430238" w14:paraId="49DBCAF2" w14:textId="77777777">
        <w:trPr>
          <w:trHeight w:val="397"/>
          <w:jc w:val="center"/>
        </w:trPr>
        <w:tc>
          <w:tcPr>
            <w:tcW w:w="1582" w:type="pct"/>
            <w:vAlign w:val="center"/>
          </w:tcPr>
          <w:p w14:paraId="0019A6AE"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单台每月维保服务费</w:t>
            </w:r>
          </w:p>
        </w:tc>
        <w:tc>
          <w:tcPr>
            <w:tcW w:w="919" w:type="pct"/>
            <w:vAlign w:val="center"/>
          </w:tcPr>
          <w:p w14:paraId="731C0E9D"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723.04</w:t>
            </w:r>
          </w:p>
        </w:tc>
        <w:tc>
          <w:tcPr>
            <w:tcW w:w="1250" w:type="pct"/>
            <w:vAlign w:val="center"/>
          </w:tcPr>
          <w:p w14:paraId="1669A017"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723.04</w:t>
            </w:r>
          </w:p>
        </w:tc>
        <w:tc>
          <w:tcPr>
            <w:tcW w:w="1249" w:type="pct"/>
          </w:tcPr>
          <w:p w14:paraId="6D2F47A1" w14:textId="77777777" w:rsidR="00430238" w:rsidRDefault="00430238">
            <w:pPr>
              <w:snapToGrid w:val="0"/>
              <w:spacing w:line="300" w:lineRule="auto"/>
              <w:jc w:val="center"/>
              <w:rPr>
                <w:rFonts w:ascii="仿宋_GB2312" w:eastAsia="仿宋_GB2312" w:hAnsi="宋体" w:cs="宋体"/>
              </w:rPr>
            </w:pPr>
          </w:p>
        </w:tc>
      </w:tr>
      <w:tr w:rsidR="00430238" w14:paraId="590A9C7D" w14:textId="77777777">
        <w:trPr>
          <w:trHeight w:val="397"/>
          <w:jc w:val="center"/>
        </w:trPr>
        <w:tc>
          <w:tcPr>
            <w:tcW w:w="1582" w:type="pct"/>
            <w:vAlign w:val="center"/>
          </w:tcPr>
          <w:p w14:paraId="10058FA4"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位置</w:t>
            </w:r>
          </w:p>
        </w:tc>
        <w:tc>
          <w:tcPr>
            <w:tcW w:w="919" w:type="pct"/>
            <w:vAlign w:val="center"/>
          </w:tcPr>
          <w:p w14:paraId="4064455E"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昌平校园</w:t>
            </w:r>
          </w:p>
        </w:tc>
        <w:tc>
          <w:tcPr>
            <w:tcW w:w="1250" w:type="pct"/>
            <w:vAlign w:val="center"/>
          </w:tcPr>
          <w:p w14:paraId="61C6093A"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昌平校园</w:t>
            </w:r>
          </w:p>
        </w:tc>
        <w:tc>
          <w:tcPr>
            <w:tcW w:w="1249" w:type="pct"/>
          </w:tcPr>
          <w:p w14:paraId="055CED5C" w14:textId="77777777" w:rsidR="00430238" w:rsidRDefault="008E72CB">
            <w:pPr>
              <w:snapToGrid w:val="0"/>
              <w:spacing w:line="300" w:lineRule="auto"/>
              <w:jc w:val="center"/>
              <w:rPr>
                <w:rFonts w:ascii="仿宋_GB2312" w:eastAsia="仿宋_GB2312" w:hAnsi="宋体" w:cs="宋体"/>
              </w:rPr>
            </w:pPr>
            <w:r>
              <w:rPr>
                <w:rFonts w:ascii="仿宋_GB2312" w:eastAsia="仿宋_GB2312" w:hAnsi="宋体" w:cs="宋体" w:hint="eastAsia"/>
              </w:rPr>
              <w:t>育荣园区</w:t>
            </w:r>
          </w:p>
        </w:tc>
      </w:tr>
    </w:tbl>
    <w:p w14:paraId="07225EDA" w14:textId="77777777" w:rsidR="00430238" w:rsidRDefault="00430238">
      <w:pPr>
        <w:snapToGrid w:val="0"/>
        <w:spacing w:line="360" w:lineRule="auto"/>
        <w:rPr>
          <w:rFonts w:ascii="仿宋_GB2312" w:eastAsia="仿宋_GB2312" w:hAnsi="宋体" w:cs="宋体"/>
          <w:szCs w:val="22"/>
        </w:rPr>
      </w:pPr>
    </w:p>
    <w:p w14:paraId="4C9D72D6" w14:textId="77777777" w:rsidR="00430238" w:rsidRDefault="008E72CB">
      <w:pPr>
        <w:snapToGrid w:val="0"/>
        <w:spacing w:before="120" w:line="360" w:lineRule="auto"/>
        <w:rPr>
          <w:rFonts w:ascii="仿宋_GB2312" w:eastAsia="仿宋_GB2312"/>
          <w:b/>
          <w:szCs w:val="22"/>
        </w:rPr>
      </w:pPr>
      <w:r>
        <w:rPr>
          <w:rFonts w:ascii="仿宋_GB2312" w:eastAsia="仿宋_GB2312" w:hint="eastAsia"/>
          <w:b/>
          <w:szCs w:val="22"/>
        </w:rPr>
        <w:t>第一部分：商务条款</w:t>
      </w:r>
    </w:p>
    <w:p w14:paraId="4F4B6AEF" w14:textId="77777777" w:rsidR="00430238" w:rsidRDefault="008E72CB">
      <w:pPr>
        <w:snapToGrid w:val="0"/>
        <w:spacing w:line="360" w:lineRule="auto"/>
        <w:ind w:firstLine="480"/>
        <w:rPr>
          <w:rFonts w:ascii="仿宋_GB2312" w:eastAsia="仿宋_GB2312" w:hAnsi="宋体" w:cs="宋体"/>
          <w:szCs w:val="22"/>
        </w:rPr>
      </w:pPr>
      <w:r>
        <w:rPr>
          <w:rFonts w:ascii="仿宋_GB2312" w:eastAsia="仿宋_GB2312" w:hAnsi="宋体" w:cs="宋体" w:hint="eastAsia"/>
          <w:szCs w:val="22"/>
        </w:rPr>
        <w:t>依照《民法典》、《中华人民共和国特种设备安全法》、《特种设备安全监察条例》等有关规定，甲乙双方遵循平等、自愿、公平和诚实信用的原则，就北京师范大学昌平校园电梯综合维保签</w:t>
      </w:r>
      <w:r>
        <w:rPr>
          <w:rFonts w:ascii="仿宋_GB2312" w:eastAsia="仿宋_GB2312" w:hAnsi="宋体" w:cs="宋体" w:hint="eastAsia"/>
          <w:szCs w:val="22"/>
        </w:rPr>
        <w:lastRenderedPageBreak/>
        <w:t>订本合同。</w:t>
      </w:r>
    </w:p>
    <w:p w14:paraId="1B5241F2" w14:textId="77777777" w:rsidR="00430238" w:rsidRDefault="00430238">
      <w:pPr>
        <w:snapToGrid w:val="0"/>
        <w:spacing w:line="360" w:lineRule="auto"/>
        <w:ind w:firstLine="480"/>
        <w:rPr>
          <w:rFonts w:ascii="仿宋_GB2312" w:eastAsia="仿宋_GB2312" w:hAnsi="宋体" w:cs="宋体"/>
          <w:szCs w:val="22"/>
        </w:rPr>
      </w:pPr>
    </w:p>
    <w:p w14:paraId="3DB8A2B4" w14:textId="77777777" w:rsidR="00430238" w:rsidRDefault="008E72CB">
      <w:pPr>
        <w:snapToGrid w:val="0"/>
        <w:spacing w:line="360" w:lineRule="auto"/>
        <w:ind w:firstLineChars="150" w:firstLine="316"/>
        <w:rPr>
          <w:rFonts w:ascii="仿宋_GB2312" w:eastAsia="仿宋_GB2312" w:hAnsi="宋体" w:cs="宋体"/>
          <w:b/>
          <w:szCs w:val="22"/>
        </w:rPr>
      </w:pPr>
      <w:r>
        <w:rPr>
          <w:rFonts w:ascii="仿宋_GB2312" w:eastAsia="仿宋_GB2312" w:hAnsi="宋体" w:cs="宋体" w:hint="eastAsia"/>
          <w:b/>
          <w:szCs w:val="22"/>
        </w:rPr>
        <w:t>第1条  日常维护保养电梯</w:t>
      </w:r>
    </w:p>
    <w:p w14:paraId="6F46994C"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甲乙双方约定，由乙方为合同细则中列明的甲方使用、管理的电梯提供日常的维护保养、召修服务。</w:t>
      </w:r>
    </w:p>
    <w:p w14:paraId="0273E483" w14:textId="77777777" w:rsidR="00430238" w:rsidRDefault="008E72CB">
      <w:pPr>
        <w:snapToGrid w:val="0"/>
        <w:spacing w:line="360" w:lineRule="auto"/>
        <w:ind w:firstLineChars="150" w:firstLine="316"/>
        <w:rPr>
          <w:rFonts w:ascii="仿宋_GB2312" w:eastAsia="仿宋_GB2312" w:hAnsi="宋体" w:cs="宋体"/>
          <w:b/>
          <w:szCs w:val="22"/>
        </w:rPr>
      </w:pPr>
      <w:r>
        <w:rPr>
          <w:rFonts w:ascii="仿宋_GB2312" w:eastAsia="仿宋_GB2312" w:cs="ËÎÌå" w:hint="eastAsia"/>
          <w:b/>
          <w:szCs w:val="22"/>
        </w:rPr>
        <w:t xml:space="preserve">第2条  </w:t>
      </w:r>
      <w:r>
        <w:rPr>
          <w:rFonts w:ascii="仿宋_GB2312" w:eastAsia="仿宋_GB2312" w:hAnsi="宋体" w:cs="宋体" w:hint="eastAsia"/>
          <w:b/>
          <w:szCs w:val="22"/>
        </w:rPr>
        <w:t>日常维护保养标准</w:t>
      </w:r>
    </w:p>
    <w:p w14:paraId="33121848"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实施日常维护保养后的电梯应当符合《中华人民共和国特种设备安全法》、《特种设备安全监察条例（国务院令第549号）》、《电梯维护保养规则》TSG T500</w:t>
      </w:r>
      <w:r>
        <w:rPr>
          <w:rFonts w:ascii="仿宋_GB2312" w:eastAsia="仿宋_GB2312" w:hAnsi="宋体" w:cs="宋体"/>
          <w:szCs w:val="22"/>
        </w:rPr>
        <w:t>2</w:t>
      </w:r>
      <w:r>
        <w:rPr>
          <w:rFonts w:ascii="仿宋_GB2312" w:eastAsia="仿宋_GB2312" w:hAnsi="宋体" w:cs="宋体" w:hint="eastAsia"/>
          <w:szCs w:val="22"/>
        </w:rPr>
        <w:t>-20</w:t>
      </w:r>
      <w:r>
        <w:rPr>
          <w:rFonts w:ascii="仿宋_GB2312" w:eastAsia="仿宋_GB2312" w:hAnsi="宋体" w:cs="宋体"/>
          <w:szCs w:val="22"/>
        </w:rPr>
        <w:t>17</w:t>
      </w:r>
      <w:r>
        <w:rPr>
          <w:rFonts w:ascii="仿宋_GB2312" w:eastAsia="仿宋_GB2312" w:hAnsi="宋体" w:cs="宋体" w:hint="eastAsia"/>
          <w:szCs w:val="22"/>
        </w:rPr>
        <w:t>、《电梯制造与安装安全规范》（</w:t>
      </w:r>
      <w:r>
        <w:rPr>
          <w:rFonts w:ascii="仿宋_GB2312" w:eastAsia="仿宋_GB2312" w:hAnsi="宋体" w:hint="eastAsia"/>
          <w:szCs w:val="22"/>
        </w:rPr>
        <w:t>GB 7588-2003）</w:t>
      </w:r>
      <w:r>
        <w:rPr>
          <w:rFonts w:ascii="仿宋_GB2312" w:eastAsia="仿宋_GB2312" w:hAnsi="宋体" w:cs="宋体" w:hint="eastAsia"/>
          <w:szCs w:val="22"/>
        </w:rPr>
        <w:t>和《自动扶梯和自动人行道的制造与安装安全规范》（</w:t>
      </w:r>
      <w:r>
        <w:rPr>
          <w:rFonts w:ascii="仿宋_GB2312" w:eastAsia="仿宋_GB2312" w:hAnsi="宋体" w:hint="eastAsia"/>
          <w:szCs w:val="22"/>
        </w:rPr>
        <w:t>GB 16899-2011）</w:t>
      </w:r>
      <w:r>
        <w:rPr>
          <w:rFonts w:ascii="仿宋_GB2312" w:eastAsia="仿宋_GB2312" w:hAnsi="宋体" w:cs="宋体" w:hint="eastAsia"/>
          <w:szCs w:val="22"/>
        </w:rPr>
        <w:t>的相关规定。</w:t>
      </w:r>
    </w:p>
    <w:p w14:paraId="583A5FD1" w14:textId="77777777" w:rsidR="00430238" w:rsidRDefault="008E72CB">
      <w:pPr>
        <w:snapToGrid w:val="0"/>
        <w:spacing w:line="360" w:lineRule="auto"/>
        <w:ind w:firstLineChars="150" w:firstLine="316"/>
        <w:rPr>
          <w:rFonts w:ascii="仿宋_GB2312" w:eastAsia="仿宋_GB2312" w:hAnsi="宋体" w:cs="宋体"/>
          <w:szCs w:val="22"/>
        </w:rPr>
      </w:pPr>
      <w:r>
        <w:rPr>
          <w:rFonts w:ascii="仿宋_GB2312" w:eastAsia="仿宋_GB2312" w:hint="eastAsia"/>
          <w:b/>
          <w:szCs w:val="22"/>
        </w:rPr>
        <w:t>第3条 合同期限</w:t>
      </w:r>
    </w:p>
    <w:p w14:paraId="527AC7B7" w14:textId="77777777" w:rsidR="00430238" w:rsidRDefault="008E72CB">
      <w:pPr>
        <w:snapToGrid w:val="0"/>
        <w:spacing w:line="360" w:lineRule="auto"/>
        <w:ind w:firstLineChars="200" w:firstLine="420"/>
        <w:rPr>
          <w:rFonts w:ascii="仿宋_GB2312" w:eastAsia="仿宋_GB2312"/>
          <w:bCs/>
          <w:szCs w:val="22"/>
        </w:rPr>
      </w:pPr>
      <w:r>
        <w:rPr>
          <w:rFonts w:ascii="仿宋_GB2312" w:eastAsia="仿宋_GB2312" w:hint="eastAsia"/>
          <w:bCs/>
          <w:szCs w:val="22"/>
        </w:rPr>
        <w:t xml:space="preserve">本项目总体服务期为2024年 </w:t>
      </w:r>
      <w:r>
        <w:rPr>
          <w:rFonts w:ascii="仿宋_GB2312" w:eastAsia="仿宋_GB2312"/>
          <w:bCs/>
          <w:szCs w:val="22"/>
        </w:rPr>
        <w:t xml:space="preserve">  </w:t>
      </w:r>
      <w:r>
        <w:rPr>
          <w:rFonts w:ascii="仿宋_GB2312" w:eastAsia="仿宋_GB2312" w:hint="eastAsia"/>
          <w:bCs/>
          <w:szCs w:val="22"/>
        </w:rPr>
        <w:t xml:space="preserve">月 </w:t>
      </w:r>
      <w:r>
        <w:rPr>
          <w:rFonts w:ascii="仿宋_GB2312" w:eastAsia="仿宋_GB2312"/>
          <w:bCs/>
          <w:szCs w:val="22"/>
        </w:rPr>
        <w:t xml:space="preserve"> </w:t>
      </w:r>
      <w:r>
        <w:rPr>
          <w:rFonts w:ascii="仿宋_GB2312" w:eastAsia="仿宋_GB2312" w:hint="eastAsia"/>
          <w:bCs/>
          <w:szCs w:val="22"/>
        </w:rPr>
        <w:t xml:space="preserve"> 日—2027年   月 </w:t>
      </w:r>
      <w:r>
        <w:rPr>
          <w:rFonts w:ascii="仿宋_GB2312" w:eastAsia="仿宋_GB2312"/>
          <w:bCs/>
          <w:szCs w:val="22"/>
        </w:rPr>
        <w:t xml:space="preserve">  </w:t>
      </w:r>
      <w:r>
        <w:rPr>
          <w:rFonts w:ascii="仿宋_GB2312" w:eastAsia="仿宋_GB2312" w:hint="eastAsia"/>
          <w:bCs/>
          <w:szCs w:val="22"/>
        </w:rPr>
        <w:t>日，共3年，每年签订合同，根据前一年考核情况决定是否续签。本合同服务有效期仅限于2024年   月   日—2025年   月   日，合同金额允许根据国家政策性调整而相应进行调整。</w:t>
      </w:r>
    </w:p>
    <w:p w14:paraId="4B4C9BCF" w14:textId="77777777" w:rsidR="00430238" w:rsidRDefault="008E72CB">
      <w:pPr>
        <w:snapToGrid w:val="0"/>
        <w:spacing w:line="360" w:lineRule="auto"/>
        <w:ind w:firstLineChars="150" w:firstLine="316"/>
        <w:rPr>
          <w:rFonts w:ascii="仿宋_GB2312" w:eastAsia="仿宋_GB2312"/>
          <w:b/>
          <w:szCs w:val="22"/>
        </w:rPr>
      </w:pPr>
      <w:r>
        <w:rPr>
          <w:rFonts w:ascii="仿宋_GB2312" w:eastAsia="仿宋_GB2312" w:hint="eastAsia"/>
          <w:b/>
          <w:szCs w:val="22"/>
        </w:rPr>
        <w:t>第4条 日常维护保养费</w:t>
      </w:r>
    </w:p>
    <w:p w14:paraId="5502365B" w14:textId="77777777" w:rsidR="00430238" w:rsidRDefault="008E72CB">
      <w:pPr>
        <w:snapToGrid w:val="0"/>
        <w:spacing w:line="360" w:lineRule="auto"/>
        <w:ind w:firstLine="300"/>
        <w:rPr>
          <w:rFonts w:ascii="仿宋_GB2312" w:eastAsia="仿宋_GB2312" w:hAnsi="宋体" w:cs="宋体"/>
          <w:color w:val="000000"/>
          <w:szCs w:val="22"/>
        </w:rPr>
      </w:pPr>
      <w:r>
        <w:rPr>
          <w:rFonts w:ascii="仿宋_GB2312" w:eastAsia="仿宋_GB2312" w:hAnsi="宋体" w:cs="宋体" w:hint="eastAsia"/>
          <w:color w:val="000000"/>
          <w:szCs w:val="22"/>
        </w:rPr>
        <w:t>请注意以上价格为含税价，含乙方按合同签订时现行国家法律法规及政策应当缴纳的税款。在合同履行过程中，如因政策及法律法规变动引起的税种或税率的变化，双方同意乙方有权根据届时适用的税种或税率调整本合同总价下所含税款，从而相应调整合同价格。</w:t>
      </w:r>
    </w:p>
    <w:p w14:paraId="50EC18F3" w14:textId="77777777" w:rsidR="00430238" w:rsidRDefault="008E72CB">
      <w:pPr>
        <w:snapToGrid w:val="0"/>
        <w:spacing w:line="360" w:lineRule="auto"/>
        <w:ind w:leftChars="100" w:left="1680" w:hangingChars="700" w:hanging="1470"/>
        <w:rPr>
          <w:rFonts w:ascii="仿宋_GB2312" w:eastAsia="仿宋_GB2312" w:hAnsi="宋体" w:cs="宋体"/>
          <w:szCs w:val="22"/>
        </w:rPr>
      </w:pPr>
      <w:r>
        <w:rPr>
          <w:rFonts w:ascii="仿宋_GB2312" w:eastAsia="仿宋_GB2312" w:hAnsi="宋体" w:cs="宋体" w:hint="eastAsia"/>
          <w:szCs w:val="22"/>
        </w:rPr>
        <w:t>付款办法：</w:t>
      </w:r>
      <w:bookmarkStart w:id="568" w:name="_Hlk42436904"/>
    </w:p>
    <w:p w14:paraId="0C85FE98" w14:textId="77777777" w:rsidR="00430238" w:rsidRDefault="008E72CB">
      <w:pPr>
        <w:snapToGrid w:val="0"/>
        <w:spacing w:line="360" w:lineRule="auto"/>
        <w:ind w:leftChars="12" w:left="25" w:firstLineChars="100" w:firstLine="210"/>
        <w:rPr>
          <w:rFonts w:ascii="仿宋_GB2312" w:eastAsia="仿宋_GB2312" w:hAnsi="宋体" w:cs="宋体"/>
          <w:color w:val="000000"/>
          <w:szCs w:val="22"/>
        </w:rPr>
      </w:pPr>
      <w:r>
        <w:rPr>
          <w:rFonts w:ascii="仿宋_GB2312" w:eastAsia="仿宋_GB2312" w:hAnsi="宋体" w:cs="宋体"/>
          <w:color w:val="000000"/>
          <w:szCs w:val="22"/>
        </w:rPr>
        <w:t>1</w:t>
      </w:r>
      <w:r>
        <w:rPr>
          <w:rFonts w:ascii="仿宋_GB2312" w:eastAsia="仿宋_GB2312" w:hAnsi="宋体" w:cs="宋体" w:hint="eastAsia"/>
          <w:color w:val="000000"/>
          <w:szCs w:val="22"/>
        </w:rPr>
        <w:t>）双方签署合同后</w:t>
      </w:r>
      <w:r>
        <w:rPr>
          <w:rFonts w:ascii="仿宋_GB2312" w:eastAsia="仿宋_GB2312" w:hAnsi="宋体" w:cs="宋体"/>
          <w:color w:val="000000"/>
          <w:szCs w:val="22"/>
        </w:rPr>
        <w:t>1</w:t>
      </w:r>
      <w:r>
        <w:rPr>
          <w:rFonts w:ascii="仿宋_GB2312" w:eastAsia="仿宋_GB2312" w:hAnsi="宋体" w:cs="宋体" w:hint="eastAsia"/>
          <w:color w:val="000000"/>
          <w:szCs w:val="22"/>
        </w:rPr>
        <w:t>个月内，甲方支付项目本年度维保服务费的50</w:t>
      </w:r>
      <w:r>
        <w:rPr>
          <w:rFonts w:ascii="仿宋_GB2312" w:eastAsia="仿宋_GB2312" w:hAnsi="宋体" w:cs="宋体"/>
          <w:color w:val="000000"/>
          <w:szCs w:val="22"/>
        </w:rPr>
        <w:t>%</w:t>
      </w:r>
      <w:r>
        <w:rPr>
          <w:rFonts w:ascii="仿宋_GB2312" w:eastAsia="仿宋_GB2312" w:hAnsi="宋体" w:cs="宋体" w:hint="eastAsia"/>
          <w:color w:val="000000"/>
          <w:szCs w:val="22"/>
        </w:rPr>
        <w:t>作为项目启动经费；</w:t>
      </w:r>
    </w:p>
    <w:p w14:paraId="0B84B84E" w14:textId="77777777" w:rsidR="00430238" w:rsidRDefault="008E72CB">
      <w:pPr>
        <w:snapToGrid w:val="0"/>
        <w:spacing w:line="360" w:lineRule="auto"/>
        <w:ind w:leftChars="12" w:left="25" w:firstLineChars="100" w:firstLine="210"/>
        <w:rPr>
          <w:rFonts w:ascii="仿宋_GB2312" w:eastAsia="仿宋_GB2312" w:hAnsi="宋体" w:cs="宋体"/>
          <w:color w:val="000000"/>
          <w:szCs w:val="22"/>
        </w:rPr>
      </w:pPr>
      <w:r>
        <w:rPr>
          <w:rFonts w:ascii="仿宋_GB2312" w:eastAsia="仿宋_GB2312" w:hAnsi="宋体" w:cs="宋体"/>
          <w:color w:val="000000"/>
          <w:szCs w:val="22"/>
        </w:rPr>
        <w:t>2</w:t>
      </w:r>
      <w:r>
        <w:rPr>
          <w:rFonts w:ascii="仿宋_GB2312" w:eastAsia="仿宋_GB2312" w:hAnsi="宋体" w:cs="宋体" w:hint="eastAsia"/>
          <w:color w:val="000000"/>
          <w:szCs w:val="22"/>
        </w:rPr>
        <w:t>）服务至</w:t>
      </w:r>
      <w:r>
        <w:rPr>
          <w:rFonts w:ascii="仿宋_GB2312" w:eastAsia="仿宋_GB2312" w:hAnsi="宋体" w:cs="宋体"/>
          <w:color w:val="000000"/>
          <w:szCs w:val="22"/>
        </w:rPr>
        <w:t>6</w:t>
      </w:r>
      <w:r>
        <w:rPr>
          <w:rFonts w:ascii="仿宋_GB2312" w:eastAsia="仿宋_GB2312" w:hAnsi="宋体" w:cs="宋体" w:hint="eastAsia"/>
          <w:color w:val="000000"/>
          <w:szCs w:val="22"/>
        </w:rPr>
        <w:t>个月，一周内甲方支付项目本年度维保服务费的</w:t>
      </w:r>
      <w:r>
        <w:rPr>
          <w:rFonts w:ascii="仿宋_GB2312" w:eastAsia="仿宋_GB2312" w:hAnsi="宋体" w:cs="宋体"/>
          <w:color w:val="000000"/>
          <w:szCs w:val="22"/>
        </w:rPr>
        <w:t>30%</w:t>
      </w:r>
      <w:r>
        <w:rPr>
          <w:rFonts w:ascii="仿宋_GB2312" w:eastAsia="仿宋_GB2312" w:hAnsi="宋体" w:cs="宋体" w:hint="eastAsia"/>
          <w:color w:val="000000"/>
          <w:szCs w:val="22"/>
        </w:rPr>
        <w:t>；</w:t>
      </w:r>
    </w:p>
    <w:p w14:paraId="7D9F4CD1" w14:textId="77777777" w:rsidR="00430238" w:rsidRDefault="008E72CB">
      <w:pPr>
        <w:snapToGrid w:val="0"/>
        <w:spacing w:line="360" w:lineRule="auto"/>
        <w:ind w:firstLineChars="100" w:firstLine="210"/>
        <w:rPr>
          <w:rFonts w:ascii="仿宋_GB2312" w:eastAsia="仿宋_GB2312" w:hAnsi="宋体" w:cs="宋体"/>
          <w:color w:val="000000"/>
          <w:szCs w:val="22"/>
        </w:rPr>
      </w:pPr>
      <w:r>
        <w:rPr>
          <w:rFonts w:ascii="仿宋_GB2312" w:eastAsia="仿宋_GB2312" w:hAnsi="宋体" w:cs="宋体"/>
          <w:color w:val="000000"/>
          <w:szCs w:val="22"/>
        </w:rPr>
        <w:t>3</w:t>
      </w:r>
      <w:r>
        <w:rPr>
          <w:rFonts w:ascii="仿宋_GB2312" w:eastAsia="仿宋_GB2312" w:hAnsi="宋体" w:cs="宋体" w:hint="eastAsia"/>
          <w:color w:val="000000"/>
          <w:szCs w:val="22"/>
        </w:rPr>
        <w:t>）服务至9个月（十个工作日）甲方支付本年度剩余维保服务费的2</w:t>
      </w:r>
      <w:r>
        <w:rPr>
          <w:rFonts w:ascii="仿宋_GB2312" w:eastAsia="仿宋_GB2312" w:hAnsi="宋体" w:cs="宋体"/>
          <w:color w:val="000000"/>
          <w:szCs w:val="22"/>
        </w:rPr>
        <w:t>0%</w:t>
      </w:r>
      <w:r>
        <w:rPr>
          <w:rFonts w:ascii="仿宋_GB2312" w:eastAsia="仿宋_GB2312" w:hAnsi="宋体" w:cs="宋体" w:hint="eastAsia"/>
          <w:color w:val="000000"/>
          <w:szCs w:val="22"/>
        </w:rPr>
        <w:t>；</w:t>
      </w:r>
      <w:bookmarkEnd w:id="568"/>
    </w:p>
    <w:p w14:paraId="6352EEE0"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 xml:space="preserve">开户行： </w:t>
      </w:r>
    </w:p>
    <w:p w14:paraId="7FA2F870"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帐    号：</w:t>
      </w:r>
    </w:p>
    <w:p w14:paraId="2A21E490"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乙方收取维保服务费应当向甲方开具发票，发票应符合开具时国家法律法规及政策对发票类型、税种、税率的相关要求。</w:t>
      </w:r>
    </w:p>
    <w:p w14:paraId="714A3629" w14:textId="77777777" w:rsidR="00430238" w:rsidRDefault="008E72CB">
      <w:pPr>
        <w:snapToGrid w:val="0"/>
        <w:spacing w:line="360" w:lineRule="auto"/>
        <w:ind w:firstLineChars="200" w:firstLine="420"/>
        <w:rPr>
          <w:rFonts w:ascii="仿宋_GB2312" w:eastAsia="仿宋_GB2312" w:hAnsi="宋体" w:cs="宋体"/>
          <w:color w:val="000000"/>
          <w:szCs w:val="22"/>
        </w:rPr>
      </w:pPr>
      <w:r>
        <w:rPr>
          <w:rFonts w:ascii="仿宋_GB2312" w:eastAsia="仿宋_GB2312" w:hAnsi="宋体" w:cs="宋体" w:hint="eastAsia"/>
          <w:color w:val="000000"/>
          <w:szCs w:val="22"/>
        </w:rPr>
        <w:t>甲方同意向乙方提供增值税发票的必要信息；如果甲方增值税发票信息（包括但不限于公司名称、地址、纳税人识别号/统一社会信用代码（若三证合一已完成）、纳税人资质）变化，甲方应及时以书面形式告知乙方。甲方应核查乙方开具的增值税发票信息（例如发票类型、公司名称、发票金额、税率等）是否有误，如果有误，应及时以书面形式通知乙方。甲方同意为乙方开具增值税红字发票或作废发票提供必要的支持。</w:t>
      </w:r>
    </w:p>
    <w:p w14:paraId="470CB888" w14:textId="77777777" w:rsidR="00430238" w:rsidRDefault="008E72CB">
      <w:pPr>
        <w:snapToGrid w:val="0"/>
        <w:spacing w:line="360" w:lineRule="auto"/>
        <w:ind w:firstLineChars="150" w:firstLine="316"/>
        <w:rPr>
          <w:rFonts w:ascii="仿宋_GB2312" w:eastAsia="仿宋_GB2312"/>
          <w:b/>
          <w:szCs w:val="22"/>
        </w:rPr>
      </w:pPr>
      <w:r>
        <w:rPr>
          <w:rFonts w:ascii="仿宋_GB2312" w:eastAsia="仿宋_GB2312" w:hint="eastAsia"/>
          <w:b/>
          <w:szCs w:val="22"/>
        </w:rPr>
        <w:t>第5条  甲方权利、义务</w:t>
      </w:r>
    </w:p>
    <w:p w14:paraId="4E101A23" w14:textId="77777777" w:rsidR="00430238" w:rsidRDefault="008E72CB">
      <w:pPr>
        <w:snapToGrid w:val="0"/>
        <w:spacing w:line="360" w:lineRule="auto"/>
        <w:ind w:firstLineChars="150" w:firstLine="316"/>
        <w:rPr>
          <w:rFonts w:ascii="仿宋_GB2312" w:eastAsia="仿宋_GB2312"/>
          <w:b/>
          <w:szCs w:val="22"/>
        </w:rPr>
      </w:pPr>
      <w:r>
        <w:rPr>
          <w:rFonts w:ascii="仿宋_GB2312" w:eastAsia="仿宋_GB2312" w:hint="eastAsia"/>
          <w:b/>
          <w:szCs w:val="22"/>
        </w:rPr>
        <w:t>5.1权利</w:t>
      </w:r>
    </w:p>
    <w:p w14:paraId="5AC79DA9" w14:textId="77777777" w:rsidR="00430238" w:rsidRDefault="008E72CB">
      <w:pPr>
        <w:snapToGrid w:val="0"/>
        <w:spacing w:line="360" w:lineRule="auto"/>
        <w:ind w:firstLineChars="150" w:firstLine="315"/>
        <w:rPr>
          <w:rFonts w:ascii="仿宋_GB2312" w:eastAsia="仿宋_GB2312"/>
          <w:szCs w:val="22"/>
        </w:rPr>
      </w:pPr>
      <w:r>
        <w:rPr>
          <w:rFonts w:ascii="仿宋_GB2312" w:eastAsia="仿宋_GB2312" w:hint="eastAsia"/>
          <w:szCs w:val="22"/>
        </w:rPr>
        <w:lastRenderedPageBreak/>
        <w:t>5.1.1有权监督乙方按照合同约定履行维护保养义务，发出故障通知或提出建议。</w:t>
      </w:r>
    </w:p>
    <w:p w14:paraId="36F83A48" w14:textId="77777777" w:rsidR="00430238" w:rsidRDefault="008E72CB">
      <w:pPr>
        <w:snapToGrid w:val="0"/>
        <w:spacing w:line="360" w:lineRule="auto"/>
        <w:ind w:firstLineChars="150" w:firstLine="315"/>
        <w:rPr>
          <w:rFonts w:ascii="仿宋_GB2312" w:eastAsia="仿宋_GB2312"/>
          <w:szCs w:val="22"/>
        </w:rPr>
      </w:pPr>
      <w:r>
        <w:rPr>
          <w:rFonts w:ascii="仿宋_GB2312" w:eastAsia="仿宋_GB2312" w:hint="eastAsia"/>
          <w:szCs w:val="22"/>
        </w:rPr>
        <w:t>5.1.2有权要求乙方保障电梯的正常运行。乙方的维护保养达不到合同约定的维护保养标准或要求的，甲方有权拒绝在维护保养记录上签字。</w:t>
      </w:r>
    </w:p>
    <w:p w14:paraId="6BE0A67C" w14:textId="77777777" w:rsidR="00430238" w:rsidRDefault="008E72CB">
      <w:pPr>
        <w:snapToGrid w:val="0"/>
        <w:spacing w:line="360" w:lineRule="auto"/>
        <w:ind w:firstLineChars="150" w:firstLine="315"/>
        <w:rPr>
          <w:rFonts w:ascii="仿宋_GB2312" w:eastAsia="仿宋_GB2312"/>
          <w:szCs w:val="22"/>
        </w:rPr>
      </w:pPr>
      <w:r>
        <w:rPr>
          <w:rFonts w:ascii="仿宋_GB2312" w:eastAsia="仿宋_GB2312" w:hint="eastAsia"/>
          <w:szCs w:val="22"/>
        </w:rPr>
        <w:t>5.1.3 有权对乙方服务进行考核，具体考核方式如下：</w:t>
      </w:r>
    </w:p>
    <w:p w14:paraId="245FC415" w14:textId="77777777" w:rsidR="00430238" w:rsidRDefault="008E72CB">
      <w:pPr>
        <w:snapToGrid w:val="0"/>
        <w:spacing w:line="360" w:lineRule="auto"/>
        <w:ind w:firstLineChars="150" w:firstLine="315"/>
        <w:rPr>
          <w:rFonts w:ascii="仿宋_GB2312" w:eastAsia="仿宋_GB2312"/>
          <w:szCs w:val="22"/>
        </w:rPr>
      </w:pPr>
      <w:r>
        <w:rPr>
          <w:rFonts w:ascii="仿宋_GB2312" w:eastAsia="仿宋_GB2312" w:hint="eastAsia"/>
          <w:szCs w:val="22"/>
        </w:rPr>
        <w:t>(1)合同签订日期每个季度由采购人、物业公司对维保单位的工作进行考核。</w:t>
      </w:r>
    </w:p>
    <w:p w14:paraId="08F215CD" w14:textId="77777777" w:rsidR="00430238" w:rsidRDefault="008E72CB">
      <w:pPr>
        <w:snapToGrid w:val="0"/>
        <w:spacing w:line="360" w:lineRule="auto"/>
        <w:ind w:firstLineChars="150" w:firstLine="315"/>
        <w:rPr>
          <w:rFonts w:ascii="仿宋_GB2312" w:eastAsia="仿宋_GB2312"/>
          <w:szCs w:val="22"/>
        </w:rPr>
      </w:pPr>
      <w:r>
        <w:rPr>
          <w:rFonts w:ascii="仿宋_GB2312" w:eastAsia="仿宋_GB2312" w:hint="eastAsia"/>
          <w:szCs w:val="22"/>
        </w:rPr>
        <w:t>(2)全年4次考核至少2次优秀，可以续签第二年度合同，未达到2次采购方有权终止续签合同。</w:t>
      </w:r>
    </w:p>
    <w:p w14:paraId="4A3B077A" w14:textId="77777777" w:rsidR="00430238" w:rsidRDefault="008E72CB">
      <w:pPr>
        <w:snapToGrid w:val="0"/>
        <w:spacing w:line="360" w:lineRule="auto"/>
        <w:ind w:firstLineChars="150" w:firstLine="315"/>
        <w:rPr>
          <w:rFonts w:ascii="仿宋_GB2312" w:eastAsia="仿宋_GB2312"/>
          <w:szCs w:val="22"/>
        </w:rPr>
      </w:pPr>
      <w:r>
        <w:rPr>
          <w:rFonts w:ascii="仿宋_GB2312" w:eastAsia="仿宋_GB2312" w:hint="eastAsia"/>
          <w:szCs w:val="22"/>
        </w:rPr>
        <w:t>(3)考核出现1次差评的，采购方有权扣除合同约定维保费用的10％作为处罚，出现2次以上采购方有权终止合同。</w:t>
      </w:r>
    </w:p>
    <w:p w14:paraId="559AC164" w14:textId="77777777" w:rsidR="00430238" w:rsidRDefault="008E72CB">
      <w:pPr>
        <w:snapToGrid w:val="0"/>
        <w:spacing w:line="360" w:lineRule="auto"/>
        <w:ind w:firstLineChars="150" w:firstLine="315"/>
        <w:rPr>
          <w:rFonts w:ascii="仿宋_GB2312" w:eastAsia="仿宋_GB2312"/>
          <w:szCs w:val="22"/>
        </w:rPr>
      </w:pPr>
      <w:r>
        <w:rPr>
          <w:rFonts w:ascii="仿宋_GB2312" w:eastAsia="仿宋_GB2312" w:hint="eastAsia"/>
          <w:szCs w:val="22"/>
        </w:rPr>
        <w:t>(4)考核出现1次一般评价的，采购方有权扣除合同约定维保费用总额的5％作为处罚，出现2次按照8％扣除维保费，有权要求供方立即限期整改，未按要求整改的，按照10％进行处罚。</w:t>
      </w:r>
    </w:p>
    <w:p w14:paraId="2CF9ECA6" w14:textId="77777777" w:rsidR="00430238" w:rsidRDefault="008E72CB">
      <w:pPr>
        <w:snapToGrid w:val="0"/>
        <w:spacing w:line="360" w:lineRule="auto"/>
        <w:ind w:firstLineChars="150" w:firstLine="316"/>
        <w:rPr>
          <w:rFonts w:ascii="宋体" w:hAnsi="宋体"/>
          <w:b/>
          <w:szCs w:val="22"/>
        </w:rPr>
      </w:pPr>
      <w:r>
        <w:rPr>
          <w:rFonts w:ascii="宋体" w:hAnsi="宋体" w:hint="eastAsia"/>
          <w:b/>
          <w:szCs w:val="22"/>
        </w:rPr>
        <w:t>附件 电梯维保单位考评表</w:t>
      </w:r>
    </w:p>
    <w:p w14:paraId="0AF8758C" w14:textId="77777777" w:rsidR="00430238" w:rsidRDefault="008E72CB">
      <w:pPr>
        <w:snapToGrid w:val="0"/>
        <w:spacing w:line="360" w:lineRule="auto"/>
        <w:ind w:firstLineChars="150" w:firstLine="315"/>
        <w:rPr>
          <w:rFonts w:ascii="仿宋_GB2312" w:eastAsia="仿宋_GB2312"/>
          <w:b/>
          <w:szCs w:val="22"/>
        </w:rPr>
      </w:pPr>
      <w:r>
        <w:rPr>
          <w:rFonts w:ascii="宋体" w:hAnsi="宋体" w:hint="eastAsia"/>
        </w:rPr>
        <w:t>维保单位：</w:t>
      </w:r>
      <w:r>
        <w:rPr>
          <w:rFonts w:ascii="宋体" w:hAnsi="宋体"/>
        </w:rPr>
        <w:t xml:space="preserve">                                           NO.   (     )</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038"/>
        <w:gridCol w:w="2403"/>
        <w:gridCol w:w="475"/>
        <w:gridCol w:w="920"/>
        <w:gridCol w:w="1960"/>
      </w:tblGrid>
      <w:tr w:rsidR="00430238" w14:paraId="595ED3E5"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shd w:val="clear" w:color="auto" w:fill="B2B2B2"/>
            <w:vAlign w:val="center"/>
          </w:tcPr>
          <w:p w14:paraId="78C23C25" w14:textId="77777777" w:rsidR="00430238" w:rsidRDefault="008E72CB">
            <w:pPr>
              <w:snapToGrid w:val="0"/>
              <w:jc w:val="center"/>
              <w:rPr>
                <w:rFonts w:ascii="宋体" w:hAnsi="宋体"/>
                <w:b/>
              </w:rPr>
            </w:pPr>
            <w:r>
              <w:rPr>
                <w:rFonts w:ascii="宋体" w:hAnsi="宋体" w:hint="eastAsia"/>
                <w:b/>
              </w:rPr>
              <w:t>序号</w:t>
            </w:r>
          </w:p>
        </w:tc>
        <w:tc>
          <w:tcPr>
            <w:tcW w:w="4441" w:type="dxa"/>
            <w:gridSpan w:val="2"/>
            <w:tcBorders>
              <w:top w:val="single" w:sz="4" w:space="0" w:color="auto"/>
              <w:left w:val="single" w:sz="4" w:space="0" w:color="auto"/>
              <w:bottom w:val="single" w:sz="4" w:space="0" w:color="auto"/>
              <w:right w:val="single" w:sz="4" w:space="0" w:color="auto"/>
            </w:tcBorders>
            <w:shd w:val="clear" w:color="auto" w:fill="B2B2B2"/>
            <w:vAlign w:val="center"/>
          </w:tcPr>
          <w:p w14:paraId="4E8A51CC" w14:textId="77777777" w:rsidR="00430238" w:rsidRDefault="008E72CB">
            <w:pPr>
              <w:snapToGrid w:val="0"/>
              <w:jc w:val="center"/>
              <w:rPr>
                <w:rFonts w:ascii="宋体" w:hAnsi="宋体"/>
                <w:b/>
              </w:rPr>
            </w:pPr>
            <w:r>
              <w:rPr>
                <w:rFonts w:ascii="宋体" w:hAnsi="宋体" w:hint="eastAsia"/>
                <w:b/>
              </w:rPr>
              <w:t>标准</w:t>
            </w:r>
          </w:p>
        </w:tc>
        <w:tc>
          <w:tcPr>
            <w:tcW w:w="1395" w:type="dxa"/>
            <w:gridSpan w:val="2"/>
            <w:tcBorders>
              <w:top w:val="single" w:sz="4" w:space="0" w:color="auto"/>
              <w:left w:val="single" w:sz="4" w:space="0" w:color="auto"/>
              <w:bottom w:val="single" w:sz="4" w:space="0" w:color="auto"/>
              <w:right w:val="single" w:sz="4" w:space="0" w:color="auto"/>
            </w:tcBorders>
            <w:shd w:val="clear" w:color="auto" w:fill="B2B2B2"/>
            <w:vAlign w:val="center"/>
          </w:tcPr>
          <w:p w14:paraId="2B70F0C7" w14:textId="77777777" w:rsidR="00430238" w:rsidRDefault="008E72CB">
            <w:pPr>
              <w:snapToGrid w:val="0"/>
              <w:jc w:val="center"/>
              <w:rPr>
                <w:rFonts w:ascii="宋体" w:hAnsi="宋体"/>
                <w:b/>
              </w:rPr>
            </w:pPr>
            <w:r>
              <w:rPr>
                <w:rFonts w:ascii="宋体" w:hAnsi="宋体" w:hint="eastAsia"/>
                <w:b/>
              </w:rPr>
              <w:t>满分</w:t>
            </w:r>
          </w:p>
        </w:tc>
        <w:tc>
          <w:tcPr>
            <w:tcW w:w="1959" w:type="dxa"/>
            <w:tcBorders>
              <w:top w:val="single" w:sz="4" w:space="0" w:color="auto"/>
              <w:left w:val="single" w:sz="4" w:space="0" w:color="auto"/>
              <w:bottom w:val="single" w:sz="4" w:space="0" w:color="auto"/>
              <w:right w:val="single" w:sz="4" w:space="0" w:color="auto"/>
            </w:tcBorders>
            <w:shd w:val="clear" w:color="auto" w:fill="B2B2B2"/>
            <w:vAlign w:val="center"/>
          </w:tcPr>
          <w:p w14:paraId="26D1CAD3" w14:textId="77777777" w:rsidR="00430238" w:rsidRDefault="008E72CB">
            <w:pPr>
              <w:snapToGrid w:val="0"/>
              <w:jc w:val="center"/>
              <w:rPr>
                <w:rFonts w:ascii="宋体" w:hAnsi="宋体"/>
                <w:b/>
              </w:rPr>
            </w:pPr>
            <w:r>
              <w:rPr>
                <w:rFonts w:ascii="宋体" w:hAnsi="宋体" w:hint="eastAsia"/>
                <w:b/>
              </w:rPr>
              <w:t>评分</w:t>
            </w:r>
          </w:p>
        </w:tc>
      </w:tr>
      <w:tr w:rsidR="00430238" w14:paraId="5F1DC3E2" w14:textId="77777777">
        <w:trPr>
          <w:trHeight w:val="392"/>
          <w:jc w:val="center"/>
        </w:trPr>
        <w:tc>
          <w:tcPr>
            <w:tcW w:w="839" w:type="dxa"/>
            <w:tcBorders>
              <w:top w:val="single" w:sz="4" w:space="0" w:color="auto"/>
              <w:left w:val="single" w:sz="4" w:space="0" w:color="auto"/>
              <w:bottom w:val="single" w:sz="4" w:space="0" w:color="auto"/>
              <w:right w:val="single" w:sz="4" w:space="0" w:color="auto"/>
            </w:tcBorders>
            <w:vAlign w:val="center"/>
          </w:tcPr>
          <w:p w14:paraId="25F3F0D4" w14:textId="77777777" w:rsidR="00430238" w:rsidRDefault="008E72CB">
            <w:pPr>
              <w:snapToGrid w:val="0"/>
              <w:jc w:val="center"/>
              <w:rPr>
                <w:rFonts w:ascii="宋体" w:hAnsi="宋体"/>
              </w:rPr>
            </w:pPr>
            <w:r>
              <w:rPr>
                <w:rFonts w:ascii="宋体" w:hAnsi="宋体" w:hint="eastAsia"/>
              </w:rPr>
              <w:t>1</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1A6AB96E" w14:textId="77777777" w:rsidR="00430238" w:rsidRDefault="008E72CB">
            <w:pPr>
              <w:snapToGrid w:val="0"/>
              <w:rPr>
                <w:rFonts w:ascii="宋体" w:hAnsi="宋体"/>
              </w:rPr>
            </w:pPr>
            <w:r>
              <w:rPr>
                <w:rFonts w:ascii="宋体" w:hAnsi="宋体" w:hint="eastAsia"/>
              </w:rPr>
              <w:t>仪容仪表（是否穿工装服）。</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0B585E39" w14:textId="77777777" w:rsidR="00430238" w:rsidRDefault="008E72CB">
            <w:pPr>
              <w:snapToGrid w:val="0"/>
              <w:jc w:val="center"/>
              <w:rPr>
                <w:rFonts w:ascii="宋体" w:hAnsi="宋体"/>
              </w:rPr>
            </w:pPr>
            <w:r>
              <w:rPr>
                <w:rFonts w:ascii="宋体" w:hAnsi="宋体" w:hint="eastAsia"/>
              </w:rPr>
              <w:t>5分</w:t>
            </w:r>
          </w:p>
        </w:tc>
        <w:tc>
          <w:tcPr>
            <w:tcW w:w="1959" w:type="dxa"/>
            <w:tcBorders>
              <w:top w:val="single" w:sz="4" w:space="0" w:color="auto"/>
              <w:left w:val="single" w:sz="4" w:space="0" w:color="auto"/>
              <w:bottom w:val="single" w:sz="4" w:space="0" w:color="auto"/>
              <w:right w:val="single" w:sz="4" w:space="0" w:color="auto"/>
            </w:tcBorders>
            <w:vAlign w:val="center"/>
          </w:tcPr>
          <w:p w14:paraId="58235918" w14:textId="77777777" w:rsidR="00430238" w:rsidRDefault="00430238">
            <w:pPr>
              <w:snapToGrid w:val="0"/>
              <w:jc w:val="center"/>
              <w:rPr>
                <w:rFonts w:ascii="宋体" w:hAnsi="宋体"/>
              </w:rPr>
            </w:pPr>
          </w:p>
        </w:tc>
      </w:tr>
      <w:tr w:rsidR="00430238" w14:paraId="6119E9FA"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vAlign w:val="center"/>
          </w:tcPr>
          <w:p w14:paraId="13F0B0F6" w14:textId="77777777" w:rsidR="00430238" w:rsidRDefault="008E72CB">
            <w:pPr>
              <w:snapToGrid w:val="0"/>
              <w:jc w:val="center"/>
              <w:rPr>
                <w:rFonts w:ascii="宋体" w:hAnsi="宋体"/>
              </w:rPr>
            </w:pPr>
            <w:r>
              <w:rPr>
                <w:rFonts w:ascii="宋体" w:hAnsi="宋体" w:hint="eastAsia"/>
              </w:rPr>
              <w:t>2</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13C18A83" w14:textId="77777777" w:rsidR="00430238" w:rsidRDefault="008E72CB">
            <w:pPr>
              <w:snapToGrid w:val="0"/>
              <w:rPr>
                <w:rFonts w:ascii="宋体" w:hAnsi="宋体"/>
              </w:rPr>
            </w:pPr>
            <w:r>
              <w:rPr>
                <w:rFonts w:ascii="宋体" w:hAnsi="宋体" w:hint="eastAsia"/>
              </w:rPr>
              <w:t>持证上岗。</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02EB7F76" w14:textId="77777777" w:rsidR="00430238" w:rsidRDefault="008E72CB">
            <w:pPr>
              <w:snapToGrid w:val="0"/>
              <w:jc w:val="center"/>
              <w:rPr>
                <w:rFonts w:ascii="宋体" w:hAnsi="宋体"/>
              </w:rPr>
            </w:pPr>
            <w:r>
              <w:rPr>
                <w:rFonts w:ascii="宋体" w:hAnsi="宋体" w:hint="eastAsia"/>
              </w:rPr>
              <w:t>5分</w:t>
            </w:r>
          </w:p>
        </w:tc>
        <w:tc>
          <w:tcPr>
            <w:tcW w:w="1959" w:type="dxa"/>
            <w:tcBorders>
              <w:top w:val="single" w:sz="4" w:space="0" w:color="auto"/>
              <w:left w:val="single" w:sz="4" w:space="0" w:color="auto"/>
              <w:bottom w:val="single" w:sz="4" w:space="0" w:color="auto"/>
              <w:right w:val="single" w:sz="4" w:space="0" w:color="auto"/>
            </w:tcBorders>
            <w:vAlign w:val="center"/>
          </w:tcPr>
          <w:p w14:paraId="1F858A5E" w14:textId="77777777" w:rsidR="00430238" w:rsidRDefault="00430238">
            <w:pPr>
              <w:snapToGrid w:val="0"/>
              <w:jc w:val="center"/>
              <w:rPr>
                <w:rFonts w:ascii="宋体" w:hAnsi="宋体"/>
              </w:rPr>
            </w:pPr>
          </w:p>
        </w:tc>
      </w:tr>
      <w:tr w:rsidR="00430238" w14:paraId="4C3D1E78" w14:textId="77777777">
        <w:trPr>
          <w:trHeight w:val="815"/>
          <w:jc w:val="center"/>
        </w:trPr>
        <w:tc>
          <w:tcPr>
            <w:tcW w:w="839" w:type="dxa"/>
            <w:tcBorders>
              <w:top w:val="single" w:sz="4" w:space="0" w:color="auto"/>
              <w:left w:val="single" w:sz="4" w:space="0" w:color="auto"/>
              <w:bottom w:val="single" w:sz="4" w:space="0" w:color="auto"/>
              <w:right w:val="single" w:sz="4" w:space="0" w:color="auto"/>
            </w:tcBorders>
            <w:vAlign w:val="center"/>
          </w:tcPr>
          <w:p w14:paraId="3A3204A5" w14:textId="77777777" w:rsidR="00430238" w:rsidRDefault="008E72CB">
            <w:pPr>
              <w:snapToGrid w:val="0"/>
              <w:jc w:val="center"/>
              <w:rPr>
                <w:rFonts w:ascii="宋体" w:hAnsi="宋体"/>
              </w:rPr>
            </w:pPr>
            <w:r>
              <w:rPr>
                <w:rFonts w:ascii="宋体" w:hAnsi="宋体" w:hint="eastAsia"/>
              </w:rPr>
              <w:t>3</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2BE90C34" w14:textId="77777777" w:rsidR="00430238" w:rsidRDefault="008E72CB">
            <w:pPr>
              <w:snapToGrid w:val="0"/>
              <w:rPr>
                <w:rFonts w:ascii="宋体" w:hAnsi="宋体"/>
              </w:rPr>
            </w:pPr>
            <w:r>
              <w:rPr>
                <w:rFonts w:ascii="宋体" w:hAnsi="宋体" w:hint="eastAsia"/>
              </w:rPr>
              <w:t>是否按维保计划进行维保（是否在15日以内无延期）</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2685EDB3" w14:textId="77777777" w:rsidR="00430238" w:rsidRDefault="008E72CB">
            <w:pPr>
              <w:snapToGrid w:val="0"/>
              <w:jc w:val="center"/>
              <w:rPr>
                <w:rFonts w:ascii="宋体" w:hAnsi="宋体"/>
              </w:rPr>
            </w:pPr>
            <w:r>
              <w:rPr>
                <w:rFonts w:ascii="宋体" w:hAnsi="宋体" w:hint="eastAsia"/>
              </w:rPr>
              <w:t>5分</w:t>
            </w:r>
          </w:p>
        </w:tc>
        <w:tc>
          <w:tcPr>
            <w:tcW w:w="1959" w:type="dxa"/>
            <w:tcBorders>
              <w:top w:val="single" w:sz="4" w:space="0" w:color="auto"/>
              <w:left w:val="single" w:sz="4" w:space="0" w:color="auto"/>
              <w:bottom w:val="single" w:sz="4" w:space="0" w:color="auto"/>
              <w:right w:val="single" w:sz="4" w:space="0" w:color="auto"/>
            </w:tcBorders>
            <w:vAlign w:val="center"/>
          </w:tcPr>
          <w:p w14:paraId="7AFCB873" w14:textId="77777777" w:rsidR="00430238" w:rsidRDefault="00430238">
            <w:pPr>
              <w:snapToGrid w:val="0"/>
              <w:jc w:val="center"/>
              <w:rPr>
                <w:rFonts w:ascii="宋体" w:hAnsi="宋体"/>
              </w:rPr>
            </w:pPr>
          </w:p>
        </w:tc>
      </w:tr>
      <w:tr w:rsidR="00430238" w14:paraId="3ABB36A6" w14:textId="77777777">
        <w:trPr>
          <w:trHeight w:val="392"/>
          <w:jc w:val="center"/>
        </w:trPr>
        <w:tc>
          <w:tcPr>
            <w:tcW w:w="839" w:type="dxa"/>
            <w:tcBorders>
              <w:top w:val="single" w:sz="4" w:space="0" w:color="auto"/>
              <w:left w:val="single" w:sz="4" w:space="0" w:color="auto"/>
              <w:bottom w:val="single" w:sz="4" w:space="0" w:color="auto"/>
              <w:right w:val="single" w:sz="4" w:space="0" w:color="auto"/>
            </w:tcBorders>
            <w:vAlign w:val="center"/>
          </w:tcPr>
          <w:p w14:paraId="5FC6C3D3" w14:textId="77777777" w:rsidR="00430238" w:rsidRDefault="008E72CB">
            <w:pPr>
              <w:snapToGrid w:val="0"/>
              <w:jc w:val="center"/>
              <w:rPr>
                <w:rFonts w:ascii="宋体" w:hAnsi="宋体"/>
              </w:rPr>
            </w:pPr>
            <w:r>
              <w:rPr>
                <w:rFonts w:ascii="宋体" w:hAnsi="宋体" w:hint="eastAsia"/>
              </w:rPr>
              <w:t>4</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67535482" w14:textId="77777777" w:rsidR="00430238" w:rsidRDefault="008E72CB">
            <w:pPr>
              <w:snapToGrid w:val="0"/>
              <w:rPr>
                <w:rFonts w:ascii="宋体" w:hAnsi="宋体"/>
              </w:rPr>
            </w:pPr>
            <w:r>
              <w:rPr>
                <w:rFonts w:ascii="宋体" w:hAnsi="宋体" w:hint="eastAsia"/>
              </w:rPr>
              <w:t>是否每次维保都放置防护栏</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02DDFDC9" w14:textId="77777777" w:rsidR="00430238" w:rsidRDefault="008E72CB">
            <w:pPr>
              <w:snapToGrid w:val="0"/>
              <w:jc w:val="center"/>
              <w:rPr>
                <w:rFonts w:ascii="宋体" w:hAnsi="宋体"/>
              </w:rPr>
            </w:pPr>
            <w:r>
              <w:rPr>
                <w:rFonts w:ascii="宋体" w:hAnsi="宋体" w:hint="eastAsia"/>
              </w:rPr>
              <w:t>10分</w:t>
            </w:r>
          </w:p>
        </w:tc>
        <w:tc>
          <w:tcPr>
            <w:tcW w:w="1959" w:type="dxa"/>
            <w:tcBorders>
              <w:top w:val="single" w:sz="4" w:space="0" w:color="auto"/>
              <w:left w:val="single" w:sz="4" w:space="0" w:color="auto"/>
              <w:bottom w:val="single" w:sz="4" w:space="0" w:color="auto"/>
              <w:right w:val="single" w:sz="4" w:space="0" w:color="auto"/>
            </w:tcBorders>
            <w:vAlign w:val="center"/>
          </w:tcPr>
          <w:p w14:paraId="195DB37B" w14:textId="77777777" w:rsidR="00430238" w:rsidRDefault="00430238">
            <w:pPr>
              <w:snapToGrid w:val="0"/>
              <w:jc w:val="center"/>
              <w:rPr>
                <w:rFonts w:ascii="宋体" w:hAnsi="宋体"/>
              </w:rPr>
            </w:pPr>
          </w:p>
        </w:tc>
      </w:tr>
      <w:tr w:rsidR="00430238" w14:paraId="6C827D66"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vAlign w:val="center"/>
          </w:tcPr>
          <w:p w14:paraId="3B2C5B4B" w14:textId="77777777" w:rsidR="00430238" w:rsidRDefault="008E72CB">
            <w:pPr>
              <w:snapToGrid w:val="0"/>
              <w:jc w:val="center"/>
              <w:rPr>
                <w:rFonts w:ascii="宋体" w:hAnsi="宋体"/>
              </w:rPr>
            </w:pPr>
            <w:r>
              <w:rPr>
                <w:rFonts w:ascii="宋体" w:hAnsi="宋体" w:hint="eastAsia"/>
              </w:rPr>
              <w:t>5</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2FB70FAF" w14:textId="77777777" w:rsidR="00430238" w:rsidRDefault="008E72CB">
            <w:pPr>
              <w:snapToGrid w:val="0"/>
              <w:rPr>
                <w:rFonts w:ascii="宋体" w:hAnsi="宋体"/>
              </w:rPr>
            </w:pPr>
            <w:r>
              <w:rPr>
                <w:rFonts w:ascii="宋体" w:hAnsi="宋体" w:hint="eastAsia"/>
              </w:rPr>
              <w:t>报修后维保单位维修及时率</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1CE17256" w14:textId="77777777" w:rsidR="00430238" w:rsidRDefault="008E72CB">
            <w:pPr>
              <w:snapToGrid w:val="0"/>
              <w:jc w:val="center"/>
              <w:rPr>
                <w:rFonts w:ascii="宋体" w:hAnsi="宋体"/>
              </w:rPr>
            </w:pPr>
            <w:r>
              <w:rPr>
                <w:rFonts w:ascii="宋体" w:hAnsi="宋体" w:hint="eastAsia"/>
              </w:rPr>
              <w:t>10分</w:t>
            </w:r>
          </w:p>
        </w:tc>
        <w:tc>
          <w:tcPr>
            <w:tcW w:w="1959" w:type="dxa"/>
            <w:tcBorders>
              <w:top w:val="single" w:sz="4" w:space="0" w:color="auto"/>
              <w:left w:val="single" w:sz="4" w:space="0" w:color="auto"/>
              <w:bottom w:val="single" w:sz="4" w:space="0" w:color="auto"/>
              <w:right w:val="single" w:sz="4" w:space="0" w:color="auto"/>
            </w:tcBorders>
            <w:vAlign w:val="center"/>
          </w:tcPr>
          <w:p w14:paraId="0FEC04D8" w14:textId="77777777" w:rsidR="00430238" w:rsidRDefault="00430238">
            <w:pPr>
              <w:snapToGrid w:val="0"/>
              <w:jc w:val="center"/>
              <w:rPr>
                <w:rFonts w:ascii="宋体" w:hAnsi="宋体"/>
              </w:rPr>
            </w:pPr>
          </w:p>
        </w:tc>
      </w:tr>
      <w:tr w:rsidR="00430238" w14:paraId="6B87A273" w14:textId="77777777">
        <w:trPr>
          <w:trHeight w:val="392"/>
          <w:jc w:val="center"/>
        </w:trPr>
        <w:tc>
          <w:tcPr>
            <w:tcW w:w="839" w:type="dxa"/>
            <w:tcBorders>
              <w:top w:val="single" w:sz="4" w:space="0" w:color="auto"/>
              <w:left w:val="single" w:sz="4" w:space="0" w:color="auto"/>
              <w:bottom w:val="single" w:sz="4" w:space="0" w:color="auto"/>
              <w:right w:val="single" w:sz="4" w:space="0" w:color="auto"/>
            </w:tcBorders>
            <w:vAlign w:val="center"/>
          </w:tcPr>
          <w:p w14:paraId="6511B554" w14:textId="77777777" w:rsidR="00430238" w:rsidRDefault="008E72CB">
            <w:pPr>
              <w:snapToGrid w:val="0"/>
              <w:jc w:val="center"/>
              <w:rPr>
                <w:rFonts w:ascii="宋体" w:hAnsi="宋体"/>
              </w:rPr>
            </w:pPr>
            <w:r>
              <w:rPr>
                <w:rFonts w:ascii="宋体" w:hAnsi="宋体" w:hint="eastAsia"/>
              </w:rPr>
              <w:t>6</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73663A58" w14:textId="77777777" w:rsidR="00430238" w:rsidRDefault="008E72CB">
            <w:pPr>
              <w:tabs>
                <w:tab w:val="left" w:pos="2692"/>
              </w:tabs>
              <w:snapToGrid w:val="0"/>
              <w:rPr>
                <w:rFonts w:ascii="宋体" w:hAnsi="宋体"/>
              </w:rPr>
            </w:pPr>
            <w:r>
              <w:rPr>
                <w:rFonts w:ascii="宋体" w:hAnsi="宋体" w:hint="eastAsia"/>
              </w:rPr>
              <w:t>配件更换及时率</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33D93236" w14:textId="77777777" w:rsidR="00430238" w:rsidRDefault="008E72CB">
            <w:pPr>
              <w:snapToGrid w:val="0"/>
              <w:jc w:val="center"/>
              <w:rPr>
                <w:rFonts w:ascii="宋体" w:hAnsi="宋体"/>
              </w:rPr>
            </w:pPr>
            <w:r>
              <w:rPr>
                <w:rFonts w:ascii="宋体" w:hAnsi="宋体" w:hint="eastAsia"/>
              </w:rPr>
              <w:t>15分</w:t>
            </w:r>
          </w:p>
        </w:tc>
        <w:tc>
          <w:tcPr>
            <w:tcW w:w="1959" w:type="dxa"/>
            <w:tcBorders>
              <w:top w:val="single" w:sz="4" w:space="0" w:color="auto"/>
              <w:left w:val="single" w:sz="4" w:space="0" w:color="auto"/>
              <w:bottom w:val="single" w:sz="4" w:space="0" w:color="auto"/>
              <w:right w:val="single" w:sz="4" w:space="0" w:color="auto"/>
            </w:tcBorders>
            <w:vAlign w:val="center"/>
          </w:tcPr>
          <w:p w14:paraId="2E681F5B" w14:textId="77777777" w:rsidR="00430238" w:rsidRDefault="00430238">
            <w:pPr>
              <w:snapToGrid w:val="0"/>
              <w:jc w:val="center"/>
              <w:rPr>
                <w:rFonts w:ascii="宋体" w:hAnsi="宋体"/>
              </w:rPr>
            </w:pPr>
          </w:p>
        </w:tc>
      </w:tr>
      <w:tr w:rsidR="00430238" w14:paraId="4D991EE8"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vAlign w:val="center"/>
          </w:tcPr>
          <w:p w14:paraId="4D6FFF0D" w14:textId="77777777" w:rsidR="00430238" w:rsidRDefault="008E72CB">
            <w:pPr>
              <w:snapToGrid w:val="0"/>
              <w:jc w:val="center"/>
              <w:rPr>
                <w:rFonts w:ascii="宋体" w:hAnsi="宋体"/>
              </w:rPr>
            </w:pPr>
            <w:r>
              <w:rPr>
                <w:rFonts w:ascii="宋体" w:hAnsi="宋体" w:hint="eastAsia"/>
              </w:rPr>
              <w:t>7</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5C987781" w14:textId="77777777" w:rsidR="00430238" w:rsidRDefault="008E72CB">
            <w:pPr>
              <w:snapToGrid w:val="0"/>
              <w:rPr>
                <w:rFonts w:ascii="宋体" w:hAnsi="宋体"/>
              </w:rPr>
            </w:pPr>
            <w:r>
              <w:rPr>
                <w:rFonts w:ascii="宋体" w:hAnsi="宋体" w:hint="eastAsia"/>
              </w:rPr>
              <w:t>是否每次2人同时进行保养</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602D6B46" w14:textId="77777777" w:rsidR="00430238" w:rsidRDefault="008E72CB">
            <w:pPr>
              <w:snapToGrid w:val="0"/>
              <w:jc w:val="center"/>
              <w:rPr>
                <w:rFonts w:ascii="宋体" w:hAnsi="宋体"/>
              </w:rPr>
            </w:pPr>
            <w:r>
              <w:rPr>
                <w:rFonts w:ascii="宋体" w:hAnsi="宋体" w:hint="eastAsia"/>
              </w:rPr>
              <w:t>10分</w:t>
            </w:r>
          </w:p>
        </w:tc>
        <w:tc>
          <w:tcPr>
            <w:tcW w:w="1959" w:type="dxa"/>
            <w:tcBorders>
              <w:top w:val="single" w:sz="4" w:space="0" w:color="auto"/>
              <w:left w:val="single" w:sz="4" w:space="0" w:color="auto"/>
              <w:bottom w:val="single" w:sz="4" w:space="0" w:color="auto"/>
              <w:right w:val="single" w:sz="4" w:space="0" w:color="auto"/>
            </w:tcBorders>
            <w:vAlign w:val="center"/>
          </w:tcPr>
          <w:p w14:paraId="49794D59" w14:textId="77777777" w:rsidR="00430238" w:rsidRDefault="00430238">
            <w:pPr>
              <w:snapToGrid w:val="0"/>
              <w:jc w:val="center"/>
              <w:rPr>
                <w:rFonts w:ascii="宋体" w:hAnsi="宋体"/>
              </w:rPr>
            </w:pPr>
          </w:p>
        </w:tc>
      </w:tr>
      <w:tr w:rsidR="00430238" w14:paraId="1791948F"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vAlign w:val="center"/>
          </w:tcPr>
          <w:p w14:paraId="06438061" w14:textId="77777777" w:rsidR="00430238" w:rsidRDefault="008E72CB">
            <w:pPr>
              <w:snapToGrid w:val="0"/>
              <w:jc w:val="center"/>
              <w:rPr>
                <w:rFonts w:ascii="宋体" w:hAnsi="宋体"/>
              </w:rPr>
            </w:pPr>
            <w:r>
              <w:rPr>
                <w:rFonts w:ascii="宋体" w:hAnsi="宋体" w:hint="eastAsia"/>
              </w:rPr>
              <w:t>8</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66A0B166" w14:textId="77777777" w:rsidR="00430238" w:rsidRDefault="008E72CB">
            <w:pPr>
              <w:snapToGrid w:val="0"/>
              <w:rPr>
                <w:rFonts w:ascii="宋体" w:hAnsi="宋体"/>
              </w:rPr>
            </w:pPr>
            <w:r>
              <w:rPr>
                <w:rFonts w:ascii="宋体" w:hAnsi="宋体" w:hint="eastAsia"/>
              </w:rPr>
              <w:t>电梯机房日志填写规范</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3DC27DAE" w14:textId="77777777" w:rsidR="00430238" w:rsidRDefault="008E72CB">
            <w:pPr>
              <w:snapToGrid w:val="0"/>
              <w:jc w:val="center"/>
              <w:rPr>
                <w:rFonts w:ascii="宋体" w:hAnsi="宋体"/>
              </w:rPr>
            </w:pPr>
            <w:r>
              <w:rPr>
                <w:rFonts w:ascii="宋体" w:hAnsi="宋体" w:hint="eastAsia"/>
              </w:rPr>
              <w:t>10分</w:t>
            </w:r>
          </w:p>
        </w:tc>
        <w:tc>
          <w:tcPr>
            <w:tcW w:w="1959" w:type="dxa"/>
            <w:tcBorders>
              <w:top w:val="single" w:sz="4" w:space="0" w:color="auto"/>
              <w:left w:val="single" w:sz="4" w:space="0" w:color="auto"/>
              <w:bottom w:val="single" w:sz="4" w:space="0" w:color="auto"/>
              <w:right w:val="single" w:sz="4" w:space="0" w:color="auto"/>
            </w:tcBorders>
            <w:vAlign w:val="center"/>
          </w:tcPr>
          <w:p w14:paraId="695C5E11" w14:textId="77777777" w:rsidR="00430238" w:rsidRDefault="00430238">
            <w:pPr>
              <w:snapToGrid w:val="0"/>
              <w:jc w:val="center"/>
              <w:rPr>
                <w:rFonts w:ascii="宋体" w:hAnsi="宋体"/>
              </w:rPr>
            </w:pPr>
          </w:p>
        </w:tc>
      </w:tr>
      <w:tr w:rsidR="00430238" w14:paraId="7E350FC8" w14:textId="77777777">
        <w:trPr>
          <w:trHeight w:val="799"/>
          <w:jc w:val="center"/>
        </w:trPr>
        <w:tc>
          <w:tcPr>
            <w:tcW w:w="839" w:type="dxa"/>
            <w:tcBorders>
              <w:top w:val="single" w:sz="4" w:space="0" w:color="auto"/>
              <w:left w:val="single" w:sz="4" w:space="0" w:color="auto"/>
              <w:bottom w:val="single" w:sz="4" w:space="0" w:color="auto"/>
              <w:right w:val="single" w:sz="4" w:space="0" w:color="auto"/>
            </w:tcBorders>
            <w:vAlign w:val="center"/>
          </w:tcPr>
          <w:p w14:paraId="46FCF862" w14:textId="77777777" w:rsidR="00430238" w:rsidRDefault="008E72CB">
            <w:pPr>
              <w:snapToGrid w:val="0"/>
              <w:jc w:val="center"/>
              <w:rPr>
                <w:rFonts w:ascii="宋体" w:hAnsi="宋体"/>
              </w:rPr>
            </w:pPr>
            <w:r>
              <w:rPr>
                <w:rFonts w:ascii="宋体" w:hAnsi="宋体" w:hint="eastAsia"/>
              </w:rPr>
              <w:t>9</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71D1978C" w14:textId="77777777" w:rsidR="00430238" w:rsidRDefault="008E72CB">
            <w:pPr>
              <w:snapToGrid w:val="0"/>
              <w:rPr>
                <w:rFonts w:ascii="宋体" w:hAnsi="宋体"/>
              </w:rPr>
            </w:pPr>
            <w:r>
              <w:rPr>
                <w:rFonts w:ascii="宋体" w:hAnsi="宋体" w:hint="eastAsia"/>
              </w:rPr>
              <w:t>维保单及维修单是否及时交给物业，每发现一处不及时扣5分。</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10AFCECC" w14:textId="77777777" w:rsidR="00430238" w:rsidRDefault="008E72CB">
            <w:pPr>
              <w:snapToGrid w:val="0"/>
              <w:jc w:val="center"/>
              <w:rPr>
                <w:rFonts w:ascii="宋体" w:hAnsi="宋体"/>
              </w:rPr>
            </w:pPr>
            <w:r>
              <w:rPr>
                <w:rFonts w:ascii="宋体" w:hAnsi="宋体" w:hint="eastAsia"/>
              </w:rPr>
              <w:t>10分</w:t>
            </w:r>
          </w:p>
        </w:tc>
        <w:tc>
          <w:tcPr>
            <w:tcW w:w="1959" w:type="dxa"/>
            <w:tcBorders>
              <w:top w:val="single" w:sz="4" w:space="0" w:color="auto"/>
              <w:left w:val="single" w:sz="4" w:space="0" w:color="auto"/>
              <w:bottom w:val="single" w:sz="4" w:space="0" w:color="auto"/>
              <w:right w:val="single" w:sz="4" w:space="0" w:color="auto"/>
            </w:tcBorders>
            <w:vAlign w:val="center"/>
          </w:tcPr>
          <w:p w14:paraId="439D222E" w14:textId="77777777" w:rsidR="00430238" w:rsidRDefault="00430238">
            <w:pPr>
              <w:snapToGrid w:val="0"/>
              <w:jc w:val="center"/>
              <w:rPr>
                <w:rFonts w:ascii="宋体" w:hAnsi="宋体"/>
              </w:rPr>
            </w:pPr>
          </w:p>
        </w:tc>
      </w:tr>
      <w:tr w:rsidR="00430238" w14:paraId="1BF0F7B1" w14:textId="77777777">
        <w:trPr>
          <w:trHeight w:val="815"/>
          <w:jc w:val="center"/>
        </w:trPr>
        <w:tc>
          <w:tcPr>
            <w:tcW w:w="839" w:type="dxa"/>
            <w:tcBorders>
              <w:top w:val="single" w:sz="4" w:space="0" w:color="auto"/>
              <w:left w:val="single" w:sz="4" w:space="0" w:color="auto"/>
              <w:bottom w:val="single" w:sz="4" w:space="0" w:color="auto"/>
              <w:right w:val="single" w:sz="4" w:space="0" w:color="auto"/>
            </w:tcBorders>
            <w:vAlign w:val="center"/>
          </w:tcPr>
          <w:p w14:paraId="54AB5A06" w14:textId="77777777" w:rsidR="00430238" w:rsidRDefault="008E72CB">
            <w:pPr>
              <w:snapToGrid w:val="0"/>
              <w:jc w:val="center"/>
              <w:rPr>
                <w:rFonts w:ascii="宋体" w:hAnsi="宋体"/>
              </w:rPr>
            </w:pPr>
            <w:r>
              <w:rPr>
                <w:rFonts w:ascii="宋体" w:hAnsi="宋体" w:hint="eastAsia"/>
              </w:rPr>
              <w:t>10</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4CA98773" w14:textId="77777777" w:rsidR="00430238" w:rsidRDefault="008E72CB">
            <w:pPr>
              <w:snapToGrid w:val="0"/>
              <w:rPr>
                <w:rFonts w:ascii="宋体" w:hAnsi="宋体"/>
              </w:rPr>
            </w:pPr>
            <w:r>
              <w:rPr>
                <w:rFonts w:ascii="宋体" w:hAnsi="宋体" w:hint="eastAsia"/>
              </w:rPr>
              <w:t>维保后机房内无遗留维保垃圾，每发现一次扣5分。</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1EBE1681" w14:textId="77777777" w:rsidR="00430238" w:rsidRDefault="008E72CB">
            <w:pPr>
              <w:snapToGrid w:val="0"/>
              <w:jc w:val="center"/>
              <w:rPr>
                <w:rFonts w:ascii="宋体" w:hAnsi="宋体"/>
              </w:rPr>
            </w:pPr>
            <w:r>
              <w:rPr>
                <w:rFonts w:ascii="宋体" w:hAnsi="宋体" w:hint="eastAsia"/>
              </w:rPr>
              <w:t>10分</w:t>
            </w:r>
          </w:p>
        </w:tc>
        <w:tc>
          <w:tcPr>
            <w:tcW w:w="1959" w:type="dxa"/>
            <w:tcBorders>
              <w:top w:val="single" w:sz="4" w:space="0" w:color="auto"/>
              <w:left w:val="single" w:sz="4" w:space="0" w:color="auto"/>
              <w:bottom w:val="single" w:sz="4" w:space="0" w:color="auto"/>
              <w:right w:val="single" w:sz="4" w:space="0" w:color="auto"/>
            </w:tcBorders>
            <w:vAlign w:val="center"/>
          </w:tcPr>
          <w:p w14:paraId="7D721087" w14:textId="77777777" w:rsidR="00430238" w:rsidRDefault="00430238">
            <w:pPr>
              <w:snapToGrid w:val="0"/>
              <w:jc w:val="center"/>
              <w:rPr>
                <w:rFonts w:ascii="宋体" w:hAnsi="宋体"/>
              </w:rPr>
            </w:pPr>
          </w:p>
        </w:tc>
      </w:tr>
      <w:tr w:rsidR="00430238" w14:paraId="2099FA6F" w14:textId="77777777">
        <w:trPr>
          <w:trHeight w:val="799"/>
          <w:jc w:val="center"/>
        </w:trPr>
        <w:tc>
          <w:tcPr>
            <w:tcW w:w="839" w:type="dxa"/>
            <w:tcBorders>
              <w:top w:val="single" w:sz="4" w:space="0" w:color="auto"/>
              <w:left w:val="single" w:sz="4" w:space="0" w:color="auto"/>
              <w:bottom w:val="single" w:sz="4" w:space="0" w:color="auto"/>
              <w:right w:val="single" w:sz="4" w:space="0" w:color="auto"/>
            </w:tcBorders>
            <w:vAlign w:val="center"/>
          </w:tcPr>
          <w:p w14:paraId="065B0377" w14:textId="77777777" w:rsidR="00430238" w:rsidRDefault="008E72CB">
            <w:pPr>
              <w:snapToGrid w:val="0"/>
              <w:jc w:val="center"/>
              <w:rPr>
                <w:rFonts w:ascii="宋体" w:hAnsi="宋体"/>
              </w:rPr>
            </w:pPr>
            <w:r>
              <w:rPr>
                <w:rFonts w:ascii="宋体" w:hAnsi="宋体" w:hint="eastAsia"/>
              </w:rPr>
              <w:t>11</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6CA0AE9D" w14:textId="77777777" w:rsidR="00430238" w:rsidRDefault="008E72CB">
            <w:pPr>
              <w:snapToGrid w:val="0"/>
              <w:rPr>
                <w:rFonts w:ascii="宋体" w:hAnsi="宋体"/>
              </w:rPr>
            </w:pPr>
            <w:r>
              <w:rPr>
                <w:rFonts w:ascii="宋体" w:hAnsi="宋体" w:hint="eastAsia"/>
              </w:rPr>
              <w:t>维保结束后，抽查10%电梯运行的运行情况。每发现一处不符合扣2分。</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6B57BAB0" w14:textId="77777777" w:rsidR="00430238" w:rsidRDefault="008E72CB">
            <w:pPr>
              <w:snapToGrid w:val="0"/>
              <w:jc w:val="center"/>
              <w:rPr>
                <w:rFonts w:ascii="宋体" w:hAnsi="宋体"/>
              </w:rPr>
            </w:pPr>
            <w:r>
              <w:rPr>
                <w:rFonts w:ascii="宋体" w:hAnsi="宋体" w:hint="eastAsia"/>
              </w:rPr>
              <w:t>10分</w:t>
            </w:r>
          </w:p>
        </w:tc>
        <w:tc>
          <w:tcPr>
            <w:tcW w:w="1959" w:type="dxa"/>
            <w:tcBorders>
              <w:top w:val="single" w:sz="4" w:space="0" w:color="auto"/>
              <w:left w:val="single" w:sz="4" w:space="0" w:color="auto"/>
              <w:bottom w:val="single" w:sz="4" w:space="0" w:color="auto"/>
              <w:right w:val="single" w:sz="4" w:space="0" w:color="auto"/>
            </w:tcBorders>
            <w:vAlign w:val="center"/>
          </w:tcPr>
          <w:p w14:paraId="1FA1E34E" w14:textId="77777777" w:rsidR="00430238" w:rsidRDefault="00430238">
            <w:pPr>
              <w:snapToGrid w:val="0"/>
              <w:jc w:val="center"/>
              <w:rPr>
                <w:rFonts w:ascii="宋体" w:hAnsi="宋体"/>
              </w:rPr>
            </w:pPr>
          </w:p>
        </w:tc>
      </w:tr>
      <w:tr w:rsidR="00430238" w14:paraId="6A6E9215"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vAlign w:val="center"/>
          </w:tcPr>
          <w:p w14:paraId="4E2938A9" w14:textId="77777777" w:rsidR="00430238" w:rsidRDefault="00430238">
            <w:pPr>
              <w:snapToGrid w:val="0"/>
              <w:jc w:val="center"/>
              <w:rPr>
                <w:rFonts w:ascii="宋体" w:hAnsi="宋体"/>
              </w:rPr>
            </w:pP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1E6F780C" w14:textId="77777777" w:rsidR="00430238" w:rsidRDefault="008E72CB">
            <w:pPr>
              <w:snapToGrid w:val="0"/>
              <w:rPr>
                <w:rFonts w:ascii="宋体" w:hAnsi="宋体"/>
              </w:rPr>
            </w:pPr>
            <w:r>
              <w:rPr>
                <w:rFonts w:ascii="宋体" w:hAnsi="宋体" w:hint="eastAsia"/>
              </w:rPr>
              <w:t>合  计</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355D373B" w14:textId="77777777" w:rsidR="00430238" w:rsidRDefault="008E72CB">
            <w:pPr>
              <w:snapToGrid w:val="0"/>
              <w:jc w:val="center"/>
              <w:rPr>
                <w:rFonts w:ascii="宋体" w:hAnsi="宋体"/>
              </w:rPr>
            </w:pPr>
            <w:r>
              <w:rPr>
                <w:rFonts w:ascii="宋体" w:hAnsi="宋体" w:hint="eastAsia"/>
              </w:rPr>
              <w:t>100分</w:t>
            </w:r>
          </w:p>
        </w:tc>
        <w:tc>
          <w:tcPr>
            <w:tcW w:w="1959" w:type="dxa"/>
            <w:tcBorders>
              <w:top w:val="single" w:sz="4" w:space="0" w:color="auto"/>
              <w:left w:val="single" w:sz="4" w:space="0" w:color="auto"/>
              <w:bottom w:val="single" w:sz="4" w:space="0" w:color="auto"/>
              <w:right w:val="single" w:sz="4" w:space="0" w:color="auto"/>
            </w:tcBorders>
            <w:vAlign w:val="center"/>
          </w:tcPr>
          <w:p w14:paraId="541CA83A" w14:textId="77777777" w:rsidR="00430238" w:rsidRDefault="00430238">
            <w:pPr>
              <w:snapToGrid w:val="0"/>
              <w:jc w:val="center"/>
              <w:rPr>
                <w:rFonts w:ascii="宋体" w:hAnsi="宋体"/>
              </w:rPr>
            </w:pPr>
          </w:p>
        </w:tc>
      </w:tr>
      <w:tr w:rsidR="00430238" w14:paraId="626CBCEF" w14:textId="77777777">
        <w:trPr>
          <w:trHeight w:val="408"/>
          <w:jc w:val="center"/>
        </w:trPr>
        <w:tc>
          <w:tcPr>
            <w:tcW w:w="2877" w:type="dxa"/>
            <w:gridSpan w:val="2"/>
            <w:tcBorders>
              <w:top w:val="single" w:sz="4" w:space="0" w:color="auto"/>
              <w:left w:val="single" w:sz="4" w:space="0" w:color="auto"/>
              <w:bottom w:val="single" w:sz="4" w:space="0" w:color="auto"/>
              <w:right w:val="single" w:sz="4" w:space="0" w:color="auto"/>
            </w:tcBorders>
            <w:vAlign w:val="center"/>
          </w:tcPr>
          <w:p w14:paraId="2EE727BE" w14:textId="77777777" w:rsidR="00430238" w:rsidRDefault="008E72CB">
            <w:pPr>
              <w:snapToGrid w:val="0"/>
              <w:rPr>
                <w:rFonts w:ascii="宋体" w:hAnsi="宋体"/>
              </w:rPr>
            </w:pPr>
            <w:r>
              <w:rPr>
                <w:rFonts w:ascii="宋体" w:hAnsi="宋体" w:hint="eastAsia"/>
              </w:rPr>
              <w:t>电梯数量（  ）</w:t>
            </w:r>
          </w:p>
        </w:tc>
        <w:tc>
          <w:tcPr>
            <w:tcW w:w="2878" w:type="dxa"/>
            <w:gridSpan w:val="2"/>
            <w:tcBorders>
              <w:top w:val="single" w:sz="4" w:space="0" w:color="auto"/>
              <w:left w:val="single" w:sz="4" w:space="0" w:color="auto"/>
              <w:bottom w:val="single" w:sz="4" w:space="0" w:color="auto"/>
              <w:right w:val="single" w:sz="4" w:space="0" w:color="auto"/>
            </w:tcBorders>
            <w:vAlign w:val="center"/>
          </w:tcPr>
          <w:p w14:paraId="74EC5E04" w14:textId="77777777" w:rsidR="00430238" w:rsidRDefault="008E72CB">
            <w:pPr>
              <w:snapToGrid w:val="0"/>
              <w:rPr>
                <w:rFonts w:ascii="宋体" w:hAnsi="宋体"/>
              </w:rPr>
            </w:pPr>
            <w:r>
              <w:rPr>
                <w:rFonts w:ascii="宋体" w:hAnsi="宋体" w:hint="eastAsia"/>
              </w:rPr>
              <w:t>电梯维修次数（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ADFAFEC" w14:textId="77777777" w:rsidR="00430238" w:rsidRDefault="008E72CB">
            <w:pPr>
              <w:snapToGrid w:val="0"/>
              <w:jc w:val="center"/>
              <w:rPr>
                <w:rFonts w:ascii="宋体" w:hAnsi="宋体"/>
              </w:rPr>
            </w:pPr>
            <w:r>
              <w:rPr>
                <w:rFonts w:ascii="宋体" w:hAnsi="宋体" w:hint="eastAsia"/>
              </w:rPr>
              <w:t>电梯关人次数（  ）</w:t>
            </w:r>
          </w:p>
        </w:tc>
      </w:tr>
      <w:tr w:rsidR="00430238" w14:paraId="6E2DC40D" w14:textId="77777777">
        <w:trPr>
          <w:trHeight w:val="1159"/>
          <w:jc w:val="center"/>
        </w:trPr>
        <w:tc>
          <w:tcPr>
            <w:tcW w:w="8634" w:type="dxa"/>
            <w:gridSpan w:val="6"/>
            <w:tcBorders>
              <w:top w:val="single" w:sz="4" w:space="0" w:color="auto"/>
              <w:left w:val="single" w:sz="4" w:space="0" w:color="auto"/>
              <w:bottom w:val="single" w:sz="4" w:space="0" w:color="auto"/>
              <w:right w:val="single" w:sz="4" w:space="0" w:color="auto"/>
            </w:tcBorders>
            <w:vAlign w:val="center"/>
          </w:tcPr>
          <w:p w14:paraId="0099129E" w14:textId="77777777" w:rsidR="00430238" w:rsidRDefault="008E72CB">
            <w:pPr>
              <w:snapToGrid w:val="0"/>
              <w:rPr>
                <w:rFonts w:ascii="宋体" w:hAnsi="宋体"/>
              </w:rPr>
            </w:pPr>
            <w:r>
              <w:rPr>
                <w:rFonts w:ascii="宋体" w:hAnsi="宋体" w:hint="eastAsia"/>
              </w:rPr>
              <w:lastRenderedPageBreak/>
              <w:t>物业公司对维保单位意见及建议：</w:t>
            </w:r>
          </w:p>
          <w:p w14:paraId="0B6BD932" w14:textId="77777777" w:rsidR="00430238" w:rsidRDefault="00430238">
            <w:pPr>
              <w:snapToGrid w:val="0"/>
              <w:ind w:firstLineChars="2800" w:firstLine="5880"/>
              <w:rPr>
                <w:rFonts w:ascii="宋体" w:hAnsi="宋体"/>
              </w:rPr>
            </w:pPr>
          </w:p>
          <w:p w14:paraId="43780392" w14:textId="77777777" w:rsidR="00430238" w:rsidRDefault="008E72CB">
            <w:pPr>
              <w:wordWrap w:val="0"/>
              <w:snapToGrid w:val="0"/>
              <w:ind w:right="240"/>
              <w:rPr>
                <w:rFonts w:ascii="宋体" w:hAnsi="宋体"/>
              </w:rPr>
            </w:pPr>
            <w:r>
              <w:rPr>
                <w:rFonts w:ascii="宋体" w:hAnsi="宋体" w:hint="eastAsia"/>
              </w:rPr>
              <w:t>签字：     年  月  日</w:t>
            </w:r>
          </w:p>
        </w:tc>
      </w:tr>
      <w:tr w:rsidR="00430238" w14:paraId="428BFEC8" w14:textId="77777777">
        <w:trPr>
          <w:trHeight w:val="863"/>
          <w:jc w:val="center"/>
        </w:trPr>
        <w:tc>
          <w:tcPr>
            <w:tcW w:w="8634" w:type="dxa"/>
            <w:gridSpan w:val="6"/>
            <w:tcBorders>
              <w:top w:val="single" w:sz="4" w:space="0" w:color="auto"/>
              <w:left w:val="single" w:sz="4" w:space="0" w:color="auto"/>
              <w:bottom w:val="single" w:sz="4" w:space="0" w:color="auto"/>
              <w:right w:val="single" w:sz="4" w:space="0" w:color="auto"/>
            </w:tcBorders>
            <w:vAlign w:val="center"/>
          </w:tcPr>
          <w:p w14:paraId="6CC71E4E" w14:textId="77777777" w:rsidR="00430238" w:rsidRDefault="008E72CB">
            <w:pPr>
              <w:snapToGrid w:val="0"/>
              <w:rPr>
                <w:rFonts w:ascii="宋体" w:hAnsi="宋体"/>
              </w:rPr>
            </w:pPr>
            <w:r>
              <w:rPr>
                <w:rFonts w:ascii="宋体" w:hAnsi="宋体" w:hint="eastAsia"/>
              </w:rPr>
              <w:t>昌平校园管委会对维保单位意见及建议：</w:t>
            </w:r>
          </w:p>
          <w:p w14:paraId="2DE292A5" w14:textId="77777777" w:rsidR="00430238" w:rsidRDefault="00430238">
            <w:pPr>
              <w:snapToGrid w:val="0"/>
              <w:rPr>
                <w:rFonts w:ascii="宋体" w:hAnsi="宋体"/>
              </w:rPr>
            </w:pPr>
          </w:p>
          <w:p w14:paraId="6820849A" w14:textId="77777777" w:rsidR="00430238" w:rsidRDefault="008E72CB">
            <w:pPr>
              <w:wordWrap w:val="0"/>
              <w:snapToGrid w:val="0"/>
              <w:rPr>
                <w:rFonts w:ascii="宋体" w:hAnsi="宋体"/>
              </w:rPr>
            </w:pPr>
            <w:r>
              <w:rPr>
                <w:rFonts w:ascii="宋体" w:hAnsi="宋体" w:hint="eastAsia"/>
              </w:rPr>
              <w:t>签字：       年   月  日</w:t>
            </w:r>
          </w:p>
        </w:tc>
      </w:tr>
      <w:tr w:rsidR="00430238" w14:paraId="372516AC" w14:textId="77777777">
        <w:trPr>
          <w:trHeight w:val="1101"/>
          <w:jc w:val="center"/>
        </w:trPr>
        <w:tc>
          <w:tcPr>
            <w:tcW w:w="8634" w:type="dxa"/>
            <w:gridSpan w:val="6"/>
            <w:tcBorders>
              <w:top w:val="single" w:sz="4" w:space="0" w:color="auto"/>
              <w:left w:val="single" w:sz="4" w:space="0" w:color="auto"/>
              <w:bottom w:val="single" w:sz="4" w:space="0" w:color="auto"/>
              <w:right w:val="single" w:sz="4" w:space="0" w:color="auto"/>
            </w:tcBorders>
            <w:vAlign w:val="center"/>
          </w:tcPr>
          <w:p w14:paraId="0FBA1BA5" w14:textId="77777777" w:rsidR="00430238" w:rsidRDefault="008E72CB">
            <w:pPr>
              <w:snapToGrid w:val="0"/>
              <w:rPr>
                <w:rFonts w:ascii="宋体" w:hAnsi="宋体"/>
              </w:rPr>
            </w:pPr>
            <w:r>
              <w:rPr>
                <w:rFonts w:ascii="宋体" w:hAnsi="宋体" w:hint="eastAsia"/>
              </w:rPr>
              <w:t>电梯维保单位对考评的意见：</w:t>
            </w:r>
          </w:p>
          <w:p w14:paraId="71C34C60" w14:textId="77777777" w:rsidR="00430238" w:rsidRDefault="00430238">
            <w:pPr>
              <w:snapToGrid w:val="0"/>
              <w:rPr>
                <w:rFonts w:ascii="宋体" w:hAnsi="宋体"/>
              </w:rPr>
            </w:pPr>
          </w:p>
          <w:p w14:paraId="6C55EAFF" w14:textId="77777777" w:rsidR="00430238" w:rsidRDefault="008E72CB">
            <w:pPr>
              <w:wordWrap w:val="0"/>
              <w:snapToGrid w:val="0"/>
              <w:rPr>
                <w:rFonts w:ascii="宋体" w:hAnsi="宋体"/>
                <w:u w:val="single"/>
              </w:rPr>
            </w:pPr>
            <w:r>
              <w:rPr>
                <w:rFonts w:ascii="宋体" w:hAnsi="宋体" w:hint="eastAsia"/>
              </w:rPr>
              <w:t>签字：       年   月  日</w:t>
            </w:r>
          </w:p>
        </w:tc>
      </w:tr>
      <w:tr w:rsidR="00430238" w14:paraId="4B042A69" w14:textId="77777777">
        <w:trPr>
          <w:trHeight w:val="1101"/>
          <w:jc w:val="center"/>
        </w:trPr>
        <w:tc>
          <w:tcPr>
            <w:tcW w:w="8634" w:type="dxa"/>
            <w:gridSpan w:val="6"/>
            <w:tcBorders>
              <w:top w:val="single" w:sz="4" w:space="0" w:color="auto"/>
              <w:left w:val="single" w:sz="4" w:space="0" w:color="auto"/>
              <w:bottom w:val="single" w:sz="4" w:space="0" w:color="auto"/>
              <w:right w:val="single" w:sz="4" w:space="0" w:color="auto"/>
            </w:tcBorders>
            <w:vAlign w:val="center"/>
          </w:tcPr>
          <w:p w14:paraId="24E39CD4" w14:textId="77777777" w:rsidR="00430238" w:rsidRDefault="008E72CB">
            <w:pPr>
              <w:snapToGrid w:val="0"/>
              <w:rPr>
                <w:rFonts w:ascii="宋体" w:hAnsi="宋体"/>
                <w:color w:val="000000"/>
              </w:rPr>
            </w:pPr>
            <w:r>
              <w:rPr>
                <w:rFonts w:ascii="宋体" w:hAnsi="宋体" w:hint="eastAsia"/>
              </w:rPr>
              <w:t>备注：90分以上为“优秀”，80-89分为 “良好”， 70-79为 “一般”，70分以下为 “差”。评分结果为差的需写明原因。一年内不及格（60分以下）次数2次以上没有有效改进；考核成绩将作为后续是否续签维保的主要依据。</w:t>
            </w:r>
          </w:p>
        </w:tc>
      </w:tr>
    </w:tbl>
    <w:p w14:paraId="79DBDD3A" w14:textId="77777777" w:rsidR="00430238" w:rsidRDefault="00430238">
      <w:pPr>
        <w:snapToGrid w:val="0"/>
        <w:spacing w:line="360" w:lineRule="auto"/>
        <w:rPr>
          <w:rFonts w:ascii="仿宋_GB2312" w:eastAsia="仿宋_GB2312"/>
          <w:b/>
          <w:szCs w:val="22"/>
        </w:rPr>
      </w:pPr>
    </w:p>
    <w:p w14:paraId="02C2E72C" w14:textId="77777777" w:rsidR="00430238" w:rsidRDefault="008E72CB">
      <w:pPr>
        <w:snapToGrid w:val="0"/>
        <w:spacing w:line="360" w:lineRule="auto"/>
        <w:ind w:firstLineChars="150" w:firstLine="316"/>
        <w:rPr>
          <w:rFonts w:ascii="仿宋_GB2312" w:eastAsia="仿宋_GB2312"/>
          <w:b/>
          <w:szCs w:val="22"/>
        </w:rPr>
      </w:pPr>
      <w:r>
        <w:rPr>
          <w:rFonts w:ascii="仿宋_GB2312" w:eastAsia="仿宋_GB2312" w:hint="eastAsia"/>
          <w:b/>
          <w:szCs w:val="22"/>
        </w:rPr>
        <w:t>5.2义务</w:t>
      </w:r>
    </w:p>
    <w:p w14:paraId="0A2B2215" w14:textId="77777777" w:rsidR="00430238" w:rsidRDefault="008E72CB">
      <w:pPr>
        <w:snapToGrid w:val="0"/>
        <w:spacing w:line="360" w:lineRule="auto"/>
        <w:ind w:firstLineChars="150" w:firstLine="315"/>
        <w:rPr>
          <w:rFonts w:ascii="仿宋_GB2312" w:eastAsia="仿宋_GB2312" w:hAnsi="宋体" w:cs="宋体"/>
          <w:szCs w:val="22"/>
        </w:rPr>
      </w:pPr>
      <w:r>
        <w:rPr>
          <w:rFonts w:ascii="仿宋_GB2312" w:eastAsia="仿宋_GB2312" w:hint="eastAsia"/>
          <w:szCs w:val="22"/>
        </w:rPr>
        <w:t>5.2.1甲方提供的设备必须具有电梯行业主管部门颁发的有效的《电梯使用标志》，并保证上述维保设备属甲方合法财产或甲方对该等设备拥有合法的委托维保的权利。</w:t>
      </w:r>
    </w:p>
    <w:p w14:paraId="33C741B8"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int="eastAsia"/>
          <w:szCs w:val="22"/>
        </w:rPr>
        <w:t>5.2.2</w:t>
      </w:r>
      <w:r>
        <w:rPr>
          <w:rFonts w:ascii="仿宋_GB2312" w:eastAsia="仿宋_GB2312" w:hAnsi="宋体-18030" w:cs="宋体-18030" w:hint="eastAsia"/>
          <w:szCs w:val="22"/>
        </w:rPr>
        <w:t>建立电梯安全运行管理制度，保证电梯的用电、消防、防雷、通风、通道、电话通讯、监控摄像和报警装置等系统安全可靠；</w:t>
      </w:r>
      <w:r>
        <w:rPr>
          <w:rFonts w:ascii="仿宋_GB2312" w:eastAsia="仿宋_GB2312" w:hAnsi="宋体" w:cs="宋体" w:hint="eastAsia"/>
          <w:szCs w:val="22"/>
        </w:rPr>
        <w:t>并保证机房、井道、底坑无漏水、渗水现象，通往机房、底坑、滑轮间、井道安全门的通道畅通、照明充分。</w:t>
      </w:r>
    </w:p>
    <w:p w14:paraId="7E310241"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5.2.3</w:t>
      </w:r>
      <w:r>
        <w:rPr>
          <w:rFonts w:ascii="仿宋_GB2312" w:eastAsia="仿宋_GB2312" w:hint="eastAsia"/>
          <w:szCs w:val="22"/>
        </w:rPr>
        <w:t>配备电梯安全管理人员</w:t>
      </w:r>
      <w:r>
        <w:rPr>
          <w:rFonts w:ascii="仿宋_GB2312" w:eastAsia="仿宋_GB2312" w:hAnsi="宋体-18030" w:cs="宋体-18030" w:hint="eastAsia"/>
          <w:szCs w:val="22"/>
        </w:rPr>
        <w:t>负责电梯的日常安全管理：</w:t>
      </w:r>
    </w:p>
    <w:p w14:paraId="39306113"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ËÎÌå" w:hint="eastAsia"/>
          <w:szCs w:val="22"/>
        </w:rPr>
        <w:t>5.2.3.1</w:t>
      </w:r>
      <w:r>
        <w:rPr>
          <w:rFonts w:ascii="仿宋_GB2312" w:eastAsia="仿宋_GB2312" w:hAnsi="宋体" w:cs="宋体" w:hint="eastAsia"/>
          <w:szCs w:val="22"/>
        </w:rPr>
        <w:t>负责电梯钥匙的使用管理，做好电梯钥匙使用记录，不得将电梯钥匙擅自交给不具有电梯操作资质的人员；</w:t>
      </w:r>
    </w:p>
    <w:p w14:paraId="1008F5E4"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Ansi="宋体" w:cs="ËÎÌå" w:hint="eastAsia"/>
          <w:szCs w:val="22"/>
        </w:rPr>
        <w:t>5.2.3.2</w:t>
      </w:r>
      <w:r>
        <w:rPr>
          <w:rFonts w:ascii="仿宋_GB2312" w:eastAsia="仿宋_GB2312" w:hint="eastAsia"/>
          <w:szCs w:val="22"/>
        </w:rPr>
        <w:t>如果更换电梯安全管理人员，应当及时通知乙方。</w:t>
      </w:r>
    </w:p>
    <w:p w14:paraId="42CDD317"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ËÎÌå" w:hint="eastAsia"/>
          <w:szCs w:val="22"/>
        </w:rPr>
        <w:t>5.2.3.3</w:t>
      </w:r>
      <w:r>
        <w:rPr>
          <w:rFonts w:ascii="仿宋_GB2312" w:eastAsia="仿宋_GB2312" w:hint="eastAsia"/>
          <w:szCs w:val="22"/>
        </w:rPr>
        <w:t>甲方授权代表：______________________________，代表甲方在维保过程中相关事宜的签字确认。</w:t>
      </w:r>
    </w:p>
    <w:p w14:paraId="6D27FA16"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5.2.4在电梯使用过程中发现故障或异常情况应当立即停止使用，并及时通知乙方。</w:t>
      </w:r>
    </w:p>
    <w:p w14:paraId="31B20AF0"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5.2.5</w:t>
      </w:r>
      <w:r>
        <w:rPr>
          <w:rFonts w:ascii="仿宋_GB2312" w:eastAsia="仿宋_GB2312" w:hint="eastAsia"/>
          <w:szCs w:val="22"/>
        </w:rPr>
        <w:t>未经</w:t>
      </w:r>
      <w:r>
        <w:rPr>
          <w:rFonts w:ascii="仿宋_GB2312" w:eastAsia="仿宋_GB2312" w:hAnsi="宋体" w:cs="宋体" w:hint="eastAsia"/>
          <w:szCs w:val="22"/>
        </w:rPr>
        <w:t>乙方书面许可不得允许非乙方人员从事与电梯维护保养有关的工作。</w:t>
      </w:r>
    </w:p>
    <w:p w14:paraId="165A773A"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5.2.6</w:t>
      </w:r>
      <w:r>
        <w:rPr>
          <w:rFonts w:ascii="仿宋_GB2312" w:eastAsia="仿宋_GB2312" w:hint="eastAsia"/>
          <w:szCs w:val="22"/>
        </w:rPr>
        <w:t>应当</w:t>
      </w:r>
      <w:r>
        <w:rPr>
          <w:rFonts w:ascii="仿宋_GB2312" w:eastAsia="仿宋_GB2312" w:hAnsi="宋体" w:cs="宋体" w:hint="eastAsia"/>
          <w:szCs w:val="22"/>
        </w:rPr>
        <w:t>为乙方提供维护保养所需的工作环境。</w:t>
      </w:r>
    </w:p>
    <w:p w14:paraId="279C9DF9"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5.2.7</w:t>
      </w:r>
      <w:r>
        <w:rPr>
          <w:rFonts w:ascii="仿宋_GB2312" w:eastAsia="仿宋_GB2312" w:hint="eastAsia"/>
          <w:szCs w:val="22"/>
        </w:rPr>
        <w:t>应当在电梯定期检验合格有效期届满前1 个月，向电梯检验检测机构提出定期检</w:t>
      </w:r>
      <w:r>
        <w:rPr>
          <w:rFonts w:ascii="仿宋_GB2312" w:eastAsia="仿宋_GB2312" w:hAnsi="宋体" w:cs="宋体" w:hint="eastAsia"/>
          <w:szCs w:val="22"/>
        </w:rPr>
        <w:t>验申请。</w:t>
      </w:r>
    </w:p>
    <w:p w14:paraId="3E65323F"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5.2.8按约支付电梯维保服务费。</w:t>
      </w:r>
    </w:p>
    <w:p w14:paraId="4B457E17" w14:textId="77777777" w:rsidR="00430238" w:rsidRDefault="008E72CB">
      <w:pPr>
        <w:snapToGrid w:val="0"/>
        <w:spacing w:line="360" w:lineRule="auto"/>
        <w:ind w:firstLineChars="200" w:firstLine="420"/>
        <w:rPr>
          <w:rFonts w:ascii="仿宋_GB2312" w:eastAsia="仿宋_GB2312" w:hAnsi="宋体" w:cs="宋体"/>
          <w:szCs w:val="22"/>
        </w:rPr>
      </w:pPr>
      <w:r>
        <w:rPr>
          <w:rFonts w:ascii="仿宋_GB2312" w:eastAsia="仿宋_GB2312" w:hAnsi="宋体" w:cs="宋体" w:hint="eastAsia"/>
          <w:szCs w:val="22"/>
        </w:rPr>
        <w:t>5.2.9涉及存在环境污染风险的旧零部件，如未返还乙方处理，甲方应负责按照环保的方式进行处理。</w:t>
      </w:r>
    </w:p>
    <w:p w14:paraId="44032514" w14:textId="77777777" w:rsidR="00430238" w:rsidRDefault="00430238">
      <w:pPr>
        <w:snapToGrid w:val="0"/>
        <w:spacing w:line="360" w:lineRule="auto"/>
        <w:ind w:firstLineChars="200" w:firstLine="420"/>
        <w:rPr>
          <w:rFonts w:ascii="仿宋_GB2312" w:eastAsia="仿宋_GB2312" w:hAnsi="宋体" w:cs="宋体"/>
          <w:szCs w:val="22"/>
        </w:rPr>
      </w:pPr>
    </w:p>
    <w:p w14:paraId="47B2393F" w14:textId="77777777" w:rsidR="00430238" w:rsidRDefault="008E72CB">
      <w:pPr>
        <w:snapToGrid w:val="0"/>
        <w:spacing w:line="360" w:lineRule="auto"/>
        <w:ind w:firstLineChars="200" w:firstLine="422"/>
        <w:rPr>
          <w:rFonts w:ascii="仿宋_GB2312" w:eastAsia="仿宋_GB2312"/>
          <w:b/>
          <w:szCs w:val="22"/>
        </w:rPr>
      </w:pPr>
      <w:r>
        <w:rPr>
          <w:rFonts w:ascii="仿宋_GB2312" w:eastAsia="仿宋_GB2312" w:hint="eastAsia"/>
          <w:b/>
          <w:szCs w:val="22"/>
        </w:rPr>
        <w:lastRenderedPageBreak/>
        <w:t>第6条  乙方权利、义务</w:t>
      </w:r>
    </w:p>
    <w:p w14:paraId="1B4AFC95" w14:textId="77777777" w:rsidR="00430238" w:rsidRDefault="008E72CB">
      <w:pPr>
        <w:snapToGrid w:val="0"/>
        <w:spacing w:line="360" w:lineRule="auto"/>
        <w:ind w:firstLineChars="200" w:firstLine="422"/>
        <w:rPr>
          <w:rFonts w:ascii="仿宋_GB2312" w:eastAsia="仿宋_GB2312"/>
          <w:b/>
          <w:szCs w:val="22"/>
        </w:rPr>
      </w:pPr>
      <w:r>
        <w:rPr>
          <w:rFonts w:ascii="仿宋_GB2312" w:eastAsia="仿宋_GB2312" w:hAnsi="宋体" w:cs="黑体" w:hint="eastAsia"/>
          <w:b/>
          <w:szCs w:val="22"/>
        </w:rPr>
        <w:t>6.1</w:t>
      </w:r>
      <w:r>
        <w:rPr>
          <w:rFonts w:ascii="仿宋_GB2312" w:eastAsia="仿宋_GB2312" w:hint="eastAsia"/>
          <w:b/>
          <w:szCs w:val="22"/>
        </w:rPr>
        <w:t>权利</w:t>
      </w:r>
    </w:p>
    <w:p w14:paraId="26C899AD" w14:textId="77777777" w:rsidR="00430238" w:rsidRDefault="008E72CB">
      <w:pPr>
        <w:snapToGrid w:val="0"/>
        <w:spacing w:line="360" w:lineRule="auto"/>
        <w:ind w:firstLineChars="200" w:firstLine="420"/>
        <w:rPr>
          <w:rFonts w:ascii="仿宋_GB2312" w:eastAsia="仿宋_GB2312"/>
          <w:b/>
          <w:szCs w:val="22"/>
        </w:rPr>
      </w:pPr>
      <w:r>
        <w:rPr>
          <w:rFonts w:ascii="仿宋_GB2312" w:eastAsia="仿宋_GB2312" w:hint="eastAsia"/>
          <w:szCs w:val="22"/>
        </w:rPr>
        <w:t>6.1.1有权要求甲方提供维护保养所需的工作环境以及与维护保养有关的其他便利条件。</w:t>
      </w:r>
    </w:p>
    <w:p w14:paraId="78BC4880" w14:textId="77777777" w:rsidR="00430238" w:rsidRDefault="008E72CB">
      <w:pPr>
        <w:snapToGrid w:val="0"/>
        <w:spacing w:line="360" w:lineRule="auto"/>
        <w:ind w:firstLineChars="200" w:firstLine="420"/>
        <w:rPr>
          <w:rFonts w:ascii="仿宋_GB2312" w:eastAsia="仿宋_GB2312"/>
          <w:b/>
          <w:szCs w:val="22"/>
        </w:rPr>
      </w:pPr>
      <w:r>
        <w:rPr>
          <w:rFonts w:ascii="仿宋_GB2312" w:eastAsia="仿宋_GB2312" w:hint="eastAsia"/>
          <w:szCs w:val="22"/>
        </w:rPr>
        <w:t>6.1.2有权拒绝甲方提出的影响电梯安全运行的要求。</w:t>
      </w:r>
    </w:p>
    <w:p w14:paraId="6A3661B7" w14:textId="77777777" w:rsidR="00430238" w:rsidRDefault="008E72CB">
      <w:pPr>
        <w:snapToGrid w:val="0"/>
        <w:spacing w:line="360" w:lineRule="auto"/>
        <w:ind w:firstLineChars="200" w:firstLine="420"/>
        <w:rPr>
          <w:rFonts w:ascii="仿宋_GB2312" w:eastAsia="仿宋_GB2312"/>
          <w:b/>
          <w:szCs w:val="22"/>
        </w:rPr>
      </w:pPr>
      <w:r>
        <w:rPr>
          <w:rFonts w:ascii="仿宋_GB2312" w:eastAsia="仿宋_GB2312" w:hint="eastAsia"/>
          <w:szCs w:val="22"/>
        </w:rPr>
        <w:t>6.1.3为保护乙方的技术专利，被更换的零部件涉及乙方技术专利的，应无偿交由乙方回收或当场销毁。</w:t>
      </w:r>
    </w:p>
    <w:p w14:paraId="434F9634" w14:textId="77777777" w:rsidR="00430238" w:rsidRDefault="008E72CB">
      <w:pPr>
        <w:snapToGrid w:val="0"/>
        <w:spacing w:line="360" w:lineRule="auto"/>
        <w:ind w:firstLineChars="200" w:firstLine="422"/>
        <w:rPr>
          <w:rFonts w:ascii="仿宋_GB2312" w:eastAsia="仿宋_GB2312"/>
          <w:szCs w:val="22"/>
        </w:rPr>
      </w:pPr>
      <w:r>
        <w:rPr>
          <w:rFonts w:ascii="仿宋_GB2312" w:eastAsia="仿宋_GB2312" w:hint="eastAsia"/>
          <w:b/>
          <w:szCs w:val="22"/>
        </w:rPr>
        <w:t>6.2义务</w:t>
      </w:r>
    </w:p>
    <w:p w14:paraId="5F4211DF"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 xml:space="preserve">6.2.1 </w:t>
      </w:r>
      <w:bookmarkStart w:id="569" w:name="_Hlk42441479"/>
      <w:r>
        <w:rPr>
          <w:rFonts w:ascii="仿宋_GB2312" w:eastAsia="仿宋_GB2312" w:hint="eastAsia"/>
          <w:szCs w:val="22"/>
        </w:rPr>
        <w:t>MBM2-SMART保养</w:t>
      </w:r>
      <w:bookmarkEnd w:id="569"/>
    </w:p>
    <w:p w14:paraId="04B46EB5"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按照国家规定，乙方派出维保专业人员对上述设备提供至少每15天1次的例行保养工作，乙方</w:t>
      </w:r>
      <w:r>
        <w:rPr>
          <w:rFonts w:ascii="仿宋_GB2312" w:eastAsia="仿宋_GB2312"/>
          <w:szCs w:val="22"/>
        </w:rPr>
        <w:t>发现有可能损害或影响电梯运行安全或质量的因素时，将立即向</w:t>
      </w:r>
      <w:r>
        <w:rPr>
          <w:rFonts w:ascii="仿宋_GB2312" w:eastAsia="仿宋_GB2312" w:hint="eastAsia"/>
          <w:szCs w:val="22"/>
        </w:rPr>
        <w:t>甲方</w:t>
      </w:r>
      <w:r>
        <w:rPr>
          <w:rFonts w:ascii="仿宋_GB2312" w:eastAsia="仿宋_GB2312"/>
          <w:szCs w:val="22"/>
        </w:rPr>
        <w:t>报告并商议整改方案。</w:t>
      </w:r>
      <w:r>
        <w:rPr>
          <w:rFonts w:ascii="仿宋_GB2312" w:eastAsia="仿宋_GB2312" w:hint="eastAsia"/>
          <w:szCs w:val="22"/>
        </w:rPr>
        <w:t xml:space="preserve"> </w:t>
      </w:r>
    </w:p>
    <w:p w14:paraId="1907CF4D" w14:textId="77777777" w:rsidR="00430238" w:rsidRDefault="008E72CB">
      <w:pPr>
        <w:snapToGrid w:val="0"/>
        <w:spacing w:line="360" w:lineRule="auto"/>
        <w:ind w:rightChars="-2" w:right="-4" w:firstLineChars="200" w:firstLine="420"/>
        <w:rPr>
          <w:rFonts w:ascii="仿宋_GB2312" w:eastAsia="仿宋_GB2312"/>
          <w:szCs w:val="22"/>
        </w:rPr>
      </w:pPr>
      <w:r>
        <w:rPr>
          <w:rFonts w:ascii="仿宋_GB2312" w:eastAsia="仿宋_GB2312" w:hint="eastAsia"/>
          <w:szCs w:val="22"/>
        </w:rPr>
        <w:t>为保障乘客的安全以及延长甲方设备的寿命，乙方应把电梯的保养分为几大模块，科学安排合适的保养程序。乙方合理运用移动工具、支援工具管理路线和技师的能力，以便确保各维保计划的有效执行。</w:t>
      </w:r>
    </w:p>
    <w:p w14:paraId="5BA883A1"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6.2.2 全日24小时紧急修理服务</w:t>
      </w:r>
    </w:p>
    <w:p w14:paraId="6ACE9C57"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乙方应提供全日24小时紧急修理服务，甲方发现维保设备发生故障或有不正常运行现象，须立即拨打</w:t>
      </w:r>
      <w:r>
        <w:rPr>
          <w:rFonts w:ascii="宋体"/>
          <w:szCs w:val="22"/>
          <w:u w:val="single"/>
        </w:rPr>
        <w:t xml:space="preserve">            </w:t>
      </w:r>
      <w:r>
        <w:rPr>
          <w:rFonts w:ascii="仿宋_GB2312" w:eastAsia="仿宋_GB2312" w:hint="eastAsia"/>
          <w:szCs w:val="22"/>
        </w:rPr>
        <w:t>服务热线通知乙方从速派遣称职人员处理，乙方承诺根据已接到的甲方通知，在</w:t>
      </w:r>
      <w:r>
        <w:rPr>
          <w:rFonts w:ascii="仿宋_GB2312" w:eastAsia="仿宋_GB2312" w:hint="eastAsia"/>
          <w:szCs w:val="22"/>
          <w:u w:val="single"/>
        </w:rPr>
        <w:t xml:space="preserve">   60  </w:t>
      </w:r>
      <w:r>
        <w:rPr>
          <w:rFonts w:ascii="仿宋_GB2312" w:eastAsia="仿宋_GB2312" w:hint="eastAsia"/>
          <w:szCs w:val="22"/>
        </w:rPr>
        <w:t>分钟内到达现场处理故障。若故障有乘客困于设备内，乙方承诺根据已接到的甲方通知，在</w:t>
      </w:r>
      <w:r>
        <w:rPr>
          <w:rFonts w:ascii="仿宋_GB2312" w:eastAsia="仿宋_GB2312" w:hint="eastAsia"/>
          <w:szCs w:val="22"/>
          <w:u w:val="single"/>
        </w:rPr>
        <w:t xml:space="preserve">   30  </w:t>
      </w:r>
      <w:r>
        <w:rPr>
          <w:rFonts w:ascii="仿宋_GB2312" w:eastAsia="仿宋_GB2312" w:hint="eastAsia"/>
          <w:szCs w:val="22"/>
        </w:rPr>
        <w:t>分钟内到达现场处理故障。</w:t>
      </w:r>
    </w:p>
    <w:p w14:paraId="1350A22E"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6.2.3配件更换服务：</w:t>
      </w:r>
    </w:p>
    <w:p w14:paraId="176A79D5" w14:textId="77777777" w:rsidR="00430238" w:rsidRDefault="008E72CB">
      <w:pPr>
        <w:snapToGrid w:val="0"/>
        <w:spacing w:line="360" w:lineRule="auto"/>
        <w:ind w:rightChars="72" w:right="151" w:firstLineChars="200" w:firstLine="420"/>
        <w:rPr>
          <w:rFonts w:ascii="仿宋_GB2312" w:eastAsia="仿宋_GB2312"/>
          <w:color w:val="FF0000"/>
          <w:szCs w:val="22"/>
        </w:rPr>
      </w:pPr>
      <w:r>
        <w:rPr>
          <w:rFonts w:ascii="仿宋_GB2312" w:eastAsia="仿宋_GB2312" w:hint="eastAsia"/>
          <w:color w:val="000000"/>
          <w:szCs w:val="22"/>
        </w:rPr>
        <w:t>乙方对配件提供全年24小时供应服务，并且免费送货上门。自然磨损需更换的所需配件，单品单件（一个配件价格含2</w:t>
      </w:r>
      <w:r>
        <w:rPr>
          <w:rFonts w:ascii="仿宋_GB2312" w:eastAsia="仿宋_GB2312"/>
          <w:color w:val="000000"/>
          <w:szCs w:val="22"/>
        </w:rPr>
        <w:t>000</w:t>
      </w:r>
      <w:r>
        <w:rPr>
          <w:rFonts w:ascii="仿宋_GB2312" w:eastAsia="仿宋_GB2312" w:hint="eastAsia"/>
          <w:color w:val="000000"/>
          <w:szCs w:val="22"/>
        </w:rPr>
        <w:t>元）及2</w:t>
      </w:r>
      <w:r>
        <w:rPr>
          <w:rFonts w:ascii="仿宋_GB2312" w:eastAsia="仿宋_GB2312"/>
          <w:color w:val="000000"/>
          <w:szCs w:val="22"/>
        </w:rPr>
        <w:t>000</w:t>
      </w:r>
      <w:r>
        <w:rPr>
          <w:rFonts w:ascii="仿宋_GB2312" w:eastAsia="仿宋_GB2312" w:hint="eastAsia"/>
          <w:color w:val="000000"/>
          <w:szCs w:val="22"/>
        </w:rPr>
        <w:t>元以下的配件进行免费更换；</w:t>
      </w:r>
      <w:r>
        <w:rPr>
          <w:rFonts w:ascii="仿宋_GB2312" w:eastAsia="仿宋_GB2312"/>
          <w:color w:val="000000"/>
          <w:szCs w:val="22"/>
        </w:rPr>
        <w:t xml:space="preserve"> </w:t>
      </w:r>
      <w:r>
        <w:rPr>
          <w:rFonts w:ascii="仿宋_GB2312" w:eastAsia="仿宋_GB2312" w:hint="eastAsia"/>
          <w:color w:val="000000"/>
          <w:szCs w:val="22"/>
        </w:rPr>
        <w:t>甲方电梯使用过程中人为造成及其它情况双方协商解决。</w:t>
      </w:r>
    </w:p>
    <w:p w14:paraId="6AD09FEA"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6.2.4政府定期检验协助及新法规标准告知：</w:t>
      </w:r>
    </w:p>
    <w:p w14:paraId="6093D568"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乙方负责协助电扶梯的政府定期检验工作，政府电梯定期检验费用由甲方承担。国家有关安全标准的法律规定发生改变时，乙方将及时书面通知甲方，并为甲方进行此安全设备的安装、调试工作，使其符合新的安全标准，相关人工、材料费用由乙方承担。</w:t>
      </w:r>
    </w:p>
    <w:p w14:paraId="226EEB4C"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6.2.5服务承诺99%运转率：</w:t>
      </w:r>
    </w:p>
    <w:p w14:paraId="14458766" w14:textId="77777777" w:rsidR="00430238" w:rsidRDefault="008E72CB">
      <w:pPr>
        <w:tabs>
          <w:tab w:val="left" w:pos="0"/>
        </w:tabs>
        <w:snapToGrid w:val="0"/>
        <w:spacing w:before="120" w:after="120" w:line="360" w:lineRule="auto"/>
        <w:ind w:rightChars="72" w:right="151" w:firstLineChars="200" w:firstLine="420"/>
        <w:rPr>
          <w:rFonts w:ascii="仿宋_GB2312" w:eastAsia="仿宋_GB2312"/>
          <w:szCs w:val="22"/>
        </w:rPr>
      </w:pPr>
      <w:r>
        <w:rPr>
          <w:rFonts w:ascii="仿宋_GB2312" w:eastAsia="仿宋_GB2312" w:hint="eastAsia"/>
          <w:szCs w:val="22"/>
        </w:rPr>
        <w:t>乙方保证维保设备运转率达到或高於99%，若维保设备在1个维保年度内低于此运转率，乙方将按每降低1%免收维保服务费人民币200元，但免收金额最高不超过该台设备年维保服务费总额的10%，免收金额于下年度的维保服务费中扣除。</w:t>
      </w:r>
    </w:p>
    <w:tbl>
      <w:tblPr>
        <w:tblW w:w="0" w:type="auto"/>
        <w:tblInd w:w="648" w:type="dxa"/>
        <w:tblLayout w:type="fixed"/>
        <w:tblLook w:val="04A0" w:firstRow="1" w:lastRow="0" w:firstColumn="1" w:lastColumn="0" w:noHBand="0" w:noVBand="1"/>
      </w:tblPr>
      <w:tblGrid>
        <w:gridCol w:w="2104"/>
        <w:gridCol w:w="4349"/>
        <w:gridCol w:w="2187"/>
      </w:tblGrid>
      <w:tr w:rsidR="00430238" w14:paraId="786EE6E5" w14:textId="77777777">
        <w:trPr>
          <w:cantSplit/>
          <w:trHeight w:val="398"/>
        </w:trPr>
        <w:tc>
          <w:tcPr>
            <w:tcW w:w="2104" w:type="dxa"/>
            <w:vMerge w:val="restart"/>
            <w:tcBorders>
              <w:left w:val="nil"/>
            </w:tcBorders>
            <w:vAlign w:val="center"/>
          </w:tcPr>
          <w:p w14:paraId="4A67FDCA" w14:textId="77777777" w:rsidR="00430238" w:rsidRDefault="008E72CB">
            <w:pPr>
              <w:keepNext/>
              <w:keepLines/>
              <w:tabs>
                <w:tab w:val="left" w:pos="522"/>
              </w:tabs>
              <w:snapToGrid w:val="0"/>
              <w:spacing w:before="120" w:after="120" w:line="360" w:lineRule="auto"/>
              <w:ind w:left="522" w:hanging="522"/>
              <w:jc w:val="right"/>
              <w:outlineLvl w:val="0"/>
              <w:rPr>
                <w:rFonts w:ascii="仿宋_GB2312" w:eastAsia="仿宋_GB2312"/>
                <w:kern w:val="44"/>
                <w:szCs w:val="44"/>
              </w:rPr>
            </w:pPr>
            <w:r>
              <w:rPr>
                <w:rFonts w:ascii="仿宋_GB2312" w:eastAsia="仿宋_GB2312" w:hint="eastAsia"/>
                <w:kern w:val="44"/>
                <w:szCs w:val="44"/>
              </w:rPr>
              <w:lastRenderedPageBreak/>
              <w:t>设备运转率 =</w:t>
            </w:r>
          </w:p>
        </w:tc>
        <w:tc>
          <w:tcPr>
            <w:tcW w:w="4349" w:type="dxa"/>
            <w:tcBorders>
              <w:bottom w:val="single" w:sz="4" w:space="0" w:color="auto"/>
            </w:tcBorders>
            <w:vAlign w:val="center"/>
          </w:tcPr>
          <w:p w14:paraId="12800EE5" w14:textId="77777777" w:rsidR="00430238" w:rsidRDefault="008E72CB">
            <w:pPr>
              <w:keepNext/>
              <w:keepLines/>
              <w:tabs>
                <w:tab w:val="left" w:pos="522"/>
              </w:tabs>
              <w:snapToGrid w:val="0"/>
              <w:spacing w:before="120" w:after="120" w:line="360" w:lineRule="auto"/>
              <w:ind w:left="522" w:hanging="522"/>
              <w:jc w:val="center"/>
              <w:outlineLvl w:val="0"/>
              <w:rPr>
                <w:rFonts w:ascii="仿宋_GB2312" w:eastAsia="仿宋_GB2312"/>
                <w:kern w:val="44"/>
                <w:szCs w:val="44"/>
              </w:rPr>
            </w:pPr>
            <w:r>
              <w:rPr>
                <w:rFonts w:ascii="仿宋_GB2312" w:eastAsia="仿宋_GB2312"/>
                <w:kern w:val="44"/>
                <w:szCs w:val="44"/>
              </w:rPr>
              <w:t>3</w:t>
            </w:r>
            <w:r>
              <w:rPr>
                <w:rFonts w:ascii="仿宋_GB2312" w:eastAsia="仿宋_GB2312" w:hint="eastAsia"/>
                <w:kern w:val="44"/>
                <w:szCs w:val="44"/>
              </w:rPr>
              <w:t>65天</w:t>
            </w:r>
            <w:r>
              <w:rPr>
                <w:rFonts w:ascii="仿宋_GB2312" w:eastAsia="仿宋_GB2312"/>
                <w:kern w:val="44"/>
                <w:szCs w:val="44"/>
              </w:rPr>
              <w:t xml:space="preserve"> x</w:t>
            </w:r>
            <w:r>
              <w:rPr>
                <w:rFonts w:ascii="仿宋_GB2312" w:eastAsia="仿宋_GB2312" w:hint="eastAsia"/>
                <w:kern w:val="44"/>
                <w:szCs w:val="44"/>
              </w:rPr>
              <w:t xml:space="preserve"> </w:t>
            </w:r>
            <w:r>
              <w:rPr>
                <w:rFonts w:ascii="仿宋_GB2312" w:eastAsia="仿宋_GB2312"/>
                <w:kern w:val="44"/>
                <w:szCs w:val="44"/>
              </w:rPr>
              <w:t>24</w:t>
            </w:r>
            <w:r>
              <w:rPr>
                <w:rFonts w:ascii="仿宋_GB2312" w:eastAsia="仿宋_GB2312" w:hint="eastAsia"/>
                <w:kern w:val="44"/>
                <w:szCs w:val="44"/>
              </w:rPr>
              <w:t>小时</w:t>
            </w:r>
            <w:r>
              <w:rPr>
                <w:rFonts w:ascii="仿宋_GB2312" w:eastAsia="仿宋_GB2312"/>
                <w:kern w:val="44"/>
                <w:szCs w:val="44"/>
              </w:rPr>
              <w:t xml:space="preserve"> </w:t>
            </w:r>
            <w:r>
              <w:rPr>
                <w:rFonts w:ascii="仿宋_GB2312" w:eastAsia="仿宋_GB2312"/>
                <w:kern w:val="44"/>
                <w:szCs w:val="44"/>
              </w:rPr>
              <w:t>–</w:t>
            </w:r>
            <w:r>
              <w:rPr>
                <w:rFonts w:ascii="仿宋_GB2312" w:eastAsia="仿宋_GB2312" w:hint="eastAsia"/>
                <w:kern w:val="44"/>
                <w:szCs w:val="44"/>
              </w:rPr>
              <w:t xml:space="preserve"> 停梯时间</w:t>
            </w:r>
          </w:p>
        </w:tc>
        <w:tc>
          <w:tcPr>
            <w:tcW w:w="2187" w:type="dxa"/>
            <w:vMerge w:val="restart"/>
            <w:vAlign w:val="center"/>
          </w:tcPr>
          <w:p w14:paraId="55C818DE" w14:textId="77777777" w:rsidR="00430238" w:rsidRDefault="008E72CB">
            <w:pPr>
              <w:keepNext/>
              <w:keepLines/>
              <w:tabs>
                <w:tab w:val="left" w:pos="522"/>
              </w:tabs>
              <w:snapToGrid w:val="0"/>
              <w:spacing w:before="120" w:after="120" w:line="360" w:lineRule="auto"/>
              <w:ind w:left="522" w:hanging="522"/>
              <w:outlineLvl w:val="0"/>
              <w:rPr>
                <w:rFonts w:ascii="仿宋_GB2312" w:eastAsia="仿宋_GB2312"/>
                <w:kern w:val="44"/>
                <w:szCs w:val="44"/>
              </w:rPr>
            </w:pPr>
            <w:r>
              <w:rPr>
                <w:rFonts w:ascii="仿宋_GB2312" w:eastAsia="仿宋_GB2312"/>
                <w:kern w:val="44"/>
                <w:szCs w:val="44"/>
              </w:rPr>
              <w:t xml:space="preserve"> x 100%</w:t>
            </w:r>
          </w:p>
        </w:tc>
      </w:tr>
      <w:tr w:rsidR="00430238" w14:paraId="6B1C5D72" w14:textId="77777777">
        <w:trPr>
          <w:cantSplit/>
          <w:trHeight w:val="353"/>
        </w:trPr>
        <w:tc>
          <w:tcPr>
            <w:tcW w:w="2104" w:type="dxa"/>
            <w:vMerge/>
            <w:tcBorders>
              <w:left w:val="nil"/>
            </w:tcBorders>
          </w:tcPr>
          <w:p w14:paraId="519CCEC2" w14:textId="77777777" w:rsidR="00430238" w:rsidRDefault="00430238">
            <w:pPr>
              <w:keepNext/>
              <w:keepLines/>
              <w:tabs>
                <w:tab w:val="left" w:pos="522"/>
              </w:tabs>
              <w:snapToGrid w:val="0"/>
              <w:spacing w:before="120" w:after="120" w:line="360" w:lineRule="auto"/>
              <w:ind w:left="522" w:hanging="522"/>
              <w:jc w:val="center"/>
              <w:outlineLvl w:val="0"/>
              <w:rPr>
                <w:rFonts w:ascii="仿宋_GB2312" w:eastAsia="仿宋_GB2312"/>
                <w:kern w:val="44"/>
                <w:szCs w:val="44"/>
              </w:rPr>
            </w:pPr>
          </w:p>
        </w:tc>
        <w:tc>
          <w:tcPr>
            <w:tcW w:w="4349" w:type="dxa"/>
            <w:vAlign w:val="center"/>
          </w:tcPr>
          <w:p w14:paraId="07B4D427" w14:textId="77777777" w:rsidR="00430238" w:rsidRDefault="008E72CB">
            <w:pPr>
              <w:keepNext/>
              <w:keepLines/>
              <w:tabs>
                <w:tab w:val="left" w:pos="522"/>
              </w:tabs>
              <w:snapToGrid w:val="0"/>
              <w:spacing w:before="120" w:after="120" w:line="360" w:lineRule="auto"/>
              <w:ind w:left="522" w:hanging="522"/>
              <w:jc w:val="center"/>
              <w:outlineLvl w:val="0"/>
              <w:rPr>
                <w:rFonts w:ascii="仿宋_GB2312" w:eastAsia="仿宋_GB2312"/>
                <w:kern w:val="44"/>
                <w:szCs w:val="44"/>
              </w:rPr>
            </w:pPr>
            <w:r>
              <w:rPr>
                <w:rFonts w:ascii="仿宋_GB2312" w:eastAsia="仿宋_GB2312"/>
                <w:kern w:val="44"/>
                <w:szCs w:val="44"/>
              </w:rPr>
              <w:t>3</w:t>
            </w:r>
            <w:r>
              <w:rPr>
                <w:rFonts w:ascii="仿宋_GB2312" w:eastAsia="仿宋_GB2312" w:hint="eastAsia"/>
                <w:kern w:val="44"/>
                <w:szCs w:val="44"/>
              </w:rPr>
              <w:t>65天</w:t>
            </w:r>
            <w:r>
              <w:rPr>
                <w:rFonts w:ascii="仿宋_GB2312" w:eastAsia="仿宋_GB2312"/>
                <w:kern w:val="44"/>
                <w:szCs w:val="44"/>
              </w:rPr>
              <w:t xml:space="preserve"> x</w:t>
            </w:r>
            <w:r>
              <w:rPr>
                <w:rFonts w:ascii="仿宋_GB2312" w:eastAsia="仿宋_GB2312" w:hint="eastAsia"/>
                <w:kern w:val="44"/>
                <w:szCs w:val="44"/>
              </w:rPr>
              <w:t xml:space="preserve"> </w:t>
            </w:r>
            <w:r>
              <w:rPr>
                <w:rFonts w:ascii="仿宋_GB2312" w:eastAsia="仿宋_GB2312"/>
                <w:kern w:val="44"/>
                <w:szCs w:val="44"/>
              </w:rPr>
              <w:t>24</w:t>
            </w:r>
            <w:r>
              <w:rPr>
                <w:rFonts w:ascii="仿宋_GB2312" w:eastAsia="仿宋_GB2312" w:hint="eastAsia"/>
                <w:kern w:val="44"/>
                <w:szCs w:val="44"/>
              </w:rPr>
              <w:t>小时</w:t>
            </w:r>
          </w:p>
        </w:tc>
        <w:tc>
          <w:tcPr>
            <w:tcW w:w="2187" w:type="dxa"/>
            <w:vMerge/>
            <w:vAlign w:val="center"/>
          </w:tcPr>
          <w:p w14:paraId="3F3B9052" w14:textId="77777777" w:rsidR="00430238" w:rsidRDefault="00430238">
            <w:pPr>
              <w:keepNext/>
              <w:keepLines/>
              <w:tabs>
                <w:tab w:val="left" w:pos="522"/>
              </w:tabs>
              <w:snapToGrid w:val="0"/>
              <w:spacing w:before="120" w:after="120" w:line="360" w:lineRule="auto"/>
              <w:ind w:left="522" w:hanging="522"/>
              <w:jc w:val="right"/>
              <w:outlineLvl w:val="0"/>
              <w:rPr>
                <w:rFonts w:ascii="仿宋_GB2312" w:eastAsia="仿宋_GB2312"/>
                <w:kern w:val="44"/>
                <w:szCs w:val="44"/>
              </w:rPr>
            </w:pPr>
          </w:p>
        </w:tc>
      </w:tr>
    </w:tbl>
    <w:p w14:paraId="3A39DF71" w14:textId="77777777" w:rsidR="00430238" w:rsidRDefault="00430238">
      <w:pPr>
        <w:snapToGrid w:val="0"/>
        <w:spacing w:line="360" w:lineRule="auto"/>
        <w:rPr>
          <w:rFonts w:ascii="仿宋_GB2312" w:eastAsia="仿宋_GB2312"/>
          <w:szCs w:val="22"/>
        </w:rPr>
      </w:pPr>
    </w:p>
    <w:p w14:paraId="593DC3CC"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停梯时间仅包括例行保养时间及由于乙方维保原因导致的故障修理中的设备停用时间，但不包括因不正常使用、不可抗力、故意破坏等任何非乙方原因导致和经甲方同意的设备工程的设备停用时间。</w:t>
      </w:r>
    </w:p>
    <w:p w14:paraId="318D4978"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6.2.6重要场合保驾护航服务：</w:t>
      </w:r>
    </w:p>
    <w:p w14:paraId="14484AB3"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甲方如遇重要场合，乙方提供专业技术人员进行保驾护航服务，具体费用根据甲方要求的保驾技术人员人数、时间按实计算，于本维保合同外另行收取。</w:t>
      </w:r>
    </w:p>
    <w:p w14:paraId="34668128"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6.2.7年度维保服务报告：</w:t>
      </w:r>
    </w:p>
    <w:p w14:paraId="5B75A3FC"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在甲方要求的情况下，乙方免费提供年度维保服务报告，对一个维保服务周期内的设备运行状况做详细汇总，并且免费为甲方提供大修、改造的建议和方案。</w:t>
      </w:r>
    </w:p>
    <w:p w14:paraId="4B20ED30" w14:textId="77777777" w:rsidR="00430238" w:rsidRDefault="008E72CB">
      <w:pPr>
        <w:snapToGrid w:val="0"/>
        <w:spacing w:line="360" w:lineRule="auto"/>
        <w:ind w:firstLineChars="200" w:firstLine="422"/>
        <w:rPr>
          <w:rFonts w:ascii="仿宋_GB2312" w:eastAsia="仿宋_GB2312"/>
          <w:b/>
          <w:szCs w:val="22"/>
        </w:rPr>
      </w:pPr>
      <w:r>
        <w:rPr>
          <w:rFonts w:ascii="仿宋_GB2312" w:eastAsia="仿宋_GB2312" w:hint="eastAsia"/>
          <w:b/>
          <w:szCs w:val="22"/>
        </w:rPr>
        <w:t>第7条  违约责任</w:t>
      </w:r>
    </w:p>
    <w:p w14:paraId="493820D4"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7.1任何一方当事人未按约定履行义务给对方造成损失的，应当赔偿直接损失。</w:t>
      </w:r>
    </w:p>
    <w:p w14:paraId="09504F6B"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7.2任何一方在合同期满前单方面提前解除合同，则应向另一方支付相当于3个月维保服务费作违约金。</w:t>
      </w:r>
    </w:p>
    <w:p w14:paraId="69036CA6"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7.3甲方无正当理由未按照约定向乙方支付费用的，每延误一日应当向乙方支付延误部分费用0.5%的违约金。</w:t>
      </w:r>
    </w:p>
    <w:p w14:paraId="436BFFA9" w14:textId="77777777" w:rsidR="00430238" w:rsidRDefault="008E72CB">
      <w:pPr>
        <w:snapToGrid w:val="0"/>
        <w:spacing w:line="360" w:lineRule="auto"/>
        <w:ind w:firstLineChars="200" w:firstLine="420"/>
        <w:rPr>
          <w:rFonts w:ascii="仿宋_GB2312" w:eastAsia="仿宋_GB2312" w:hAnsi="宋体" w:cs="宋体"/>
          <w:szCs w:val="22"/>
          <w:u w:val="single"/>
        </w:rPr>
      </w:pPr>
      <w:r>
        <w:rPr>
          <w:rFonts w:ascii="仿宋_GB2312" w:eastAsia="仿宋_GB2312" w:hint="eastAsia"/>
          <w:szCs w:val="22"/>
        </w:rPr>
        <w:t>7.4未经乙方同意，甲方违反约定</w:t>
      </w:r>
      <w:r>
        <w:rPr>
          <w:rFonts w:ascii="仿宋_GB2312" w:eastAsia="仿宋_GB2312" w:hAnsi="宋体" w:cs="宋体" w:hint="eastAsia"/>
          <w:szCs w:val="22"/>
        </w:rPr>
        <w:t>允许非乙方人员从事电梯维护保养工作的，</w:t>
      </w:r>
      <w:r>
        <w:rPr>
          <w:rFonts w:ascii="仿宋_GB2312" w:eastAsia="仿宋_GB2312" w:hint="eastAsia"/>
          <w:szCs w:val="22"/>
        </w:rPr>
        <w:t>则应向另一方支付相当于3个月维保服务费作违约金。</w:t>
      </w:r>
    </w:p>
    <w:p w14:paraId="213BCAB1"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7.5经政府检验部门事故认定，若因电梯使用、管理原因导致人身伤亡或设备损坏、丢失的，由甲方依法承担责任；经政府检验部门事故认定，若因乙方维护保养不当原因导致人身伤亡或设备损坏、丢失的，由乙方依法承担责任；若双方都有责任的，双方应按政府检验部门事故认定结果各自依法承担其相应责任。</w:t>
      </w:r>
    </w:p>
    <w:p w14:paraId="0DDBA90B"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7.6因乙方维护保养不当原因导致电梯</w:t>
      </w:r>
      <w:r>
        <w:rPr>
          <w:rFonts w:ascii="仿宋_GB2312" w:eastAsia="仿宋_GB2312" w:hAnsi="宋体" w:cs="宋体" w:hint="eastAsia"/>
          <w:szCs w:val="22"/>
        </w:rPr>
        <w:t>定期</w:t>
      </w:r>
      <w:r>
        <w:rPr>
          <w:rFonts w:ascii="仿宋_GB2312" w:eastAsia="仿宋_GB2312" w:hint="eastAsia"/>
          <w:szCs w:val="22"/>
        </w:rPr>
        <w:t>检验不合格的，乙方应当承担电梯复验费用。</w:t>
      </w:r>
    </w:p>
    <w:p w14:paraId="3EF0BC13"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7.7 双方互不就间接损失、预期利益损失向对方主张权利。</w:t>
      </w:r>
    </w:p>
    <w:p w14:paraId="346BFDC5"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7.8任何一方在本合同项下对对方的违约金、罚金、责任赔偿累计不超过本合同金额的10%。</w:t>
      </w:r>
    </w:p>
    <w:p w14:paraId="2DF33261" w14:textId="77777777" w:rsidR="00430238" w:rsidRDefault="008E72CB">
      <w:pPr>
        <w:snapToGrid w:val="0"/>
        <w:spacing w:line="360" w:lineRule="auto"/>
        <w:ind w:firstLineChars="200" w:firstLine="422"/>
        <w:rPr>
          <w:rFonts w:ascii="仿宋_GB2312" w:eastAsia="仿宋_GB2312"/>
          <w:b/>
          <w:szCs w:val="22"/>
        </w:rPr>
      </w:pPr>
      <w:r>
        <w:rPr>
          <w:rFonts w:ascii="仿宋_GB2312" w:eastAsia="仿宋_GB2312" w:hint="eastAsia"/>
          <w:b/>
          <w:szCs w:val="22"/>
        </w:rPr>
        <w:t>第8条  合同的生效、变更和终止</w:t>
      </w:r>
    </w:p>
    <w:p w14:paraId="65E07579"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8.1 生效</w:t>
      </w:r>
    </w:p>
    <w:p w14:paraId="6F0792AC"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 xml:space="preserve">本合同经甲方和乙方双方签字盖章后生效。 </w:t>
      </w:r>
    </w:p>
    <w:p w14:paraId="1092CA05"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8.2 变更</w:t>
      </w:r>
    </w:p>
    <w:p w14:paraId="6A5CED44"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若双方在本合同有效期内就本合同有关事项提出变更，需另行签订变更协议。</w:t>
      </w:r>
    </w:p>
    <w:p w14:paraId="0A07468A"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lastRenderedPageBreak/>
        <w:t>8.3 终止</w:t>
      </w:r>
    </w:p>
    <w:p w14:paraId="5429C0C6"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8.3.1 当出现下列任一情形时，乙方有权终止合同，并且从终止本保养合同之日起，乙方将不承担任何与维保工作相关的法律责任：</w:t>
      </w:r>
    </w:p>
    <w:p w14:paraId="60D53EF3"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A.</w:t>
      </w:r>
      <w:r>
        <w:rPr>
          <w:rFonts w:ascii="仿宋_GB2312" w:eastAsia="仿宋_GB2312"/>
          <w:szCs w:val="22"/>
        </w:rPr>
        <w:t xml:space="preserve"> </w:t>
      </w:r>
      <w:r>
        <w:rPr>
          <w:rFonts w:ascii="仿宋_GB2312" w:eastAsia="仿宋_GB2312" w:hint="eastAsia"/>
          <w:szCs w:val="22"/>
        </w:rPr>
        <w:t>未经乙方同意，非乙方人员对设备进行了维修保养；</w:t>
      </w:r>
    </w:p>
    <w:p w14:paraId="6FDCD401"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B.</w:t>
      </w:r>
      <w:r>
        <w:rPr>
          <w:rFonts w:ascii="仿宋_GB2312" w:eastAsia="仿宋_GB2312"/>
          <w:szCs w:val="22"/>
        </w:rPr>
        <w:t xml:space="preserve"> </w:t>
      </w:r>
      <w:r>
        <w:rPr>
          <w:rFonts w:ascii="仿宋_GB2312" w:eastAsia="仿宋_GB2312" w:hint="eastAsia"/>
          <w:szCs w:val="22"/>
        </w:rPr>
        <w:t>甲方陷入破产，被迫或自愿清盘</w:t>
      </w:r>
      <w:r>
        <w:rPr>
          <w:rFonts w:ascii="仿宋_GB2312" w:eastAsia="仿宋_GB2312"/>
          <w:szCs w:val="22"/>
        </w:rPr>
        <w:t>(</w:t>
      </w:r>
      <w:r>
        <w:rPr>
          <w:rFonts w:ascii="仿宋_GB2312" w:eastAsia="仿宋_GB2312" w:hint="eastAsia"/>
          <w:szCs w:val="22"/>
        </w:rPr>
        <w:t>合并或重组除外</w:t>
      </w:r>
      <w:r>
        <w:rPr>
          <w:rFonts w:ascii="仿宋_GB2312" w:eastAsia="仿宋_GB2312"/>
          <w:szCs w:val="22"/>
        </w:rPr>
        <w:t>)</w:t>
      </w:r>
      <w:r>
        <w:rPr>
          <w:rFonts w:ascii="仿宋_GB2312" w:eastAsia="仿宋_GB2312" w:hint="eastAsia"/>
          <w:szCs w:val="22"/>
        </w:rPr>
        <w:t>或未能偿还应付的债务；</w:t>
      </w:r>
    </w:p>
    <w:p w14:paraId="05BE2181"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C.</w:t>
      </w:r>
      <w:r>
        <w:rPr>
          <w:rFonts w:ascii="仿宋_GB2312" w:eastAsia="仿宋_GB2312"/>
          <w:szCs w:val="22"/>
        </w:rPr>
        <w:t xml:space="preserve"> </w:t>
      </w:r>
      <w:r>
        <w:rPr>
          <w:rFonts w:ascii="仿宋_GB2312" w:eastAsia="仿宋_GB2312" w:hint="eastAsia"/>
          <w:szCs w:val="22"/>
        </w:rPr>
        <w:t>甲方延迟支付本合同项下的任何到期费用超过30日，经乙方书面催告后5日内仍未付款。</w:t>
      </w:r>
    </w:p>
    <w:p w14:paraId="6A17FE25"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8.3.2 当出现下列任一情形时，甲方有权终止合同：</w:t>
      </w:r>
    </w:p>
    <w:p w14:paraId="357DB8B2"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A.</w:t>
      </w:r>
      <w:r>
        <w:rPr>
          <w:rFonts w:ascii="仿宋_GB2312" w:eastAsia="仿宋_GB2312"/>
          <w:szCs w:val="22"/>
        </w:rPr>
        <w:t xml:space="preserve"> </w:t>
      </w:r>
      <w:r>
        <w:rPr>
          <w:rFonts w:ascii="仿宋_GB2312" w:eastAsia="仿宋_GB2312" w:hint="eastAsia"/>
          <w:szCs w:val="22"/>
        </w:rPr>
        <w:t>乙方陷入破产，被迫或自愿清盘</w:t>
      </w:r>
      <w:r>
        <w:rPr>
          <w:rFonts w:ascii="仿宋_GB2312" w:eastAsia="仿宋_GB2312"/>
          <w:szCs w:val="22"/>
        </w:rPr>
        <w:t>(</w:t>
      </w:r>
      <w:r>
        <w:rPr>
          <w:rFonts w:ascii="仿宋_GB2312" w:eastAsia="仿宋_GB2312" w:hint="eastAsia"/>
          <w:szCs w:val="22"/>
        </w:rPr>
        <w:t>合并或重组除外</w:t>
      </w:r>
      <w:r>
        <w:rPr>
          <w:rFonts w:ascii="仿宋_GB2312" w:eastAsia="仿宋_GB2312"/>
          <w:szCs w:val="22"/>
        </w:rPr>
        <w:t>)</w:t>
      </w:r>
      <w:r>
        <w:rPr>
          <w:rFonts w:ascii="仿宋_GB2312" w:eastAsia="仿宋_GB2312" w:hint="eastAsia"/>
          <w:szCs w:val="22"/>
        </w:rPr>
        <w:t>而无力再履行合同义务；</w:t>
      </w:r>
    </w:p>
    <w:p w14:paraId="332343AE"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B.</w:t>
      </w:r>
      <w:r>
        <w:rPr>
          <w:rFonts w:ascii="仿宋_GB2312" w:eastAsia="仿宋_GB2312"/>
          <w:szCs w:val="22"/>
        </w:rPr>
        <w:t xml:space="preserve"> </w:t>
      </w:r>
      <w:r>
        <w:rPr>
          <w:rFonts w:ascii="仿宋_GB2312" w:eastAsia="仿宋_GB2312" w:hint="eastAsia"/>
          <w:szCs w:val="22"/>
        </w:rPr>
        <w:t>乙方因自身原因未完成本合同规定的工作，经甲方书面催告后5日内仍未履行。</w:t>
      </w:r>
    </w:p>
    <w:p w14:paraId="6AE83AD5"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8.3.3本合同的期满或无论因何种原因导致的终止，均不应解除本合同任何一方支付其在该等到期日或终止日之前所应当向另一方支付到期或应付的款项的义务。</w:t>
      </w:r>
    </w:p>
    <w:p w14:paraId="6A25E84D" w14:textId="77777777" w:rsidR="00430238" w:rsidRDefault="008E72CB">
      <w:pPr>
        <w:snapToGrid w:val="0"/>
        <w:spacing w:line="360" w:lineRule="auto"/>
        <w:ind w:firstLineChars="200" w:firstLine="422"/>
        <w:rPr>
          <w:rFonts w:ascii="仿宋_GB2312" w:eastAsia="仿宋_GB2312"/>
          <w:b/>
          <w:szCs w:val="22"/>
        </w:rPr>
      </w:pPr>
      <w:r>
        <w:rPr>
          <w:rFonts w:ascii="仿宋_GB2312" w:eastAsia="仿宋_GB2312" w:hint="eastAsia"/>
          <w:b/>
          <w:szCs w:val="22"/>
        </w:rPr>
        <w:t>第9条  争议解决方式</w:t>
      </w:r>
    </w:p>
    <w:p w14:paraId="4B4DB39B"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本合同适用中华人民共和国的法律。由于本合同所引起的一切争议，双方应先友好协商解决。若协商不成，则任何一方有权向原告所在地人民法院提起诉讼。</w:t>
      </w:r>
    </w:p>
    <w:p w14:paraId="7EF00EC8" w14:textId="77777777" w:rsidR="00430238" w:rsidRDefault="008E72CB">
      <w:pPr>
        <w:snapToGrid w:val="0"/>
        <w:spacing w:line="360" w:lineRule="auto"/>
        <w:ind w:firstLineChars="200" w:firstLine="422"/>
        <w:rPr>
          <w:rFonts w:ascii="仿宋_GB2312" w:eastAsia="仿宋_GB2312"/>
          <w:b/>
          <w:szCs w:val="22"/>
        </w:rPr>
      </w:pPr>
      <w:r>
        <w:rPr>
          <w:rFonts w:ascii="仿宋_GB2312" w:eastAsia="仿宋_GB2312" w:hint="eastAsia"/>
          <w:b/>
          <w:szCs w:val="22"/>
        </w:rPr>
        <w:t>第10条  免责条款</w:t>
      </w:r>
    </w:p>
    <w:p w14:paraId="5A7407D0"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10.1如遇战争、罢工、暴乱、自然灾害等法定不可抗力因素，则乙方对第6条所承担的责任将予以免除。</w:t>
      </w:r>
    </w:p>
    <w:p w14:paraId="305CABD4"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10.2因甲方未及时处理乙方提出的合理建议所产生之事故，乙方不承担责任。</w:t>
      </w:r>
    </w:p>
    <w:p w14:paraId="6E38A1C1"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10.3因甲方未履行本合同第5.2条项下有关管理义务，造成安全事故的，相关责任由甲方自行承担。</w:t>
      </w:r>
    </w:p>
    <w:p w14:paraId="0DA25CBB" w14:textId="77777777" w:rsidR="00430238" w:rsidRDefault="008E72CB">
      <w:pPr>
        <w:snapToGrid w:val="0"/>
        <w:spacing w:line="360" w:lineRule="auto"/>
        <w:ind w:firstLineChars="200" w:firstLine="422"/>
        <w:rPr>
          <w:rFonts w:ascii="仿宋_GB2312" w:eastAsia="仿宋_GB2312"/>
          <w:b/>
          <w:szCs w:val="22"/>
        </w:rPr>
      </w:pPr>
      <w:r>
        <w:rPr>
          <w:rFonts w:ascii="仿宋_GB2312" w:eastAsia="仿宋_GB2312" w:hint="eastAsia"/>
          <w:b/>
          <w:szCs w:val="22"/>
        </w:rPr>
        <w:t>第11条  其他约定</w:t>
      </w:r>
    </w:p>
    <w:p w14:paraId="28CC2FE7"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11.1一般修理、重大修理、更新改造或甲方要求乙方提供本合同约定以外的增值服务的，双方均应当以书面形式另行约定。</w:t>
      </w:r>
    </w:p>
    <w:p w14:paraId="3C566CB6"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11.2本合同生效后，双方对合同内容的变更或补充应当采取书面形式，并经双方签字确认，作为本合同的附件。附件与本合同具有同等的法律效力。</w:t>
      </w:r>
    </w:p>
    <w:p w14:paraId="5A955A02" w14:textId="77777777" w:rsidR="00430238" w:rsidRDefault="008E72CB">
      <w:pPr>
        <w:pBdr>
          <w:top w:val="single" w:sz="6" w:space="1" w:color="auto"/>
          <w:left w:val="single" w:sz="6" w:space="1" w:color="auto"/>
          <w:bottom w:val="single" w:sz="6" w:space="1" w:color="auto"/>
          <w:right w:val="single" w:sz="6" w:space="0" w:color="auto"/>
        </w:pBdr>
        <w:shd w:val="pct5" w:color="auto" w:fill="auto"/>
        <w:snapToGrid w:val="0"/>
        <w:spacing w:line="300" w:lineRule="auto"/>
        <w:jc w:val="center"/>
        <w:rPr>
          <w:rFonts w:ascii="仿宋_GB2312" w:eastAsia="仿宋_GB2312"/>
        </w:rPr>
      </w:pPr>
      <w:r>
        <w:rPr>
          <w:rFonts w:ascii="仿宋_GB2312" w:eastAsia="仿宋_GB2312" w:hint="eastAsia"/>
        </w:rPr>
        <w:t xml:space="preserve">本合同一式 </w:t>
      </w:r>
      <w:r>
        <w:rPr>
          <w:rFonts w:ascii="仿宋_GB2312" w:eastAsia="仿宋_GB2312" w:hint="eastAsia"/>
          <w:u w:val="single"/>
        </w:rPr>
        <w:t xml:space="preserve"> 肆 </w:t>
      </w:r>
      <w:r>
        <w:rPr>
          <w:rFonts w:ascii="仿宋_GB2312" w:eastAsia="仿宋_GB2312" w:hint="eastAsia"/>
        </w:rPr>
        <w:t xml:space="preserve"> 份，甲方执</w:t>
      </w:r>
      <w:r>
        <w:rPr>
          <w:rFonts w:ascii="仿宋_GB2312" w:eastAsia="仿宋_GB2312" w:hint="eastAsia"/>
          <w:u w:val="single"/>
        </w:rPr>
        <w:t xml:space="preserve">  贰 </w:t>
      </w:r>
      <w:r>
        <w:rPr>
          <w:rFonts w:ascii="仿宋_GB2312" w:eastAsia="仿宋_GB2312" w:hint="eastAsia"/>
        </w:rPr>
        <w:t xml:space="preserve"> 份，乙方执 </w:t>
      </w:r>
      <w:r>
        <w:rPr>
          <w:rFonts w:ascii="仿宋_GB2312" w:eastAsia="仿宋_GB2312" w:hint="eastAsia"/>
          <w:u w:val="single"/>
        </w:rPr>
        <w:t xml:space="preserve"> 贰 </w:t>
      </w:r>
      <w:r>
        <w:rPr>
          <w:rFonts w:ascii="仿宋_GB2312" w:eastAsia="仿宋_GB2312" w:hint="eastAsia"/>
        </w:rPr>
        <w:t xml:space="preserve"> 份。</w:t>
      </w:r>
    </w:p>
    <w:p w14:paraId="2EAADB0A" w14:textId="77777777" w:rsidR="00430238" w:rsidRDefault="00430238">
      <w:pPr>
        <w:snapToGrid w:val="0"/>
        <w:spacing w:before="120" w:line="360" w:lineRule="auto"/>
        <w:rPr>
          <w:rFonts w:ascii="仿宋_GB2312" w:eastAsia="仿宋_GB2312"/>
          <w:b/>
          <w:szCs w:val="22"/>
        </w:rPr>
      </w:pPr>
    </w:p>
    <w:p w14:paraId="6BA1E014" w14:textId="77777777" w:rsidR="00430238" w:rsidRDefault="008E72CB">
      <w:pPr>
        <w:snapToGrid w:val="0"/>
        <w:spacing w:before="120" w:line="360" w:lineRule="auto"/>
        <w:rPr>
          <w:rFonts w:ascii="仿宋_GB2312" w:eastAsia="仿宋_GB2312"/>
          <w:b/>
          <w:szCs w:val="22"/>
        </w:rPr>
      </w:pPr>
      <w:r>
        <w:rPr>
          <w:rFonts w:ascii="仿宋_GB2312" w:eastAsia="仿宋_GB2312" w:hint="eastAsia"/>
          <w:b/>
          <w:szCs w:val="22"/>
        </w:rPr>
        <w:t>第二部分：技术条款</w:t>
      </w:r>
    </w:p>
    <w:p w14:paraId="3C1E4A1D" w14:textId="77777777" w:rsidR="00430238" w:rsidRDefault="008E72CB">
      <w:pPr>
        <w:snapToGrid w:val="0"/>
        <w:spacing w:line="360" w:lineRule="auto"/>
        <w:ind w:firstLineChars="200" w:firstLine="422"/>
        <w:rPr>
          <w:rFonts w:ascii="仿宋_GB2312" w:eastAsia="仿宋_GB2312"/>
          <w:b/>
          <w:szCs w:val="22"/>
        </w:rPr>
      </w:pPr>
      <w:r>
        <w:rPr>
          <w:rFonts w:ascii="仿宋_GB2312" w:eastAsia="仿宋_GB2312" w:hint="eastAsia"/>
          <w:b/>
          <w:szCs w:val="22"/>
        </w:rPr>
        <w:t>第1条  维保范围</w:t>
      </w:r>
    </w:p>
    <w:p w14:paraId="710E1545" w14:textId="77777777" w:rsidR="00430238" w:rsidRDefault="008E72CB">
      <w:pPr>
        <w:snapToGrid w:val="0"/>
        <w:spacing w:line="360" w:lineRule="auto"/>
        <w:ind w:firstLineChars="200" w:firstLine="420"/>
        <w:rPr>
          <w:rFonts w:ascii="宋体" w:eastAsia="仿宋_GB2312"/>
          <w:szCs w:val="22"/>
        </w:rPr>
      </w:pPr>
      <w:r>
        <w:rPr>
          <w:rFonts w:ascii="仿宋_GB2312" w:eastAsia="仿宋_GB2312" w:hint="eastAsia"/>
          <w:szCs w:val="22"/>
        </w:rPr>
        <w:t>乙方派出2名维保专业人员对上述设备进行例行维保检查，其中包括对设备机件的安全及功能清洁、调整、检查及润滑，但不负责保持、修理及更换轿厢、外厅及扶梯等外围设备的外观及卫生。若由于乙方在维保工作过程中损坏上述部位之外观时，乙方有义务修复,且不另行收费。</w:t>
      </w:r>
    </w:p>
    <w:p w14:paraId="4452F6FF" w14:textId="77777777" w:rsidR="00430238" w:rsidRDefault="008E72CB">
      <w:pPr>
        <w:snapToGrid w:val="0"/>
        <w:spacing w:line="360" w:lineRule="auto"/>
        <w:ind w:firstLineChars="200" w:firstLine="422"/>
        <w:rPr>
          <w:rFonts w:ascii="仿宋_GB2312" w:eastAsia="仿宋_GB2312"/>
          <w:b/>
          <w:szCs w:val="22"/>
        </w:rPr>
      </w:pPr>
      <w:r>
        <w:rPr>
          <w:rFonts w:ascii="仿宋_GB2312" w:eastAsia="仿宋_GB2312" w:hint="eastAsia"/>
          <w:b/>
          <w:szCs w:val="22"/>
        </w:rPr>
        <w:lastRenderedPageBreak/>
        <w:t>第</w:t>
      </w:r>
      <w:r>
        <w:rPr>
          <w:rFonts w:ascii="仿宋_GB2312" w:eastAsia="仿宋_GB2312"/>
          <w:b/>
          <w:szCs w:val="22"/>
        </w:rPr>
        <w:t>2</w:t>
      </w:r>
      <w:r>
        <w:rPr>
          <w:rFonts w:ascii="仿宋_GB2312" w:eastAsia="仿宋_GB2312" w:hint="eastAsia"/>
          <w:b/>
          <w:szCs w:val="22"/>
        </w:rPr>
        <w:t xml:space="preserve">条  </w:t>
      </w:r>
      <w:r>
        <w:rPr>
          <w:rFonts w:ascii="宋体" w:eastAsia="仿宋_GB2312" w:hint="eastAsia"/>
          <w:b/>
          <w:szCs w:val="22"/>
        </w:rPr>
        <w:t>备件更换</w:t>
      </w:r>
      <w:r>
        <w:rPr>
          <w:rFonts w:ascii="仿宋_GB2312" w:eastAsia="仿宋_GB2312" w:hint="eastAsia"/>
          <w:b/>
          <w:szCs w:val="22"/>
        </w:rPr>
        <w:t>范围</w:t>
      </w:r>
    </w:p>
    <w:p w14:paraId="3DDA6316"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乙方负责更换在维保设备市场可供应的全新原厂部件（不包括曳引钢丝绳、主机、装潢及客户自行加装的外围设备）及保持维保设备的优良运作。</w:t>
      </w:r>
    </w:p>
    <w:p w14:paraId="7E1823A5" w14:textId="77777777" w:rsidR="00430238" w:rsidRDefault="008E72CB">
      <w:pPr>
        <w:snapToGrid w:val="0"/>
        <w:spacing w:line="360" w:lineRule="auto"/>
        <w:ind w:firstLineChars="200" w:firstLine="422"/>
        <w:rPr>
          <w:rFonts w:ascii="仿宋_GB2312" w:eastAsia="仿宋_GB2312"/>
          <w:b/>
          <w:szCs w:val="22"/>
        </w:rPr>
      </w:pPr>
      <w:r>
        <w:rPr>
          <w:rFonts w:ascii="仿宋_GB2312" w:eastAsia="仿宋_GB2312" w:hint="eastAsia"/>
          <w:b/>
          <w:szCs w:val="22"/>
        </w:rPr>
        <w:t xml:space="preserve">第3条 </w:t>
      </w:r>
      <w:r>
        <w:rPr>
          <w:rFonts w:ascii="仿宋_GB2312" w:eastAsia="仿宋_GB2312" w:hint="eastAsia"/>
          <w:szCs w:val="22"/>
        </w:rPr>
        <w:t xml:space="preserve"> </w:t>
      </w:r>
      <w:r>
        <w:rPr>
          <w:rFonts w:ascii="仿宋_GB2312" w:eastAsia="仿宋_GB2312" w:hint="eastAsia"/>
          <w:b/>
          <w:szCs w:val="22"/>
        </w:rPr>
        <w:t>电/扶梯定期维护保养项目内容及要求</w:t>
      </w:r>
    </w:p>
    <w:p w14:paraId="7F1C7D47" w14:textId="77777777" w:rsidR="00430238" w:rsidRDefault="008E72CB">
      <w:pPr>
        <w:snapToGrid w:val="0"/>
        <w:spacing w:line="360" w:lineRule="auto"/>
        <w:ind w:firstLineChars="200" w:firstLine="420"/>
        <w:rPr>
          <w:rFonts w:ascii="仿宋_GB2312" w:eastAsia="仿宋_GB2312"/>
          <w:szCs w:val="22"/>
        </w:rPr>
      </w:pPr>
      <w:r>
        <w:rPr>
          <w:rFonts w:ascii="仿宋_GB2312" w:eastAsia="仿宋_GB2312" w:hint="eastAsia"/>
          <w:szCs w:val="22"/>
        </w:rPr>
        <w:t>3.1曳引与强制驱动电梯日常维护保养项目（内容）和要求见附件</w:t>
      </w:r>
    </w:p>
    <w:p w14:paraId="02FF153E" w14:textId="77777777" w:rsidR="00430238" w:rsidRDefault="008E72CB">
      <w:pPr>
        <w:snapToGrid w:val="0"/>
        <w:spacing w:before="120" w:line="360" w:lineRule="auto"/>
        <w:rPr>
          <w:rFonts w:ascii="仿宋_GB2312" w:eastAsia="仿宋_GB2312"/>
          <w:b/>
          <w:szCs w:val="22"/>
        </w:rPr>
      </w:pPr>
      <w:r>
        <w:rPr>
          <w:rFonts w:ascii="仿宋_GB2312" w:eastAsia="仿宋_GB2312" w:hint="eastAsia"/>
          <w:b/>
          <w:szCs w:val="22"/>
        </w:rPr>
        <w:t>第三部分：签署页</w:t>
      </w:r>
    </w:p>
    <w:p w14:paraId="0EDE9629" w14:textId="77777777" w:rsidR="00430238" w:rsidRDefault="008E72CB">
      <w:pPr>
        <w:snapToGrid w:val="0"/>
        <w:spacing w:line="360" w:lineRule="auto"/>
        <w:rPr>
          <w:rFonts w:ascii="仿宋_GB2312" w:eastAsia="仿宋_GB2312"/>
          <w:szCs w:val="22"/>
        </w:rPr>
      </w:pPr>
      <w:r>
        <w:rPr>
          <w:rFonts w:ascii="仿宋_GB2312" w:eastAsia="仿宋_GB2312" w:hint="eastAsia"/>
          <w:szCs w:val="22"/>
        </w:rPr>
        <w:t>甲方：                                      乙方：</w:t>
      </w:r>
    </w:p>
    <w:p w14:paraId="0C3363F0" w14:textId="77777777" w:rsidR="00430238" w:rsidRDefault="008E72CB">
      <w:pPr>
        <w:snapToGrid w:val="0"/>
        <w:spacing w:line="360" w:lineRule="auto"/>
        <w:rPr>
          <w:rFonts w:ascii="仿宋_GB2312" w:eastAsia="仿宋_GB2312"/>
          <w:szCs w:val="22"/>
        </w:rPr>
      </w:pPr>
      <w:r>
        <w:rPr>
          <w:rFonts w:ascii="仿宋_GB2312" w:eastAsia="仿宋_GB2312" w:hint="eastAsia"/>
          <w:szCs w:val="22"/>
        </w:rPr>
        <w:t>授权代表：                                  授权代表：</w:t>
      </w:r>
    </w:p>
    <w:p w14:paraId="2A8DABC8" w14:textId="77777777" w:rsidR="00430238" w:rsidRDefault="008E72CB">
      <w:pPr>
        <w:snapToGrid w:val="0"/>
        <w:spacing w:line="360" w:lineRule="auto"/>
        <w:rPr>
          <w:rFonts w:ascii="仿宋_GB2312" w:eastAsia="仿宋_GB2312"/>
          <w:szCs w:val="22"/>
        </w:rPr>
      </w:pPr>
      <w:r>
        <w:rPr>
          <w:rFonts w:ascii="仿宋_GB2312" w:eastAsia="仿宋_GB2312" w:hint="eastAsia"/>
          <w:szCs w:val="22"/>
        </w:rPr>
        <w:t>日期：                                      日期：</w:t>
      </w:r>
    </w:p>
    <w:p w14:paraId="1803D6F9" w14:textId="77777777" w:rsidR="00430238" w:rsidRDefault="008E72CB">
      <w:pPr>
        <w:pStyle w:val="24"/>
        <w:spacing w:before="0" w:line="360" w:lineRule="auto"/>
        <w:jc w:val="both"/>
        <w:rPr>
          <w:rFonts w:ascii="宋体" w:eastAsia="宋体" w:hAnsi="宋体"/>
          <w:color w:val="000000"/>
          <w:sz w:val="24"/>
        </w:rPr>
      </w:pPr>
      <w:bookmarkStart w:id="570" w:name="_Toc3614"/>
      <w:bookmarkStart w:id="571" w:name="_Toc487900382"/>
      <w:r>
        <w:rPr>
          <w:rFonts w:ascii="宋体" w:eastAsia="宋体" w:hAnsi="宋体" w:hint="eastAsia"/>
          <w:color w:val="000000"/>
          <w:sz w:val="24"/>
        </w:rPr>
        <w:t>注：合同内容以实际签订为准，本合同条款内容若和招标文件第五章“采购需求”中相关规定不一致，以第四章“项目需求”中的相关规定为准。</w:t>
      </w:r>
      <w:bookmarkEnd w:id="570"/>
    </w:p>
    <w:bookmarkEnd w:id="571"/>
    <w:p w14:paraId="665AD497" w14:textId="77777777" w:rsidR="00430238" w:rsidRDefault="00430238">
      <w:pPr>
        <w:snapToGrid w:val="0"/>
        <w:spacing w:line="360" w:lineRule="auto"/>
        <w:rPr>
          <w:rFonts w:ascii="仿宋_GB2312" w:eastAsia="仿宋_GB2312"/>
          <w:szCs w:val="22"/>
        </w:rPr>
      </w:pPr>
    </w:p>
    <w:p w14:paraId="459A7F4B" w14:textId="77777777" w:rsidR="00430238" w:rsidRDefault="008E72CB">
      <w:pPr>
        <w:snapToGrid w:val="0"/>
        <w:spacing w:line="360" w:lineRule="auto"/>
        <w:rPr>
          <w:rFonts w:ascii="仿宋_GB2312" w:eastAsia="仿宋_GB2312"/>
          <w:szCs w:val="22"/>
        </w:rPr>
      </w:pPr>
      <w:r>
        <w:rPr>
          <w:rFonts w:ascii="仿宋_GB2312" w:eastAsia="仿宋_GB2312" w:hint="eastAsia"/>
          <w:szCs w:val="22"/>
        </w:rPr>
        <w:t>附件1：</w:t>
      </w:r>
    </w:p>
    <w:p w14:paraId="5312434D" w14:textId="77777777" w:rsidR="00430238" w:rsidRDefault="008E72CB">
      <w:pPr>
        <w:snapToGrid w:val="0"/>
        <w:spacing w:line="480" w:lineRule="auto"/>
        <w:ind w:right="-52"/>
        <w:jc w:val="center"/>
        <w:rPr>
          <w:rFonts w:ascii="宋体" w:hAnsi="宋体" w:cs="Arial"/>
          <w:spacing w:val="-1"/>
          <w:sz w:val="32"/>
          <w:szCs w:val="32"/>
        </w:rPr>
      </w:pPr>
      <w:r>
        <w:rPr>
          <w:rFonts w:ascii="宋体" w:hAnsi="宋体" w:cs="Arial"/>
          <w:sz w:val="32"/>
          <w:szCs w:val="32"/>
        </w:rPr>
        <w:t>曳引与强制驱动电梯维护保养项目(内容)和要求</w:t>
      </w:r>
    </w:p>
    <w:p w14:paraId="7EACBFC1" w14:textId="77777777" w:rsidR="00430238" w:rsidRDefault="008E72CB">
      <w:pPr>
        <w:tabs>
          <w:tab w:val="left" w:pos="1120"/>
        </w:tabs>
        <w:snapToGrid w:val="0"/>
        <w:spacing w:line="276" w:lineRule="auto"/>
        <w:ind w:right="-20" w:firstLineChars="200" w:firstLine="337"/>
        <w:rPr>
          <w:rFonts w:ascii="宋体" w:hAnsi="宋体" w:cs="Arial"/>
          <w:szCs w:val="22"/>
        </w:rPr>
      </w:pPr>
      <w:r>
        <w:rPr>
          <w:rFonts w:ascii="宋体" w:hAnsi="宋体" w:cs="Arial"/>
          <w:spacing w:val="3"/>
          <w:w w:val="78"/>
          <w:szCs w:val="22"/>
        </w:rPr>
        <w:t>A</w:t>
      </w:r>
      <w:r>
        <w:rPr>
          <w:rFonts w:ascii="宋体" w:hAnsi="宋体" w:cs="Arial"/>
          <w:w w:val="78"/>
          <w:szCs w:val="22"/>
        </w:rPr>
        <w:t>1</w:t>
      </w:r>
      <w:r>
        <w:rPr>
          <w:rFonts w:ascii="宋体" w:hAnsi="宋体" w:cs="Arial"/>
          <w:szCs w:val="22"/>
        </w:rPr>
        <w:t xml:space="preserve"> </w:t>
      </w:r>
      <w:r>
        <w:rPr>
          <w:rFonts w:ascii="宋体" w:hAnsi="宋体" w:cs="Arial"/>
          <w:spacing w:val="8"/>
          <w:szCs w:val="22"/>
        </w:rPr>
        <w:t>半月维护保养项目</w:t>
      </w:r>
      <w:r>
        <w:rPr>
          <w:rFonts w:ascii="宋体" w:hAnsi="宋体" w:cs="Arial"/>
          <w:spacing w:val="4"/>
          <w:w w:val="155"/>
          <w:szCs w:val="22"/>
        </w:rPr>
        <w:t>(</w:t>
      </w:r>
      <w:r>
        <w:rPr>
          <w:rFonts w:ascii="宋体" w:hAnsi="宋体" w:cs="Arial"/>
          <w:spacing w:val="8"/>
          <w:szCs w:val="22"/>
        </w:rPr>
        <w:t>内容</w:t>
      </w:r>
      <w:r>
        <w:rPr>
          <w:rFonts w:ascii="宋体" w:hAnsi="宋体" w:cs="Arial"/>
          <w:spacing w:val="4"/>
          <w:w w:val="155"/>
          <w:szCs w:val="22"/>
        </w:rPr>
        <w:t>)</w:t>
      </w:r>
      <w:r>
        <w:rPr>
          <w:rFonts w:ascii="宋体" w:hAnsi="宋体" w:cs="Arial"/>
          <w:spacing w:val="8"/>
          <w:szCs w:val="22"/>
        </w:rPr>
        <w:t>和要求</w:t>
      </w:r>
    </w:p>
    <w:p w14:paraId="444546B3" w14:textId="77777777" w:rsidR="00430238" w:rsidRDefault="00430238">
      <w:pPr>
        <w:snapToGrid w:val="0"/>
        <w:spacing w:before="8" w:line="276" w:lineRule="auto"/>
        <w:rPr>
          <w:rFonts w:ascii="宋体" w:hAnsi="宋体" w:cs="Arial"/>
          <w:sz w:val="10"/>
          <w:szCs w:val="10"/>
        </w:rPr>
      </w:pPr>
    </w:p>
    <w:p w14:paraId="30B616F9" w14:textId="77777777" w:rsidR="00430238" w:rsidRDefault="008E72CB">
      <w:pPr>
        <w:snapToGrid w:val="0"/>
        <w:spacing w:line="276" w:lineRule="auto"/>
        <w:ind w:right="-20" w:firstLineChars="200" w:firstLine="452"/>
        <w:rPr>
          <w:rFonts w:ascii="宋体" w:hAnsi="宋体" w:cs="Arial"/>
          <w:szCs w:val="22"/>
        </w:rPr>
      </w:pPr>
      <w:r>
        <w:rPr>
          <w:rFonts w:ascii="宋体" w:hAnsi="宋体" w:cs="Arial"/>
          <w:spacing w:val="8"/>
          <w:szCs w:val="22"/>
        </w:rPr>
        <w:t>半月维护保养项</w:t>
      </w:r>
      <w:r>
        <w:rPr>
          <w:rFonts w:ascii="宋体" w:hAnsi="宋体" w:cs="Arial"/>
          <w:spacing w:val="7"/>
          <w:szCs w:val="22"/>
        </w:rPr>
        <w:t>目</w:t>
      </w:r>
      <w:r>
        <w:rPr>
          <w:rFonts w:ascii="宋体" w:hAnsi="宋体" w:cs="Arial"/>
          <w:spacing w:val="5"/>
          <w:w w:val="155"/>
          <w:szCs w:val="22"/>
        </w:rPr>
        <w:t>(</w:t>
      </w:r>
      <w:r>
        <w:rPr>
          <w:rFonts w:ascii="宋体" w:hAnsi="宋体" w:cs="Arial"/>
          <w:spacing w:val="7"/>
          <w:szCs w:val="22"/>
        </w:rPr>
        <w:t>内</w:t>
      </w:r>
      <w:r>
        <w:rPr>
          <w:rFonts w:ascii="宋体" w:hAnsi="宋体" w:cs="Arial"/>
          <w:spacing w:val="8"/>
          <w:szCs w:val="22"/>
        </w:rPr>
        <w:t>容</w:t>
      </w:r>
      <w:r>
        <w:rPr>
          <w:rFonts w:ascii="宋体" w:hAnsi="宋体" w:cs="Arial"/>
          <w:spacing w:val="4"/>
          <w:w w:val="155"/>
          <w:szCs w:val="22"/>
        </w:rPr>
        <w:t>)</w:t>
      </w:r>
      <w:r>
        <w:rPr>
          <w:rFonts w:ascii="宋体" w:hAnsi="宋体" w:cs="Arial"/>
          <w:spacing w:val="8"/>
          <w:szCs w:val="22"/>
        </w:rPr>
        <w:t>和要求见</w:t>
      </w:r>
      <w:r>
        <w:rPr>
          <w:rFonts w:ascii="宋体" w:hAnsi="宋体" w:cs="Arial"/>
          <w:szCs w:val="22"/>
        </w:rPr>
        <w:t>表</w:t>
      </w:r>
      <w:r>
        <w:rPr>
          <w:rFonts w:ascii="宋体" w:hAnsi="宋体" w:cs="Arial"/>
          <w:spacing w:val="9"/>
          <w:szCs w:val="22"/>
        </w:rPr>
        <w:t xml:space="preserve"> </w:t>
      </w:r>
      <w:r>
        <w:rPr>
          <w:rFonts w:ascii="宋体" w:hAnsi="宋体" w:cs="Arial"/>
          <w:spacing w:val="3"/>
          <w:szCs w:val="22"/>
        </w:rPr>
        <w:t>A</w:t>
      </w:r>
      <w:r>
        <w:rPr>
          <w:rFonts w:ascii="宋体" w:hAnsi="宋体" w:cs="Arial"/>
          <w:spacing w:val="5"/>
          <w:szCs w:val="22"/>
        </w:rPr>
        <w:t>-1</w:t>
      </w:r>
      <w:r>
        <w:rPr>
          <w:rFonts w:ascii="宋体" w:hAnsi="宋体" w:cs="Arial"/>
          <w:szCs w:val="22"/>
        </w:rPr>
        <w:t>。</w:t>
      </w:r>
    </w:p>
    <w:p w14:paraId="549C0F0B" w14:textId="77777777" w:rsidR="00430238" w:rsidRDefault="008E72CB">
      <w:pPr>
        <w:tabs>
          <w:tab w:val="left" w:pos="3360"/>
        </w:tabs>
        <w:snapToGrid w:val="0"/>
        <w:spacing w:line="411" w:lineRule="exact"/>
        <w:ind w:right="-52"/>
        <w:jc w:val="center"/>
        <w:rPr>
          <w:rFonts w:ascii="Arial" w:hAnsi="Arial" w:cs="Arial"/>
          <w:spacing w:val="8"/>
          <w:position w:val="-2"/>
          <w:szCs w:val="22"/>
        </w:rPr>
      </w:pPr>
      <w:r>
        <w:rPr>
          <w:rFonts w:ascii="宋体" w:hAnsi="宋体" w:cs="Arial"/>
          <w:position w:val="-2"/>
          <w:szCs w:val="22"/>
        </w:rPr>
        <w:t>表</w:t>
      </w:r>
      <w:r>
        <w:rPr>
          <w:rFonts w:ascii="宋体" w:hAnsi="宋体" w:cs="Arial"/>
          <w:spacing w:val="4"/>
          <w:position w:val="-2"/>
          <w:szCs w:val="22"/>
        </w:rPr>
        <w:t>A-</w:t>
      </w:r>
      <w:r>
        <w:rPr>
          <w:rFonts w:ascii="宋体" w:hAnsi="宋体" w:cs="Arial"/>
          <w:position w:val="-2"/>
          <w:szCs w:val="22"/>
        </w:rPr>
        <w:t xml:space="preserve">1 </w:t>
      </w:r>
      <w:r>
        <w:rPr>
          <w:rFonts w:ascii="宋体" w:hAnsi="宋体" w:cs="Arial"/>
          <w:spacing w:val="8"/>
          <w:position w:val="-2"/>
          <w:szCs w:val="22"/>
        </w:rPr>
        <w:t>半月维护保养项</w:t>
      </w:r>
      <w:r>
        <w:rPr>
          <w:rFonts w:ascii="宋体" w:hAnsi="宋体" w:cs="Arial"/>
          <w:spacing w:val="7"/>
          <w:position w:val="-2"/>
          <w:szCs w:val="22"/>
        </w:rPr>
        <w:t>目</w:t>
      </w:r>
      <w:r>
        <w:rPr>
          <w:rFonts w:ascii="宋体" w:hAnsi="宋体" w:cs="Arial"/>
          <w:spacing w:val="5"/>
          <w:w w:val="155"/>
          <w:position w:val="-2"/>
          <w:szCs w:val="22"/>
        </w:rPr>
        <w:t>(</w:t>
      </w:r>
      <w:r>
        <w:rPr>
          <w:rFonts w:ascii="宋体" w:hAnsi="宋体" w:cs="Arial"/>
          <w:spacing w:val="8"/>
          <w:position w:val="-2"/>
          <w:szCs w:val="22"/>
        </w:rPr>
        <w:t>内</w:t>
      </w:r>
      <w:r>
        <w:rPr>
          <w:rFonts w:ascii="宋体" w:hAnsi="宋体" w:cs="Arial"/>
          <w:spacing w:val="7"/>
          <w:position w:val="-2"/>
          <w:szCs w:val="22"/>
        </w:rPr>
        <w:t>容</w:t>
      </w:r>
      <w:r>
        <w:rPr>
          <w:rFonts w:ascii="宋体" w:hAnsi="宋体" w:cs="Arial"/>
          <w:spacing w:val="5"/>
          <w:w w:val="155"/>
          <w:position w:val="-2"/>
          <w:szCs w:val="22"/>
        </w:rPr>
        <w:t>)</w:t>
      </w:r>
      <w:r>
        <w:rPr>
          <w:rFonts w:ascii="宋体" w:hAnsi="宋体" w:cs="Arial"/>
          <w:spacing w:val="8"/>
          <w:position w:val="-2"/>
          <w:szCs w:val="22"/>
        </w:rPr>
        <w:t>和要求</w:t>
      </w:r>
    </w:p>
    <w:p w14:paraId="01FA08DE" w14:textId="77777777" w:rsidR="00430238" w:rsidRDefault="00430238">
      <w:pPr>
        <w:snapToGrid w:val="0"/>
        <w:spacing w:before="8" w:line="90" w:lineRule="exact"/>
        <w:rPr>
          <w:rFonts w:ascii="Arial" w:hAnsi="Arial" w:cs="Arial"/>
          <w:sz w:val="9"/>
          <w:szCs w:val="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3897"/>
        <w:gridCol w:w="4390"/>
      </w:tblGrid>
      <w:tr w:rsidR="00430238" w14:paraId="44017844" w14:textId="77777777">
        <w:trPr>
          <w:trHeight w:hRule="exact" w:val="383"/>
          <w:jc w:val="center"/>
        </w:trPr>
        <w:tc>
          <w:tcPr>
            <w:tcW w:w="364" w:type="pct"/>
            <w:vAlign w:val="center"/>
          </w:tcPr>
          <w:p w14:paraId="7032E764" w14:textId="77777777" w:rsidR="00430238" w:rsidRDefault="008E72CB">
            <w:pPr>
              <w:snapToGrid w:val="0"/>
              <w:spacing w:line="346" w:lineRule="exact"/>
              <w:ind w:left="106" w:right="-20"/>
              <w:jc w:val="center"/>
              <w:rPr>
                <w:rFonts w:ascii="宋体" w:hAnsi="宋体" w:cs="Arial"/>
              </w:rPr>
            </w:pPr>
            <w:r>
              <w:rPr>
                <w:rFonts w:ascii="宋体" w:hAnsi="宋体" w:cs="Arial"/>
                <w:position w:val="-1"/>
              </w:rPr>
              <w:t>序号</w:t>
            </w:r>
          </w:p>
        </w:tc>
        <w:tc>
          <w:tcPr>
            <w:tcW w:w="2180" w:type="pct"/>
            <w:vAlign w:val="center"/>
          </w:tcPr>
          <w:p w14:paraId="6BE3D0C1" w14:textId="77777777" w:rsidR="00430238" w:rsidRDefault="008E72CB">
            <w:pPr>
              <w:snapToGrid w:val="0"/>
              <w:spacing w:line="346" w:lineRule="exact"/>
              <w:ind w:right="-20"/>
              <w:jc w:val="center"/>
              <w:rPr>
                <w:rFonts w:ascii="宋体" w:hAnsi="宋体" w:cs="Arial"/>
              </w:rPr>
            </w:pPr>
            <w:r>
              <w:rPr>
                <w:rFonts w:ascii="宋体" w:hAnsi="宋体" w:cs="Arial"/>
                <w:position w:val="-1"/>
              </w:rPr>
              <w:t>维护保养项目</w:t>
            </w:r>
            <w:r>
              <w:rPr>
                <w:rFonts w:ascii="宋体" w:hAnsi="宋体" w:cs="Arial"/>
                <w:w w:val="155"/>
                <w:position w:val="-1"/>
              </w:rPr>
              <w:t>(</w:t>
            </w:r>
            <w:r>
              <w:rPr>
                <w:rFonts w:ascii="宋体" w:hAnsi="宋体" w:cs="Arial"/>
                <w:position w:val="-1"/>
              </w:rPr>
              <w:t>内容</w:t>
            </w:r>
            <w:r>
              <w:rPr>
                <w:rFonts w:ascii="宋体" w:hAnsi="宋体" w:cs="Arial"/>
                <w:w w:val="155"/>
                <w:position w:val="-1"/>
              </w:rPr>
              <w:t>)</w:t>
            </w:r>
          </w:p>
        </w:tc>
        <w:tc>
          <w:tcPr>
            <w:tcW w:w="2456" w:type="pct"/>
            <w:vAlign w:val="center"/>
          </w:tcPr>
          <w:p w14:paraId="1DCC5C66" w14:textId="77777777" w:rsidR="00430238" w:rsidRDefault="008E72CB">
            <w:pPr>
              <w:snapToGrid w:val="0"/>
              <w:spacing w:line="346" w:lineRule="exact"/>
              <w:ind w:right="-20"/>
              <w:jc w:val="center"/>
              <w:rPr>
                <w:rFonts w:ascii="宋体" w:hAnsi="宋体" w:cs="Arial"/>
              </w:rPr>
            </w:pPr>
            <w:r>
              <w:rPr>
                <w:rFonts w:ascii="宋体" w:hAnsi="宋体" w:cs="Arial"/>
                <w:position w:val="-1"/>
              </w:rPr>
              <w:t>维护保养基本要求</w:t>
            </w:r>
          </w:p>
        </w:tc>
      </w:tr>
      <w:tr w:rsidR="00430238" w14:paraId="3B7A0938" w14:textId="77777777">
        <w:trPr>
          <w:trHeight w:hRule="exact" w:val="379"/>
          <w:jc w:val="center"/>
        </w:trPr>
        <w:tc>
          <w:tcPr>
            <w:tcW w:w="364" w:type="pct"/>
            <w:vAlign w:val="center"/>
          </w:tcPr>
          <w:p w14:paraId="076F9FEC" w14:textId="77777777" w:rsidR="00430238" w:rsidRDefault="008E72CB">
            <w:pPr>
              <w:snapToGrid w:val="0"/>
              <w:spacing w:before="61" w:line="300" w:lineRule="auto"/>
              <w:ind w:left="248" w:right="235"/>
              <w:jc w:val="center"/>
              <w:rPr>
                <w:rFonts w:ascii="宋体" w:hAnsi="宋体" w:cs="Arial"/>
              </w:rPr>
            </w:pPr>
            <w:r>
              <w:rPr>
                <w:rFonts w:ascii="宋体" w:hAnsi="宋体" w:cs="Arial"/>
              </w:rPr>
              <w:t>1</w:t>
            </w:r>
          </w:p>
        </w:tc>
        <w:tc>
          <w:tcPr>
            <w:tcW w:w="2180" w:type="pct"/>
            <w:vAlign w:val="center"/>
          </w:tcPr>
          <w:p w14:paraId="6056E4B1" w14:textId="77777777" w:rsidR="00430238" w:rsidRDefault="008E72CB">
            <w:pPr>
              <w:snapToGrid w:val="0"/>
              <w:spacing w:line="347" w:lineRule="exact"/>
              <w:ind w:left="101" w:right="-20"/>
              <w:rPr>
                <w:rFonts w:ascii="宋体" w:hAnsi="宋体" w:cs="Arial"/>
              </w:rPr>
            </w:pPr>
            <w:r>
              <w:rPr>
                <w:rFonts w:ascii="宋体" w:hAnsi="宋体" w:cs="Arial"/>
                <w:position w:val="-1"/>
              </w:rPr>
              <w:t>机房、滑轮间环境</w:t>
            </w:r>
          </w:p>
        </w:tc>
        <w:tc>
          <w:tcPr>
            <w:tcW w:w="2456" w:type="pct"/>
            <w:vAlign w:val="center"/>
          </w:tcPr>
          <w:p w14:paraId="009050D7" w14:textId="77777777" w:rsidR="00430238" w:rsidRDefault="008E72CB">
            <w:pPr>
              <w:snapToGrid w:val="0"/>
              <w:spacing w:line="347" w:lineRule="exact"/>
              <w:ind w:left="102" w:right="-20"/>
              <w:rPr>
                <w:rFonts w:ascii="宋体" w:hAnsi="宋体" w:cs="Arial"/>
              </w:rPr>
            </w:pPr>
            <w:r>
              <w:rPr>
                <w:rFonts w:ascii="宋体" w:hAnsi="宋体" w:cs="Arial"/>
                <w:position w:val="-1"/>
              </w:rPr>
              <w:t>清洁，门窗完好，照明正常</w:t>
            </w:r>
          </w:p>
        </w:tc>
      </w:tr>
      <w:tr w:rsidR="00430238" w14:paraId="16B20CC6" w14:textId="77777777">
        <w:trPr>
          <w:trHeight w:hRule="exact" w:val="378"/>
          <w:jc w:val="center"/>
        </w:trPr>
        <w:tc>
          <w:tcPr>
            <w:tcW w:w="364" w:type="pct"/>
            <w:vAlign w:val="center"/>
          </w:tcPr>
          <w:p w14:paraId="53C07D44" w14:textId="77777777" w:rsidR="00430238" w:rsidRDefault="008E72CB">
            <w:pPr>
              <w:snapToGrid w:val="0"/>
              <w:spacing w:before="61" w:line="300" w:lineRule="auto"/>
              <w:ind w:left="248" w:right="235"/>
              <w:jc w:val="center"/>
              <w:rPr>
                <w:rFonts w:ascii="宋体" w:hAnsi="宋体" w:cs="Arial"/>
              </w:rPr>
            </w:pPr>
            <w:r>
              <w:rPr>
                <w:rFonts w:ascii="宋体" w:hAnsi="宋体" w:cs="Arial"/>
              </w:rPr>
              <w:t>2</w:t>
            </w:r>
          </w:p>
        </w:tc>
        <w:tc>
          <w:tcPr>
            <w:tcW w:w="2180" w:type="pct"/>
            <w:vAlign w:val="center"/>
          </w:tcPr>
          <w:p w14:paraId="1A92696E" w14:textId="77777777" w:rsidR="00430238" w:rsidRDefault="008E72CB">
            <w:pPr>
              <w:snapToGrid w:val="0"/>
              <w:spacing w:line="347" w:lineRule="exact"/>
              <w:ind w:left="101" w:right="-20"/>
              <w:rPr>
                <w:rFonts w:ascii="宋体" w:hAnsi="宋体" w:cs="Arial"/>
              </w:rPr>
            </w:pPr>
            <w:r>
              <w:rPr>
                <w:rFonts w:ascii="宋体" w:hAnsi="宋体" w:cs="Arial"/>
                <w:position w:val="-1"/>
              </w:rPr>
              <w:t>手动紧急操作装置</w:t>
            </w:r>
          </w:p>
        </w:tc>
        <w:tc>
          <w:tcPr>
            <w:tcW w:w="2456" w:type="pct"/>
            <w:vAlign w:val="center"/>
          </w:tcPr>
          <w:p w14:paraId="7DE35EA0" w14:textId="77777777" w:rsidR="00430238" w:rsidRDefault="008E72CB">
            <w:pPr>
              <w:snapToGrid w:val="0"/>
              <w:spacing w:line="347" w:lineRule="exact"/>
              <w:ind w:left="102" w:right="-20"/>
              <w:rPr>
                <w:rFonts w:ascii="宋体" w:hAnsi="宋体" w:cs="Arial"/>
              </w:rPr>
            </w:pPr>
            <w:r>
              <w:rPr>
                <w:rFonts w:ascii="宋体" w:hAnsi="宋体" w:cs="Arial"/>
                <w:position w:val="-1"/>
              </w:rPr>
              <w:t>齐全，在指定位置</w:t>
            </w:r>
          </w:p>
        </w:tc>
      </w:tr>
      <w:tr w:rsidR="00430238" w14:paraId="2BDF8C73" w14:textId="77777777">
        <w:trPr>
          <w:trHeight w:hRule="exact" w:val="379"/>
          <w:jc w:val="center"/>
        </w:trPr>
        <w:tc>
          <w:tcPr>
            <w:tcW w:w="364" w:type="pct"/>
            <w:vAlign w:val="center"/>
          </w:tcPr>
          <w:p w14:paraId="47A0CA17" w14:textId="77777777" w:rsidR="00430238" w:rsidRDefault="008E72CB">
            <w:pPr>
              <w:snapToGrid w:val="0"/>
              <w:spacing w:before="61" w:line="300" w:lineRule="auto"/>
              <w:ind w:left="248" w:right="235"/>
              <w:jc w:val="center"/>
              <w:rPr>
                <w:rFonts w:ascii="宋体" w:hAnsi="宋体" w:cs="Arial"/>
              </w:rPr>
            </w:pPr>
            <w:r>
              <w:rPr>
                <w:rFonts w:ascii="宋体" w:hAnsi="宋体" w:cs="Arial"/>
              </w:rPr>
              <w:t>3</w:t>
            </w:r>
          </w:p>
        </w:tc>
        <w:tc>
          <w:tcPr>
            <w:tcW w:w="2180" w:type="pct"/>
            <w:vAlign w:val="center"/>
          </w:tcPr>
          <w:p w14:paraId="7E75BD1A" w14:textId="77777777" w:rsidR="00430238" w:rsidRDefault="008E72CB">
            <w:pPr>
              <w:snapToGrid w:val="0"/>
              <w:spacing w:line="348" w:lineRule="exact"/>
              <w:ind w:left="101" w:right="-20"/>
              <w:rPr>
                <w:rFonts w:ascii="宋体" w:hAnsi="宋体" w:cs="Arial"/>
              </w:rPr>
            </w:pPr>
            <w:r>
              <w:rPr>
                <w:rFonts w:ascii="宋体" w:hAnsi="宋体" w:cs="Arial"/>
                <w:position w:val="-1"/>
              </w:rPr>
              <w:t>驱动主机</w:t>
            </w:r>
          </w:p>
        </w:tc>
        <w:tc>
          <w:tcPr>
            <w:tcW w:w="2456" w:type="pct"/>
            <w:vAlign w:val="center"/>
          </w:tcPr>
          <w:p w14:paraId="05E48C1B" w14:textId="77777777" w:rsidR="00430238" w:rsidRDefault="008E72CB">
            <w:pPr>
              <w:snapToGrid w:val="0"/>
              <w:spacing w:line="348" w:lineRule="exact"/>
              <w:ind w:left="102" w:right="-20"/>
              <w:rPr>
                <w:rFonts w:ascii="宋体" w:hAnsi="宋体" w:cs="Arial"/>
              </w:rPr>
            </w:pPr>
            <w:r>
              <w:rPr>
                <w:rFonts w:ascii="宋体" w:hAnsi="宋体" w:cs="Arial"/>
                <w:position w:val="-1"/>
              </w:rPr>
              <w:t>运行时无异常振动和异常声响</w:t>
            </w:r>
          </w:p>
        </w:tc>
      </w:tr>
      <w:tr w:rsidR="00430238" w14:paraId="2E95E13C" w14:textId="77777777">
        <w:trPr>
          <w:trHeight w:hRule="exact" w:val="379"/>
          <w:jc w:val="center"/>
        </w:trPr>
        <w:tc>
          <w:tcPr>
            <w:tcW w:w="364" w:type="pct"/>
            <w:vAlign w:val="center"/>
          </w:tcPr>
          <w:p w14:paraId="3A1BEACC" w14:textId="77777777" w:rsidR="00430238" w:rsidRDefault="008E72CB">
            <w:pPr>
              <w:snapToGrid w:val="0"/>
              <w:spacing w:before="61" w:line="300" w:lineRule="auto"/>
              <w:ind w:left="248" w:right="235"/>
              <w:jc w:val="center"/>
              <w:rPr>
                <w:rFonts w:ascii="宋体" w:hAnsi="宋体" w:cs="Arial"/>
              </w:rPr>
            </w:pPr>
            <w:r>
              <w:rPr>
                <w:rFonts w:ascii="宋体" w:hAnsi="宋体" w:cs="Arial"/>
              </w:rPr>
              <w:t>4</w:t>
            </w:r>
          </w:p>
        </w:tc>
        <w:tc>
          <w:tcPr>
            <w:tcW w:w="2180" w:type="pct"/>
            <w:vAlign w:val="center"/>
          </w:tcPr>
          <w:p w14:paraId="5C0B77D6" w14:textId="77777777" w:rsidR="00430238" w:rsidRDefault="008E72CB">
            <w:pPr>
              <w:snapToGrid w:val="0"/>
              <w:spacing w:line="348" w:lineRule="exact"/>
              <w:ind w:left="101" w:right="-20"/>
              <w:rPr>
                <w:rFonts w:ascii="宋体" w:hAnsi="宋体" w:cs="Arial"/>
              </w:rPr>
            </w:pPr>
            <w:r>
              <w:rPr>
                <w:rFonts w:ascii="宋体" w:hAnsi="宋体" w:cs="Arial"/>
                <w:position w:val="-1"/>
              </w:rPr>
              <w:t>制动器各销轴部位</w:t>
            </w:r>
          </w:p>
        </w:tc>
        <w:tc>
          <w:tcPr>
            <w:tcW w:w="2456" w:type="pct"/>
            <w:vAlign w:val="center"/>
          </w:tcPr>
          <w:p w14:paraId="3F0143E1" w14:textId="77777777" w:rsidR="00430238" w:rsidRDefault="008E72CB">
            <w:pPr>
              <w:snapToGrid w:val="0"/>
              <w:spacing w:line="348" w:lineRule="exact"/>
              <w:ind w:left="102" w:right="-20"/>
              <w:rPr>
                <w:rFonts w:ascii="宋体" w:hAnsi="宋体" w:cs="Arial"/>
              </w:rPr>
            </w:pPr>
            <w:r>
              <w:rPr>
                <w:rFonts w:ascii="宋体" w:hAnsi="宋体" w:cs="Arial"/>
                <w:position w:val="-1"/>
              </w:rPr>
              <w:t>动作灵活</w:t>
            </w:r>
          </w:p>
        </w:tc>
      </w:tr>
      <w:tr w:rsidR="00430238" w14:paraId="2C38495E" w14:textId="77777777">
        <w:trPr>
          <w:trHeight w:hRule="exact" w:val="690"/>
          <w:jc w:val="center"/>
        </w:trPr>
        <w:tc>
          <w:tcPr>
            <w:tcW w:w="364" w:type="pct"/>
            <w:vAlign w:val="center"/>
          </w:tcPr>
          <w:p w14:paraId="46EE941C" w14:textId="77777777" w:rsidR="00430238" w:rsidRDefault="008E72CB">
            <w:pPr>
              <w:snapToGrid w:val="0"/>
              <w:spacing w:before="61" w:line="300" w:lineRule="auto"/>
              <w:ind w:left="248" w:right="235"/>
              <w:jc w:val="center"/>
              <w:rPr>
                <w:rFonts w:ascii="宋体" w:hAnsi="宋体" w:cs="Arial"/>
              </w:rPr>
            </w:pPr>
            <w:r>
              <w:rPr>
                <w:rFonts w:ascii="宋体" w:hAnsi="宋体" w:cs="Arial"/>
              </w:rPr>
              <w:t>5</w:t>
            </w:r>
          </w:p>
        </w:tc>
        <w:tc>
          <w:tcPr>
            <w:tcW w:w="2180" w:type="pct"/>
            <w:vAlign w:val="center"/>
          </w:tcPr>
          <w:p w14:paraId="49B4E3CB" w14:textId="77777777" w:rsidR="00430238" w:rsidRDefault="008E72CB">
            <w:pPr>
              <w:snapToGrid w:val="0"/>
              <w:spacing w:before="90" w:line="300" w:lineRule="auto"/>
              <w:ind w:left="101" w:right="-20"/>
              <w:rPr>
                <w:rFonts w:ascii="宋体" w:hAnsi="宋体" w:cs="Arial"/>
              </w:rPr>
            </w:pPr>
            <w:r>
              <w:rPr>
                <w:rFonts w:ascii="宋体" w:hAnsi="宋体" w:cs="Arial"/>
              </w:rPr>
              <w:t>制动器间隙</w:t>
            </w:r>
          </w:p>
        </w:tc>
        <w:tc>
          <w:tcPr>
            <w:tcW w:w="2456" w:type="pct"/>
            <w:vAlign w:val="center"/>
          </w:tcPr>
          <w:p w14:paraId="3B93B29F" w14:textId="77777777" w:rsidR="00430238" w:rsidRDefault="008E72CB">
            <w:pPr>
              <w:snapToGrid w:val="0"/>
              <w:spacing w:line="332" w:lineRule="exact"/>
              <w:ind w:left="102" w:right="-20"/>
              <w:rPr>
                <w:rFonts w:ascii="宋体" w:hAnsi="宋体" w:cs="Arial"/>
              </w:rPr>
            </w:pPr>
            <w:r>
              <w:rPr>
                <w:rFonts w:ascii="宋体" w:hAnsi="宋体" w:cs="Arial"/>
                <w:spacing w:val="2"/>
                <w:position w:val="-1"/>
              </w:rPr>
              <w:t>打开时制动衬与制动轮不应发生摩擦，间隙</w:t>
            </w:r>
            <w:r>
              <w:rPr>
                <w:rFonts w:ascii="宋体" w:hAnsi="宋体" w:cs="Arial"/>
                <w:position w:val="-1"/>
              </w:rPr>
              <w:t>值符合制造单位要求</w:t>
            </w:r>
          </w:p>
        </w:tc>
      </w:tr>
      <w:tr w:rsidR="00430238" w14:paraId="2A72F151" w14:textId="77777777">
        <w:trPr>
          <w:trHeight w:hRule="exact" w:val="690"/>
          <w:jc w:val="center"/>
        </w:trPr>
        <w:tc>
          <w:tcPr>
            <w:tcW w:w="364" w:type="pct"/>
            <w:vAlign w:val="center"/>
          </w:tcPr>
          <w:p w14:paraId="06635931" w14:textId="77777777" w:rsidR="00430238" w:rsidRDefault="008E72CB">
            <w:pPr>
              <w:snapToGrid w:val="0"/>
              <w:spacing w:before="61" w:line="300" w:lineRule="auto"/>
              <w:ind w:left="248" w:right="235"/>
              <w:jc w:val="center"/>
              <w:rPr>
                <w:rFonts w:ascii="宋体" w:hAnsi="宋体" w:cs="Arial"/>
              </w:rPr>
            </w:pPr>
            <w:r>
              <w:rPr>
                <w:rFonts w:ascii="宋体" w:hAnsi="宋体" w:cs="Arial"/>
              </w:rPr>
              <w:t>6</w:t>
            </w:r>
          </w:p>
        </w:tc>
        <w:tc>
          <w:tcPr>
            <w:tcW w:w="2180" w:type="pct"/>
            <w:vAlign w:val="center"/>
          </w:tcPr>
          <w:p w14:paraId="2C616F90" w14:textId="77777777" w:rsidR="00430238" w:rsidRDefault="008E72CB">
            <w:pPr>
              <w:snapToGrid w:val="0"/>
              <w:spacing w:line="332" w:lineRule="exact"/>
              <w:ind w:left="101" w:right="-20"/>
              <w:rPr>
                <w:rFonts w:ascii="宋体" w:hAnsi="宋体" w:cs="Arial"/>
              </w:rPr>
            </w:pPr>
            <w:r>
              <w:rPr>
                <w:rFonts w:ascii="宋体" w:hAnsi="宋体" w:cs="Arial"/>
                <w:spacing w:val="17"/>
                <w:position w:val="-1"/>
              </w:rPr>
              <w:t>制动器作为轿厢意外移动保</w:t>
            </w:r>
            <w:r>
              <w:rPr>
                <w:rFonts w:ascii="宋体" w:hAnsi="宋体" w:cs="Arial"/>
                <w:position w:val="-1"/>
              </w:rPr>
              <w:t>护</w:t>
            </w:r>
            <w:r>
              <w:rPr>
                <w:rFonts w:ascii="宋体" w:hAnsi="宋体" w:cs="Arial"/>
                <w:spacing w:val="-43"/>
                <w:position w:val="-1"/>
              </w:rPr>
              <w:t xml:space="preserve"> </w:t>
            </w:r>
            <w:r>
              <w:rPr>
                <w:rFonts w:ascii="宋体" w:hAnsi="宋体" w:cs="Arial"/>
                <w:position w:val="-1"/>
              </w:rPr>
              <w:t>装置制停子系统时的自监测</w:t>
            </w:r>
          </w:p>
        </w:tc>
        <w:tc>
          <w:tcPr>
            <w:tcW w:w="2456" w:type="pct"/>
            <w:vAlign w:val="center"/>
          </w:tcPr>
          <w:p w14:paraId="3101BB15" w14:textId="77777777" w:rsidR="00430238" w:rsidRDefault="008E72CB">
            <w:pPr>
              <w:snapToGrid w:val="0"/>
              <w:spacing w:line="332" w:lineRule="exact"/>
              <w:ind w:left="102" w:right="-20"/>
              <w:rPr>
                <w:rFonts w:ascii="宋体" w:hAnsi="宋体" w:cs="Arial"/>
              </w:rPr>
            </w:pPr>
            <w:r>
              <w:rPr>
                <w:rFonts w:ascii="宋体" w:hAnsi="宋体" w:cs="Arial"/>
                <w:spacing w:val="2"/>
                <w:position w:val="-1"/>
              </w:rPr>
              <w:t>制动力人工方式检测符合使用维护说明书要</w:t>
            </w:r>
            <w:r>
              <w:rPr>
                <w:rFonts w:ascii="宋体" w:hAnsi="宋体" w:cs="Arial"/>
                <w:position w:val="-1"/>
              </w:rPr>
              <w:t>求；制动力自监测系统有记录</w:t>
            </w:r>
          </w:p>
        </w:tc>
      </w:tr>
      <w:tr w:rsidR="00430238" w14:paraId="4CFB3EB0" w14:textId="77777777">
        <w:trPr>
          <w:trHeight w:hRule="exact" w:val="379"/>
          <w:jc w:val="center"/>
        </w:trPr>
        <w:tc>
          <w:tcPr>
            <w:tcW w:w="364" w:type="pct"/>
            <w:vAlign w:val="center"/>
          </w:tcPr>
          <w:p w14:paraId="16A07E5B" w14:textId="77777777" w:rsidR="00430238" w:rsidRDefault="008E72CB">
            <w:pPr>
              <w:snapToGrid w:val="0"/>
              <w:spacing w:before="61" w:line="300" w:lineRule="auto"/>
              <w:ind w:left="248" w:right="235"/>
              <w:jc w:val="center"/>
              <w:rPr>
                <w:rFonts w:ascii="宋体" w:hAnsi="宋体" w:cs="Arial"/>
              </w:rPr>
            </w:pPr>
            <w:r>
              <w:rPr>
                <w:rFonts w:ascii="宋体" w:hAnsi="宋体" w:cs="Arial"/>
              </w:rPr>
              <w:t>7</w:t>
            </w:r>
          </w:p>
        </w:tc>
        <w:tc>
          <w:tcPr>
            <w:tcW w:w="2180" w:type="pct"/>
            <w:vAlign w:val="center"/>
          </w:tcPr>
          <w:p w14:paraId="261C18F1" w14:textId="77777777" w:rsidR="00430238" w:rsidRDefault="008E72CB">
            <w:pPr>
              <w:snapToGrid w:val="0"/>
              <w:spacing w:line="348" w:lineRule="exact"/>
              <w:ind w:left="101" w:right="-20"/>
              <w:rPr>
                <w:rFonts w:ascii="宋体" w:hAnsi="宋体" w:cs="Arial"/>
              </w:rPr>
            </w:pPr>
            <w:r>
              <w:rPr>
                <w:rFonts w:ascii="宋体" w:hAnsi="宋体" w:cs="Arial"/>
                <w:position w:val="-1"/>
              </w:rPr>
              <w:t>编码器</w:t>
            </w:r>
          </w:p>
        </w:tc>
        <w:tc>
          <w:tcPr>
            <w:tcW w:w="2456" w:type="pct"/>
            <w:vAlign w:val="center"/>
          </w:tcPr>
          <w:p w14:paraId="1EF58BA7" w14:textId="77777777" w:rsidR="00430238" w:rsidRDefault="008E72CB">
            <w:pPr>
              <w:snapToGrid w:val="0"/>
              <w:spacing w:line="348" w:lineRule="exact"/>
              <w:ind w:left="102" w:right="-20"/>
              <w:rPr>
                <w:rFonts w:ascii="宋体" w:hAnsi="宋体" w:cs="Arial"/>
              </w:rPr>
            </w:pPr>
            <w:r>
              <w:rPr>
                <w:rFonts w:ascii="宋体" w:hAnsi="宋体" w:cs="Arial"/>
                <w:position w:val="-1"/>
              </w:rPr>
              <w:t>清洁，安装牢固</w:t>
            </w:r>
          </w:p>
        </w:tc>
      </w:tr>
      <w:tr w:rsidR="00430238" w14:paraId="270A1A5D" w14:textId="77777777">
        <w:trPr>
          <w:trHeight w:hRule="exact" w:val="379"/>
          <w:jc w:val="center"/>
        </w:trPr>
        <w:tc>
          <w:tcPr>
            <w:tcW w:w="364" w:type="pct"/>
            <w:vAlign w:val="center"/>
          </w:tcPr>
          <w:p w14:paraId="5DA0C88B" w14:textId="77777777" w:rsidR="00430238" w:rsidRDefault="008E72CB">
            <w:pPr>
              <w:snapToGrid w:val="0"/>
              <w:spacing w:before="61" w:line="300" w:lineRule="auto"/>
              <w:ind w:left="248" w:right="235"/>
              <w:jc w:val="center"/>
              <w:rPr>
                <w:rFonts w:ascii="宋体" w:hAnsi="宋体" w:cs="Arial"/>
              </w:rPr>
            </w:pPr>
            <w:r>
              <w:rPr>
                <w:rFonts w:ascii="宋体" w:hAnsi="宋体" w:cs="Arial"/>
              </w:rPr>
              <w:t>8</w:t>
            </w:r>
          </w:p>
        </w:tc>
        <w:tc>
          <w:tcPr>
            <w:tcW w:w="2180" w:type="pct"/>
            <w:vAlign w:val="center"/>
          </w:tcPr>
          <w:p w14:paraId="7C3A57D5" w14:textId="77777777" w:rsidR="00430238" w:rsidRDefault="008E72CB">
            <w:pPr>
              <w:snapToGrid w:val="0"/>
              <w:spacing w:line="347" w:lineRule="exact"/>
              <w:ind w:left="101" w:right="-20"/>
              <w:rPr>
                <w:rFonts w:ascii="宋体" w:hAnsi="宋体" w:cs="Arial"/>
              </w:rPr>
            </w:pPr>
            <w:r>
              <w:rPr>
                <w:rFonts w:ascii="宋体" w:hAnsi="宋体" w:cs="Arial"/>
                <w:position w:val="-1"/>
              </w:rPr>
              <w:t>限速器各销轴部位</w:t>
            </w:r>
          </w:p>
        </w:tc>
        <w:tc>
          <w:tcPr>
            <w:tcW w:w="2456" w:type="pct"/>
            <w:vAlign w:val="center"/>
          </w:tcPr>
          <w:p w14:paraId="65487053" w14:textId="77777777" w:rsidR="00430238" w:rsidRDefault="008E72CB">
            <w:pPr>
              <w:snapToGrid w:val="0"/>
              <w:spacing w:line="347" w:lineRule="exact"/>
              <w:ind w:left="102" w:right="-20"/>
              <w:rPr>
                <w:rFonts w:ascii="宋体" w:hAnsi="宋体" w:cs="Arial"/>
              </w:rPr>
            </w:pPr>
            <w:r>
              <w:rPr>
                <w:rFonts w:ascii="宋体" w:hAnsi="宋体" w:cs="Arial"/>
                <w:position w:val="-1"/>
              </w:rPr>
              <w:t>润滑，转动灵活；电气开关正常</w:t>
            </w:r>
          </w:p>
        </w:tc>
      </w:tr>
      <w:tr w:rsidR="00430238" w14:paraId="413A0879" w14:textId="77777777">
        <w:trPr>
          <w:trHeight w:hRule="exact" w:val="379"/>
          <w:jc w:val="center"/>
        </w:trPr>
        <w:tc>
          <w:tcPr>
            <w:tcW w:w="364" w:type="pct"/>
            <w:vAlign w:val="center"/>
          </w:tcPr>
          <w:p w14:paraId="49A21F14" w14:textId="77777777" w:rsidR="00430238" w:rsidRDefault="008E72CB">
            <w:pPr>
              <w:snapToGrid w:val="0"/>
              <w:spacing w:before="61" w:line="300" w:lineRule="auto"/>
              <w:ind w:left="248" w:right="235"/>
              <w:jc w:val="center"/>
              <w:rPr>
                <w:rFonts w:ascii="宋体" w:hAnsi="宋体" w:cs="Arial"/>
              </w:rPr>
            </w:pPr>
            <w:r>
              <w:rPr>
                <w:rFonts w:ascii="宋体" w:hAnsi="宋体" w:cs="Arial"/>
              </w:rPr>
              <w:t>9</w:t>
            </w:r>
          </w:p>
        </w:tc>
        <w:tc>
          <w:tcPr>
            <w:tcW w:w="2180" w:type="pct"/>
            <w:vAlign w:val="center"/>
          </w:tcPr>
          <w:p w14:paraId="6B8F0C11" w14:textId="77777777" w:rsidR="00430238" w:rsidRDefault="008E72CB">
            <w:pPr>
              <w:snapToGrid w:val="0"/>
              <w:spacing w:line="347" w:lineRule="exact"/>
              <w:ind w:left="101" w:right="-20"/>
              <w:rPr>
                <w:rFonts w:ascii="宋体" w:hAnsi="宋体" w:cs="Arial"/>
              </w:rPr>
            </w:pPr>
            <w:r>
              <w:rPr>
                <w:rFonts w:ascii="宋体" w:hAnsi="宋体" w:cs="Arial"/>
                <w:position w:val="-1"/>
              </w:rPr>
              <w:t>层门和轿门旁路装置</w:t>
            </w:r>
          </w:p>
        </w:tc>
        <w:tc>
          <w:tcPr>
            <w:tcW w:w="2456" w:type="pct"/>
            <w:vAlign w:val="center"/>
          </w:tcPr>
          <w:p w14:paraId="69CEE527" w14:textId="77777777" w:rsidR="00430238" w:rsidRDefault="008E72CB">
            <w:pPr>
              <w:snapToGrid w:val="0"/>
              <w:spacing w:line="347" w:lineRule="exact"/>
              <w:ind w:left="102" w:right="-20"/>
              <w:rPr>
                <w:rFonts w:ascii="宋体" w:hAnsi="宋体" w:cs="Arial"/>
              </w:rPr>
            </w:pPr>
            <w:r>
              <w:rPr>
                <w:rFonts w:ascii="宋体" w:hAnsi="宋体" w:cs="Arial"/>
                <w:position w:val="-1"/>
              </w:rPr>
              <w:t>工作正常</w:t>
            </w:r>
          </w:p>
        </w:tc>
      </w:tr>
      <w:tr w:rsidR="00430238" w14:paraId="2E5115D4" w14:textId="77777777">
        <w:trPr>
          <w:trHeight w:hRule="exact" w:val="378"/>
          <w:jc w:val="center"/>
        </w:trPr>
        <w:tc>
          <w:tcPr>
            <w:tcW w:w="364" w:type="pct"/>
            <w:vAlign w:val="center"/>
          </w:tcPr>
          <w:p w14:paraId="6A63D4BC" w14:textId="77777777" w:rsidR="00430238" w:rsidRDefault="008E72CB">
            <w:pPr>
              <w:snapToGrid w:val="0"/>
              <w:spacing w:before="61" w:line="300" w:lineRule="auto"/>
              <w:ind w:left="226" w:right="-20"/>
              <w:rPr>
                <w:rFonts w:ascii="宋体" w:hAnsi="宋体" w:cs="Arial"/>
              </w:rPr>
            </w:pPr>
            <w:r>
              <w:rPr>
                <w:rFonts w:ascii="宋体" w:hAnsi="宋体" w:cs="Arial"/>
              </w:rPr>
              <w:t>10</w:t>
            </w:r>
          </w:p>
        </w:tc>
        <w:tc>
          <w:tcPr>
            <w:tcW w:w="2180" w:type="pct"/>
            <w:vAlign w:val="center"/>
          </w:tcPr>
          <w:p w14:paraId="12E514C7" w14:textId="77777777" w:rsidR="00430238" w:rsidRDefault="008E72CB">
            <w:pPr>
              <w:snapToGrid w:val="0"/>
              <w:spacing w:line="347" w:lineRule="exact"/>
              <w:ind w:left="101" w:right="-20"/>
              <w:rPr>
                <w:rFonts w:ascii="宋体" w:hAnsi="宋体" w:cs="Arial"/>
              </w:rPr>
            </w:pPr>
            <w:r>
              <w:rPr>
                <w:rFonts w:ascii="宋体" w:hAnsi="宋体" w:cs="Arial"/>
                <w:position w:val="-1"/>
              </w:rPr>
              <w:t>紧急电动运行</w:t>
            </w:r>
          </w:p>
        </w:tc>
        <w:tc>
          <w:tcPr>
            <w:tcW w:w="2456" w:type="pct"/>
            <w:vAlign w:val="center"/>
          </w:tcPr>
          <w:p w14:paraId="795AE005" w14:textId="77777777" w:rsidR="00430238" w:rsidRDefault="008E72CB">
            <w:pPr>
              <w:snapToGrid w:val="0"/>
              <w:spacing w:line="347" w:lineRule="exact"/>
              <w:ind w:left="102" w:right="-20"/>
              <w:rPr>
                <w:rFonts w:ascii="宋体" w:hAnsi="宋体" w:cs="Arial"/>
              </w:rPr>
            </w:pPr>
            <w:r>
              <w:rPr>
                <w:rFonts w:ascii="宋体" w:hAnsi="宋体" w:cs="Arial"/>
                <w:position w:val="-1"/>
              </w:rPr>
              <w:t>工作正常</w:t>
            </w:r>
          </w:p>
        </w:tc>
      </w:tr>
      <w:tr w:rsidR="00430238" w14:paraId="0D711B9E" w14:textId="77777777">
        <w:trPr>
          <w:trHeight w:hRule="exact" w:val="379"/>
          <w:jc w:val="center"/>
        </w:trPr>
        <w:tc>
          <w:tcPr>
            <w:tcW w:w="364" w:type="pct"/>
            <w:vAlign w:val="center"/>
          </w:tcPr>
          <w:p w14:paraId="77BF4326" w14:textId="77777777" w:rsidR="00430238" w:rsidRDefault="008E72CB">
            <w:pPr>
              <w:snapToGrid w:val="0"/>
              <w:spacing w:before="61" w:line="300" w:lineRule="auto"/>
              <w:ind w:left="226" w:right="-20"/>
              <w:rPr>
                <w:rFonts w:ascii="宋体" w:hAnsi="宋体" w:cs="Arial"/>
              </w:rPr>
            </w:pPr>
            <w:r>
              <w:rPr>
                <w:rFonts w:ascii="宋体" w:hAnsi="宋体" w:cs="Arial"/>
              </w:rPr>
              <w:t>11</w:t>
            </w:r>
          </w:p>
        </w:tc>
        <w:tc>
          <w:tcPr>
            <w:tcW w:w="2180" w:type="pct"/>
            <w:vAlign w:val="center"/>
          </w:tcPr>
          <w:p w14:paraId="7F800089" w14:textId="77777777" w:rsidR="00430238" w:rsidRDefault="008E72CB">
            <w:pPr>
              <w:snapToGrid w:val="0"/>
              <w:spacing w:line="348" w:lineRule="exact"/>
              <w:ind w:left="101" w:right="-20"/>
              <w:rPr>
                <w:rFonts w:ascii="宋体" w:hAnsi="宋体" w:cs="Arial"/>
              </w:rPr>
            </w:pPr>
            <w:r>
              <w:rPr>
                <w:rFonts w:ascii="宋体" w:hAnsi="宋体" w:cs="Arial"/>
                <w:position w:val="-1"/>
              </w:rPr>
              <w:t>轿顶</w:t>
            </w:r>
          </w:p>
        </w:tc>
        <w:tc>
          <w:tcPr>
            <w:tcW w:w="2456" w:type="pct"/>
            <w:vAlign w:val="center"/>
          </w:tcPr>
          <w:p w14:paraId="6CA19229" w14:textId="77777777" w:rsidR="00430238" w:rsidRDefault="008E72CB">
            <w:pPr>
              <w:snapToGrid w:val="0"/>
              <w:spacing w:line="348" w:lineRule="exact"/>
              <w:ind w:left="102" w:right="-20"/>
              <w:rPr>
                <w:rFonts w:ascii="宋体" w:hAnsi="宋体" w:cs="Arial"/>
              </w:rPr>
            </w:pPr>
            <w:r>
              <w:rPr>
                <w:rFonts w:ascii="宋体" w:hAnsi="宋体" w:cs="Arial"/>
                <w:position w:val="-1"/>
              </w:rPr>
              <w:t>清洁，防护栏安全可靠</w:t>
            </w:r>
          </w:p>
        </w:tc>
      </w:tr>
      <w:tr w:rsidR="00430238" w14:paraId="3340655F" w14:textId="77777777">
        <w:trPr>
          <w:trHeight w:hRule="exact" w:val="379"/>
          <w:jc w:val="center"/>
        </w:trPr>
        <w:tc>
          <w:tcPr>
            <w:tcW w:w="364" w:type="pct"/>
            <w:vAlign w:val="center"/>
          </w:tcPr>
          <w:p w14:paraId="473D4574" w14:textId="77777777" w:rsidR="00430238" w:rsidRDefault="008E72CB">
            <w:pPr>
              <w:snapToGrid w:val="0"/>
              <w:spacing w:before="61" w:line="300" w:lineRule="auto"/>
              <w:ind w:left="226" w:right="-20"/>
              <w:rPr>
                <w:rFonts w:ascii="宋体" w:hAnsi="宋体" w:cs="Arial"/>
              </w:rPr>
            </w:pPr>
            <w:r>
              <w:rPr>
                <w:rFonts w:ascii="宋体" w:hAnsi="宋体" w:cs="Arial"/>
              </w:rPr>
              <w:t>12</w:t>
            </w:r>
          </w:p>
        </w:tc>
        <w:tc>
          <w:tcPr>
            <w:tcW w:w="2180" w:type="pct"/>
            <w:vAlign w:val="center"/>
          </w:tcPr>
          <w:p w14:paraId="149E50CE" w14:textId="77777777" w:rsidR="00430238" w:rsidRDefault="008E72CB">
            <w:pPr>
              <w:snapToGrid w:val="0"/>
              <w:spacing w:line="348" w:lineRule="exact"/>
              <w:ind w:left="101" w:right="-20"/>
              <w:rPr>
                <w:rFonts w:ascii="宋体" w:hAnsi="宋体" w:cs="Arial"/>
              </w:rPr>
            </w:pPr>
            <w:r>
              <w:rPr>
                <w:rFonts w:ascii="宋体" w:hAnsi="宋体" w:cs="Arial"/>
                <w:position w:val="-1"/>
              </w:rPr>
              <w:t>轿顶检修开关、停止装置</w:t>
            </w:r>
          </w:p>
        </w:tc>
        <w:tc>
          <w:tcPr>
            <w:tcW w:w="2456" w:type="pct"/>
            <w:vAlign w:val="center"/>
          </w:tcPr>
          <w:p w14:paraId="188EA443" w14:textId="77777777" w:rsidR="00430238" w:rsidRDefault="008E72CB">
            <w:pPr>
              <w:snapToGrid w:val="0"/>
              <w:spacing w:line="348" w:lineRule="exact"/>
              <w:ind w:left="102" w:right="-20"/>
              <w:rPr>
                <w:rFonts w:ascii="宋体" w:hAnsi="宋体" w:cs="Arial"/>
              </w:rPr>
            </w:pPr>
            <w:r>
              <w:rPr>
                <w:rFonts w:ascii="宋体" w:hAnsi="宋体" w:cs="Arial"/>
                <w:position w:val="-1"/>
              </w:rPr>
              <w:t>工作正常</w:t>
            </w:r>
          </w:p>
        </w:tc>
      </w:tr>
      <w:tr w:rsidR="00430238" w14:paraId="555DC4A2" w14:textId="77777777">
        <w:trPr>
          <w:trHeight w:hRule="exact" w:val="379"/>
          <w:jc w:val="center"/>
        </w:trPr>
        <w:tc>
          <w:tcPr>
            <w:tcW w:w="364" w:type="pct"/>
            <w:vAlign w:val="center"/>
          </w:tcPr>
          <w:p w14:paraId="487DCED8" w14:textId="77777777" w:rsidR="00430238" w:rsidRDefault="008E72CB">
            <w:pPr>
              <w:snapToGrid w:val="0"/>
              <w:spacing w:before="61" w:line="300" w:lineRule="auto"/>
              <w:ind w:left="226" w:right="-20"/>
              <w:rPr>
                <w:rFonts w:ascii="宋体" w:hAnsi="宋体" w:cs="Arial"/>
              </w:rPr>
            </w:pPr>
            <w:r>
              <w:rPr>
                <w:rFonts w:ascii="宋体" w:hAnsi="宋体" w:cs="Arial"/>
              </w:rPr>
              <w:lastRenderedPageBreak/>
              <w:t>13</w:t>
            </w:r>
          </w:p>
        </w:tc>
        <w:tc>
          <w:tcPr>
            <w:tcW w:w="2180" w:type="pct"/>
            <w:vAlign w:val="center"/>
          </w:tcPr>
          <w:p w14:paraId="1D750C70" w14:textId="77777777" w:rsidR="00430238" w:rsidRDefault="008E72CB">
            <w:pPr>
              <w:snapToGrid w:val="0"/>
              <w:spacing w:line="348" w:lineRule="exact"/>
              <w:ind w:left="101" w:right="-20"/>
              <w:rPr>
                <w:rFonts w:ascii="宋体" w:hAnsi="宋体" w:cs="Arial"/>
              </w:rPr>
            </w:pPr>
            <w:r>
              <w:rPr>
                <w:rFonts w:ascii="宋体" w:hAnsi="宋体" w:cs="Arial"/>
                <w:position w:val="-1"/>
              </w:rPr>
              <w:t>导靴上油杯</w:t>
            </w:r>
          </w:p>
        </w:tc>
        <w:tc>
          <w:tcPr>
            <w:tcW w:w="2456" w:type="pct"/>
            <w:vAlign w:val="center"/>
          </w:tcPr>
          <w:p w14:paraId="2E6AE19B" w14:textId="77777777" w:rsidR="00430238" w:rsidRDefault="008E72CB">
            <w:pPr>
              <w:snapToGrid w:val="0"/>
              <w:spacing w:line="348" w:lineRule="exact"/>
              <w:ind w:left="102" w:right="-20"/>
              <w:rPr>
                <w:rFonts w:ascii="宋体" w:hAnsi="宋体" w:cs="Arial"/>
              </w:rPr>
            </w:pPr>
            <w:r>
              <w:rPr>
                <w:rFonts w:ascii="宋体" w:hAnsi="宋体" w:cs="Arial"/>
                <w:position w:val="-1"/>
              </w:rPr>
              <w:t>吸油毛毡齐全，油量适宜，油杯无泄漏</w:t>
            </w:r>
          </w:p>
        </w:tc>
      </w:tr>
      <w:tr w:rsidR="00430238" w14:paraId="05E5DA2E" w14:textId="77777777">
        <w:trPr>
          <w:trHeight w:hRule="exact" w:val="379"/>
          <w:jc w:val="center"/>
        </w:trPr>
        <w:tc>
          <w:tcPr>
            <w:tcW w:w="364" w:type="pct"/>
            <w:vAlign w:val="center"/>
          </w:tcPr>
          <w:p w14:paraId="094D6614" w14:textId="77777777" w:rsidR="00430238" w:rsidRDefault="008E72CB">
            <w:pPr>
              <w:snapToGrid w:val="0"/>
              <w:spacing w:before="61" w:line="300" w:lineRule="auto"/>
              <w:ind w:left="226" w:right="-20"/>
              <w:rPr>
                <w:rFonts w:ascii="宋体" w:hAnsi="宋体" w:cs="Arial"/>
              </w:rPr>
            </w:pPr>
            <w:r>
              <w:rPr>
                <w:rFonts w:ascii="宋体" w:hAnsi="宋体" w:cs="Arial"/>
              </w:rPr>
              <w:t>14</w:t>
            </w:r>
          </w:p>
        </w:tc>
        <w:tc>
          <w:tcPr>
            <w:tcW w:w="2180" w:type="pct"/>
            <w:vAlign w:val="center"/>
          </w:tcPr>
          <w:p w14:paraId="7951BDF7" w14:textId="77777777" w:rsidR="00430238" w:rsidRDefault="008E72CB">
            <w:pPr>
              <w:snapToGrid w:val="0"/>
              <w:spacing w:line="347" w:lineRule="exact"/>
              <w:ind w:left="101" w:right="-20"/>
              <w:rPr>
                <w:rFonts w:ascii="宋体" w:hAnsi="宋体" w:cs="Arial"/>
              </w:rPr>
            </w:pPr>
            <w:r>
              <w:rPr>
                <w:rFonts w:ascii="宋体" w:hAnsi="宋体" w:cs="Arial"/>
                <w:position w:val="-1"/>
              </w:rPr>
              <w:t>对重</w:t>
            </w:r>
            <w:r>
              <w:rPr>
                <w:rFonts w:ascii="宋体" w:hAnsi="宋体" w:cs="Arial"/>
                <w:spacing w:val="1"/>
                <w:position w:val="-1"/>
              </w:rPr>
              <w:t>/</w:t>
            </w:r>
            <w:r>
              <w:rPr>
                <w:rFonts w:ascii="宋体" w:hAnsi="宋体" w:cs="Arial"/>
                <w:position w:val="-1"/>
              </w:rPr>
              <w:t>平衡重块及其压板</w:t>
            </w:r>
          </w:p>
        </w:tc>
        <w:tc>
          <w:tcPr>
            <w:tcW w:w="2456" w:type="pct"/>
            <w:vAlign w:val="center"/>
          </w:tcPr>
          <w:p w14:paraId="4FF1AF7B" w14:textId="77777777" w:rsidR="00430238" w:rsidRDefault="008E72CB">
            <w:pPr>
              <w:snapToGrid w:val="0"/>
              <w:spacing w:line="347" w:lineRule="exact"/>
              <w:ind w:left="102" w:right="-20"/>
              <w:rPr>
                <w:rFonts w:ascii="宋体" w:hAnsi="宋体" w:cs="Arial"/>
              </w:rPr>
            </w:pPr>
            <w:r>
              <w:rPr>
                <w:rFonts w:ascii="宋体" w:hAnsi="宋体" w:cs="Arial"/>
                <w:position w:val="-1"/>
              </w:rPr>
              <w:t>对重</w:t>
            </w:r>
            <w:r>
              <w:rPr>
                <w:rFonts w:ascii="宋体" w:hAnsi="宋体" w:cs="Arial"/>
                <w:spacing w:val="1"/>
                <w:position w:val="-1"/>
              </w:rPr>
              <w:t>/</w:t>
            </w:r>
            <w:r>
              <w:rPr>
                <w:rFonts w:ascii="宋体" w:hAnsi="宋体" w:cs="Arial"/>
                <w:position w:val="-1"/>
              </w:rPr>
              <w:t>平衡重块无松动，压板紧固</w:t>
            </w:r>
          </w:p>
        </w:tc>
      </w:tr>
      <w:tr w:rsidR="00430238" w14:paraId="38C04C75" w14:textId="77777777">
        <w:trPr>
          <w:trHeight w:hRule="exact" w:val="379"/>
          <w:jc w:val="center"/>
        </w:trPr>
        <w:tc>
          <w:tcPr>
            <w:tcW w:w="364" w:type="pct"/>
            <w:vAlign w:val="center"/>
          </w:tcPr>
          <w:p w14:paraId="5DEFB7AE" w14:textId="77777777" w:rsidR="00430238" w:rsidRDefault="008E72CB">
            <w:pPr>
              <w:snapToGrid w:val="0"/>
              <w:spacing w:before="61" w:line="300" w:lineRule="auto"/>
              <w:ind w:left="226" w:right="-20"/>
              <w:rPr>
                <w:rFonts w:ascii="宋体" w:hAnsi="宋体" w:cs="Arial"/>
              </w:rPr>
            </w:pPr>
            <w:r>
              <w:rPr>
                <w:rFonts w:ascii="宋体" w:hAnsi="宋体" w:cs="Arial"/>
              </w:rPr>
              <w:t>15</w:t>
            </w:r>
          </w:p>
        </w:tc>
        <w:tc>
          <w:tcPr>
            <w:tcW w:w="2180" w:type="pct"/>
            <w:vAlign w:val="center"/>
          </w:tcPr>
          <w:p w14:paraId="5066650D" w14:textId="77777777" w:rsidR="00430238" w:rsidRDefault="008E72CB">
            <w:pPr>
              <w:snapToGrid w:val="0"/>
              <w:spacing w:line="347" w:lineRule="exact"/>
              <w:ind w:left="101" w:right="-20"/>
              <w:rPr>
                <w:rFonts w:ascii="宋体" w:hAnsi="宋体" w:cs="Arial"/>
              </w:rPr>
            </w:pPr>
            <w:r>
              <w:rPr>
                <w:rFonts w:ascii="宋体" w:hAnsi="宋体" w:cs="Arial"/>
                <w:position w:val="-1"/>
              </w:rPr>
              <w:t>井道照明</w:t>
            </w:r>
          </w:p>
        </w:tc>
        <w:tc>
          <w:tcPr>
            <w:tcW w:w="2456" w:type="pct"/>
            <w:vAlign w:val="center"/>
          </w:tcPr>
          <w:p w14:paraId="033F9192" w14:textId="77777777" w:rsidR="00430238" w:rsidRDefault="008E72CB">
            <w:pPr>
              <w:snapToGrid w:val="0"/>
              <w:spacing w:line="347" w:lineRule="exact"/>
              <w:ind w:left="102" w:right="-20"/>
              <w:rPr>
                <w:rFonts w:ascii="宋体" w:hAnsi="宋体" w:cs="Arial"/>
              </w:rPr>
            </w:pPr>
            <w:r>
              <w:rPr>
                <w:rFonts w:ascii="宋体" w:hAnsi="宋体" w:cs="Arial"/>
                <w:position w:val="-1"/>
              </w:rPr>
              <w:t>齐全，正常</w:t>
            </w:r>
          </w:p>
        </w:tc>
      </w:tr>
      <w:tr w:rsidR="00430238" w14:paraId="2851B7C6" w14:textId="77777777">
        <w:trPr>
          <w:trHeight w:hRule="exact" w:val="378"/>
          <w:jc w:val="center"/>
        </w:trPr>
        <w:tc>
          <w:tcPr>
            <w:tcW w:w="364" w:type="pct"/>
            <w:vAlign w:val="center"/>
          </w:tcPr>
          <w:p w14:paraId="4441E3BF" w14:textId="77777777" w:rsidR="00430238" w:rsidRDefault="008E72CB">
            <w:pPr>
              <w:snapToGrid w:val="0"/>
              <w:spacing w:before="61" w:line="300" w:lineRule="auto"/>
              <w:ind w:left="226" w:right="-20"/>
              <w:rPr>
                <w:rFonts w:ascii="宋体" w:hAnsi="宋体" w:cs="Arial"/>
              </w:rPr>
            </w:pPr>
            <w:r>
              <w:rPr>
                <w:rFonts w:ascii="宋体" w:hAnsi="宋体" w:cs="Arial"/>
              </w:rPr>
              <w:t>16</w:t>
            </w:r>
          </w:p>
        </w:tc>
        <w:tc>
          <w:tcPr>
            <w:tcW w:w="2180" w:type="pct"/>
            <w:vAlign w:val="center"/>
          </w:tcPr>
          <w:p w14:paraId="2ECAEC8E" w14:textId="77777777" w:rsidR="00430238" w:rsidRDefault="008E72CB">
            <w:pPr>
              <w:snapToGrid w:val="0"/>
              <w:spacing w:line="347" w:lineRule="exact"/>
              <w:ind w:left="101" w:right="-20"/>
              <w:rPr>
                <w:rFonts w:ascii="宋体" w:hAnsi="宋体" w:cs="Arial"/>
              </w:rPr>
            </w:pPr>
            <w:r>
              <w:rPr>
                <w:rFonts w:ascii="宋体" w:hAnsi="宋体" w:cs="Arial"/>
                <w:position w:val="-1"/>
              </w:rPr>
              <w:t>轿厢照明、风扇、应急照明</w:t>
            </w:r>
          </w:p>
        </w:tc>
        <w:tc>
          <w:tcPr>
            <w:tcW w:w="2456" w:type="pct"/>
            <w:vAlign w:val="center"/>
          </w:tcPr>
          <w:p w14:paraId="39E1D914" w14:textId="77777777" w:rsidR="00430238" w:rsidRDefault="008E72CB">
            <w:pPr>
              <w:snapToGrid w:val="0"/>
              <w:spacing w:line="347" w:lineRule="exact"/>
              <w:ind w:left="102" w:right="-20"/>
              <w:rPr>
                <w:rFonts w:ascii="宋体" w:hAnsi="宋体" w:cs="Arial"/>
              </w:rPr>
            </w:pPr>
            <w:r>
              <w:rPr>
                <w:rFonts w:ascii="宋体" w:hAnsi="宋体" w:cs="Arial"/>
                <w:position w:val="-1"/>
              </w:rPr>
              <w:t>工作正常</w:t>
            </w:r>
          </w:p>
        </w:tc>
      </w:tr>
      <w:tr w:rsidR="00430238" w14:paraId="17FCD658" w14:textId="77777777">
        <w:trPr>
          <w:trHeight w:hRule="exact" w:val="379"/>
          <w:jc w:val="center"/>
        </w:trPr>
        <w:tc>
          <w:tcPr>
            <w:tcW w:w="364" w:type="pct"/>
            <w:vAlign w:val="center"/>
          </w:tcPr>
          <w:p w14:paraId="6203E2CC" w14:textId="77777777" w:rsidR="00430238" w:rsidRDefault="008E72CB">
            <w:pPr>
              <w:snapToGrid w:val="0"/>
              <w:spacing w:before="61" w:line="300" w:lineRule="auto"/>
              <w:ind w:left="226" w:right="-20"/>
              <w:rPr>
                <w:rFonts w:ascii="宋体" w:hAnsi="宋体" w:cs="Arial"/>
              </w:rPr>
            </w:pPr>
            <w:r>
              <w:rPr>
                <w:rFonts w:ascii="宋体" w:hAnsi="宋体" w:cs="Arial"/>
              </w:rPr>
              <w:t>17</w:t>
            </w:r>
          </w:p>
        </w:tc>
        <w:tc>
          <w:tcPr>
            <w:tcW w:w="2180" w:type="pct"/>
            <w:vAlign w:val="center"/>
          </w:tcPr>
          <w:p w14:paraId="4A208AF8" w14:textId="77777777" w:rsidR="00430238" w:rsidRDefault="008E72CB">
            <w:pPr>
              <w:snapToGrid w:val="0"/>
              <w:spacing w:line="348" w:lineRule="exact"/>
              <w:ind w:left="101" w:right="-20"/>
              <w:rPr>
                <w:rFonts w:ascii="宋体" w:hAnsi="宋体" w:cs="Arial"/>
              </w:rPr>
            </w:pPr>
            <w:r>
              <w:rPr>
                <w:rFonts w:ascii="宋体" w:hAnsi="宋体" w:cs="Arial"/>
                <w:position w:val="-1"/>
              </w:rPr>
              <w:t>轿厢检修开关、停止装置</w:t>
            </w:r>
          </w:p>
        </w:tc>
        <w:tc>
          <w:tcPr>
            <w:tcW w:w="2456" w:type="pct"/>
            <w:vAlign w:val="center"/>
          </w:tcPr>
          <w:p w14:paraId="5D802448" w14:textId="77777777" w:rsidR="00430238" w:rsidRDefault="008E72CB">
            <w:pPr>
              <w:snapToGrid w:val="0"/>
              <w:spacing w:line="348" w:lineRule="exact"/>
              <w:ind w:left="102" w:right="-20"/>
              <w:rPr>
                <w:rFonts w:ascii="宋体" w:hAnsi="宋体" w:cs="Arial"/>
              </w:rPr>
            </w:pPr>
            <w:r>
              <w:rPr>
                <w:rFonts w:ascii="宋体" w:hAnsi="宋体" w:cs="Arial"/>
                <w:position w:val="-1"/>
              </w:rPr>
              <w:t>工作正常</w:t>
            </w:r>
          </w:p>
        </w:tc>
      </w:tr>
      <w:tr w:rsidR="00430238" w14:paraId="4782D766" w14:textId="77777777">
        <w:trPr>
          <w:trHeight w:hRule="exact" w:val="379"/>
          <w:jc w:val="center"/>
        </w:trPr>
        <w:tc>
          <w:tcPr>
            <w:tcW w:w="364" w:type="pct"/>
            <w:vAlign w:val="center"/>
          </w:tcPr>
          <w:p w14:paraId="59B7AEEE" w14:textId="77777777" w:rsidR="00430238" w:rsidRDefault="008E72CB">
            <w:pPr>
              <w:snapToGrid w:val="0"/>
              <w:spacing w:before="61" w:line="300" w:lineRule="auto"/>
              <w:ind w:left="226" w:right="-20"/>
              <w:rPr>
                <w:rFonts w:ascii="宋体" w:hAnsi="宋体" w:cs="Arial"/>
              </w:rPr>
            </w:pPr>
            <w:r>
              <w:rPr>
                <w:rFonts w:ascii="宋体" w:hAnsi="宋体" w:cs="Arial"/>
              </w:rPr>
              <w:t>18</w:t>
            </w:r>
          </w:p>
        </w:tc>
        <w:tc>
          <w:tcPr>
            <w:tcW w:w="2180" w:type="pct"/>
            <w:vAlign w:val="center"/>
          </w:tcPr>
          <w:p w14:paraId="76BECCCE" w14:textId="77777777" w:rsidR="00430238" w:rsidRDefault="008E72CB">
            <w:pPr>
              <w:snapToGrid w:val="0"/>
              <w:spacing w:line="348" w:lineRule="exact"/>
              <w:ind w:left="101" w:right="-20"/>
              <w:rPr>
                <w:rFonts w:ascii="宋体" w:hAnsi="宋体" w:cs="Arial"/>
              </w:rPr>
            </w:pPr>
            <w:r>
              <w:rPr>
                <w:rFonts w:ascii="宋体" w:hAnsi="宋体" w:cs="Arial"/>
                <w:position w:val="-1"/>
              </w:rPr>
              <w:t>轿内报警装置、对讲系统</w:t>
            </w:r>
          </w:p>
        </w:tc>
        <w:tc>
          <w:tcPr>
            <w:tcW w:w="2456" w:type="pct"/>
            <w:vAlign w:val="center"/>
          </w:tcPr>
          <w:p w14:paraId="10C3EDB4" w14:textId="77777777" w:rsidR="00430238" w:rsidRDefault="008E72CB">
            <w:pPr>
              <w:snapToGrid w:val="0"/>
              <w:spacing w:line="348" w:lineRule="exact"/>
              <w:ind w:left="102" w:right="-20"/>
              <w:rPr>
                <w:rFonts w:ascii="宋体" w:hAnsi="宋体" w:cs="Arial"/>
              </w:rPr>
            </w:pPr>
            <w:r>
              <w:rPr>
                <w:rFonts w:ascii="宋体" w:hAnsi="宋体" w:cs="Arial"/>
                <w:position w:val="-1"/>
              </w:rPr>
              <w:t>工作正常</w:t>
            </w:r>
          </w:p>
        </w:tc>
      </w:tr>
      <w:tr w:rsidR="00430238" w14:paraId="297912C0" w14:textId="77777777">
        <w:trPr>
          <w:trHeight w:hRule="exact" w:val="379"/>
          <w:jc w:val="center"/>
        </w:trPr>
        <w:tc>
          <w:tcPr>
            <w:tcW w:w="364" w:type="pct"/>
            <w:vAlign w:val="center"/>
          </w:tcPr>
          <w:p w14:paraId="018E4910" w14:textId="77777777" w:rsidR="00430238" w:rsidRDefault="008E72CB">
            <w:pPr>
              <w:snapToGrid w:val="0"/>
              <w:spacing w:before="61" w:line="300" w:lineRule="auto"/>
              <w:ind w:left="226" w:right="-20"/>
              <w:rPr>
                <w:rFonts w:ascii="宋体" w:hAnsi="宋体" w:cs="Arial"/>
              </w:rPr>
            </w:pPr>
            <w:r>
              <w:rPr>
                <w:rFonts w:ascii="宋体" w:hAnsi="宋体" w:cs="Arial"/>
              </w:rPr>
              <w:t>19</w:t>
            </w:r>
          </w:p>
        </w:tc>
        <w:tc>
          <w:tcPr>
            <w:tcW w:w="2180" w:type="pct"/>
            <w:vAlign w:val="center"/>
          </w:tcPr>
          <w:p w14:paraId="4A959898" w14:textId="77777777" w:rsidR="00430238" w:rsidRDefault="008E72CB">
            <w:pPr>
              <w:snapToGrid w:val="0"/>
              <w:spacing w:line="348" w:lineRule="exact"/>
              <w:ind w:left="101" w:right="-20"/>
              <w:rPr>
                <w:rFonts w:ascii="宋体" w:hAnsi="宋体" w:cs="Arial"/>
              </w:rPr>
            </w:pPr>
            <w:r>
              <w:rPr>
                <w:rFonts w:ascii="宋体" w:hAnsi="宋体" w:cs="Arial"/>
                <w:position w:val="-1"/>
              </w:rPr>
              <w:t>轿内显示</w:t>
            </w:r>
            <w:r>
              <w:rPr>
                <w:rFonts w:ascii="宋体" w:hAnsi="宋体" w:cs="Arial"/>
                <w:spacing w:val="-50"/>
                <w:position w:val="-1"/>
              </w:rPr>
              <w:t>、</w:t>
            </w:r>
            <w:r>
              <w:rPr>
                <w:rFonts w:ascii="宋体" w:hAnsi="宋体" w:cs="Arial"/>
                <w:position w:val="-1"/>
              </w:rPr>
              <w:t>指令按钮</w:t>
            </w:r>
            <w:r>
              <w:rPr>
                <w:rFonts w:ascii="宋体" w:hAnsi="宋体" w:cs="Arial"/>
                <w:spacing w:val="-50"/>
                <w:position w:val="-1"/>
              </w:rPr>
              <w:t>、</w:t>
            </w:r>
            <w:r>
              <w:rPr>
                <w:rFonts w:ascii="宋体" w:hAnsi="宋体" w:cs="Arial"/>
                <w:position w:val="-1"/>
              </w:rPr>
              <w:t>IC 卡系统</w:t>
            </w:r>
          </w:p>
        </w:tc>
        <w:tc>
          <w:tcPr>
            <w:tcW w:w="2456" w:type="pct"/>
            <w:vAlign w:val="center"/>
          </w:tcPr>
          <w:p w14:paraId="680BD862" w14:textId="77777777" w:rsidR="00430238" w:rsidRDefault="008E72CB">
            <w:pPr>
              <w:snapToGrid w:val="0"/>
              <w:spacing w:line="348" w:lineRule="exact"/>
              <w:ind w:left="102" w:right="-20"/>
              <w:rPr>
                <w:rFonts w:ascii="宋体" w:hAnsi="宋体" w:cs="Arial"/>
              </w:rPr>
            </w:pPr>
            <w:r>
              <w:rPr>
                <w:rFonts w:ascii="宋体" w:hAnsi="宋体" w:cs="Arial"/>
                <w:position w:val="-1"/>
              </w:rPr>
              <w:t>齐全，有效</w:t>
            </w:r>
          </w:p>
        </w:tc>
      </w:tr>
      <w:tr w:rsidR="00430238" w14:paraId="25754931" w14:textId="77777777">
        <w:trPr>
          <w:trHeight w:hRule="exact" w:val="690"/>
          <w:jc w:val="center"/>
        </w:trPr>
        <w:tc>
          <w:tcPr>
            <w:tcW w:w="364" w:type="pct"/>
            <w:vAlign w:val="center"/>
          </w:tcPr>
          <w:p w14:paraId="24D11FDA" w14:textId="77777777" w:rsidR="00430238" w:rsidRDefault="008E72CB">
            <w:pPr>
              <w:snapToGrid w:val="0"/>
              <w:spacing w:before="61" w:line="300" w:lineRule="auto"/>
              <w:ind w:left="226" w:right="-20"/>
              <w:rPr>
                <w:rFonts w:ascii="宋体" w:hAnsi="宋体" w:cs="Arial"/>
              </w:rPr>
            </w:pPr>
            <w:r>
              <w:rPr>
                <w:rFonts w:ascii="宋体" w:hAnsi="宋体" w:cs="Arial"/>
              </w:rPr>
              <w:t>20</w:t>
            </w:r>
          </w:p>
        </w:tc>
        <w:tc>
          <w:tcPr>
            <w:tcW w:w="2180" w:type="pct"/>
            <w:vAlign w:val="center"/>
          </w:tcPr>
          <w:p w14:paraId="05BFA858" w14:textId="77777777" w:rsidR="00430238" w:rsidRDefault="008E72CB">
            <w:pPr>
              <w:snapToGrid w:val="0"/>
              <w:spacing w:line="332" w:lineRule="exact"/>
              <w:ind w:left="101" w:right="-20"/>
              <w:rPr>
                <w:rFonts w:ascii="宋体" w:hAnsi="宋体" w:cs="Arial"/>
              </w:rPr>
            </w:pPr>
            <w:r>
              <w:rPr>
                <w:rFonts w:ascii="宋体" w:hAnsi="宋体" w:cs="Arial"/>
                <w:spacing w:val="27"/>
                <w:position w:val="-1"/>
              </w:rPr>
              <w:t>轿门防撞击保护装</w:t>
            </w:r>
            <w:r>
              <w:rPr>
                <w:rFonts w:ascii="宋体" w:hAnsi="宋体" w:cs="Arial"/>
                <w:position w:val="-1"/>
              </w:rPr>
              <w:t>置</w:t>
            </w:r>
            <w:r>
              <w:rPr>
                <w:rFonts w:ascii="宋体" w:hAnsi="宋体" w:cs="Arial"/>
                <w:spacing w:val="-34"/>
                <w:position w:val="-1"/>
              </w:rPr>
              <w:t xml:space="preserve"> </w:t>
            </w:r>
            <w:r>
              <w:rPr>
                <w:rFonts w:ascii="宋体" w:hAnsi="宋体" w:cs="Arial"/>
                <w:w w:val="155"/>
                <w:position w:val="-1"/>
              </w:rPr>
              <w:t>(</w:t>
            </w:r>
            <w:r>
              <w:rPr>
                <w:rFonts w:ascii="宋体" w:hAnsi="宋体" w:cs="Arial"/>
                <w:spacing w:val="-34"/>
                <w:position w:val="-1"/>
              </w:rPr>
              <w:t xml:space="preserve"> </w:t>
            </w:r>
            <w:r>
              <w:rPr>
                <w:rFonts w:ascii="宋体" w:hAnsi="宋体" w:cs="Arial"/>
                <w:spacing w:val="26"/>
                <w:position w:val="-1"/>
              </w:rPr>
              <w:t>安全</w:t>
            </w:r>
            <w:r>
              <w:rPr>
                <w:rFonts w:ascii="宋体" w:hAnsi="宋体" w:cs="Arial"/>
                <w:position w:val="-1"/>
              </w:rPr>
              <w:t>触</w:t>
            </w:r>
            <w:r>
              <w:rPr>
                <w:rFonts w:ascii="宋体" w:hAnsi="宋体" w:cs="Arial"/>
                <w:spacing w:val="-34"/>
                <w:position w:val="-1"/>
              </w:rPr>
              <w:t xml:space="preserve"> </w:t>
            </w:r>
            <w:r>
              <w:rPr>
                <w:rFonts w:ascii="宋体" w:hAnsi="宋体" w:cs="Arial"/>
                <w:position w:val="-1"/>
              </w:rPr>
              <w:t>板，光幕、光电等</w:t>
            </w:r>
            <w:r>
              <w:rPr>
                <w:rFonts w:ascii="宋体" w:hAnsi="宋体" w:cs="Arial"/>
                <w:w w:val="155"/>
                <w:position w:val="-1"/>
              </w:rPr>
              <w:t>)</w:t>
            </w:r>
          </w:p>
        </w:tc>
        <w:tc>
          <w:tcPr>
            <w:tcW w:w="2456" w:type="pct"/>
            <w:vAlign w:val="center"/>
          </w:tcPr>
          <w:p w14:paraId="24A9E9A6" w14:textId="77777777" w:rsidR="00430238" w:rsidRDefault="008E72CB">
            <w:pPr>
              <w:snapToGrid w:val="0"/>
              <w:spacing w:before="90" w:line="300" w:lineRule="auto"/>
              <w:ind w:left="102" w:right="-20"/>
              <w:rPr>
                <w:rFonts w:ascii="宋体" w:hAnsi="宋体" w:cs="Arial"/>
              </w:rPr>
            </w:pPr>
            <w:r>
              <w:rPr>
                <w:rFonts w:ascii="宋体" w:hAnsi="宋体" w:cs="Arial"/>
              </w:rPr>
              <w:t>功能有效</w:t>
            </w:r>
          </w:p>
        </w:tc>
      </w:tr>
      <w:tr w:rsidR="00430238" w14:paraId="47785FCA" w14:textId="77777777">
        <w:trPr>
          <w:trHeight w:hRule="exact" w:val="379"/>
          <w:jc w:val="center"/>
        </w:trPr>
        <w:tc>
          <w:tcPr>
            <w:tcW w:w="364" w:type="pct"/>
            <w:vAlign w:val="center"/>
          </w:tcPr>
          <w:p w14:paraId="1F85A602" w14:textId="77777777" w:rsidR="00430238" w:rsidRDefault="008E72CB">
            <w:pPr>
              <w:snapToGrid w:val="0"/>
              <w:spacing w:before="61" w:line="300" w:lineRule="auto"/>
              <w:ind w:left="226" w:right="-20"/>
              <w:rPr>
                <w:rFonts w:ascii="宋体" w:hAnsi="宋体" w:cs="Arial"/>
              </w:rPr>
            </w:pPr>
            <w:r>
              <w:rPr>
                <w:rFonts w:ascii="宋体" w:hAnsi="宋体" w:cs="Arial"/>
              </w:rPr>
              <w:t>21</w:t>
            </w:r>
          </w:p>
        </w:tc>
        <w:tc>
          <w:tcPr>
            <w:tcW w:w="2180" w:type="pct"/>
            <w:vAlign w:val="center"/>
          </w:tcPr>
          <w:p w14:paraId="653E5FF5" w14:textId="77777777" w:rsidR="00430238" w:rsidRDefault="008E72CB">
            <w:pPr>
              <w:snapToGrid w:val="0"/>
              <w:spacing w:line="347" w:lineRule="exact"/>
              <w:ind w:left="101" w:right="-20"/>
              <w:rPr>
                <w:rFonts w:ascii="宋体" w:hAnsi="宋体" w:cs="Arial"/>
              </w:rPr>
            </w:pPr>
            <w:r>
              <w:rPr>
                <w:rFonts w:ascii="宋体" w:hAnsi="宋体" w:cs="Arial"/>
                <w:position w:val="-1"/>
              </w:rPr>
              <w:t>轿门门锁电气触点</w:t>
            </w:r>
          </w:p>
        </w:tc>
        <w:tc>
          <w:tcPr>
            <w:tcW w:w="2456" w:type="pct"/>
            <w:vAlign w:val="center"/>
          </w:tcPr>
          <w:p w14:paraId="24F433EA" w14:textId="77777777" w:rsidR="00430238" w:rsidRDefault="008E72CB">
            <w:pPr>
              <w:snapToGrid w:val="0"/>
              <w:spacing w:line="347" w:lineRule="exact"/>
              <w:ind w:left="102" w:right="-20"/>
              <w:rPr>
                <w:rFonts w:ascii="宋体" w:hAnsi="宋体" w:cs="Arial"/>
              </w:rPr>
            </w:pPr>
            <w:r>
              <w:rPr>
                <w:rFonts w:ascii="宋体" w:hAnsi="宋体" w:cs="Arial"/>
                <w:position w:val="-1"/>
              </w:rPr>
              <w:t>清洁，触点接触良好，接线可靠</w:t>
            </w:r>
          </w:p>
        </w:tc>
      </w:tr>
      <w:tr w:rsidR="00430238" w14:paraId="31ACCFEE" w14:textId="77777777">
        <w:trPr>
          <w:trHeight w:hRule="exact" w:val="379"/>
          <w:jc w:val="center"/>
        </w:trPr>
        <w:tc>
          <w:tcPr>
            <w:tcW w:w="364" w:type="pct"/>
            <w:vAlign w:val="center"/>
          </w:tcPr>
          <w:p w14:paraId="6FFFA2AB" w14:textId="77777777" w:rsidR="00430238" w:rsidRDefault="008E72CB">
            <w:pPr>
              <w:snapToGrid w:val="0"/>
              <w:spacing w:before="61" w:line="300" w:lineRule="auto"/>
              <w:ind w:left="226" w:right="-20"/>
              <w:rPr>
                <w:rFonts w:ascii="宋体" w:hAnsi="宋体" w:cs="Arial"/>
              </w:rPr>
            </w:pPr>
            <w:r>
              <w:rPr>
                <w:rFonts w:ascii="宋体" w:hAnsi="宋体" w:cs="Arial"/>
              </w:rPr>
              <w:t>22</w:t>
            </w:r>
          </w:p>
        </w:tc>
        <w:tc>
          <w:tcPr>
            <w:tcW w:w="2180" w:type="pct"/>
            <w:vAlign w:val="center"/>
          </w:tcPr>
          <w:p w14:paraId="3D10759A" w14:textId="77777777" w:rsidR="00430238" w:rsidRDefault="008E72CB">
            <w:pPr>
              <w:snapToGrid w:val="0"/>
              <w:spacing w:line="347" w:lineRule="exact"/>
              <w:ind w:left="101" w:right="-20"/>
              <w:rPr>
                <w:rFonts w:ascii="宋体" w:hAnsi="宋体" w:cs="Arial"/>
              </w:rPr>
            </w:pPr>
            <w:r>
              <w:rPr>
                <w:rFonts w:ascii="宋体" w:hAnsi="宋体" w:cs="Arial"/>
                <w:position w:val="-1"/>
              </w:rPr>
              <w:t>轿门运行</w:t>
            </w:r>
          </w:p>
        </w:tc>
        <w:tc>
          <w:tcPr>
            <w:tcW w:w="2456" w:type="pct"/>
            <w:vAlign w:val="center"/>
          </w:tcPr>
          <w:p w14:paraId="3B7C7BF9" w14:textId="77777777" w:rsidR="00430238" w:rsidRDefault="008E72CB">
            <w:pPr>
              <w:snapToGrid w:val="0"/>
              <w:spacing w:line="347" w:lineRule="exact"/>
              <w:ind w:left="102" w:right="-20"/>
              <w:rPr>
                <w:rFonts w:ascii="宋体" w:hAnsi="宋体" w:cs="Arial"/>
              </w:rPr>
            </w:pPr>
            <w:r>
              <w:rPr>
                <w:rFonts w:ascii="宋体" w:hAnsi="宋体" w:cs="Arial"/>
                <w:position w:val="-1"/>
              </w:rPr>
              <w:t>开启和关闭工作正常</w:t>
            </w:r>
          </w:p>
        </w:tc>
      </w:tr>
      <w:tr w:rsidR="00430238" w14:paraId="6CD6209E" w14:textId="77777777">
        <w:trPr>
          <w:trHeight w:hRule="exact" w:val="379"/>
          <w:jc w:val="center"/>
        </w:trPr>
        <w:tc>
          <w:tcPr>
            <w:tcW w:w="364" w:type="pct"/>
            <w:vAlign w:val="center"/>
          </w:tcPr>
          <w:p w14:paraId="4DB1BA72" w14:textId="77777777" w:rsidR="00430238" w:rsidRDefault="008E72CB">
            <w:pPr>
              <w:snapToGrid w:val="0"/>
              <w:spacing w:before="61" w:line="300" w:lineRule="auto"/>
              <w:ind w:left="226" w:right="-20"/>
              <w:rPr>
                <w:rFonts w:ascii="宋体" w:hAnsi="宋体" w:cs="Arial"/>
              </w:rPr>
            </w:pPr>
            <w:r>
              <w:rPr>
                <w:rFonts w:ascii="宋体" w:hAnsi="宋体" w:cs="Arial"/>
              </w:rPr>
              <w:t>23</w:t>
            </w:r>
          </w:p>
        </w:tc>
        <w:tc>
          <w:tcPr>
            <w:tcW w:w="2180" w:type="pct"/>
            <w:vAlign w:val="center"/>
          </w:tcPr>
          <w:p w14:paraId="364A9137" w14:textId="77777777" w:rsidR="00430238" w:rsidRDefault="008E72CB">
            <w:pPr>
              <w:snapToGrid w:val="0"/>
              <w:spacing w:line="347" w:lineRule="exact"/>
              <w:ind w:left="101" w:right="-20"/>
              <w:rPr>
                <w:rFonts w:ascii="宋体" w:hAnsi="宋体" w:cs="Arial"/>
              </w:rPr>
            </w:pPr>
            <w:r>
              <w:rPr>
                <w:rFonts w:ascii="宋体" w:hAnsi="宋体" w:cs="Arial"/>
                <w:position w:val="-1"/>
              </w:rPr>
              <w:t>轿厢平层准确度</w:t>
            </w:r>
          </w:p>
        </w:tc>
        <w:tc>
          <w:tcPr>
            <w:tcW w:w="2456" w:type="pct"/>
            <w:vAlign w:val="center"/>
          </w:tcPr>
          <w:p w14:paraId="65B1B0BD" w14:textId="77777777" w:rsidR="00430238" w:rsidRDefault="008E72CB">
            <w:pPr>
              <w:snapToGrid w:val="0"/>
              <w:spacing w:line="347" w:lineRule="exact"/>
              <w:ind w:left="102" w:right="-20"/>
              <w:rPr>
                <w:rFonts w:ascii="宋体" w:hAnsi="宋体" w:cs="Arial"/>
              </w:rPr>
            </w:pPr>
            <w:r>
              <w:rPr>
                <w:rFonts w:ascii="宋体" w:hAnsi="宋体" w:cs="Arial"/>
                <w:position w:val="-1"/>
              </w:rPr>
              <w:t>符合标准值</w:t>
            </w:r>
          </w:p>
        </w:tc>
      </w:tr>
    </w:tbl>
    <w:p w14:paraId="6DAE450E" w14:textId="77777777" w:rsidR="00430238" w:rsidRDefault="00430238">
      <w:pPr>
        <w:snapToGrid w:val="0"/>
        <w:spacing w:line="326" w:lineRule="exact"/>
        <w:ind w:right="4021"/>
        <w:rPr>
          <w:rFonts w:ascii="Arial" w:hAnsi="Arial" w:cs="Arial"/>
          <w:position w:val="-1"/>
          <w:szCs w:val="22"/>
        </w:rPr>
      </w:pPr>
    </w:p>
    <w:p w14:paraId="519C2D6F" w14:textId="77777777" w:rsidR="00430238" w:rsidRDefault="00430238">
      <w:pPr>
        <w:snapToGrid w:val="0"/>
        <w:spacing w:line="326" w:lineRule="exact"/>
        <w:ind w:right="4021"/>
        <w:rPr>
          <w:rFonts w:ascii="Arial" w:hAnsi="Arial" w:cs="Arial"/>
          <w:position w:val="-1"/>
          <w:szCs w:val="22"/>
        </w:rPr>
      </w:pPr>
    </w:p>
    <w:p w14:paraId="6F87E532" w14:textId="77777777" w:rsidR="00430238" w:rsidRDefault="00430238">
      <w:pPr>
        <w:snapToGrid w:val="0"/>
        <w:spacing w:line="326" w:lineRule="exact"/>
        <w:ind w:right="4021"/>
        <w:rPr>
          <w:rFonts w:ascii="Arial" w:hAnsi="Arial" w:cs="Arial"/>
          <w:position w:val="-1"/>
          <w:szCs w:val="22"/>
        </w:rPr>
      </w:pPr>
    </w:p>
    <w:p w14:paraId="4B70A241" w14:textId="77777777" w:rsidR="00430238" w:rsidRDefault="008E72CB">
      <w:pPr>
        <w:snapToGrid w:val="0"/>
        <w:spacing w:line="326" w:lineRule="exact"/>
        <w:ind w:right="-52"/>
        <w:jc w:val="center"/>
        <w:rPr>
          <w:rFonts w:ascii="宋体" w:hAnsi="宋体" w:cs="Arial"/>
          <w:szCs w:val="22"/>
        </w:rPr>
      </w:pPr>
      <w:r>
        <w:rPr>
          <w:rFonts w:ascii="宋体" w:hAnsi="宋体" w:cs="Arial"/>
          <w:position w:val="-1"/>
          <w:szCs w:val="22"/>
        </w:rPr>
        <w:t>表</w:t>
      </w:r>
      <w:r>
        <w:rPr>
          <w:rFonts w:ascii="宋体" w:hAnsi="宋体" w:cs="Arial"/>
          <w:spacing w:val="10"/>
          <w:position w:val="-1"/>
          <w:szCs w:val="22"/>
        </w:rPr>
        <w:t xml:space="preserve"> </w:t>
      </w:r>
      <w:r>
        <w:rPr>
          <w:rFonts w:ascii="宋体" w:hAnsi="宋体" w:cs="Arial"/>
          <w:spacing w:val="4"/>
          <w:position w:val="-1"/>
          <w:szCs w:val="22"/>
        </w:rPr>
        <w:t>A-</w:t>
      </w:r>
      <w:r>
        <w:rPr>
          <w:rFonts w:ascii="宋体" w:hAnsi="宋体" w:cs="Arial"/>
          <w:spacing w:val="5"/>
          <w:position w:val="-1"/>
          <w:szCs w:val="22"/>
        </w:rPr>
        <w:t>1</w:t>
      </w:r>
      <w:r>
        <w:rPr>
          <w:rFonts w:ascii="宋体" w:hAnsi="宋体" w:cs="Arial"/>
          <w:spacing w:val="4"/>
          <w:w w:val="155"/>
          <w:position w:val="-1"/>
          <w:szCs w:val="22"/>
        </w:rPr>
        <w:t>(</w:t>
      </w:r>
      <w:r>
        <w:rPr>
          <w:rFonts w:ascii="宋体" w:hAnsi="宋体" w:cs="Arial"/>
          <w:spacing w:val="8"/>
          <w:position w:val="-1"/>
          <w:szCs w:val="22"/>
        </w:rPr>
        <w:t>续</w:t>
      </w:r>
      <w:r>
        <w:rPr>
          <w:rFonts w:ascii="宋体" w:hAnsi="宋体" w:cs="Arial"/>
          <w:w w:val="155"/>
          <w:position w:val="-1"/>
          <w:szCs w:val="22"/>
        </w:rPr>
        <w:t>)</w:t>
      </w:r>
    </w:p>
    <w:p w14:paraId="3B0D7174" w14:textId="77777777" w:rsidR="00430238" w:rsidRDefault="00430238">
      <w:pPr>
        <w:snapToGrid w:val="0"/>
        <w:spacing w:before="7" w:line="90" w:lineRule="exact"/>
        <w:rPr>
          <w:rFonts w:ascii="Arial" w:hAnsi="Arial" w:cs="Arial"/>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3897"/>
        <w:gridCol w:w="4390"/>
      </w:tblGrid>
      <w:tr w:rsidR="00430238" w14:paraId="07739A68" w14:textId="77777777">
        <w:trPr>
          <w:trHeight w:hRule="exact" w:val="412"/>
        </w:trPr>
        <w:tc>
          <w:tcPr>
            <w:tcW w:w="364" w:type="pct"/>
            <w:vAlign w:val="center"/>
          </w:tcPr>
          <w:p w14:paraId="0DC640D1"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序号</w:t>
            </w:r>
          </w:p>
        </w:tc>
        <w:tc>
          <w:tcPr>
            <w:tcW w:w="2180" w:type="pct"/>
            <w:vAlign w:val="center"/>
          </w:tcPr>
          <w:p w14:paraId="09B144F5" w14:textId="77777777" w:rsidR="00430238" w:rsidRDefault="008E72CB">
            <w:pPr>
              <w:snapToGrid w:val="0"/>
              <w:spacing w:line="346" w:lineRule="exact"/>
              <w:ind w:right="-20"/>
              <w:rPr>
                <w:rFonts w:ascii="宋体" w:hAnsi="宋体" w:cs="Arial"/>
                <w:position w:val="-1"/>
                <w:szCs w:val="22"/>
              </w:rPr>
            </w:pPr>
            <w:r>
              <w:rPr>
                <w:rFonts w:ascii="宋体" w:hAnsi="宋体" w:cs="Arial"/>
                <w:position w:val="-1"/>
                <w:szCs w:val="22"/>
              </w:rPr>
              <w:t>维护保养项目(内容)</w:t>
            </w:r>
          </w:p>
        </w:tc>
        <w:tc>
          <w:tcPr>
            <w:tcW w:w="2456" w:type="pct"/>
            <w:vAlign w:val="center"/>
          </w:tcPr>
          <w:p w14:paraId="70AF12DD" w14:textId="77777777" w:rsidR="00430238" w:rsidRDefault="008E72CB">
            <w:pPr>
              <w:snapToGrid w:val="0"/>
              <w:spacing w:line="346" w:lineRule="exact"/>
              <w:ind w:right="-20"/>
              <w:rPr>
                <w:rFonts w:ascii="宋体" w:hAnsi="宋体" w:cs="Arial"/>
                <w:position w:val="-1"/>
                <w:szCs w:val="22"/>
              </w:rPr>
            </w:pPr>
            <w:r>
              <w:rPr>
                <w:rFonts w:ascii="宋体" w:hAnsi="宋体" w:cs="Arial"/>
                <w:position w:val="-1"/>
                <w:szCs w:val="22"/>
              </w:rPr>
              <w:t>维护保养基本要求</w:t>
            </w:r>
          </w:p>
        </w:tc>
      </w:tr>
      <w:tr w:rsidR="00430238" w14:paraId="69DF0E52" w14:textId="77777777">
        <w:trPr>
          <w:trHeight w:hRule="exact" w:val="407"/>
        </w:trPr>
        <w:tc>
          <w:tcPr>
            <w:tcW w:w="364" w:type="pct"/>
            <w:vAlign w:val="center"/>
          </w:tcPr>
          <w:p w14:paraId="78F72D78" w14:textId="77777777" w:rsidR="00430238" w:rsidRDefault="008E72CB">
            <w:pPr>
              <w:snapToGrid w:val="0"/>
              <w:spacing w:before="76" w:line="300" w:lineRule="auto"/>
              <w:ind w:left="226" w:right="-20"/>
              <w:rPr>
                <w:rFonts w:ascii="宋体" w:hAnsi="宋体" w:cs="Arial"/>
                <w:szCs w:val="22"/>
              </w:rPr>
            </w:pPr>
            <w:r>
              <w:rPr>
                <w:rFonts w:ascii="宋体" w:hAnsi="宋体" w:cs="Arial"/>
                <w:szCs w:val="22"/>
              </w:rPr>
              <w:t>24</w:t>
            </w:r>
          </w:p>
        </w:tc>
        <w:tc>
          <w:tcPr>
            <w:tcW w:w="2180" w:type="pct"/>
            <w:vAlign w:val="center"/>
          </w:tcPr>
          <w:p w14:paraId="3D983C72" w14:textId="77777777" w:rsidR="00430238" w:rsidRDefault="008E72CB">
            <w:pPr>
              <w:snapToGrid w:val="0"/>
              <w:spacing w:line="361" w:lineRule="exact"/>
              <w:ind w:left="101" w:right="-20"/>
              <w:rPr>
                <w:rFonts w:ascii="宋体" w:hAnsi="宋体" w:cs="Arial"/>
                <w:szCs w:val="22"/>
              </w:rPr>
            </w:pPr>
            <w:r>
              <w:rPr>
                <w:rFonts w:ascii="宋体" w:hAnsi="宋体" w:cs="Arial" w:hint="eastAsia"/>
                <w:position w:val="-1"/>
                <w:szCs w:val="22"/>
              </w:rPr>
              <w:t>层站</w:t>
            </w:r>
            <w:r>
              <w:rPr>
                <w:rFonts w:ascii="宋体" w:hAnsi="宋体" w:cs="Arial"/>
                <w:position w:val="-1"/>
                <w:szCs w:val="22"/>
              </w:rPr>
              <w:t>召唤、层楼显示</w:t>
            </w:r>
          </w:p>
        </w:tc>
        <w:tc>
          <w:tcPr>
            <w:tcW w:w="2456" w:type="pct"/>
            <w:vAlign w:val="center"/>
          </w:tcPr>
          <w:p w14:paraId="1453B1F7" w14:textId="77777777" w:rsidR="00430238" w:rsidRDefault="008E72CB">
            <w:pPr>
              <w:snapToGrid w:val="0"/>
              <w:spacing w:line="361" w:lineRule="exact"/>
              <w:ind w:left="101" w:right="-20"/>
              <w:rPr>
                <w:rFonts w:ascii="宋体" w:hAnsi="宋体" w:cs="Arial"/>
                <w:szCs w:val="22"/>
              </w:rPr>
            </w:pPr>
            <w:r>
              <w:rPr>
                <w:rFonts w:ascii="宋体" w:hAnsi="宋体" w:cs="Arial"/>
                <w:position w:val="-1"/>
                <w:szCs w:val="22"/>
              </w:rPr>
              <w:t>齐全，有效</w:t>
            </w:r>
          </w:p>
        </w:tc>
      </w:tr>
      <w:tr w:rsidR="00430238" w14:paraId="6209A3DB" w14:textId="77777777">
        <w:trPr>
          <w:trHeight w:hRule="exact" w:val="407"/>
        </w:trPr>
        <w:tc>
          <w:tcPr>
            <w:tcW w:w="364" w:type="pct"/>
            <w:vAlign w:val="center"/>
          </w:tcPr>
          <w:p w14:paraId="2D354578" w14:textId="77777777" w:rsidR="00430238" w:rsidRDefault="008E72CB">
            <w:pPr>
              <w:snapToGrid w:val="0"/>
              <w:spacing w:before="76" w:line="300" w:lineRule="auto"/>
              <w:ind w:left="226" w:right="-20"/>
              <w:rPr>
                <w:rFonts w:ascii="宋体" w:hAnsi="宋体" w:cs="Arial"/>
                <w:szCs w:val="22"/>
              </w:rPr>
            </w:pPr>
            <w:r>
              <w:rPr>
                <w:rFonts w:ascii="宋体" w:hAnsi="宋体" w:cs="Arial"/>
                <w:szCs w:val="22"/>
              </w:rPr>
              <w:t>25</w:t>
            </w:r>
          </w:p>
        </w:tc>
        <w:tc>
          <w:tcPr>
            <w:tcW w:w="2180" w:type="pct"/>
            <w:vAlign w:val="center"/>
          </w:tcPr>
          <w:p w14:paraId="6FB6D2B9" w14:textId="77777777" w:rsidR="00430238" w:rsidRDefault="008E72CB">
            <w:pPr>
              <w:snapToGrid w:val="0"/>
              <w:spacing w:line="361" w:lineRule="exact"/>
              <w:ind w:left="101" w:right="-20"/>
              <w:rPr>
                <w:rFonts w:ascii="宋体" w:hAnsi="宋体" w:cs="Arial"/>
                <w:szCs w:val="22"/>
              </w:rPr>
            </w:pPr>
            <w:r>
              <w:rPr>
                <w:rFonts w:ascii="宋体" w:hAnsi="宋体" w:cs="Arial"/>
                <w:position w:val="-1"/>
                <w:szCs w:val="22"/>
              </w:rPr>
              <w:t>层门地坎</w:t>
            </w:r>
          </w:p>
        </w:tc>
        <w:tc>
          <w:tcPr>
            <w:tcW w:w="2456" w:type="pct"/>
            <w:vAlign w:val="center"/>
          </w:tcPr>
          <w:p w14:paraId="53BF0402" w14:textId="77777777" w:rsidR="00430238" w:rsidRDefault="008E72CB">
            <w:pPr>
              <w:snapToGrid w:val="0"/>
              <w:spacing w:line="361" w:lineRule="exact"/>
              <w:ind w:left="101" w:right="-20"/>
              <w:rPr>
                <w:rFonts w:ascii="宋体" w:hAnsi="宋体" w:cs="Arial"/>
                <w:szCs w:val="22"/>
              </w:rPr>
            </w:pPr>
            <w:r>
              <w:rPr>
                <w:rFonts w:ascii="宋体" w:hAnsi="宋体" w:cs="Arial" w:hint="eastAsia"/>
                <w:position w:val="-1"/>
                <w:szCs w:val="22"/>
              </w:rPr>
              <w:t>清洁</w:t>
            </w:r>
          </w:p>
        </w:tc>
      </w:tr>
      <w:tr w:rsidR="00430238" w14:paraId="6FE427D4" w14:textId="77777777">
        <w:trPr>
          <w:trHeight w:hRule="exact" w:val="407"/>
        </w:trPr>
        <w:tc>
          <w:tcPr>
            <w:tcW w:w="364" w:type="pct"/>
            <w:vAlign w:val="center"/>
          </w:tcPr>
          <w:p w14:paraId="26DFEE50" w14:textId="77777777" w:rsidR="00430238" w:rsidRDefault="008E72CB">
            <w:pPr>
              <w:snapToGrid w:val="0"/>
              <w:spacing w:before="76" w:line="300" w:lineRule="auto"/>
              <w:ind w:left="226" w:right="-20"/>
              <w:rPr>
                <w:rFonts w:ascii="宋体" w:hAnsi="宋体" w:cs="Arial"/>
                <w:szCs w:val="22"/>
              </w:rPr>
            </w:pPr>
            <w:r>
              <w:rPr>
                <w:rFonts w:ascii="宋体" w:hAnsi="宋体" w:cs="Arial"/>
                <w:szCs w:val="22"/>
              </w:rPr>
              <w:t>26</w:t>
            </w:r>
          </w:p>
        </w:tc>
        <w:tc>
          <w:tcPr>
            <w:tcW w:w="2180" w:type="pct"/>
            <w:vAlign w:val="center"/>
          </w:tcPr>
          <w:p w14:paraId="77C64029" w14:textId="77777777" w:rsidR="00430238" w:rsidRDefault="008E72CB">
            <w:pPr>
              <w:snapToGrid w:val="0"/>
              <w:spacing w:line="361" w:lineRule="exact"/>
              <w:ind w:left="101" w:right="-20"/>
              <w:rPr>
                <w:rFonts w:ascii="宋体" w:hAnsi="宋体" w:cs="Arial"/>
                <w:szCs w:val="22"/>
              </w:rPr>
            </w:pPr>
            <w:r>
              <w:rPr>
                <w:rFonts w:ascii="宋体" w:hAnsi="宋体" w:cs="Arial"/>
                <w:position w:val="-1"/>
                <w:szCs w:val="22"/>
              </w:rPr>
              <w:t>层门自动关门装置</w:t>
            </w:r>
          </w:p>
        </w:tc>
        <w:tc>
          <w:tcPr>
            <w:tcW w:w="2456" w:type="pct"/>
            <w:vAlign w:val="center"/>
          </w:tcPr>
          <w:p w14:paraId="0B986194" w14:textId="77777777" w:rsidR="00430238" w:rsidRDefault="008E72CB">
            <w:pPr>
              <w:snapToGrid w:val="0"/>
              <w:spacing w:line="361" w:lineRule="exact"/>
              <w:ind w:left="101" w:right="-20"/>
              <w:rPr>
                <w:rFonts w:ascii="宋体" w:hAnsi="宋体" w:cs="Arial"/>
                <w:szCs w:val="22"/>
              </w:rPr>
            </w:pPr>
            <w:r>
              <w:rPr>
                <w:rFonts w:ascii="宋体" w:hAnsi="宋体" w:cs="Arial"/>
                <w:position w:val="-1"/>
                <w:szCs w:val="22"/>
              </w:rPr>
              <w:t>正常</w:t>
            </w:r>
          </w:p>
        </w:tc>
      </w:tr>
      <w:tr w:rsidR="00430238" w14:paraId="25747454" w14:textId="77777777">
        <w:trPr>
          <w:trHeight w:hRule="exact" w:val="690"/>
        </w:trPr>
        <w:tc>
          <w:tcPr>
            <w:tcW w:w="364" w:type="pct"/>
            <w:vAlign w:val="center"/>
          </w:tcPr>
          <w:p w14:paraId="1ED8F1A5" w14:textId="77777777" w:rsidR="00430238" w:rsidRDefault="008E72CB">
            <w:pPr>
              <w:snapToGrid w:val="0"/>
              <w:spacing w:before="76" w:line="300" w:lineRule="auto"/>
              <w:ind w:left="226" w:right="-20"/>
              <w:rPr>
                <w:rFonts w:ascii="宋体" w:hAnsi="宋体" w:cs="Arial"/>
                <w:szCs w:val="22"/>
              </w:rPr>
            </w:pPr>
            <w:r>
              <w:rPr>
                <w:rFonts w:ascii="宋体" w:hAnsi="宋体" w:cs="Arial"/>
                <w:szCs w:val="22"/>
              </w:rPr>
              <w:t>27</w:t>
            </w:r>
          </w:p>
        </w:tc>
        <w:tc>
          <w:tcPr>
            <w:tcW w:w="2180" w:type="pct"/>
            <w:vAlign w:val="center"/>
          </w:tcPr>
          <w:p w14:paraId="03BB03B6" w14:textId="77777777" w:rsidR="00430238" w:rsidRDefault="008E72CB">
            <w:pPr>
              <w:snapToGrid w:val="0"/>
              <w:spacing w:before="90" w:line="300" w:lineRule="auto"/>
              <w:ind w:left="101" w:right="-20"/>
              <w:rPr>
                <w:rFonts w:ascii="宋体" w:hAnsi="宋体" w:cs="Arial"/>
                <w:szCs w:val="22"/>
              </w:rPr>
            </w:pPr>
            <w:r>
              <w:rPr>
                <w:rFonts w:ascii="宋体" w:hAnsi="宋体" w:cs="Arial"/>
                <w:szCs w:val="22"/>
              </w:rPr>
              <w:t>层门门锁自动复位</w:t>
            </w:r>
          </w:p>
        </w:tc>
        <w:tc>
          <w:tcPr>
            <w:tcW w:w="2456" w:type="pct"/>
            <w:vAlign w:val="center"/>
          </w:tcPr>
          <w:p w14:paraId="388A1C82" w14:textId="77777777" w:rsidR="00430238" w:rsidRDefault="008E72CB">
            <w:pPr>
              <w:snapToGrid w:val="0"/>
              <w:spacing w:line="340" w:lineRule="exact"/>
              <w:ind w:left="101" w:right="17"/>
              <w:rPr>
                <w:rFonts w:ascii="宋体" w:hAnsi="宋体" w:cs="Arial"/>
                <w:szCs w:val="22"/>
              </w:rPr>
            </w:pPr>
            <w:r>
              <w:rPr>
                <w:rFonts w:ascii="宋体" w:hAnsi="宋体" w:cs="Arial"/>
                <w:szCs w:val="22"/>
              </w:rPr>
              <w:t>用层门钥匙打开手动开锁装置释放后</w:t>
            </w:r>
            <w:r>
              <w:rPr>
                <w:rFonts w:ascii="宋体" w:hAnsi="宋体" w:cs="Arial"/>
                <w:spacing w:val="-85"/>
                <w:szCs w:val="22"/>
              </w:rPr>
              <w:t>，</w:t>
            </w:r>
            <w:r>
              <w:rPr>
                <w:rFonts w:ascii="宋体" w:hAnsi="宋体" w:cs="Arial"/>
                <w:szCs w:val="22"/>
              </w:rPr>
              <w:t>层门门锁能自动复位</w:t>
            </w:r>
          </w:p>
        </w:tc>
      </w:tr>
      <w:tr w:rsidR="00430238" w14:paraId="70335FB7" w14:textId="77777777">
        <w:trPr>
          <w:trHeight w:hRule="exact" w:val="407"/>
        </w:trPr>
        <w:tc>
          <w:tcPr>
            <w:tcW w:w="364" w:type="pct"/>
            <w:vAlign w:val="center"/>
          </w:tcPr>
          <w:p w14:paraId="7F9F90D4" w14:textId="77777777" w:rsidR="00430238" w:rsidRDefault="008E72CB">
            <w:pPr>
              <w:snapToGrid w:val="0"/>
              <w:spacing w:before="76" w:line="300" w:lineRule="auto"/>
              <w:ind w:left="226" w:right="-20"/>
              <w:rPr>
                <w:rFonts w:ascii="宋体" w:hAnsi="宋体" w:cs="Arial"/>
                <w:szCs w:val="22"/>
              </w:rPr>
            </w:pPr>
            <w:r>
              <w:rPr>
                <w:rFonts w:ascii="宋体" w:hAnsi="宋体" w:cs="Arial"/>
                <w:szCs w:val="22"/>
              </w:rPr>
              <w:t>28</w:t>
            </w:r>
          </w:p>
        </w:tc>
        <w:tc>
          <w:tcPr>
            <w:tcW w:w="2180" w:type="pct"/>
            <w:vAlign w:val="center"/>
          </w:tcPr>
          <w:p w14:paraId="27841ED0" w14:textId="77777777" w:rsidR="00430238" w:rsidRDefault="008E72CB">
            <w:pPr>
              <w:snapToGrid w:val="0"/>
              <w:spacing w:line="361" w:lineRule="exact"/>
              <w:ind w:left="101" w:right="-20"/>
              <w:rPr>
                <w:rFonts w:ascii="宋体" w:hAnsi="宋体" w:cs="Arial"/>
                <w:szCs w:val="22"/>
              </w:rPr>
            </w:pPr>
            <w:r>
              <w:rPr>
                <w:rFonts w:ascii="宋体" w:hAnsi="宋体" w:cs="Arial"/>
                <w:position w:val="-1"/>
                <w:szCs w:val="22"/>
              </w:rPr>
              <w:t>层门门锁电气触点</w:t>
            </w:r>
          </w:p>
        </w:tc>
        <w:tc>
          <w:tcPr>
            <w:tcW w:w="2456" w:type="pct"/>
            <w:vAlign w:val="center"/>
          </w:tcPr>
          <w:p w14:paraId="129EC68A" w14:textId="77777777" w:rsidR="00430238" w:rsidRDefault="008E72CB">
            <w:pPr>
              <w:snapToGrid w:val="0"/>
              <w:spacing w:line="361" w:lineRule="exact"/>
              <w:ind w:left="101" w:right="-20"/>
              <w:rPr>
                <w:rFonts w:ascii="宋体" w:hAnsi="宋体" w:cs="Arial"/>
                <w:szCs w:val="22"/>
              </w:rPr>
            </w:pPr>
            <w:r>
              <w:rPr>
                <w:rFonts w:ascii="宋体" w:hAnsi="宋体" w:cs="Arial"/>
                <w:position w:val="-1"/>
                <w:szCs w:val="22"/>
              </w:rPr>
              <w:t>清洁，触点接触良好，接线可靠</w:t>
            </w:r>
          </w:p>
        </w:tc>
      </w:tr>
      <w:tr w:rsidR="00430238" w14:paraId="401E3B27" w14:textId="77777777">
        <w:trPr>
          <w:trHeight w:hRule="exact" w:val="408"/>
        </w:trPr>
        <w:tc>
          <w:tcPr>
            <w:tcW w:w="364" w:type="pct"/>
            <w:vAlign w:val="center"/>
          </w:tcPr>
          <w:p w14:paraId="7DEBE989" w14:textId="77777777" w:rsidR="00430238" w:rsidRDefault="008E72CB">
            <w:pPr>
              <w:snapToGrid w:val="0"/>
              <w:spacing w:before="76" w:line="300" w:lineRule="auto"/>
              <w:ind w:left="226" w:right="-20"/>
              <w:rPr>
                <w:rFonts w:ascii="宋体" w:hAnsi="宋体" w:cs="Arial"/>
                <w:szCs w:val="22"/>
              </w:rPr>
            </w:pPr>
            <w:r>
              <w:rPr>
                <w:rFonts w:ascii="宋体" w:hAnsi="宋体" w:cs="Arial"/>
                <w:szCs w:val="22"/>
              </w:rPr>
              <w:t>29</w:t>
            </w:r>
          </w:p>
        </w:tc>
        <w:tc>
          <w:tcPr>
            <w:tcW w:w="2180" w:type="pct"/>
            <w:vAlign w:val="center"/>
          </w:tcPr>
          <w:p w14:paraId="5E6B28ED" w14:textId="77777777" w:rsidR="00430238" w:rsidRDefault="008E72CB">
            <w:pPr>
              <w:snapToGrid w:val="0"/>
              <w:spacing w:line="361" w:lineRule="exact"/>
              <w:ind w:left="101" w:right="-20"/>
              <w:rPr>
                <w:rFonts w:ascii="宋体" w:hAnsi="宋体" w:cs="Arial"/>
                <w:szCs w:val="22"/>
              </w:rPr>
            </w:pPr>
            <w:r>
              <w:rPr>
                <w:rFonts w:ascii="宋体" w:hAnsi="宋体" w:cs="Arial"/>
                <w:position w:val="-1"/>
                <w:szCs w:val="22"/>
              </w:rPr>
              <w:t>层门锁紧元件啮合长度</w:t>
            </w:r>
          </w:p>
        </w:tc>
        <w:tc>
          <w:tcPr>
            <w:tcW w:w="2456" w:type="pct"/>
            <w:vAlign w:val="center"/>
          </w:tcPr>
          <w:p w14:paraId="500DE530" w14:textId="77777777" w:rsidR="00430238" w:rsidRDefault="008E72CB">
            <w:pPr>
              <w:snapToGrid w:val="0"/>
              <w:spacing w:line="361" w:lineRule="exact"/>
              <w:ind w:left="101" w:right="-20"/>
              <w:rPr>
                <w:rFonts w:ascii="宋体" w:hAnsi="宋体" w:cs="Arial"/>
                <w:szCs w:val="22"/>
              </w:rPr>
            </w:pPr>
            <w:r>
              <w:rPr>
                <w:rFonts w:ascii="宋体" w:hAnsi="宋体" w:cs="Arial"/>
                <w:position w:val="-1"/>
                <w:szCs w:val="22"/>
              </w:rPr>
              <w:t>不小于</w:t>
            </w:r>
            <w:r>
              <w:rPr>
                <w:rFonts w:ascii="宋体" w:hAnsi="宋体" w:cs="Arial"/>
                <w:spacing w:val="1"/>
                <w:position w:val="-1"/>
                <w:szCs w:val="22"/>
              </w:rPr>
              <w:t>7</w:t>
            </w:r>
            <w:r>
              <w:rPr>
                <w:rFonts w:ascii="宋体" w:hAnsi="宋体" w:cs="Arial"/>
                <w:spacing w:val="-1"/>
                <w:position w:val="-1"/>
                <w:szCs w:val="22"/>
              </w:rPr>
              <w:t>m</w:t>
            </w:r>
            <w:r>
              <w:rPr>
                <w:rFonts w:ascii="宋体" w:hAnsi="宋体" w:cs="Arial"/>
                <w:position w:val="-1"/>
                <w:szCs w:val="22"/>
              </w:rPr>
              <w:t>m</w:t>
            </w:r>
          </w:p>
        </w:tc>
      </w:tr>
      <w:tr w:rsidR="00430238" w14:paraId="14377721" w14:textId="77777777">
        <w:trPr>
          <w:trHeight w:hRule="exact" w:val="407"/>
        </w:trPr>
        <w:tc>
          <w:tcPr>
            <w:tcW w:w="364" w:type="pct"/>
            <w:vAlign w:val="center"/>
          </w:tcPr>
          <w:p w14:paraId="62D02367" w14:textId="77777777" w:rsidR="00430238" w:rsidRDefault="008E72CB">
            <w:pPr>
              <w:snapToGrid w:val="0"/>
              <w:spacing w:before="76" w:line="300" w:lineRule="auto"/>
              <w:ind w:left="226" w:right="-20"/>
              <w:rPr>
                <w:rFonts w:ascii="宋体" w:hAnsi="宋体" w:cs="Arial"/>
                <w:szCs w:val="22"/>
              </w:rPr>
            </w:pPr>
            <w:r>
              <w:rPr>
                <w:rFonts w:ascii="宋体" w:hAnsi="宋体" w:cs="Arial"/>
                <w:szCs w:val="22"/>
              </w:rPr>
              <w:t>30</w:t>
            </w:r>
          </w:p>
        </w:tc>
        <w:tc>
          <w:tcPr>
            <w:tcW w:w="2180" w:type="pct"/>
            <w:vAlign w:val="center"/>
          </w:tcPr>
          <w:p w14:paraId="65EB1742" w14:textId="77777777" w:rsidR="00430238" w:rsidRDefault="008E72CB">
            <w:pPr>
              <w:snapToGrid w:val="0"/>
              <w:spacing w:line="361" w:lineRule="exact"/>
              <w:ind w:right="-20" w:firstLineChars="50" w:firstLine="105"/>
              <w:rPr>
                <w:rFonts w:ascii="宋体" w:hAnsi="宋体" w:cs="Arial"/>
                <w:position w:val="-1"/>
                <w:szCs w:val="22"/>
              </w:rPr>
            </w:pPr>
            <w:r>
              <w:rPr>
                <w:rFonts w:ascii="宋体" w:hAnsi="宋体" w:cs="Arial"/>
                <w:position w:val="-1"/>
                <w:szCs w:val="22"/>
              </w:rPr>
              <w:t>底坑环境</w:t>
            </w:r>
          </w:p>
        </w:tc>
        <w:tc>
          <w:tcPr>
            <w:tcW w:w="2456" w:type="pct"/>
            <w:vAlign w:val="center"/>
          </w:tcPr>
          <w:p w14:paraId="06E82DF3" w14:textId="77777777" w:rsidR="00430238" w:rsidRDefault="008E72CB">
            <w:pPr>
              <w:snapToGrid w:val="0"/>
              <w:spacing w:line="361" w:lineRule="exact"/>
              <w:ind w:left="101" w:right="-20"/>
              <w:rPr>
                <w:rFonts w:ascii="宋体" w:hAnsi="宋体" w:cs="Arial"/>
                <w:szCs w:val="22"/>
              </w:rPr>
            </w:pPr>
            <w:r>
              <w:rPr>
                <w:rFonts w:ascii="宋体" w:hAnsi="宋体" w:cs="Arial"/>
                <w:position w:val="-1"/>
                <w:szCs w:val="22"/>
              </w:rPr>
              <w:t>清洁，无渗水、积水，照明正常</w:t>
            </w:r>
          </w:p>
        </w:tc>
      </w:tr>
      <w:tr w:rsidR="00430238" w14:paraId="64281E1B" w14:textId="77777777">
        <w:trPr>
          <w:trHeight w:hRule="exact" w:val="412"/>
        </w:trPr>
        <w:tc>
          <w:tcPr>
            <w:tcW w:w="364" w:type="pct"/>
            <w:vAlign w:val="center"/>
          </w:tcPr>
          <w:p w14:paraId="2EE1FB24" w14:textId="77777777" w:rsidR="00430238" w:rsidRDefault="008E72CB">
            <w:pPr>
              <w:snapToGrid w:val="0"/>
              <w:spacing w:before="76" w:line="300" w:lineRule="auto"/>
              <w:ind w:left="226" w:right="-20"/>
              <w:rPr>
                <w:rFonts w:ascii="宋体" w:hAnsi="宋体" w:cs="Arial"/>
                <w:szCs w:val="22"/>
              </w:rPr>
            </w:pPr>
            <w:r>
              <w:rPr>
                <w:rFonts w:ascii="宋体" w:hAnsi="宋体" w:cs="Arial"/>
                <w:szCs w:val="22"/>
              </w:rPr>
              <w:t>31</w:t>
            </w:r>
          </w:p>
        </w:tc>
        <w:tc>
          <w:tcPr>
            <w:tcW w:w="2180" w:type="pct"/>
            <w:vAlign w:val="center"/>
          </w:tcPr>
          <w:p w14:paraId="2E6C58DD" w14:textId="77777777" w:rsidR="00430238" w:rsidRDefault="008E72CB">
            <w:pPr>
              <w:snapToGrid w:val="0"/>
              <w:spacing w:line="361" w:lineRule="exact"/>
              <w:ind w:left="101" w:right="-20"/>
              <w:rPr>
                <w:rFonts w:ascii="宋体" w:hAnsi="宋体" w:cs="Arial"/>
                <w:szCs w:val="22"/>
              </w:rPr>
            </w:pPr>
            <w:r>
              <w:rPr>
                <w:rFonts w:ascii="宋体" w:hAnsi="宋体" w:cs="Arial"/>
                <w:position w:val="-1"/>
                <w:szCs w:val="22"/>
              </w:rPr>
              <w:t>底坑停止装置</w:t>
            </w:r>
          </w:p>
        </w:tc>
        <w:tc>
          <w:tcPr>
            <w:tcW w:w="2456" w:type="pct"/>
            <w:vAlign w:val="center"/>
          </w:tcPr>
          <w:p w14:paraId="0D99E663" w14:textId="77777777" w:rsidR="00430238" w:rsidRDefault="008E72CB">
            <w:pPr>
              <w:snapToGrid w:val="0"/>
              <w:spacing w:line="361" w:lineRule="exact"/>
              <w:ind w:right="-20" w:firstLineChars="50" w:firstLine="105"/>
              <w:rPr>
                <w:rFonts w:ascii="宋体" w:hAnsi="宋体" w:cs="Arial"/>
                <w:szCs w:val="22"/>
              </w:rPr>
            </w:pPr>
            <w:r>
              <w:rPr>
                <w:rFonts w:ascii="宋体" w:hAnsi="宋体" w:cs="Arial"/>
                <w:position w:val="-1"/>
                <w:szCs w:val="22"/>
              </w:rPr>
              <w:t>工作正常</w:t>
            </w:r>
          </w:p>
        </w:tc>
      </w:tr>
    </w:tbl>
    <w:p w14:paraId="7217F036" w14:textId="77777777" w:rsidR="00430238" w:rsidRDefault="00430238">
      <w:pPr>
        <w:snapToGrid w:val="0"/>
        <w:spacing w:line="326" w:lineRule="exact"/>
        <w:ind w:right="4021"/>
        <w:rPr>
          <w:rFonts w:ascii="Arial" w:hAnsi="Arial" w:cs="Arial"/>
          <w:spacing w:val="3"/>
          <w:w w:val="78"/>
          <w:szCs w:val="22"/>
        </w:rPr>
      </w:pPr>
    </w:p>
    <w:p w14:paraId="1B6731DE" w14:textId="77777777" w:rsidR="00430238" w:rsidRDefault="008E72CB">
      <w:pPr>
        <w:snapToGrid w:val="0"/>
        <w:spacing w:line="326" w:lineRule="exact"/>
        <w:ind w:right="-52" w:firstLineChars="200" w:firstLine="452"/>
        <w:rPr>
          <w:rFonts w:ascii="Arial" w:hAnsi="Arial" w:cs="Arial"/>
          <w:szCs w:val="22"/>
        </w:rPr>
      </w:pPr>
      <w:r>
        <w:rPr>
          <w:rFonts w:ascii="宋体" w:hAnsi="宋体" w:cs="Arial"/>
          <w:spacing w:val="8"/>
          <w:position w:val="-1"/>
          <w:szCs w:val="22"/>
        </w:rPr>
        <w:t>A2 季度维护保养项目(内容)和要求</w:t>
      </w:r>
    </w:p>
    <w:p w14:paraId="60F0DB00" w14:textId="77777777" w:rsidR="00430238" w:rsidRDefault="00430238">
      <w:pPr>
        <w:snapToGrid w:val="0"/>
        <w:spacing w:before="10" w:line="276" w:lineRule="auto"/>
        <w:rPr>
          <w:rFonts w:ascii="Arial" w:hAnsi="Arial" w:cs="Arial"/>
          <w:sz w:val="13"/>
          <w:szCs w:val="13"/>
        </w:rPr>
      </w:pPr>
    </w:p>
    <w:p w14:paraId="130E8889" w14:textId="77777777" w:rsidR="00430238" w:rsidRDefault="008E72CB">
      <w:pPr>
        <w:snapToGrid w:val="0"/>
        <w:spacing w:line="326" w:lineRule="exact"/>
        <w:ind w:right="-52" w:firstLineChars="200" w:firstLine="452"/>
        <w:rPr>
          <w:rFonts w:ascii="宋体" w:hAnsi="宋体" w:cs="Arial"/>
          <w:spacing w:val="8"/>
          <w:position w:val="-1"/>
          <w:szCs w:val="22"/>
        </w:rPr>
      </w:pPr>
      <w:r>
        <w:rPr>
          <w:rFonts w:ascii="宋体" w:hAnsi="宋体" w:cs="Arial"/>
          <w:spacing w:val="8"/>
          <w:position w:val="-1"/>
          <w:szCs w:val="22"/>
        </w:rPr>
        <w:t>季度维护保养项目(内容)和要求除符合  A1  半月维护保养的项目(内容)和要求 外，还应当符合表 A-2 的项目(内容)和要求。</w:t>
      </w:r>
    </w:p>
    <w:p w14:paraId="2F98BB13" w14:textId="77777777" w:rsidR="00430238" w:rsidRDefault="00430238">
      <w:pPr>
        <w:snapToGrid w:val="0"/>
        <w:spacing w:before="10" w:line="276" w:lineRule="auto"/>
        <w:rPr>
          <w:rFonts w:ascii="宋体" w:hAnsi="宋体" w:cs="Arial"/>
          <w:spacing w:val="8"/>
          <w:position w:val="-1"/>
          <w:szCs w:val="22"/>
        </w:rPr>
      </w:pPr>
    </w:p>
    <w:p w14:paraId="114D9070" w14:textId="77777777" w:rsidR="00430238" w:rsidRDefault="008E72CB">
      <w:pPr>
        <w:snapToGrid w:val="0"/>
        <w:spacing w:line="326" w:lineRule="exact"/>
        <w:ind w:right="-52"/>
        <w:jc w:val="center"/>
        <w:rPr>
          <w:rFonts w:ascii="宋体" w:hAnsi="宋体" w:cs="Arial"/>
          <w:spacing w:val="8"/>
          <w:position w:val="-1"/>
          <w:szCs w:val="22"/>
        </w:rPr>
      </w:pPr>
      <w:r>
        <w:rPr>
          <w:rFonts w:ascii="宋体" w:hAnsi="宋体" w:cs="Arial"/>
          <w:spacing w:val="8"/>
          <w:position w:val="-1"/>
          <w:szCs w:val="22"/>
        </w:rPr>
        <w:t>表 A-2</w:t>
      </w:r>
      <w:r>
        <w:rPr>
          <w:rFonts w:ascii="宋体" w:hAnsi="宋体" w:cs="Arial"/>
          <w:spacing w:val="8"/>
          <w:position w:val="-1"/>
          <w:szCs w:val="22"/>
        </w:rPr>
        <w:tab/>
        <w:t>季度维护保养项目(内容)和要求</w:t>
      </w:r>
    </w:p>
    <w:p w14:paraId="67AAC591" w14:textId="77777777" w:rsidR="00430238" w:rsidRDefault="00430238">
      <w:pPr>
        <w:snapToGrid w:val="0"/>
        <w:spacing w:before="7" w:line="90" w:lineRule="exact"/>
        <w:rPr>
          <w:rFonts w:ascii="Arial" w:hAnsi="Arial" w:cs="Arial"/>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
        <w:gridCol w:w="3907"/>
        <w:gridCol w:w="4384"/>
      </w:tblGrid>
      <w:tr w:rsidR="00430238" w14:paraId="3DDFDA84" w14:textId="77777777">
        <w:trPr>
          <w:trHeight w:hRule="exact" w:val="383"/>
        </w:trPr>
        <w:tc>
          <w:tcPr>
            <w:tcW w:w="361" w:type="pct"/>
            <w:vAlign w:val="center"/>
          </w:tcPr>
          <w:p w14:paraId="1D6A4450" w14:textId="77777777" w:rsidR="00430238" w:rsidRDefault="008E72CB">
            <w:pPr>
              <w:snapToGrid w:val="0"/>
              <w:spacing w:line="346" w:lineRule="exact"/>
              <w:ind w:left="106" w:right="-20"/>
              <w:jc w:val="center"/>
              <w:rPr>
                <w:rFonts w:ascii="宋体" w:hAnsi="宋体" w:cs="Arial"/>
                <w:position w:val="-1"/>
                <w:szCs w:val="22"/>
              </w:rPr>
            </w:pPr>
            <w:r>
              <w:rPr>
                <w:rFonts w:ascii="宋体" w:hAnsi="宋体" w:cs="Arial"/>
                <w:position w:val="-1"/>
                <w:szCs w:val="22"/>
              </w:rPr>
              <w:t>序号</w:t>
            </w:r>
          </w:p>
        </w:tc>
        <w:tc>
          <w:tcPr>
            <w:tcW w:w="2186" w:type="pct"/>
            <w:vAlign w:val="center"/>
          </w:tcPr>
          <w:p w14:paraId="10CB757A" w14:textId="77777777" w:rsidR="00430238" w:rsidRDefault="008E72CB">
            <w:pPr>
              <w:snapToGrid w:val="0"/>
              <w:spacing w:line="346" w:lineRule="exact"/>
              <w:ind w:left="106" w:right="-20"/>
              <w:jc w:val="center"/>
              <w:rPr>
                <w:rFonts w:ascii="宋体" w:hAnsi="宋体" w:cs="Arial"/>
                <w:position w:val="-1"/>
                <w:szCs w:val="22"/>
              </w:rPr>
            </w:pPr>
            <w:r>
              <w:rPr>
                <w:rFonts w:ascii="宋体" w:hAnsi="宋体" w:cs="Arial"/>
                <w:position w:val="-1"/>
                <w:szCs w:val="22"/>
              </w:rPr>
              <w:t>维护保养项目(内容)</w:t>
            </w:r>
          </w:p>
        </w:tc>
        <w:tc>
          <w:tcPr>
            <w:tcW w:w="2453" w:type="pct"/>
            <w:vAlign w:val="center"/>
          </w:tcPr>
          <w:p w14:paraId="68667693" w14:textId="77777777" w:rsidR="00430238" w:rsidRDefault="008E72CB">
            <w:pPr>
              <w:snapToGrid w:val="0"/>
              <w:spacing w:line="346" w:lineRule="exact"/>
              <w:ind w:left="106" w:right="-20"/>
              <w:jc w:val="center"/>
              <w:rPr>
                <w:rFonts w:ascii="宋体" w:hAnsi="宋体" w:cs="Arial"/>
                <w:position w:val="-1"/>
                <w:szCs w:val="22"/>
              </w:rPr>
            </w:pPr>
            <w:r>
              <w:rPr>
                <w:rFonts w:ascii="宋体" w:hAnsi="宋体" w:cs="Arial"/>
                <w:position w:val="-1"/>
                <w:szCs w:val="22"/>
              </w:rPr>
              <w:t>维护保养基本要求</w:t>
            </w:r>
          </w:p>
        </w:tc>
      </w:tr>
      <w:tr w:rsidR="00430238" w14:paraId="6D639CA1" w14:textId="77777777">
        <w:trPr>
          <w:trHeight w:hRule="exact" w:val="379"/>
        </w:trPr>
        <w:tc>
          <w:tcPr>
            <w:tcW w:w="361" w:type="pct"/>
            <w:vAlign w:val="center"/>
          </w:tcPr>
          <w:p w14:paraId="4FCED01F" w14:textId="77777777" w:rsidR="00430238" w:rsidRDefault="008E72CB">
            <w:pPr>
              <w:snapToGrid w:val="0"/>
              <w:spacing w:before="63" w:line="300" w:lineRule="auto"/>
              <w:ind w:left="241" w:right="228"/>
              <w:jc w:val="center"/>
              <w:rPr>
                <w:rFonts w:ascii="宋体" w:hAnsi="宋体" w:cs="Arial"/>
                <w:szCs w:val="22"/>
              </w:rPr>
            </w:pPr>
            <w:r>
              <w:rPr>
                <w:rFonts w:ascii="宋体" w:hAnsi="宋体" w:cs="Arial"/>
                <w:szCs w:val="22"/>
              </w:rPr>
              <w:t>1</w:t>
            </w:r>
          </w:p>
        </w:tc>
        <w:tc>
          <w:tcPr>
            <w:tcW w:w="2186" w:type="pct"/>
            <w:vAlign w:val="center"/>
          </w:tcPr>
          <w:p w14:paraId="4C130AC1"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减速机润滑油</w:t>
            </w:r>
          </w:p>
        </w:tc>
        <w:tc>
          <w:tcPr>
            <w:tcW w:w="2453" w:type="pct"/>
            <w:vAlign w:val="center"/>
          </w:tcPr>
          <w:p w14:paraId="1190719F" w14:textId="77777777" w:rsidR="00430238" w:rsidRDefault="008E72CB">
            <w:pPr>
              <w:snapToGrid w:val="0"/>
              <w:spacing w:line="348" w:lineRule="exact"/>
              <w:ind w:left="102" w:right="-20"/>
              <w:rPr>
                <w:rFonts w:ascii="宋体" w:hAnsi="宋体" w:cs="Arial"/>
                <w:szCs w:val="22"/>
              </w:rPr>
            </w:pPr>
            <w:r>
              <w:rPr>
                <w:rFonts w:ascii="宋体" w:hAnsi="宋体" w:cs="Arial"/>
                <w:position w:val="-1"/>
                <w:szCs w:val="22"/>
              </w:rPr>
              <w:t>油量适宜，除蜗杆伸出端外均无渗漏</w:t>
            </w:r>
          </w:p>
        </w:tc>
      </w:tr>
      <w:tr w:rsidR="00430238" w14:paraId="204FEC9C" w14:textId="77777777">
        <w:trPr>
          <w:trHeight w:hRule="exact" w:val="379"/>
        </w:trPr>
        <w:tc>
          <w:tcPr>
            <w:tcW w:w="361" w:type="pct"/>
            <w:vAlign w:val="center"/>
          </w:tcPr>
          <w:p w14:paraId="217CAB5A" w14:textId="77777777" w:rsidR="00430238" w:rsidRDefault="008E72CB">
            <w:pPr>
              <w:snapToGrid w:val="0"/>
              <w:spacing w:before="61" w:line="300" w:lineRule="auto"/>
              <w:ind w:left="241" w:right="228"/>
              <w:jc w:val="center"/>
              <w:rPr>
                <w:rFonts w:ascii="宋体" w:hAnsi="宋体" w:cs="Arial"/>
                <w:szCs w:val="22"/>
              </w:rPr>
            </w:pPr>
            <w:r>
              <w:rPr>
                <w:rFonts w:ascii="宋体" w:hAnsi="宋体" w:cs="Arial"/>
                <w:szCs w:val="22"/>
              </w:rPr>
              <w:t>2</w:t>
            </w:r>
          </w:p>
        </w:tc>
        <w:tc>
          <w:tcPr>
            <w:tcW w:w="2186" w:type="pct"/>
            <w:vAlign w:val="center"/>
          </w:tcPr>
          <w:p w14:paraId="46C64DAC"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制动衬</w:t>
            </w:r>
          </w:p>
        </w:tc>
        <w:tc>
          <w:tcPr>
            <w:tcW w:w="2453" w:type="pct"/>
            <w:vAlign w:val="center"/>
          </w:tcPr>
          <w:p w14:paraId="409E9F3E" w14:textId="77777777" w:rsidR="00430238" w:rsidRDefault="008E72CB">
            <w:pPr>
              <w:snapToGrid w:val="0"/>
              <w:spacing w:line="347" w:lineRule="exact"/>
              <w:ind w:left="102" w:right="-20"/>
              <w:rPr>
                <w:rFonts w:ascii="宋体" w:hAnsi="宋体" w:cs="Arial"/>
                <w:szCs w:val="22"/>
              </w:rPr>
            </w:pPr>
            <w:r>
              <w:rPr>
                <w:rFonts w:ascii="宋体" w:hAnsi="宋体" w:cs="Arial"/>
                <w:position w:val="-1"/>
                <w:szCs w:val="22"/>
              </w:rPr>
              <w:t>清洁，磨损量不超过制造单位要求</w:t>
            </w:r>
          </w:p>
        </w:tc>
      </w:tr>
      <w:tr w:rsidR="00430238" w14:paraId="49C18074" w14:textId="77777777">
        <w:trPr>
          <w:trHeight w:hRule="exact" w:val="379"/>
        </w:trPr>
        <w:tc>
          <w:tcPr>
            <w:tcW w:w="361" w:type="pct"/>
            <w:vAlign w:val="center"/>
          </w:tcPr>
          <w:p w14:paraId="3534E368" w14:textId="77777777" w:rsidR="00430238" w:rsidRDefault="008E72CB">
            <w:pPr>
              <w:snapToGrid w:val="0"/>
              <w:spacing w:before="61" w:line="300" w:lineRule="auto"/>
              <w:ind w:left="241" w:right="228"/>
              <w:jc w:val="center"/>
              <w:rPr>
                <w:rFonts w:ascii="宋体" w:hAnsi="宋体" w:cs="Arial"/>
                <w:szCs w:val="22"/>
              </w:rPr>
            </w:pPr>
            <w:r>
              <w:rPr>
                <w:rFonts w:ascii="宋体" w:hAnsi="宋体" w:cs="Arial"/>
                <w:szCs w:val="22"/>
              </w:rPr>
              <w:lastRenderedPageBreak/>
              <w:t>3</w:t>
            </w:r>
          </w:p>
        </w:tc>
        <w:tc>
          <w:tcPr>
            <w:tcW w:w="2186" w:type="pct"/>
            <w:vAlign w:val="center"/>
          </w:tcPr>
          <w:p w14:paraId="4904D23D"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编码器</w:t>
            </w:r>
          </w:p>
        </w:tc>
        <w:tc>
          <w:tcPr>
            <w:tcW w:w="2453" w:type="pct"/>
            <w:vAlign w:val="center"/>
          </w:tcPr>
          <w:p w14:paraId="5902569C" w14:textId="77777777" w:rsidR="00430238" w:rsidRDefault="008E72CB">
            <w:pPr>
              <w:snapToGrid w:val="0"/>
              <w:spacing w:line="347" w:lineRule="exact"/>
              <w:ind w:left="102" w:right="-20"/>
              <w:rPr>
                <w:rFonts w:ascii="宋体" w:hAnsi="宋体" w:cs="Arial"/>
                <w:szCs w:val="22"/>
              </w:rPr>
            </w:pPr>
            <w:r>
              <w:rPr>
                <w:rFonts w:ascii="宋体" w:hAnsi="宋体" w:cs="Arial"/>
                <w:position w:val="-1"/>
                <w:szCs w:val="22"/>
              </w:rPr>
              <w:t>工作正常</w:t>
            </w:r>
          </w:p>
        </w:tc>
      </w:tr>
      <w:tr w:rsidR="00430238" w14:paraId="073D93C4" w14:textId="77777777">
        <w:trPr>
          <w:trHeight w:hRule="exact" w:val="379"/>
        </w:trPr>
        <w:tc>
          <w:tcPr>
            <w:tcW w:w="361" w:type="pct"/>
            <w:vAlign w:val="center"/>
          </w:tcPr>
          <w:p w14:paraId="1F69BD8E" w14:textId="77777777" w:rsidR="00430238" w:rsidRDefault="008E72CB">
            <w:pPr>
              <w:snapToGrid w:val="0"/>
              <w:spacing w:before="61" w:line="300" w:lineRule="auto"/>
              <w:ind w:left="241" w:right="228"/>
              <w:jc w:val="center"/>
              <w:rPr>
                <w:rFonts w:ascii="宋体" w:hAnsi="宋体" w:cs="Arial"/>
                <w:szCs w:val="22"/>
              </w:rPr>
            </w:pPr>
            <w:r>
              <w:rPr>
                <w:rFonts w:ascii="宋体" w:hAnsi="宋体" w:cs="Arial"/>
                <w:szCs w:val="22"/>
              </w:rPr>
              <w:t>4</w:t>
            </w:r>
          </w:p>
        </w:tc>
        <w:tc>
          <w:tcPr>
            <w:tcW w:w="2186" w:type="pct"/>
            <w:vAlign w:val="center"/>
          </w:tcPr>
          <w:p w14:paraId="3699BB24"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选层器动静触点</w:t>
            </w:r>
          </w:p>
        </w:tc>
        <w:tc>
          <w:tcPr>
            <w:tcW w:w="2453" w:type="pct"/>
            <w:vAlign w:val="center"/>
          </w:tcPr>
          <w:p w14:paraId="42AD23A7" w14:textId="77777777" w:rsidR="00430238" w:rsidRDefault="008E72CB">
            <w:pPr>
              <w:snapToGrid w:val="0"/>
              <w:spacing w:line="347" w:lineRule="exact"/>
              <w:ind w:left="102" w:right="-20"/>
              <w:rPr>
                <w:rFonts w:ascii="宋体" w:hAnsi="宋体" w:cs="Arial"/>
                <w:szCs w:val="22"/>
              </w:rPr>
            </w:pPr>
            <w:r>
              <w:rPr>
                <w:rFonts w:ascii="宋体" w:hAnsi="宋体" w:cs="Arial"/>
                <w:position w:val="-1"/>
                <w:szCs w:val="22"/>
              </w:rPr>
              <w:t>清洁，无烧蚀</w:t>
            </w:r>
          </w:p>
        </w:tc>
      </w:tr>
      <w:tr w:rsidR="00430238" w14:paraId="67683D61" w14:textId="77777777">
        <w:trPr>
          <w:trHeight w:hRule="exact" w:val="690"/>
        </w:trPr>
        <w:tc>
          <w:tcPr>
            <w:tcW w:w="361" w:type="pct"/>
            <w:vAlign w:val="center"/>
          </w:tcPr>
          <w:p w14:paraId="605A6E5D" w14:textId="77777777" w:rsidR="00430238" w:rsidRDefault="008E72CB">
            <w:pPr>
              <w:snapToGrid w:val="0"/>
              <w:spacing w:before="61" w:line="300" w:lineRule="auto"/>
              <w:ind w:left="241" w:right="228"/>
              <w:jc w:val="center"/>
              <w:rPr>
                <w:rFonts w:ascii="宋体" w:hAnsi="宋体" w:cs="Arial"/>
                <w:szCs w:val="22"/>
              </w:rPr>
            </w:pPr>
            <w:r>
              <w:rPr>
                <w:rFonts w:ascii="宋体" w:hAnsi="宋体" w:cs="Arial"/>
                <w:szCs w:val="22"/>
              </w:rPr>
              <w:t>5</w:t>
            </w:r>
          </w:p>
        </w:tc>
        <w:tc>
          <w:tcPr>
            <w:tcW w:w="2186" w:type="pct"/>
            <w:vAlign w:val="center"/>
          </w:tcPr>
          <w:p w14:paraId="0848CD6A"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曳引轮槽、悬挂装置</w:t>
            </w:r>
          </w:p>
        </w:tc>
        <w:tc>
          <w:tcPr>
            <w:tcW w:w="2453" w:type="pct"/>
            <w:vAlign w:val="center"/>
          </w:tcPr>
          <w:p w14:paraId="6BFD1700" w14:textId="77777777" w:rsidR="00430238" w:rsidRDefault="008E72CB">
            <w:pPr>
              <w:snapToGrid w:val="0"/>
              <w:spacing w:line="332" w:lineRule="exact"/>
              <w:ind w:left="102" w:right="-20"/>
              <w:rPr>
                <w:rFonts w:ascii="宋体" w:hAnsi="宋体" w:cs="Arial"/>
                <w:szCs w:val="22"/>
              </w:rPr>
            </w:pPr>
            <w:r>
              <w:rPr>
                <w:rFonts w:ascii="宋体" w:hAnsi="宋体" w:cs="Arial"/>
                <w:spacing w:val="2"/>
                <w:position w:val="-1"/>
                <w:szCs w:val="22"/>
              </w:rPr>
              <w:t>清洁，钢丝绳无严重油腻，张力均匀，符合</w:t>
            </w:r>
            <w:r>
              <w:rPr>
                <w:rFonts w:ascii="宋体" w:hAnsi="宋体" w:cs="Arial"/>
                <w:position w:val="-1"/>
                <w:szCs w:val="22"/>
              </w:rPr>
              <w:t>制造单位要求</w:t>
            </w:r>
          </w:p>
        </w:tc>
      </w:tr>
      <w:tr w:rsidR="00430238" w14:paraId="1EF62B7F" w14:textId="77777777">
        <w:trPr>
          <w:trHeight w:hRule="exact" w:val="378"/>
        </w:trPr>
        <w:tc>
          <w:tcPr>
            <w:tcW w:w="361" w:type="pct"/>
            <w:vAlign w:val="center"/>
          </w:tcPr>
          <w:p w14:paraId="25079F1C" w14:textId="77777777" w:rsidR="00430238" w:rsidRDefault="008E72CB">
            <w:pPr>
              <w:snapToGrid w:val="0"/>
              <w:spacing w:before="61" w:line="300" w:lineRule="auto"/>
              <w:ind w:left="241" w:right="228"/>
              <w:jc w:val="center"/>
              <w:rPr>
                <w:rFonts w:ascii="宋体" w:hAnsi="宋体" w:cs="Arial"/>
                <w:szCs w:val="22"/>
              </w:rPr>
            </w:pPr>
            <w:r>
              <w:rPr>
                <w:rFonts w:ascii="宋体" w:hAnsi="宋体" w:cs="Arial"/>
                <w:szCs w:val="22"/>
              </w:rPr>
              <w:t>6</w:t>
            </w:r>
          </w:p>
        </w:tc>
        <w:tc>
          <w:tcPr>
            <w:tcW w:w="2186" w:type="pct"/>
            <w:vAlign w:val="center"/>
          </w:tcPr>
          <w:p w14:paraId="306FCC17"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限速器轮槽、限速器钢丝绳</w:t>
            </w:r>
          </w:p>
        </w:tc>
        <w:tc>
          <w:tcPr>
            <w:tcW w:w="2453" w:type="pct"/>
            <w:vAlign w:val="center"/>
          </w:tcPr>
          <w:p w14:paraId="4BF55CCE" w14:textId="77777777" w:rsidR="00430238" w:rsidRDefault="008E72CB">
            <w:pPr>
              <w:snapToGrid w:val="0"/>
              <w:spacing w:line="347" w:lineRule="exact"/>
              <w:ind w:left="102" w:right="-20"/>
              <w:rPr>
                <w:rFonts w:ascii="宋体" w:hAnsi="宋体" w:cs="Arial"/>
                <w:szCs w:val="22"/>
              </w:rPr>
            </w:pPr>
            <w:r>
              <w:rPr>
                <w:rFonts w:ascii="宋体" w:hAnsi="宋体" w:cs="Arial"/>
                <w:position w:val="-1"/>
                <w:szCs w:val="22"/>
              </w:rPr>
              <w:t>清洁，无严重油腻</w:t>
            </w:r>
          </w:p>
        </w:tc>
      </w:tr>
      <w:tr w:rsidR="00430238" w14:paraId="6F566983" w14:textId="77777777">
        <w:trPr>
          <w:trHeight w:hRule="exact" w:val="379"/>
        </w:trPr>
        <w:tc>
          <w:tcPr>
            <w:tcW w:w="361" w:type="pct"/>
            <w:vAlign w:val="center"/>
          </w:tcPr>
          <w:p w14:paraId="64EF66C0" w14:textId="77777777" w:rsidR="00430238" w:rsidRDefault="008E72CB">
            <w:pPr>
              <w:snapToGrid w:val="0"/>
              <w:spacing w:before="63" w:line="300" w:lineRule="auto"/>
              <w:ind w:left="241" w:right="228"/>
              <w:jc w:val="center"/>
              <w:rPr>
                <w:rFonts w:ascii="宋体" w:hAnsi="宋体" w:cs="Arial"/>
                <w:szCs w:val="22"/>
              </w:rPr>
            </w:pPr>
            <w:r>
              <w:rPr>
                <w:rFonts w:ascii="宋体" w:hAnsi="宋体" w:cs="Arial"/>
                <w:szCs w:val="22"/>
              </w:rPr>
              <w:t>7</w:t>
            </w:r>
          </w:p>
        </w:tc>
        <w:tc>
          <w:tcPr>
            <w:tcW w:w="2186" w:type="pct"/>
            <w:vAlign w:val="center"/>
          </w:tcPr>
          <w:p w14:paraId="4F45B5C1"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靴衬、滚轮</w:t>
            </w:r>
          </w:p>
        </w:tc>
        <w:tc>
          <w:tcPr>
            <w:tcW w:w="2453" w:type="pct"/>
            <w:vAlign w:val="center"/>
          </w:tcPr>
          <w:p w14:paraId="405A9D6E" w14:textId="77777777" w:rsidR="00430238" w:rsidRDefault="008E72CB">
            <w:pPr>
              <w:snapToGrid w:val="0"/>
              <w:spacing w:line="348" w:lineRule="exact"/>
              <w:ind w:left="102" w:right="-20"/>
              <w:rPr>
                <w:rFonts w:ascii="宋体" w:hAnsi="宋体" w:cs="Arial"/>
                <w:szCs w:val="22"/>
              </w:rPr>
            </w:pPr>
            <w:r>
              <w:rPr>
                <w:rFonts w:ascii="宋体" w:hAnsi="宋体" w:cs="Arial"/>
                <w:position w:val="-1"/>
                <w:szCs w:val="22"/>
              </w:rPr>
              <w:t>清洁，磨损量不超过制造单位要求</w:t>
            </w:r>
          </w:p>
        </w:tc>
      </w:tr>
      <w:tr w:rsidR="00430238" w14:paraId="603AE6B7" w14:textId="77777777">
        <w:trPr>
          <w:trHeight w:hRule="exact" w:val="379"/>
        </w:trPr>
        <w:tc>
          <w:tcPr>
            <w:tcW w:w="361" w:type="pct"/>
            <w:vAlign w:val="center"/>
          </w:tcPr>
          <w:p w14:paraId="611ABDA6" w14:textId="77777777" w:rsidR="00430238" w:rsidRDefault="008E72CB">
            <w:pPr>
              <w:snapToGrid w:val="0"/>
              <w:spacing w:before="63" w:line="300" w:lineRule="auto"/>
              <w:ind w:left="241" w:right="228"/>
              <w:jc w:val="center"/>
              <w:rPr>
                <w:rFonts w:ascii="宋体" w:hAnsi="宋体" w:cs="Arial"/>
                <w:szCs w:val="22"/>
              </w:rPr>
            </w:pPr>
            <w:r>
              <w:rPr>
                <w:rFonts w:ascii="宋体" w:hAnsi="宋体" w:cs="Arial"/>
                <w:szCs w:val="22"/>
              </w:rPr>
              <w:t>8</w:t>
            </w:r>
          </w:p>
        </w:tc>
        <w:tc>
          <w:tcPr>
            <w:tcW w:w="2186" w:type="pct"/>
            <w:vAlign w:val="center"/>
          </w:tcPr>
          <w:p w14:paraId="59EA7B45"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验证轿门关闭的电气安全装置</w:t>
            </w:r>
          </w:p>
        </w:tc>
        <w:tc>
          <w:tcPr>
            <w:tcW w:w="2453" w:type="pct"/>
            <w:vAlign w:val="center"/>
          </w:tcPr>
          <w:p w14:paraId="1387EA79" w14:textId="77777777" w:rsidR="00430238" w:rsidRDefault="008E72CB">
            <w:pPr>
              <w:snapToGrid w:val="0"/>
              <w:spacing w:line="348" w:lineRule="exact"/>
              <w:ind w:left="102" w:right="-20"/>
              <w:rPr>
                <w:rFonts w:ascii="宋体" w:hAnsi="宋体" w:cs="Arial"/>
                <w:szCs w:val="22"/>
              </w:rPr>
            </w:pPr>
            <w:r>
              <w:rPr>
                <w:rFonts w:ascii="宋体" w:hAnsi="宋体" w:cs="Arial"/>
                <w:position w:val="-1"/>
                <w:szCs w:val="22"/>
              </w:rPr>
              <w:t>工作正常</w:t>
            </w:r>
          </w:p>
        </w:tc>
      </w:tr>
      <w:tr w:rsidR="00430238" w14:paraId="32977898" w14:textId="77777777">
        <w:trPr>
          <w:trHeight w:hRule="exact" w:val="690"/>
        </w:trPr>
        <w:tc>
          <w:tcPr>
            <w:tcW w:w="361" w:type="pct"/>
            <w:vAlign w:val="center"/>
          </w:tcPr>
          <w:p w14:paraId="4EB1F49D" w14:textId="77777777" w:rsidR="00430238" w:rsidRDefault="008E72CB">
            <w:pPr>
              <w:snapToGrid w:val="0"/>
              <w:spacing w:before="63" w:line="300" w:lineRule="auto"/>
              <w:ind w:left="241" w:right="228"/>
              <w:jc w:val="center"/>
              <w:rPr>
                <w:rFonts w:ascii="宋体" w:hAnsi="宋体" w:cs="Arial"/>
                <w:szCs w:val="22"/>
              </w:rPr>
            </w:pPr>
            <w:r>
              <w:rPr>
                <w:rFonts w:ascii="宋体" w:hAnsi="宋体" w:cs="Arial"/>
                <w:szCs w:val="22"/>
              </w:rPr>
              <w:t>9</w:t>
            </w:r>
          </w:p>
        </w:tc>
        <w:tc>
          <w:tcPr>
            <w:tcW w:w="2186" w:type="pct"/>
            <w:vAlign w:val="center"/>
          </w:tcPr>
          <w:p w14:paraId="1C0207B9" w14:textId="77777777" w:rsidR="00430238" w:rsidRDefault="008E72CB">
            <w:pPr>
              <w:snapToGrid w:val="0"/>
              <w:spacing w:line="332" w:lineRule="exact"/>
              <w:ind w:left="102" w:right="-20"/>
              <w:rPr>
                <w:rFonts w:ascii="宋体" w:hAnsi="宋体" w:cs="Arial"/>
                <w:position w:val="-1"/>
                <w:szCs w:val="22"/>
              </w:rPr>
            </w:pPr>
            <w:r>
              <w:rPr>
                <w:rFonts w:ascii="宋体" w:hAnsi="宋体" w:cs="Arial"/>
                <w:spacing w:val="2"/>
                <w:position w:val="-1"/>
                <w:szCs w:val="22"/>
              </w:rPr>
              <w:t>层门、轿门系统中传动钢丝绳、链条、传动带</w:t>
            </w:r>
          </w:p>
        </w:tc>
        <w:tc>
          <w:tcPr>
            <w:tcW w:w="2453" w:type="pct"/>
            <w:vAlign w:val="center"/>
          </w:tcPr>
          <w:p w14:paraId="14EF1223" w14:textId="77777777" w:rsidR="00430238" w:rsidRDefault="008E72CB">
            <w:pPr>
              <w:snapToGrid w:val="0"/>
              <w:spacing w:before="90" w:line="300" w:lineRule="auto"/>
              <w:ind w:left="102" w:right="-20"/>
              <w:rPr>
                <w:rFonts w:ascii="宋体" w:hAnsi="宋体" w:cs="Arial"/>
                <w:szCs w:val="22"/>
              </w:rPr>
            </w:pPr>
            <w:r>
              <w:rPr>
                <w:rFonts w:ascii="宋体" w:hAnsi="宋体" w:cs="Arial"/>
                <w:szCs w:val="22"/>
              </w:rPr>
              <w:t>按照制造单位要求进行清洁、调整</w:t>
            </w:r>
          </w:p>
        </w:tc>
      </w:tr>
      <w:tr w:rsidR="00430238" w14:paraId="5972E7DC" w14:textId="77777777">
        <w:trPr>
          <w:trHeight w:hRule="exact" w:val="379"/>
        </w:trPr>
        <w:tc>
          <w:tcPr>
            <w:tcW w:w="361" w:type="pct"/>
            <w:vAlign w:val="center"/>
          </w:tcPr>
          <w:p w14:paraId="77FA3BAD" w14:textId="77777777" w:rsidR="00430238" w:rsidRDefault="008E72CB">
            <w:pPr>
              <w:snapToGrid w:val="0"/>
              <w:spacing w:before="61" w:line="300" w:lineRule="auto"/>
              <w:ind w:right="-20"/>
              <w:jc w:val="center"/>
              <w:rPr>
                <w:rFonts w:ascii="宋体" w:hAnsi="宋体" w:cs="Arial"/>
                <w:szCs w:val="22"/>
              </w:rPr>
            </w:pPr>
            <w:r>
              <w:rPr>
                <w:rFonts w:ascii="宋体" w:hAnsi="宋体" w:cs="Arial"/>
                <w:szCs w:val="22"/>
              </w:rPr>
              <w:t>10</w:t>
            </w:r>
          </w:p>
        </w:tc>
        <w:tc>
          <w:tcPr>
            <w:tcW w:w="2186" w:type="pct"/>
            <w:vAlign w:val="center"/>
          </w:tcPr>
          <w:p w14:paraId="55D06198"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层门门导靴</w:t>
            </w:r>
          </w:p>
        </w:tc>
        <w:tc>
          <w:tcPr>
            <w:tcW w:w="2453" w:type="pct"/>
            <w:vAlign w:val="center"/>
          </w:tcPr>
          <w:p w14:paraId="363CE6E6" w14:textId="77777777" w:rsidR="00430238" w:rsidRDefault="008E72CB">
            <w:pPr>
              <w:snapToGrid w:val="0"/>
              <w:spacing w:line="347" w:lineRule="exact"/>
              <w:ind w:left="102" w:right="-20"/>
              <w:rPr>
                <w:rFonts w:ascii="宋体" w:hAnsi="宋体" w:cs="Arial"/>
                <w:szCs w:val="22"/>
              </w:rPr>
            </w:pPr>
            <w:r>
              <w:rPr>
                <w:rFonts w:ascii="宋体" w:hAnsi="宋体" w:cs="Arial"/>
                <w:position w:val="-1"/>
                <w:szCs w:val="22"/>
              </w:rPr>
              <w:t>磨损量不超过制造单位要求</w:t>
            </w:r>
          </w:p>
        </w:tc>
      </w:tr>
      <w:tr w:rsidR="00430238" w14:paraId="631D63D9" w14:textId="77777777">
        <w:trPr>
          <w:trHeight w:hRule="exact" w:val="379"/>
        </w:trPr>
        <w:tc>
          <w:tcPr>
            <w:tcW w:w="361" w:type="pct"/>
            <w:vAlign w:val="center"/>
          </w:tcPr>
          <w:p w14:paraId="2835C8C0" w14:textId="77777777" w:rsidR="00430238" w:rsidRDefault="008E72CB">
            <w:pPr>
              <w:snapToGrid w:val="0"/>
              <w:spacing w:before="61" w:line="300" w:lineRule="auto"/>
              <w:ind w:right="-20"/>
              <w:jc w:val="center"/>
              <w:rPr>
                <w:rFonts w:ascii="宋体" w:hAnsi="宋体" w:cs="Arial"/>
                <w:szCs w:val="22"/>
              </w:rPr>
            </w:pPr>
            <w:r>
              <w:rPr>
                <w:rFonts w:ascii="宋体" w:hAnsi="宋体" w:cs="Arial"/>
                <w:szCs w:val="22"/>
              </w:rPr>
              <w:t>11</w:t>
            </w:r>
          </w:p>
        </w:tc>
        <w:tc>
          <w:tcPr>
            <w:tcW w:w="2186" w:type="pct"/>
            <w:vAlign w:val="center"/>
          </w:tcPr>
          <w:p w14:paraId="326341D2"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消防开关</w:t>
            </w:r>
          </w:p>
        </w:tc>
        <w:tc>
          <w:tcPr>
            <w:tcW w:w="2453" w:type="pct"/>
            <w:vAlign w:val="center"/>
          </w:tcPr>
          <w:p w14:paraId="24E0E77D" w14:textId="77777777" w:rsidR="00430238" w:rsidRDefault="008E72CB">
            <w:pPr>
              <w:snapToGrid w:val="0"/>
              <w:spacing w:line="347" w:lineRule="exact"/>
              <w:ind w:left="102" w:right="-20"/>
              <w:rPr>
                <w:rFonts w:ascii="宋体" w:hAnsi="宋体" w:cs="Arial"/>
                <w:szCs w:val="22"/>
              </w:rPr>
            </w:pPr>
            <w:r>
              <w:rPr>
                <w:rFonts w:ascii="宋体" w:hAnsi="宋体" w:cs="Arial"/>
                <w:position w:val="-1"/>
                <w:szCs w:val="22"/>
              </w:rPr>
              <w:t>工作正常，功能有效</w:t>
            </w:r>
          </w:p>
        </w:tc>
      </w:tr>
      <w:tr w:rsidR="00430238" w14:paraId="41EAA9D7" w14:textId="77777777">
        <w:trPr>
          <w:trHeight w:hRule="exact" w:val="690"/>
        </w:trPr>
        <w:tc>
          <w:tcPr>
            <w:tcW w:w="361" w:type="pct"/>
            <w:vAlign w:val="center"/>
          </w:tcPr>
          <w:p w14:paraId="798C79EF" w14:textId="77777777" w:rsidR="00430238" w:rsidRDefault="008E72CB">
            <w:pPr>
              <w:snapToGrid w:val="0"/>
              <w:spacing w:before="61" w:line="300" w:lineRule="auto"/>
              <w:ind w:right="-20"/>
              <w:jc w:val="center"/>
              <w:rPr>
                <w:rFonts w:ascii="宋体" w:hAnsi="宋体" w:cs="Arial"/>
                <w:szCs w:val="22"/>
              </w:rPr>
            </w:pPr>
            <w:r>
              <w:rPr>
                <w:rFonts w:ascii="宋体" w:hAnsi="宋体" w:cs="Arial"/>
                <w:szCs w:val="22"/>
              </w:rPr>
              <w:t>12</w:t>
            </w:r>
          </w:p>
        </w:tc>
        <w:tc>
          <w:tcPr>
            <w:tcW w:w="2186" w:type="pct"/>
            <w:vAlign w:val="center"/>
          </w:tcPr>
          <w:p w14:paraId="1D2EBA91" w14:textId="77777777" w:rsidR="00430238" w:rsidRDefault="008E72CB">
            <w:pPr>
              <w:snapToGrid w:val="0"/>
              <w:spacing w:line="346" w:lineRule="exact"/>
              <w:ind w:left="106" w:right="-20"/>
              <w:rPr>
                <w:rFonts w:ascii="宋体" w:hAnsi="宋体" w:cs="Arial"/>
                <w:position w:val="-1"/>
                <w:szCs w:val="22"/>
              </w:rPr>
            </w:pPr>
            <w:r>
              <w:rPr>
                <w:rFonts w:ascii="宋体" w:hAnsi="宋体" w:cs="Arial"/>
                <w:position w:val="-1"/>
                <w:szCs w:val="22"/>
              </w:rPr>
              <w:t>耗能缓冲器</w:t>
            </w:r>
          </w:p>
        </w:tc>
        <w:tc>
          <w:tcPr>
            <w:tcW w:w="2453" w:type="pct"/>
            <w:vAlign w:val="center"/>
          </w:tcPr>
          <w:p w14:paraId="24B80027" w14:textId="77777777" w:rsidR="00430238" w:rsidRDefault="008E72CB">
            <w:pPr>
              <w:snapToGrid w:val="0"/>
              <w:spacing w:line="332" w:lineRule="exact"/>
              <w:ind w:left="102" w:right="-20"/>
              <w:rPr>
                <w:rFonts w:ascii="宋体" w:hAnsi="宋体" w:cs="Arial"/>
                <w:szCs w:val="22"/>
              </w:rPr>
            </w:pPr>
            <w:r>
              <w:rPr>
                <w:rFonts w:ascii="宋体" w:hAnsi="宋体" w:cs="Arial"/>
                <w:spacing w:val="2"/>
                <w:position w:val="-1"/>
                <w:szCs w:val="22"/>
              </w:rPr>
              <w:t>电气安全装置功能有效，油量适宜，柱塞无</w:t>
            </w:r>
            <w:r>
              <w:rPr>
                <w:rFonts w:ascii="宋体" w:hAnsi="宋体" w:cs="Arial"/>
                <w:position w:val="-1"/>
                <w:szCs w:val="22"/>
              </w:rPr>
              <w:t>锈蚀</w:t>
            </w:r>
          </w:p>
        </w:tc>
      </w:tr>
      <w:tr w:rsidR="00430238" w14:paraId="7D52BD1B" w14:textId="77777777">
        <w:trPr>
          <w:trHeight w:hRule="exact" w:val="798"/>
        </w:trPr>
        <w:tc>
          <w:tcPr>
            <w:tcW w:w="361" w:type="pct"/>
            <w:vAlign w:val="center"/>
          </w:tcPr>
          <w:p w14:paraId="6282767E" w14:textId="77777777" w:rsidR="00430238" w:rsidRDefault="008E72CB">
            <w:pPr>
              <w:snapToGrid w:val="0"/>
              <w:spacing w:before="61" w:line="300" w:lineRule="auto"/>
              <w:ind w:right="-20"/>
              <w:jc w:val="center"/>
              <w:rPr>
                <w:rFonts w:ascii="宋体" w:hAnsi="宋体" w:cs="Arial"/>
                <w:szCs w:val="22"/>
              </w:rPr>
            </w:pPr>
            <w:r>
              <w:rPr>
                <w:rFonts w:ascii="宋体" w:hAnsi="宋体" w:cs="Arial"/>
                <w:szCs w:val="22"/>
              </w:rPr>
              <w:t>13</w:t>
            </w:r>
          </w:p>
        </w:tc>
        <w:tc>
          <w:tcPr>
            <w:tcW w:w="2186" w:type="pct"/>
            <w:vAlign w:val="center"/>
          </w:tcPr>
          <w:p w14:paraId="4208B45D" w14:textId="77777777" w:rsidR="00430238" w:rsidRDefault="008E72CB">
            <w:pPr>
              <w:snapToGrid w:val="0"/>
              <w:spacing w:line="332" w:lineRule="exact"/>
              <w:ind w:left="102" w:right="-20"/>
              <w:rPr>
                <w:rFonts w:ascii="宋体" w:hAnsi="宋体" w:cs="Arial"/>
                <w:position w:val="-1"/>
                <w:szCs w:val="22"/>
              </w:rPr>
            </w:pPr>
            <w:r>
              <w:rPr>
                <w:rFonts w:ascii="宋体" w:hAnsi="宋体" w:cs="Arial"/>
                <w:position w:val="-1"/>
                <w:szCs w:val="22"/>
              </w:rPr>
              <w:t>限速器张紧轮装置和电气安全装置</w:t>
            </w:r>
          </w:p>
        </w:tc>
        <w:tc>
          <w:tcPr>
            <w:tcW w:w="2453" w:type="pct"/>
            <w:vAlign w:val="center"/>
          </w:tcPr>
          <w:p w14:paraId="62FC1F89" w14:textId="77777777" w:rsidR="00430238" w:rsidRDefault="008E72CB">
            <w:pPr>
              <w:snapToGrid w:val="0"/>
              <w:spacing w:before="90" w:line="300" w:lineRule="auto"/>
              <w:ind w:left="102" w:right="-20"/>
              <w:rPr>
                <w:rFonts w:ascii="宋体" w:hAnsi="宋体" w:cs="Arial"/>
                <w:szCs w:val="22"/>
              </w:rPr>
            </w:pPr>
            <w:r>
              <w:rPr>
                <w:rFonts w:ascii="宋体" w:hAnsi="宋体" w:cs="Arial"/>
                <w:szCs w:val="22"/>
              </w:rPr>
              <w:t>工作正常</w:t>
            </w:r>
          </w:p>
        </w:tc>
      </w:tr>
    </w:tbl>
    <w:p w14:paraId="6A2DBC0D" w14:textId="77777777" w:rsidR="00430238" w:rsidRDefault="00430238">
      <w:pPr>
        <w:snapToGrid w:val="0"/>
        <w:spacing w:line="326" w:lineRule="exact"/>
        <w:ind w:right="4021"/>
        <w:rPr>
          <w:rFonts w:ascii="Arial" w:hAnsi="Arial" w:cs="Arial"/>
          <w:spacing w:val="3"/>
          <w:w w:val="78"/>
          <w:szCs w:val="22"/>
        </w:rPr>
      </w:pPr>
    </w:p>
    <w:p w14:paraId="779439AD" w14:textId="77777777" w:rsidR="00430238" w:rsidRDefault="008E72CB">
      <w:pPr>
        <w:snapToGrid w:val="0"/>
        <w:spacing w:line="326" w:lineRule="exact"/>
        <w:ind w:right="-52" w:firstLineChars="200" w:firstLine="452"/>
        <w:rPr>
          <w:rFonts w:ascii="Arial" w:hAnsi="Arial" w:cs="Arial"/>
          <w:szCs w:val="22"/>
        </w:rPr>
      </w:pPr>
      <w:r>
        <w:rPr>
          <w:rFonts w:ascii="宋体" w:hAnsi="宋体" w:cs="Arial"/>
          <w:spacing w:val="8"/>
          <w:position w:val="-1"/>
          <w:szCs w:val="22"/>
        </w:rPr>
        <w:t>A3 半年维护保养项目(内容)和要求</w:t>
      </w:r>
    </w:p>
    <w:p w14:paraId="0C75A4D3" w14:textId="77777777" w:rsidR="00430238" w:rsidRDefault="00430238">
      <w:pPr>
        <w:snapToGrid w:val="0"/>
        <w:spacing w:before="10" w:line="276" w:lineRule="auto"/>
        <w:rPr>
          <w:rFonts w:ascii="Arial" w:hAnsi="Arial" w:cs="Arial"/>
          <w:sz w:val="13"/>
          <w:szCs w:val="13"/>
        </w:rPr>
      </w:pPr>
    </w:p>
    <w:p w14:paraId="1840F99D" w14:textId="77777777" w:rsidR="00430238" w:rsidRDefault="008E72CB">
      <w:pPr>
        <w:snapToGrid w:val="0"/>
        <w:spacing w:line="326" w:lineRule="exact"/>
        <w:ind w:right="-52" w:firstLineChars="200" w:firstLine="452"/>
        <w:rPr>
          <w:rFonts w:ascii="宋体" w:hAnsi="宋体" w:cs="Arial"/>
          <w:spacing w:val="8"/>
          <w:position w:val="-1"/>
          <w:szCs w:val="22"/>
        </w:rPr>
      </w:pPr>
      <w:r>
        <w:rPr>
          <w:rFonts w:ascii="宋体" w:hAnsi="宋体" w:cs="Arial"/>
          <w:spacing w:val="8"/>
          <w:position w:val="-1"/>
          <w:szCs w:val="22"/>
        </w:rPr>
        <w:t>半年维护保养项目(内容)和要求除符合  A2  季度维护保养的项目(内容)和要求 外，还应当符合表 A-3 的项目(内容)和要求。</w:t>
      </w:r>
    </w:p>
    <w:p w14:paraId="0FB4B00A" w14:textId="77777777" w:rsidR="00430238" w:rsidRDefault="00430238">
      <w:pPr>
        <w:snapToGrid w:val="0"/>
        <w:spacing w:before="10" w:line="276" w:lineRule="auto"/>
        <w:rPr>
          <w:rFonts w:ascii="Arial" w:hAnsi="Arial" w:cs="Arial"/>
          <w:sz w:val="13"/>
          <w:szCs w:val="13"/>
        </w:rPr>
      </w:pPr>
    </w:p>
    <w:p w14:paraId="21D2255C" w14:textId="77777777" w:rsidR="00430238" w:rsidRDefault="008E72CB">
      <w:pPr>
        <w:snapToGrid w:val="0"/>
        <w:spacing w:line="326" w:lineRule="exact"/>
        <w:ind w:right="-52"/>
        <w:jc w:val="center"/>
        <w:rPr>
          <w:rFonts w:ascii="Arial" w:hAnsi="Arial" w:cs="Arial"/>
          <w:szCs w:val="22"/>
        </w:rPr>
      </w:pPr>
      <w:r>
        <w:rPr>
          <w:rFonts w:ascii="宋体" w:hAnsi="宋体" w:cs="Arial"/>
          <w:spacing w:val="8"/>
          <w:position w:val="-1"/>
          <w:szCs w:val="22"/>
        </w:rPr>
        <w:t>表 A-3 半年维护保养项目(内容)和要求</w:t>
      </w:r>
    </w:p>
    <w:p w14:paraId="15EFF6F8" w14:textId="77777777" w:rsidR="00430238" w:rsidRDefault="00430238">
      <w:pPr>
        <w:snapToGrid w:val="0"/>
        <w:spacing w:before="7" w:line="90" w:lineRule="exact"/>
        <w:rPr>
          <w:rFonts w:ascii="Arial" w:hAnsi="Arial" w:cs="Arial"/>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
        <w:gridCol w:w="3898"/>
        <w:gridCol w:w="4388"/>
      </w:tblGrid>
      <w:tr w:rsidR="00430238" w14:paraId="73B2DD1E" w14:textId="77777777">
        <w:trPr>
          <w:trHeight w:hRule="exact" w:val="411"/>
        </w:trPr>
        <w:tc>
          <w:tcPr>
            <w:tcW w:w="364" w:type="pct"/>
            <w:vAlign w:val="center"/>
          </w:tcPr>
          <w:p w14:paraId="31E23294" w14:textId="77777777" w:rsidR="00430238" w:rsidRDefault="008E72CB">
            <w:pPr>
              <w:snapToGrid w:val="0"/>
              <w:spacing w:line="346" w:lineRule="exact"/>
              <w:ind w:left="106" w:right="-20"/>
              <w:jc w:val="center"/>
              <w:rPr>
                <w:rFonts w:ascii="宋体" w:hAnsi="宋体" w:cs="Arial"/>
                <w:position w:val="-1"/>
              </w:rPr>
            </w:pPr>
            <w:r>
              <w:rPr>
                <w:rFonts w:ascii="宋体" w:hAnsi="宋体" w:cs="Arial"/>
                <w:position w:val="-1"/>
              </w:rPr>
              <w:t>序号</w:t>
            </w:r>
          </w:p>
        </w:tc>
        <w:tc>
          <w:tcPr>
            <w:tcW w:w="2181" w:type="pct"/>
            <w:vAlign w:val="center"/>
          </w:tcPr>
          <w:p w14:paraId="4DBB313B" w14:textId="77777777" w:rsidR="00430238" w:rsidRDefault="008E72CB">
            <w:pPr>
              <w:snapToGrid w:val="0"/>
              <w:spacing w:line="346" w:lineRule="exact"/>
              <w:ind w:right="-20"/>
              <w:jc w:val="center"/>
              <w:rPr>
                <w:rFonts w:ascii="宋体" w:hAnsi="宋体" w:cs="Arial"/>
                <w:position w:val="-1"/>
              </w:rPr>
            </w:pPr>
            <w:r>
              <w:rPr>
                <w:rFonts w:ascii="宋体" w:hAnsi="宋体" w:cs="Arial"/>
                <w:position w:val="-1"/>
              </w:rPr>
              <w:t>维护保养项目(内容)</w:t>
            </w:r>
          </w:p>
        </w:tc>
        <w:tc>
          <w:tcPr>
            <w:tcW w:w="2455" w:type="pct"/>
            <w:vAlign w:val="center"/>
          </w:tcPr>
          <w:p w14:paraId="215C79A1" w14:textId="77777777" w:rsidR="00430238" w:rsidRDefault="008E72CB">
            <w:pPr>
              <w:snapToGrid w:val="0"/>
              <w:spacing w:line="346" w:lineRule="exact"/>
              <w:ind w:right="-20"/>
              <w:jc w:val="center"/>
              <w:rPr>
                <w:rFonts w:ascii="宋体" w:hAnsi="宋体" w:cs="Arial"/>
                <w:position w:val="-1"/>
              </w:rPr>
            </w:pPr>
            <w:r>
              <w:rPr>
                <w:rFonts w:ascii="宋体" w:hAnsi="宋体" w:cs="Arial"/>
                <w:position w:val="-1"/>
              </w:rPr>
              <w:t>维护保养基本要求</w:t>
            </w:r>
          </w:p>
        </w:tc>
      </w:tr>
      <w:tr w:rsidR="00430238" w14:paraId="2BCE7981" w14:textId="77777777">
        <w:trPr>
          <w:trHeight w:hRule="exact" w:val="767"/>
        </w:trPr>
        <w:tc>
          <w:tcPr>
            <w:tcW w:w="364" w:type="pct"/>
            <w:vAlign w:val="center"/>
          </w:tcPr>
          <w:p w14:paraId="2FD9BA9D" w14:textId="77777777" w:rsidR="00430238" w:rsidRDefault="008E72CB">
            <w:pPr>
              <w:snapToGrid w:val="0"/>
              <w:spacing w:before="64" w:line="300" w:lineRule="auto"/>
              <w:ind w:left="248" w:right="234"/>
              <w:jc w:val="center"/>
              <w:rPr>
                <w:rFonts w:ascii="宋体" w:hAnsi="宋体" w:cs="Arial"/>
              </w:rPr>
            </w:pPr>
            <w:r>
              <w:rPr>
                <w:rFonts w:ascii="宋体" w:hAnsi="宋体" w:cs="Arial"/>
              </w:rPr>
              <w:t>1</w:t>
            </w:r>
          </w:p>
        </w:tc>
        <w:tc>
          <w:tcPr>
            <w:tcW w:w="2181" w:type="pct"/>
            <w:vAlign w:val="center"/>
          </w:tcPr>
          <w:p w14:paraId="4ED8F678" w14:textId="77777777" w:rsidR="00430238" w:rsidRDefault="008E72CB">
            <w:pPr>
              <w:snapToGrid w:val="0"/>
              <w:spacing w:line="349" w:lineRule="exact"/>
              <w:ind w:left="102" w:right="-20"/>
              <w:rPr>
                <w:rFonts w:ascii="宋体" w:hAnsi="宋体" w:cs="Arial"/>
              </w:rPr>
            </w:pPr>
            <w:r>
              <w:rPr>
                <w:rFonts w:ascii="宋体" w:hAnsi="宋体" w:cs="Arial"/>
                <w:position w:val="-1"/>
              </w:rPr>
              <w:t>电动机与减速机联轴器</w:t>
            </w:r>
          </w:p>
        </w:tc>
        <w:tc>
          <w:tcPr>
            <w:tcW w:w="2455" w:type="pct"/>
            <w:vAlign w:val="center"/>
          </w:tcPr>
          <w:p w14:paraId="747446D6" w14:textId="77777777" w:rsidR="00430238" w:rsidRDefault="008E72CB">
            <w:pPr>
              <w:snapToGrid w:val="0"/>
              <w:spacing w:line="349" w:lineRule="exact"/>
              <w:ind w:left="102" w:right="-20"/>
              <w:rPr>
                <w:rFonts w:ascii="宋体" w:hAnsi="宋体" w:cs="Arial"/>
              </w:rPr>
            </w:pPr>
            <w:r>
              <w:rPr>
                <w:rFonts w:ascii="宋体" w:hAnsi="宋体" w:cs="Arial"/>
                <w:position w:val="-1"/>
              </w:rPr>
              <w:t>连接无松动</w:t>
            </w:r>
            <w:r>
              <w:rPr>
                <w:rFonts w:ascii="宋体" w:hAnsi="宋体" w:cs="Arial"/>
                <w:spacing w:val="-56"/>
                <w:position w:val="-1"/>
              </w:rPr>
              <w:t>，</w:t>
            </w:r>
            <w:r>
              <w:rPr>
                <w:rFonts w:ascii="宋体" w:hAnsi="宋体" w:cs="Arial"/>
                <w:position w:val="-1"/>
              </w:rPr>
              <w:t>弹性元件外观良好</w:t>
            </w:r>
            <w:r>
              <w:rPr>
                <w:rFonts w:ascii="宋体" w:hAnsi="宋体" w:cs="Arial"/>
                <w:spacing w:val="-56"/>
                <w:position w:val="-1"/>
              </w:rPr>
              <w:t>，</w:t>
            </w:r>
            <w:r>
              <w:rPr>
                <w:rFonts w:ascii="宋体" w:hAnsi="宋体" w:cs="Arial"/>
                <w:position w:val="-1"/>
              </w:rPr>
              <w:t>无老化等现象</w:t>
            </w:r>
          </w:p>
        </w:tc>
      </w:tr>
      <w:tr w:rsidR="00430238" w14:paraId="69E917BC" w14:textId="77777777">
        <w:trPr>
          <w:trHeight w:hRule="exact" w:val="407"/>
        </w:trPr>
        <w:tc>
          <w:tcPr>
            <w:tcW w:w="364" w:type="pct"/>
            <w:vAlign w:val="center"/>
          </w:tcPr>
          <w:p w14:paraId="2B1803C9" w14:textId="77777777" w:rsidR="00430238" w:rsidRDefault="008E72CB">
            <w:pPr>
              <w:snapToGrid w:val="0"/>
              <w:spacing w:before="63" w:line="300" w:lineRule="auto"/>
              <w:ind w:left="248" w:right="234"/>
              <w:jc w:val="center"/>
              <w:rPr>
                <w:rFonts w:ascii="宋体" w:hAnsi="宋体" w:cs="Arial"/>
              </w:rPr>
            </w:pPr>
            <w:r>
              <w:rPr>
                <w:rFonts w:ascii="宋体" w:hAnsi="宋体" w:cs="Arial"/>
              </w:rPr>
              <w:t>2</w:t>
            </w:r>
          </w:p>
        </w:tc>
        <w:tc>
          <w:tcPr>
            <w:tcW w:w="2181" w:type="pct"/>
            <w:vAlign w:val="center"/>
          </w:tcPr>
          <w:p w14:paraId="5355F928" w14:textId="77777777" w:rsidR="00430238" w:rsidRDefault="008E72CB">
            <w:pPr>
              <w:snapToGrid w:val="0"/>
              <w:spacing w:line="348" w:lineRule="exact"/>
              <w:ind w:left="102" w:right="-20"/>
              <w:rPr>
                <w:rFonts w:ascii="宋体" w:hAnsi="宋体" w:cs="Arial"/>
              </w:rPr>
            </w:pPr>
            <w:r>
              <w:rPr>
                <w:rFonts w:ascii="宋体" w:hAnsi="宋体" w:cs="Arial"/>
                <w:position w:val="-1"/>
              </w:rPr>
              <w:t>驱动轮、导向轮轴承部</w:t>
            </w:r>
          </w:p>
        </w:tc>
        <w:tc>
          <w:tcPr>
            <w:tcW w:w="2455" w:type="pct"/>
            <w:vAlign w:val="center"/>
          </w:tcPr>
          <w:p w14:paraId="244443C8" w14:textId="77777777" w:rsidR="00430238" w:rsidRDefault="008E72CB">
            <w:pPr>
              <w:snapToGrid w:val="0"/>
              <w:spacing w:line="348" w:lineRule="exact"/>
              <w:ind w:left="102" w:right="-20"/>
              <w:rPr>
                <w:rFonts w:ascii="宋体" w:hAnsi="宋体" w:cs="Arial"/>
              </w:rPr>
            </w:pPr>
            <w:r>
              <w:rPr>
                <w:rFonts w:ascii="宋体" w:hAnsi="宋体" w:cs="Arial"/>
                <w:position w:val="-1"/>
              </w:rPr>
              <w:t>无异常声响，无振动，润滑良好</w:t>
            </w:r>
          </w:p>
        </w:tc>
      </w:tr>
      <w:tr w:rsidR="00430238" w14:paraId="1BD9E602" w14:textId="77777777">
        <w:trPr>
          <w:trHeight w:hRule="exact" w:val="407"/>
        </w:trPr>
        <w:tc>
          <w:tcPr>
            <w:tcW w:w="364" w:type="pct"/>
            <w:vAlign w:val="center"/>
          </w:tcPr>
          <w:p w14:paraId="2E407D76" w14:textId="77777777" w:rsidR="00430238" w:rsidRDefault="008E72CB">
            <w:pPr>
              <w:snapToGrid w:val="0"/>
              <w:spacing w:before="64" w:line="300" w:lineRule="auto"/>
              <w:ind w:left="248" w:right="234"/>
              <w:jc w:val="center"/>
              <w:rPr>
                <w:rFonts w:ascii="宋体" w:hAnsi="宋体" w:cs="Arial"/>
              </w:rPr>
            </w:pPr>
            <w:r>
              <w:rPr>
                <w:rFonts w:ascii="宋体" w:hAnsi="宋体" w:cs="Arial"/>
              </w:rPr>
              <w:t>3</w:t>
            </w:r>
          </w:p>
        </w:tc>
        <w:tc>
          <w:tcPr>
            <w:tcW w:w="2181" w:type="pct"/>
            <w:vAlign w:val="center"/>
          </w:tcPr>
          <w:p w14:paraId="7B19DC80" w14:textId="77777777" w:rsidR="00430238" w:rsidRDefault="008E72CB">
            <w:pPr>
              <w:snapToGrid w:val="0"/>
              <w:spacing w:line="349" w:lineRule="exact"/>
              <w:ind w:left="102" w:right="-20"/>
              <w:rPr>
                <w:rFonts w:ascii="宋体" w:hAnsi="宋体" w:cs="Arial"/>
              </w:rPr>
            </w:pPr>
            <w:r>
              <w:rPr>
                <w:rFonts w:ascii="宋体" w:hAnsi="宋体" w:cs="Arial"/>
                <w:position w:val="-1"/>
              </w:rPr>
              <w:t>曳引轮槽</w:t>
            </w:r>
          </w:p>
        </w:tc>
        <w:tc>
          <w:tcPr>
            <w:tcW w:w="2455" w:type="pct"/>
            <w:vAlign w:val="center"/>
          </w:tcPr>
          <w:p w14:paraId="2A2D0307" w14:textId="77777777" w:rsidR="00430238" w:rsidRDefault="008E72CB">
            <w:pPr>
              <w:snapToGrid w:val="0"/>
              <w:spacing w:line="349" w:lineRule="exact"/>
              <w:ind w:left="102" w:right="-20"/>
              <w:rPr>
                <w:rFonts w:ascii="宋体" w:hAnsi="宋体" w:cs="Arial"/>
              </w:rPr>
            </w:pPr>
            <w:r>
              <w:rPr>
                <w:rFonts w:ascii="宋体" w:hAnsi="宋体" w:cs="Arial"/>
                <w:position w:val="-1"/>
              </w:rPr>
              <w:t>磨损量不超过制造单位要求</w:t>
            </w:r>
          </w:p>
        </w:tc>
      </w:tr>
      <w:tr w:rsidR="00430238" w14:paraId="0B781E95" w14:textId="77777777">
        <w:trPr>
          <w:trHeight w:hRule="exact" w:val="407"/>
        </w:trPr>
        <w:tc>
          <w:tcPr>
            <w:tcW w:w="364" w:type="pct"/>
            <w:vAlign w:val="center"/>
          </w:tcPr>
          <w:p w14:paraId="115992A0" w14:textId="77777777" w:rsidR="00430238" w:rsidRDefault="008E72CB">
            <w:pPr>
              <w:snapToGrid w:val="0"/>
              <w:spacing w:before="64" w:line="300" w:lineRule="auto"/>
              <w:ind w:left="248" w:right="234"/>
              <w:jc w:val="center"/>
              <w:rPr>
                <w:rFonts w:ascii="宋体" w:hAnsi="宋体" w:cs="Arial"/>
              </w:rPr>
            </w:pPr>
            <w:r>
              <w:rPr>
                <w:rFonts w:ascii="宋体" w:hAnsi="宋体" w:cs="Arial"/>
              </w:rPr>
              <w:t>4</w:t>
            </w:r>
          </w:p>
        </w:tc>
        <w:tc>
          <w:tcPr>
            <w:tcW w:w="2181" w:type="pct"/>
            <w:vAlign w:val="center"/>
          </w:tcPr>
          <w:p w14:paraId="345ACAEF" w14:textId="77777777" w:rsidR="00430238" w:rsidRDefault="008E72CB">
            <w:pPr>
              <w:snapToGrid w:val="0"/>
              <w:spacing w:line="349" w:lineRule="exact"/>
              <w:ind w:left="102" w:right="-20"/>
              <w:rPr>
                <w:rFonts w:ascii="宋体" w:hAnsi="宋体" w:cs="Arial"/>
              </w:rPr>
            </w:pPr>
            <w:r>
              <w:rPr>
                <w:rFonts w:ascii="宋体" w:hAnsi="宋体" w:cs="Arial"/>
                <w:position w:val="-1"/>
              </w:rPr>
              <w:t>制动器动作状态监测装置</w:t>
            </w:r>
          </w:p>
        </w:tc>
        <w:tc>
          <w:tcPr>
            <w:tcW w:w="2455" w:type="pct"/>
            <w:vAlign w:val="center"/>
          </w:tcPr>
          <w:p w14:paraId="1A27FF41" w14:textId="77777777" w:rsidR="00430238" w:rsidRDefault="008E72CB">
            <w:pPr>
              <w:snapToGrid w:val="0"/>
              <w:spacing w:line="349" w:lineRule="exact"/>
              <w:ind w:left="102" w:right="-20"/>
              <w:rPr>
                <w:rFonts w:ascii="宋体" w:hAnsi="宋体" w:cs="Arial"/>
              </w:rPr>
            </w:pPr>
            <w:r>
              <w:rPr>
                <w:rFonts w:ascii="宋体" w:hAnsi="宋体" w:cs="Arial"/>
                <w:position w:val="-1"/>
              </w:rPr>
              <w:t>工作正常，制动器动作可靠</w:t>
            </w:r>
          </w:p>
        </w:tc>
      </w:tr>
      <w:tr w:rsidR="00430238" w14:paraId="23C7BE23" w14:textId="77777777">
        <w:trPr>
          <w:trHeight w:hRule="exact" w:val="407"/>
        </w:trPr>
        <w:tc>
          <w:tcPr>
            <w:tcW w:w="364" w:type="pct"/>
            <w:vAlign w:val="center"/>
          </w:tcPr>
          <w:p w14:paraId="1A39F5ED" w14:textId="77777777" w:rsidR="00430238" w:rsidRDefault="008E72CB">
            <w:pPr>
              <w:snapToGrid w:val="0"/>
              <w:spacing w:before="64" w:line="300" w:lineRule="auto"/>
              <w:ind w:left="248" w:right="234"/>
              <w:jc w:val="center"/>
              <w:rPr>
                <w:rFonts w:ascii="宋体" w:hAnsi="宋体" w:cs="Arial"/>
              </w:rPr>
            </w:pPr>
            <w:r>
              <w:rPr>
                <w:rFonts w:ascii="宋体" w:hAnsi="宋体" w:cs="Arial"/>
              </w:rPr>
              <w:t>5</w:t>
            </w:r>
          </w:p>
        </w:tc>
        <w:tc>
          <w:tcPr>
            <w:tcW w:w="2181" w:type="pct"/>
            <w:vAlign w:val="center"/>
          </w:tcPr>
          <w:p w14:paraId="3C9C36A0" w14:textId="77777777" w:rsidR="00430238" w:rsidRDefault="008E72CB">
            <w:pPr>
              <w:snapToGrid w:val="0"/>
              <w:spacing w:line="349" w:lineRule="exact"/>
              <w:ind w:left="102" w:right="-20"/>
              <w:rPr>
                <w:rFonts w:ascii="宋体" w:hAnsi="宋体" w:cs="Arial"/>
              </w:rPr>
            </w:pPr>
            <w:r>
              <w:rPr>
                <w:rFonts w:ascii="宋体" w:hAnsi="宋体" w:cs="Arial"/>
                <w:position w:val="-1"/>
              </w:rPr>
              <w:t>控制柜内各接线端子</w:t>
            </w:r>
          </w:p>
        </w:tc>
        <w:tc>
          <w:tcPr>
            <w:tcW w:w="2455" w:type="pct"/>
            <w:vAlign w:val="center"/>
          </w:tcPr>
          <w:p w14:paraId="4FE87470" w14:textId="77777777" w:rsidR="00430238" w:rsidRDefault="008E72CB">
            <w:pPr>
              <w:snapToGrid w:val="0"/>
              <w:spacing w:line="349" w:lineRule="exact"/>
              <w:ind w:left="102" w:right="-20"/>
              <w:rPr>
                <w:rFonts w:ascii="宋体" w:hAnsi="宋体" w:cs="Arial"/>
              </w:rPr>
            </w:pPr>
            <w:r>
              <w:rPr>
                <w:rFonts w:ascii="宋体" w:hAnsi="宋体" w:cs="Arial"/>
                <w:position w:val="-1"/>
              </w:rPr>
              <w:t>各接线紧固、整齐，线号齐全清晰</w:t>
            </w:r>
          </w:p>
        </w:tc>
      </w:tr>
      <w:tr w:rsidR="00430238" w14:paraId="0D4F7A97" w14:textId="77777777">
        <w:trPr>
          <w:trHeight w:hRule="exact" w:val="408"/>
        </w:trPr>
        <w:tc>
          <w:tcPr>
            <w:tcW w:w="364" w:type="pct"/>
            <w:vAlign w:val="center"/>
          </w:tcPr>
          <w:p w14:paraId="40D60933" w14:textId="77777777" w:rsidR="00430238" w:rsidRDefault="008E72CB">
            <w:pPr>
              <w:snapToGrid w:val="0"/>
              <w:spacing w:before="64" w:line="300" w:lineRule="auto"/>
              <w:ind w:left="248" w:right="234"/>
              <w:jc w:val="center"/>
              <w:rPr>
                <w:rFonts w:ascii="宋体" w:hAnsi="宋体" w:cs="Arial"/>
              </w:rPr>
            </w:pPr>
            <w:r>
              <w:rPr>
                <w:rFonts w:ascii="宋体" w:hAnsi="宋体" w:cs="Arial"/>
              </w:rPr>
              <w:t>6</w:t>
            </w:r>
          </w:p>
        </w:tc>
        <w:tc>
          <w:tcPr>
            <w:tcW w:w="2181" w:type="pct"/>
            <w:vAlign w:val="center"/>
          </w:tcPr>
          <w:p w14:paraId="6E2BC41D" w14:textId="77777777" w:rsidR="00430238" w:rsidRDefault="008E72CB">
            <w:pPr>
              <w:snapToGrid w:val="0"/>
              <w:spacing w:line="349" w:lineRule="exact"/>
              <w:ind w:left="102" w:right="-20"/>
              <w:rPr>
                <w:rFonts w:ascii="宋体" w:hAnsi="宋体" w:cs="Arial"/>
              </w:rPr>
            </w:pPr>
            <w:r>
              <w:rPr>
                <w:rFonts w:ascii="宋体" w:hAnsi="宋体" w:cs="Arial"/>
                <w:position w:val="-1"/>
              </w:rPr>
              <w:t>控制柜各仪表</w:t>
            </w:r>
          </w:p>
        </w:tc>
        <w:tc>
          <w:tcPr>
            <w:tcW w:w="2455" w:type="pct"/>
            <w:vAlign w:val="center"/>
          </w:tcPr>
          <w:p w14:paraId="200F7D87" w14:textId="77777777" w:rsidR="00430238" w:rsidRDefault="008E72CB">
            <w:pPr>
              <w:snapToGrid w:val="0"/>
              <w:spacing w:line="349" w:lineRule="exact"/>
              <w:ind w:left="102" w:right="-20"/>
              <w:rPr>
                <w:rFonts w:ascii="宋体" w:hAnsi="宋体" w:cs="Arial"/>
              </w:rPr>
            </w:pPr>
            <w:r>
              <w:rPr>
                <w:rFonts w:ascii="宋体" w:hAnsi="宋体" w:cs="Arial"/>
                <w:position w:val="-1"/>
              </w:rPr>
              <w:t>显示正常</w:t>
            </w:r>
          </w:p>
        </w:tc>
      </w:tr>
      <w:tr w:rsidR="00430238" w14:paraId="337AFDF9" w14:textId="77777777">
        <w:trPr>
          <w:trHeight w:hRule="exact" w:val="666"/>
        </w:trPr>
        <w:tc>
          <w:tcPr>
            <w:tcW w:w="364" w:type="pct"/>
            <w:vAlign w:val="center"/>
          </w:tcPr>
          <w:p w14:paraId="3D1E9E77" w14:textId="77777777" w:rsidR="00430238" w:rsidRDefault="008E72CB">
            <w:pPr>
              <w:snapToGrid w:val="0"/>
              <w:spacing w:before="64" w:line="300" w:lineRule="auto"/>
              <w:ind w:left="248" w:right="234"/>
              <w:jc w:val="center"/>
              <w:rPr>
                <w:rFonts w:ascii="宋体" w:hAnsi="宋体" w:cs="Arial"/>
              </w:rPr>
            </w:pPr>
            <w:r>
              <w:rPr>
                <w:rFonts w:ascii="宋体" w:hAnsi="宋体" w:cs="Arial"/>
              </w:rPr>
              <w:t>7</w:t>
            </w:r>
          </w:p>
        </w:tc>
        <w:tc>
          <w:tcPr>
            <w:tcW w:w="2181" w:type="pct"/>
            <w:vAlign w:val="center"/>
          </w:tcPr>
          <w:p w14:paraId="5AB20A21" w14:textId="77777777" w:rsidR="00430238" w:rsidRDefault="008E72CB">
            <w:pPr>
              <w:snapToGrid w:val="0"/>
              <w:spacing w:line="300" w:lineRule="exact"/>
              <w:ind w:left="102" w:right="-20"/>
              <w:rPr>
                <w:rFonts w:ascii="宋体" w:hAnsi="宋体" w:cs="Arial"/>
              </w:rPr>
            </w:pPr>
            <w:r>
              <w:rPr>
                <w:rFonts w:ascii="宋体" w:hAnsi="宋体" w:cs="Arial"/>
                <w:spacing w:val="11"/>
              </w:rPr>
              <w:t>井道、对重、轿顶各反绳轮</w:t>
            </w:r>
            <w:r>
              <w:rPr>
                <w:rFonts w:ascii="宋体" w:hAnsi="宋体" w:cs="Arial"/>
              </w:rPr>
              <w:t>轴承部</w:t>
            </w:r>
          </w:p>
        </w:tc>
        <w:tc>
          <w:tcPr>
            <w:tcW w:w="2455" w:type="pct"/>
            <w:vAlign w:val="center"/>
          </w:tcPr>
          <w:p w14:paraId="7B3B7817" w14:textId="77777777" w:rsidR="00430238" w:rsidRDefault="008E72CB">
            <w:pPr>
              <w:snapToGrid w:val="0"/>
              <w:spacing w:before="37" w:line="300" w:lineRule="auto"/>
              <w:ind w:left="102" w:right="-20"/>
              <w:rPr>
                <w:rFonts w:ascii="宋体" w:hAnsi="宋体" w:cs="Arial"/>
              </w:rPr>
            </w:pPr>
            <w:r>
              <w:rPr>
                <w:rFonts w:ascii="宋体" w:hAnsi="宋体" w:cs="Arial"/>
              </w:rPr>
              <w:t>无异常声响，无振动，润滑良好</w:t>
            </w:r>
          </w:p>
        </w:tc>
      </w:tr>
      <w:tr w:rsidR="00430238" w14:paraId="542670A8" w14:textId="77777777">
        <w:trPr>
          <w:trHeight w:hRule="exact" w:val="407"/>
        </w:trPr>
        <w:tc>
          <w:tcPr>
            <w:tcW w:w="364" w:type="pct"/>
            <w:vAlign w:val="center"/>
          </w:tcPr>
          <w:p w14:paraId="106DF76D" w14:textId="77777777" w:rsidR="00430238" w:rsidRDefault="008E72CB">
            <w:pPr>
              <w:snapToGrid w:val="0"/>
              <w:spacing w:before="64" w:line="300" w:lineRule="auto"/>
              <w:ind w:left="248" w:right="234"/>
              <w:jc w:val="center"/>
              <w:rPr>
                <w:rFonts w:ascii="宋体" w:hAnsi="宋体" w:cs="Arial"/>
              </w:rPr>
            </w:pPr>
            <w:r>
              <w:rPr>
                <w:rFonts w:ascii="宋体" w:hAnsi="宋体" w:cs="Arial"/>
              </w:rPr>
              <w:t>8</w:t>
            </w:r>
          </w:p>
        </w:tc>
        <w:tc>
          <w:tcPr>
            <w:tcW w:w="2181" w:type="pct"/>
            <w:vAlign w:val="center"/>
          </w:tcPr>
          <w:p w14:paraId="65B9CC63" w14:textId="77777777" w:rsidR="00430238" w:rsidRDefault="008E72CB">
            <w:pPr>
              <w:snapToGrid w:val="0"/>
              <w:spacing w:line="349" w:lineRule="exact"/>
              <w:ind w:left="102" w:right="-20"/>
              <w:rPr>
                <w:rFonts w:ascii="宋体" w:hAnsi="宋体" w:cs="Arial"/>
              </w:rPr>
            </w:pPr>
            <w:r>
              <w:rPr>
                <w:rFonts w:ascii="宋体" w:hAnsi="宋体" w:cs="Arial"/>
                <w:position w:val="-1"/>
              </w:rPr>
              <w:t>悬挂装置、补偿绳</w:t>
            </w:r>
          </w:p>
        </w:tc>
        <w:tc>
          <w:tcPr>
            <w:tcW w:w="2455" w:type="pct"/>
            <w:vAlign w:val="center"/>
          </w:tcPr>
          <w:p w14:paraId="23E2F039" w14:textId="77777777" w:rsidR="00430238" w:rsidRDefault="008E72CB">
            <w:pPr>
              <w:snapToGrid w:val="0"/>
              <w:spacing w:line="349" w:lineRule="exact"/>
              <w:ind w:left="102" w:right="-20"/>
              <w:rPr>
                <w:rFonts w:ascii="宋体" w:hAnsi="宋体" w:cs="Arial"/>
              </w:rPr>
            </w:pPr>
            <w:r>
              <w:rPr>
                <w:rFonts w:ascii="宋体" w:hAnsi="宋体" w:cs="Arial"/>
                <w:position w:val="-1"/>
              </w:rPr>
              <w:t>磨损量、断丝数不超过要求</w:t>
            </w:r>
          </w:p>
        </w:tc>
      </w:tr>
      <w:tr w:rsidR="00430238" w14:paraId="6A24EF3E" w14:textId="77777777">
        <w:trPr>
          <w:trHeight w:hRule="exact" w:val="407"/>
        </w:trPr>
        <w:tc>
          <w:tcPr>
            <w:tcW w:w="364" w:type="pct"/>
            <w:vAlign w:val="center"/>
          </w:tcPr>
          <w:p w14:paraId="61BCAE7A" w14:textId="77777777" w:rsidR="00430238" w:rsidRDefault="008E72CB">
            <w:pPr>
              <w:snapToGrid w:val="0"/>
              <w:spacing w:before="64" w:line="300" w:lineRule="auto"/>
              <w:ind w:left="248" w:right="234"/>
              <w:jc w:val="center"/>
              <w:rPr>
                <w:rFonts w:ascii="宋体" w:hAnsi="宋体" w:cs="Arial"/>
              </w:rPr>
            </w:pPr>
            <w:r>
              <w:rPr>
                <w:rFonts w:ascii="宋体" w:hAnsi="宋体" w:cs="Arial"/>
              </w:rPr>
              <w:t>9</w:t>
            </w:r>
          </w:p>
        </w:tc>
        <w:tc>
          <w:tcPr>
            <w:tcW w:w="2181" w:type="pct"/>
            <w:vAlign w:val="center"/>
          </w:tcPr>
          <w:p w14:paraId="1E7E692C" w14:textId="77777777" w:rsidR="00430238" w:rsidRDefault="008E72CB">
            <w:pPr>
              <w:snapToGrid w:val="0"/>
              <w:spacing w:line="349" w:lineRule="exact"/>
              <w:ind w:left="102" w:right="-20"/>
              <w:rPr>
                <w:rFonts w:ascii="宋体" w:hAnsi="宋体" w:cs="Arial"/>
              </w:rPr>
            </w:pPr>
            <w:r>
              <w:rPr>
                <w:rFonts w:ascii="宋体" w:hAnsi="宋体" w:cs="Arial"/>
                <w:position w:val="-1"/>
              </w:rPr>
              <w:t>绳头组合</w:t>
            </w:r>
          </w:p>
        </w:tc>
        <w:tc>
          <w:tcPr>
            <w:tcW w:w="2455" w:type="pct"/>
            <w:vAlign w:val="center"/>
          </w:tcPr>
          <w:p w14:paraId="72957135" w14:textId="77777777" w:rsidR="00430238" w:rsidRDefault="008E72CB">
            <w:pPr>
              <w:snapToGrid w:val="0"/>
              <w:spacing w:line="349" w:lineRule="exact"/>
              <w:ind w:left="102" w:right="-20"/>
              <w:rPr>
                <w:rFonts w:ascii="宋体" w:hAnsi="宋体" w:cs="Arial"/>
              </w:rPr>
            </w:pPr>
            <w:r>
              <w:rPr>
                <w:rFonts w:ascii="宋体" w:hAnsi="宋体" w:cs="Arial"/>
                <w:position w:val="-1"/>
              </w:rPr>
              <w:t>螺母无松动</w:t>
            </w:r>
          </w:p>
        </w:tc>
      </w:tr>
      <w:tr w:rsidR="00430238" w14:paraId="6A7E574F" w14:textId="77777777">
        <w:trPr>
          <w:trHeight w:hRule="exact" w:val="407"/>
        </w:trPr>
        <w:tc>
          <w:tcPr>
            <w:tcW w:w="364" w:type="pct"/>
            <w:vAlign w:val="center"/>
          </w:tcPr>
          <w:p w14:paraId="25FB1A6E" w14:textId="77777777" w:rsidR="00430238" w:rsidRDefault="008E72CB">
            <w:pPr>
              <w:snapToGrid w:val="0"/>
              <w:spacing w:before="64" w:line="300" w:lineRule="auto"/>
              <w:ind w:left="226" w:right="-20"/>
              <w:rPr>
                <w:rFonts w:ascii="宋体" w:hAnsi="宋体" w:cs="Arial"/>
              </w:rPr>
            </w:pPr>
            <w:r>
              <w:rPr>
                <w:rFonts w:ascii="宋体" w:hAnsi="宋体" w:cs="Arial"/>
              </w:rPr>
              <w:t>10</w:t>
            </w:r>
          </w:p>
        </w:tc>
        <w:tc>
          <w:tcPr>
            <w:tcW w:w="2181" w:type="pct"/>
            <w:vAlign w:val="center"/>
          </w:tcPr>
          <w:p w14:paraId="2D31BFEF" w14:textId="77777777" w:rsidR="00430238" w:rsidRDefault="008E72CB">
            <w:pPr>
              <w:snapToGrid w:val="0"/>
              <w:spacing w:line="349" w:lineRule="exact"/>
              <w:ind w:left="102" w:right="-20"/>
              <w:rPr>
                <w:rFonts w:ascii="宋体" w:hAnsi="宋体" w:cs="Arial"/>
              </w:rPr>
            </w:pPr>
            <w:r>
              <w:rPr>
                <w:rFonts w:ascii="宋体" w:hAnsi="宋体" w:cs="Arial"/>
                <w:position w:val="-1"/>
              </w:rPr>
              <w:t>限速器钢丝绳</w:t>
            </w:r>
          </w:p>
        </w:tc>
        <w:tc>
          <w:tcPr>
            <w:tcW w:w="2455" w:type="pct"/>
            <w:vAlign w:val="center"/>
          </w:tcPr>
          <w:p w14:paraId="689D02B9" w14:textId="77777777" w:rsidR="00430238" w:rsidRDefault="008E72CB">
            <w:pPr>
              <w:snapToGrid w:val="0"/>
              <w:spacing w:line="349" w:lineRule="exact"/>
              <w:ind w:left="102" w:right="-20"/>
              <w:rPr>
                <w:rFonts w:ascii="宋体" w:hAnsi="宋体" w:cs="Arial"/>
              </w:rPr>
            </w:pPr>
            <w:r>
              <w:rPr>
                <w:rFonts w:ascii="宋体" w:hAnsi="宋体" w:cs="Arial"/>
                <w:position w:val="-1"/>
              </w:rPr>
              <w:t>磨损量、断丝数不超过制造单位要求</w:t>
            </w:r>
          </w:p>
        </w:tc>
      </w:tr>
      <w:tr w:rsidR="00430238" w14:paraId="36044B1F" w14:textId="77777777">
        <w:trPr>
          <w:trHeight w:hRule="exact" w:val="408"/>
        </w:trPr>
        <w:tc>
          <w:tcPr>
            <w:tcW w:w="364" w:type="pct"/>
            <w:vAlign w:val="center"/>
          </w:tcPr>
          <w:p w14:paraId="0BE86551" w14:textId="77777777" w:rsidR="00430238" w:rsidRDefault="008E72CB">
            <w:pPr>
              <w:snapToGrid w:val="0"/>
              <w:spacing w:before="64" w:line="300" w:lineRule="auto"/>
              <w:ind w:left="226" w:right="-20"/>
              <w:rPr>
                <w:rFonts w:ascii="宋体" w:hAnsi="宋体" w:cs="Arial"/>
              </w:rPr>
            </w:pPr>
            <w:r>
              <w:rPr>
                <w:rFonts w:ascii="宋体" w:hAnsi="宋体" w:cs="Arial"/>
              </w:rPr>
              <w:t>11</w:t>
            </w:r>
          </w:p>
        </w:tc>
        <w:tc>
          <w:tcPr>
            <w:tcW w:w="2181" w:type="pct"/>
            <w:vAlign w:val="center"/>
          </w:tcPr>
          <w:p w14:paraId="6D839250" w14:textId="77777777" w:rsidR="00430238" w:rsidRDefault="008E72CB">
            <w:pPr>
              <w:snapToGrid w:val="0"/>
              <w:spacing w:line="349" w:lineRule="exact"/>
              <w:ind w:left="102" w:right="-20"/>
              <w:rPr>
                <w:rFonts w:ascii="宋体" w:hAnsi="宋体" w:cs="Arial"/>
              </w:rPr>
            </w:pPr>
            <w:r>
              <w:rPr>
                <w:rFonts w:ascii="宋体" w:hAnsi="宋体" w:cs="Arial"/>
                <w:position w:val="-1"/>
              </w:rPr>
              <w:t>层门、轿门门扇</w:t>
            </w:r>
          </w:p>
        </w:tc>
        <w:tc>
          <w:tcPr>
            <w:tcW w:w="2455" w:type="pct"/>
            <w:vAlign w:val="center"/>
          </w:tcPr>
          <w:p w14:paraId="6B91089C" w14:textId="77777777" w:rsidR="00430238" w:rsidRDefault="008E72CB">
            <w:pPr>
              <w:snapToGrid w:val="0"/>
              <w:spacing w:line="349" w:lineRule="exact"/>
              <w:ind w:left="102" w:right="-20"/>
              <w:rPr>
                <w:rFonts w:ascii="宋体" w:hAnsi="宋体" w:cs="Arial"/>
              </w:rPr>
            </w:pPr>
            <w:r>
              <w:rPr>
                <w:rFonts w:ascii="宋体" w:hAnsi="宋体" w:cs="Arial"/>
                <w:position w:val="-1"/>
              </w:rPr>
              <w:t>门扇各相关间隙符合标准值</w:t>
            </w:r>
          </w:p>
        </w:tc>
      </w:tr>
      <w:tr w:rsidR="00430238" w14:paraId="494B7AD8" w14:textId="77777777">
        <w:trPr>
          <w:trHeight w:hRule="exact" w:val="407"/>
        </w:trPr>
        <w:tc>
          <w:tcPr>
            <w:tcW w:w="364" w:type="pct"/>
            <w:vAlign w:val="center"/>
          </w:tcPr>
          <w:p w14:paraId="5DC2C73E" w14:textId="77777777" w:rsidR="00430238" w:rsidRDefault="008E72CB">
            <w:pPr>
              <w:snapToGrid w:val="0"/>
              <w:spacing w:before="63" w:line="300" w:lineRule="auto"/>
              <w:ind w:left="226" w:right="-20"/>
              <w:rPr>
                <w:rFonts w:ascii="宋体" w:hAnsi="宋体" w:cs="Arial"/>
              </w:rPr>
            </w:pPr>
            <w:r>
              <w:rPr>
                <w:rFonts w:ascii="宋体" w:hAnsi="宋体" w:cs="Arial"/>
              </w:rPr>
              <w:lastRenderedPageBreak/>
              <w:t>12</w:t>
            </w:r>
          </w:p>
        </w:tc>
        <w:tc>
          <w:tcPr>
            <w:tcW w:w="2181" w:type="pct"/>
            <w:vAlign w:val="center"/>
          </w:tcPr>
          <w:p w14:paraId="14626D58" w14:textId="77777777" w:rsidR="00430238" w:rsidRDefault="008E72CB">
            <w:pPr>
              <w:snapToGrid w:val="0"/>
              <w:spacing w:line="348" w:lineRule="exact"/>
              <w:ind w:left="102" w:right="-20"/>
              <w:rPr>
                <w:rFonts w:ascii="宋体" w:hAnsi="宋体" w:cs="Arial"/>
              </w:rPr>
            </w:pPr>
            <w:r>
              <w:rPr>
                <w:rFonts w:ascii="宋体" w:hAnsi="宋体" w:cs="Arial"/>
                <w:position w:val="-1"/>
              </w:rPr>
              <w:t>轿门开门限制装置</w:t>
            </w:r>
          </w:p>
        </w:tc>
        <w:tc>
          <w:tcPr>
            <w:tcW w:w="2455" w:type="pct"/>
            <w:vAlign w:val="center"/>
          </w:tcPr>
          <w:p w14:paraId="1F0977F3" w14:textId="77777777" w:rsidR="00430238" w:rsidRDefault="008E72CB">
            <w:pPr>
              <w:snapToGrid w:val="0"/>
              <w:spacing w:line="348" w:lineRule="exact"/>
              <w:ind w:left="102" w:right="-20"/>
              <w:rPr>
                <w:rFonts w:ascii="宋体" w:hAnsi="宋体" w:cs="Arial"/>
              </w:rPr>
            </w:pPr>
            <w:r>
              <w:rPr>
                <w:rFonts w:ascii="宋体" w:hAnsi="宋体" w:cs="Arial"/>
                <w:position w:val="-1"/>
              </w:rPr>
              <w:t>工作正常</w:t>
            </w:r>
          </w:p>
        </w:tc>
      </w:tr>
      <w:tr w:rsidR="00430238" w14:paraId="200C343C" w14:textId="77777777">
        <w:trPr>
          <w:trHeight w:hRule="exact" w:val="407"/>
        </w:trPr>
        <w:tc>
          <w:tcPr>
            <w:tcW w:w="364" w:type="pct"/>
            <w:vAlign w:val="center"/>
          </w:tcPr>
          <w:p w14:paraId="6FB49AF0" w14:textId="77777777" w:rsidR="00430238" w:rsidRDefault="008E72CB">
            <w:pPr>
              <w:snapToGrid w:val="0"/>
              <w:spacing w:before="63" w:line="300" w:lineRule="auto"/>
              <w:ind w:left="226" w:right="-20"/>
              <w:rPr>
                <w:rFonts w:ascii="宋体" w:hAnsi="宋体" w:cs="Arial"/>
              </w:rPr>
            </w:pPr>
            <w:r>
              <w:rPr>
                <w:rFonts w:ascii="宋体" w:hAnsi="宋体" w:cs="Arial"/>
              </w:rPr>
              <w:t>13</w:t>
            </w:r>
          </w:p>
        </w:tc>
        <w:tc>
          <w:tcPr>
            <w:tcW w:w="2181" w:type="pct"/>
            <w:vAlign w:val="center"/>
          </w:tcPr>
          <w:p w14:paraId="7EA8EDA8" w14:textId="77777777" w:rsidR="00430238" w:rsidRDefault="008E72CB">
            <w:pPr>
              <w:snapToGrid w:val="0"/>
              <w:spacing w:line="348" w:lineRule="exact"/>
              <w:ind w:left="102" w:right="-20"/>
              <w:rPr>
                <w:rFonts w:ascii="宋体" w:hAnsi="宋体" w:cs="Arial"/>
              </w:rPr>
            </w:pPr>
            <w:r>
              <w:rPr>
                <w:rFonts w:ascii="宋体" w:hAnsi="宋体" w:cs="Arial"/>
                <w:position w:val="-1"/>
              </w:rPr>
              <w:t>对重缓冲距离</w:t>
            </w:r>
          </w:p>
        </w:tc>
        <w:tc>
          <w:tcPr>
            <w:tcW w:w="2455" w:type="pct"/>
            <w:vAlign w:val="center"/>
          </w:tcPr>
          <w:p w14:paraId="31B24BA1" w14:textId="77777777" w:rsidR="00430238" w:rsidRDefault="008E72CB">
            <w:pPr>
              <w:snapToGrid w:val="0"/>
              <w:spacing w:line="348" w:lineRule="exact"/>
              <w:ind w:left="102" w:right="-20"/>
              <w:rPr>
                <w:rFonts w:ascii="宋体" w:hAnsi="宋体" w:cs="Arial"/>
              </w:rPr>
            </w:pPr>
            <w:r>
              <w:rPr>
                <w:rFonts w:ascii="宋体" w:hAnsi="宋体" w:cs="Arial"/>
                <w:position w:val="-1"/>
              </w:rPr>
              <w:t>符合标准值</w:t>
            </w:r>
          </w:p>
        </w:tc>
      </w:tr>
      <w:tr w:rsidR="00430238" w14:paraId="2726B330" w14:textId="77777777">
        <w:trPr>
          <w:trHeight w:hRule="exact" w:val="668"/>
        </w:trPr>
        <w:tc>
          <w:tcPr>
            <w:tcW w:w="364" w:type="pct"/>
            <w:vAlign w:val="center"/>
          </w:tcPr>
          <w:p w14:paraId="0F3CA5FC" w14:textId="77777777" w:rsidR="00430238" w:rsidRDefault="008E72CB">
            <w:pPr>
              <w:snapToGrid w:val="0"/>
              <w:spacing w:before="63" w:line="300" w:lineRule="auto"/>
              <w:ind w:right="-20"/>
              <w:jc w:val="center"/>
              <w:rPr>
                <w:rFonts w:ascii="宋体" w:hAnsi="宋体" w:cs="Arial"/>
              </w:rPr>
            </w:pPr>
            <w:r>
              <w:rPr>
                <w:rFonts w:ascii="宋体" w:hAnsi="宋体" w:cs="Arial"/>
              </w:rPr>
              <w:t>14</w:t>
            </w:r>
          </w:p>
        </w:tc>
        <w:tc>
          <w:tcPr>
            <w:tcW w:w="2181" w:type="pct"/>
            <w:vAlign w:val="center"/>
          </w:tcPr>
          <w:p w14:paraId="24B87344" w14:textId="77777777" w:rsidR="00430238" w:rsidRDefault="008E72CB">
            <w:pPr>
              <w:snapToGrid w:val="0"/>
              <w:spacing w:line="300" w:lineRule="exact"/>
              <w:ind w:left="102" w:right="-20"/>
              <w:rPr>
                <w:rFonts w:ascii="宋体" w:hAnsi="宋体" w:cs="Arial"/>
              </w:rPr>
            </w:pPr>
            <w:r>
              <w:rPr>
                <w:rFonts w:ascii="宋体" w:hAnsi="宋体" w:cs="Arial"/>
                <w:spacing w:val="10"/>
              </w:rPr>
              <w:t>补偿链</w:t>
            </w:r>
            <w:r>
              <w:rPr>
                <w:rFonts w:ascii="宋体" w:hAnsi="宋体" w:cs="Arial"/>
                <w:spacing w:val="10"/>
                <w:w w:val="155"/>
              </w:rPr>
              <w:t>(</w:t>
            </w:r>
            <w:r>
              <w:rPr>
                <w:rFonts w:ascii="宋体" w:hAnsi="宋体" w:cs="Arial"/>
                <w:spacing w:val="11"/>
              </w:rPr>
              <w:t>绳</w:t>
            </w:r>
            <w:r>
              <w:rPr>
                <w:rFonts w:ascii="宋体" w:hAnsi="宋体" w:cs="Arial"/>
                <w:spacing w:val="10"/>
                <w:w w:val="155"/>
              </w:rPr>
              <w:t>)</w:t>
            </w:r>
            <w:r>
              <w:rPr>
                <w:rFonts w:ascii="宋体" w:hAnsi="宋体" w:cs="Arial"/>
                <w:spacing w:val="10"/>
              </w:rPr>
              <w:t>与轿厢、对重接</w:t>
            </w:r>
            <w:r>
              <w:rPr>
                <w:rFonts w:ascii="宋体" w:hAnsi="宋体" w:cs="Arial"/>
              </w:rPr>
              <w:t>合处</w:t>
            </w:r>
          </w:p>
        </w:tc>
        <w:tc>
          <w:tcPr>
            <w:tcW w:w="2455" w:type="pct"/>
            <w:vAlign w:val="center"/>
          </w:tcPr>
          <w:p w14:paraId="532AAC74" w14:textId="77777777" w:rsidR="00430238" w:rsidRDefault="008E72CB">
            <w:pPr>
              <w:snapToGrid w:val="0"/>
              <w:spacing w:before="37" w:line="300" w:lineRule="auto"/>
              <w:ind w:left="102" w:right="-20"/>
              <w:rPr>
                <w:rFonts w:ascii="宋体" w:hAnsi="宋体" w:cs="Arial"/>
              </w:rPr>
            </w:pPr>
            <w:r>
              <w:rPr>
                <w:rFonts w:ascii="宋体" w:hAnsi="宋体" w:cs="Arial"/>
              </w:rPr>
              <w:t>固定，无松动</w:t>
            </w:r>
          </w:p>
        </w:tc>
      </w:tr>
      <w:tr w:rsidR="00430238" w14:paraId="07A0A801" w14:textId="77777777">
        <w:trPr>
          <w:trHeight w:hRule="exact" w:val="412"/>
        </w:trPr>
        <w:tc>
          <w:tcPr>
            <w:tcW w:w="364" w:type="pct"/>
            <w:vAlign w:val="center"/>
          </w:tcPr>
          <w:p w14:paraId="12B4F223" w14:textId="77777777" w:rsidR="00430238" w:rsidRDefault="008E72CB">
            <w:pPr>
              <w:snapToGrid w:val="0"/>
              <w:spacing w:before="64" w:line="300" w:lineRule="auto"/>
              <w:ind w:left="226" w:right="-20"/>
              <w:rPr>
                <w:rFonts w:ascii="宋体" w:hAnsi="宋体" w:cs="Arial"/>
              </w:rPr>
            </w:pPr>
            <w:r>
              <w:rPr>
                <w:rFonts w:ascii="宋体" w:hAnsi="宋体" w:cs="Arial"/>
              </w:rPr>
              <w:t>15</w:t>
            </w:r>
          </w:p>
        </w:tc>
        <w:tc>
          <w:tcPr>
            <w:tcW w:w="2181" w:type="pct"/>
            <w:vAlign w:val="center"/>
          </w:tcPr>
          <w:p w14:paraId="42B9D6F2" w14:textId="77777777" w:rsidR="00430238" w:rsidRDefault="008E72CB">
            <w:pPr>
              <w:snapToGrid w:val="0"/>
              <w:spacing w:line="349" w:lineRule="exact"/>
              <w:ind w:left="102" w:right="-20"/>
              <w:rPr>
                <w:rFonts w:ascii="宋体" w:hAnsi="宋体" w:cs="Arial"/>
              </w:rPr>
            </w:pPr>
            <w:r>
              <w:rPr>
                <w:rFonts w:ascii="宋体" w:hAnsi="宋体" w:cs="Arial"/>
                <w:position w:val="-1"/>
              </w:rPr>
              <w:t>上、下极限开关</w:t>
            </w:r>
          </w:p>
        </w:tc>
        <w:tc>
          <w:tcPr>
            <w:tcW w:w="2455" w:type="pct"/>
            <w:vAlign w:val="center"/>
          </w:tcPr>
          <w:p w14:paraId="6E77DE86" w14:textId="77777777" w:rsidR="00430238" w:rsidRDefault="008E72CB">
            <w:pPr>
              <w:snapToGrid w:val="0"/>
              <w:spacing w:line="349" w:lineRule="exact"/>
              <w:ind w:left="102" w:right="-20"/>
              <w:rPr>
                <w:rFonts w:ascii="宋体" w:hAnsi="宋体" w:cs="Arial"/>
              </w:rPr>
            </w:pPr>
            <w:r>
              <w:rPr>
                <w:rFonts w:ascii="宋体" w:hAnsi="宋体" w:cs="Arial"/>
                <w:position w:val="-1"/>
              </w:rPr>
              <w:t>工作正常</w:t>
            </w:r>
          </w:p>
        </w:tc>
      </w:tr>
    </w:tbl>
    <w:p w14:paraId="3959E270" w14:textId="77777777" w:rsidR="00430238" w:rsidRDefault="00430238">
      <w:pPr>
        <w:snapToGrid w:val="0"/>
        <w:spacing w:line="326" w:lineRule="exact"/>
        <w:ind w:right="4021"/>
        <w:rPr>
          <w:rFonts w:ascii="Arial" w:hAnsi="Arial" w:cs="Arial"/>
          <w:sz w:val="28"/>
          <w:szCs w:val="28"/>
        </w:rPr>
      </w:pPr>
    </w:p>
    <w:p w14:paraId="4850C5BE" w14:textId="77777777" w:rsidR="00430238" w:rsidRDefault="008E72CB">
      <w:pPr>
        <w:snapToGrid w:val="0"/>
        <w:spacing w:line="326" w:lineRule="exact"/>
        <w:ind w:right="-52" w:firstLineChars="200" w:firstLine="452"/>
        <w:rPr>
          <w:rFonts w:ascii="宋体" w:hAnsi="宋体" w:cs="Arial"/>
          <w:spacing w:val="8"/>
          <w:position w:val="-1"/>
          <w:szCs w:val="22"/>
        </w:rPr>
      </w:pPr>
      <w:r>
        <w:rPr>
          <w:rFonts w:ascii="宋体" w:hAnsi="宋体" w:cs="Arial"/>
          <w:spacing w:val="8"/>
          <w:position w:val="-1"/>
          <w:szCs w:val="22"/>
        </w:rPr>
        <w:t>A4 年度维护保养项目(内容)和要求</w:t>
      </w:r>
    </w:p>
    <w:p w14:paraId="5DBEE8CE" w14:textId="77777777" w:rsidR="00430238" w:rsidRDefault="00430238">
      <w:pPr>
        <w:snapToGrid w:val="0"/>
        <w:spacing w:before="1" w:line="276" w:lineRule="auto"/>
        <w:rPr>
          <w:rFonts w:ascii="Arial" w:hAnsi="Arial" w:cs="Arial"/>
          <w:sz w:val="14"/>
          <w:szCs w:val="14"/>
        </w:rPr>
      </w:pPr>
    </w:p>
    <w:p w14:paraId="7FF61E6B" w14:textId="77777777" w:rsidR="00430238" w:rsidRDefault="008E72CB">
      <w:pPr>
        <w:snapToGrid w:val="0"/>
        <w:spacing w:line="326" w:lineRule="exact"/>
        <w:ind w:right="-52" w:firstLineChars="200" w:firstLine="452"/>
        <w:rPr>
          <w:rFonts w:ascii="宋体" w:hAnsi="宋体" w:cs="Arial"/>
          <w:spacing w:val="8"/>
          <w:position w:val="-1"/>
          <w:szCs w:val="22"/>
        </w:rPr>
      </w:pPr>
      <w:r>
        <w:rPr>
          <w:rFonts w:ascii="宋体" w:hAnsi="宋体" w:cs="Arial"/>
          <w:spacing w:val="8"/>
          <w:position w:val="-1"/>
          <w:szCs w:val="22"/>
        </w:rPr>
        <w:t>年度维护保养项目(内容)和要求除符合  A3  半年维护保养的项目(内容)和要求 外，还应当符合表 A-4 的项目(内容)和要求。</w:t>
      </w:r>
    </w:p>
    <w:p w14:paraId="1FF9EB2E" w14:textId="77777777" w:rsidR="00430238" w:rsidRDefault="00430238">
      <w:pPr>
        <w:snapToGrid w:val="0"/>
        <w:spacing w:before="1" w:line="276" w:lineRule="auto"/>
        <w:rPr>
          <w:rFonts w:ascii="Arial" w:hAnsi="Arial" w:cs="Arial"/>
          <w:sz w:val="14"/>
          <w:szCs w:val="14"/>
        </w:rPr>
      </w:pPr>
    </w:p>
    <w:p w14:paraId="51C00460" w14:textId="77777777" w:rsidR="00430238" w:rsidRDefault="008E72CB">
      <w:pPr>
        <w:snapToGrid w:val="0"/>
        <w:spacing w:line="326" w:lineRule="exact"/>
        <w:ind w:right="-52"/>
        <w:jc w:val="center"/>
        <w:rPr>
          <w:rFonts w:ascii="Arial" w:hAnsi="Arial" w:cs="Arial"/>
          <w:szCs w:val="22"/>
        </w:rPr>
      </w:pPr>
      <w:r>
        <w:rPr>
          <w:rFonts w:ascii="宋体" w:hAnsi="宋体" w:cs="Arial"/>
          <w:spacing w:val="8"/>
          <w:position w:val="-1"/>
          <w:szCs w:val="22"/>
        </w:rPr>
        <w:t>表 A-4</w:t>
      </w:r>
      <w:r>
        <w:rPr>
          <w:rFonts w:ascii="宋体" w:hAnsi="宋体" w:cs="Arial"/>
          <w:spacing w:val="8"/>
          <w:position w:val="-1"/>
          <w:szCs w:val="22"/>
        </w:rPr>
        <w:tab/>
        <w:t>年度维护保养项目(内容)和要求</w:t>
      </w:r>
    </w:p>
    <w:p w14:paraId="4E74A759" w14:textId="77777777" w:rsidR="00430238" w:rsidRDefault="00430238">
      <w:pPr>
        <w:snapToGrid w:val="0"/>
        <w:spacing w:before="8" w:line="90" w:lineRule="exact"/>
        <w:rPr>
          <w:rFonts w:ascii="Arial" w:hAnsi="Arial" w:cs="Arial"/>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3897"/>
        <w:gridCol w:w="4390"/>
      </w:tblGrid>
      <w:tr w:rsidR="00430238" w14:paraId="7E890BF9" w14:textId="77777777">
        <w:trPr>
          <w:trHeight w:hRule="exact" w:val="411"/>
        </w:trPr>
        <w:tc>
          <w:tcPr>
            <w:tcW w:w="364" w:type="pct"/>
            <w:vAlign w:val="center"/>
          </w:tcPr>
          <w:p w14:paraId="6C44DE51" w14:textId="77777777" w:rsidR="00430238" w:rsidRDefault="008E72CB">
            <w:pPr>
              <w:snapToGrid w:val="0"/>
              <w:spacing w:line="353" w:lineRule="exact"/>
              <w:ind w:left="106" w:right="-20"/>
              <w:jc w:val="center"/>
              <w:rPr>
                <w:rFonts w:ascii="宋体" w:hAnsi="宋体" w:cs="Arial"/>
                <w:szCs w:val="22"/>
              </w:rPr>
            </w:pPr>
            <w:r>
              <w:rPr>
                <w:rFonts w:ascii="宋体" w:hAnsi="宋体" w:cs="Arial"/>
                <w:position w:val="-1"/>
                <w:szCs w:val="22"/>
              </w:rPr>
              <w:t>序号</w:t>
            </w:r>
          </w:p>
        </w:tc>
        <w:tc>
          <w:tcPr>
            <w:tcW w:w="2180" w:type="pct"/>
            <w:vAlign w:val="center"/>
          </w:tcPr>
          <w:p w14:paraId="2911B33A" w14:textId="77777777" w:rsidR="00430238" w:rsidRDefault="008E72CB">
            <w:pPr>
              <w:snapToGrid w:val="0"/>
              <w:spacing w:line="353" w:lineRule="exact"/>
              <w:ind w:right="-20"/>
              <w:jc w:val="center"/>
              <w:rPr>
                <w:rFonts w:ascii="宋体" w:hAnsi="宋体" w:cs="Arial"/>
                <w:szCs w:val="22"/>
              </w:rPr>
            </w:pPr>
            <w:r>
              <w:rPr>
                <w:rFonts w:ascii="宋体" w:hAnsi="宋体" w:cs="Arial"/>
                <w:position w:val="-1"/>
                <w:szCs w:val="22"/>
              </w:rPr>
              <w:t>维护保养项目</w:t>
            </w:r>
            <w:r>
              <w:rPr>
                <w:rFonts w:ascii="宋体" w:hAnsi="宋体" w:cs="Arial"/>
                <w:w w:val="155"/>
                <w:position w:val="-1"/>
                <w:szCs w:val="22"/>
              </w:rPr>
              <w:t>(</w:t>
            </w:r>
            <w:r>
              <w:rPr>
                <w:rFonts w:ascii="宋体" w:hAnsi="宋体" w:cs="Arial"/>
                <w:position w:val="-1"/>
                <w:szCs w:val="22"/>
              </w:rPr>
              <w:t>内容</w:t>
            </w:r>
            <w:r>
              <w:rPr>
                <w:rFonts w:ascii="宋体" w:hAnsi="宋体" w:cs="Arial"/>
                <w:w w:val="155"/>
                <w:position w:val="-1"/>
                <w:szCs w:val="22"/>
              </w:rPr>
              <w:t>)</w:t>
            </w:r>
          </w:p>
        </w:tc>
        <w:tc>
          <w:tcPr>
            <w:tcW w:w="2456" w:type="pct"/>
            <w:vAlign w:val="center"/>
          </w:tcPr>
          <w:p w14:paraId="27157DD5" w14:textId="77777777" w:rsidR="00430238" w:rsidRDefault="008E72CB">
            <w:pPr>
              <w:snapToGrid w:val="0"/>
              <w:spacing w:line="353" w:lineRule="exact"/>
              <w:ind w:right="-20"/>
              <w:jc w:val="center"/>
              <w:rPr>
                <w:rFonts w:ascii="宋体" w:hAnsi="宋体" w:cs="Arial"/>
                <w:szCs w:val="22"/>
              </w:rPr>
            </w:pPr>
            <w:r>
              <w:rPr>
                <w:rFonts w:ascii="宋体" w:hAnsi="宋体" w:cs="Arial"/>
                <w:position w:val="-1"/>
                <w:szCs w:val="22"/>
              </w:rPr>
              <w:t>维护保养基本要求</w:t>
            </w:r>
          </w:p>
        </w:tc>
      </w:tr>
      <w:tr w:rsidR="00430238" w14:paraId="5C1184AD" w14:textId="77777777">
        <w:trPr>
          <w:trHeight w:hRule="exact" w:val="650"/>
        </w:trPr>
        <w:tc>
          <w:tcPr>
            <w:tcW w:w="364" w:type="pct"/>
            <w:vAlign w:val="center"/>
          </w:tcPr>
          <w:p w14:paraId="6A9D471E" w14:textId="77777777" w:rsidR="00430238" w:rsidRDefault="008E72CB">
            <w:pPr>
              <w:snapToGrid w:val="0"/>
              <w:spacing w:before="63" w:line="300" w:lineRule="auto"/>
              <w:ind w:right="-20"/>
              <w:jc w:val="center"/>
              <w:rPr>
                <w:rFonts w:ascii="宋体" w:hAnsi="宋体" w:cs="Arial"/>
                <w:szCs w:val="22"/>
              </w:rPr>
            </w:pPr>
            <w:r>
              <w:rPr>
                <w:rFonts w:ascii="宋体" w:hAnsi="宋体" w:cs="Arial"/>
                <w:szCs w:val="22"/>
              </w:rPr>
              <w:t>1</w:t>
            </w:r>
          </w:p>
        </w:tc>
        <w:tc>
          <w:tcPr>
            <w:tcW w:w="2180" w:type="pct"/>
            <w:vAlign w:val="center"/>
          </w:tcPr>
          <w:p w14:paraId="2EBE26E3" w14:textId="77777777" w:rsidR="00430238" w:rsidRDefault="008E72CB">
            <w:pPr>
              <w:snapToGrid w:val="0"/>
              <w:spacing w:before="63" w:line="300" w:lineRule="auto"/>
              <w:ind w:left="101" w:right="-20"/>
              <w:rPr>
                <w:rFonts w:ascii="宋体" w:hAnsi="宋体" w:cs="Arial"/>
                <w:szCs w:val="22"/>
              </w:rPr>
            </w:pPr>
            <w:r>
              <w:rPr>
                <w:rFonts w:ascii="宋体" w:hAnsi="宋体" w:cs="Arial"/>
                <w:szCs w:val="22"/>
              </w:rPr>
              <w:t>减速机润滑油</w:t>
            </w:r>
          </w:p>
        </w:tc>
        <w:tc>
          <w:tcPr>
            <w:tcW w:w="2456" w:type="pct"/>
            <w:vAlign w:val="center"/>
          </w:tcPr>
          <w:p w14:paraId="4FE695E6" w14:textId="77777777" w:rsidR="00430238" w:rsidRDefault="008E72CB">
            <w:pPr>
              <w:snapToGrid w:val="0"/>
              <w:spacing w:line="316" w:lineRule="exact"/>
              <w:ind w:left="101" w:right="-20"/>
              <w:rPr>
                <w:rFonts w:ascii="宋体" w:hAnsi="宋体" w:cs="Arial"/>
                <w:szCs w:val="22"/>
              </w:rPr>
            </w:pPr>
            <w:r>
              <w:rPr>
                <w:rFonts w:ascii="宋体" w:hAnsi="宋体" w:cs="Arial"/>
                <w:szCs w:val="22"/>
              </w:rPr>
              <w:t>按照制造单位要求适时更换</w:t>
            </w:r>
            <w:r>
              <w:rPr>
                <w:rFonts w:ascii="宋体" w:hAnsi="宋体" w:cs="Arial"/>
                <w:spacing w:val="-96"/>
                <w:szCs w:val="22"/>
              </w:rPr>
              <w:t>，</w:t>
            </w:r>
            <w:r>
              <w:rPr>
                <w:rFonts w:ascii="宋体" w:hAnsi="宋体" w:cs="Arial"/>
                <w:szCs w:val="22"/>
              </w:rPr>
              <w:t>保证油质符合要求</w:t>
            </w:r>
          </w:p>
        </w:tc>
      </w:tr>
      <w:tr w:rsidR="00430238" w14:paraId="18069C31" w14:textId="77777777">
        <w:trPr>
          <w:trHeight w:hRule="exact" w:val="407"/>
        </w:trPr>
        <w:tc>
          <w:tcPr>
            <w:tcW w:w="364" w:type="pct"/>
            <w:vAlign w:val="center"/>
          </w:tcPr>
          <w:p w14:paraId="271BBECF" w14:textId="77777777" w:rsidR="00430238" w:rsidRDefault="008E72CB">
            <w:pPr>
              <w:snapToGrid w:val="0"/>
              <w:spacing w:before="63" w:line="300" w:lineRule="auto"/>
              <w:ind w:right="-20"/>
              <w:jc w:val="center"/>
              <w:rPr>
                <w:rFonts w:ascii="宋体" w:hAnsi="宋体" w:cs="Arial"/>
                <w:szCs w:val="22"/>
              </w:rPr>
            </w:pPr>
            <w:r>
              <w:rPr>
                <w:rFonts w:ascii="宋体" w:hAnsi="宋体" w:cs="Arial"/>
                <w:szCs w:val="22"/>
              </w:rPr>
              <w:t>2</w:t>
            </w:r>
          </w:p>
        </w:tc>
        <w:tc>
          <w:tcPr>
            <w:tcW w:w="2180" w:type="pct"/>
            <w:vAlign w:val="center"/>
          </w:tcPr>
          <w:p w14:paraId="6E73DC7E" w14:textId="77777777" w:rsidR="00430238" w:rsidRDefault="008E72CB">
            <w:pPr>
              <w:snapToGrid w:val="0"/>
              <w:spacing w:line="354" w:lineRule="exact"/>
              <w:ind w:left="101" w:right="-20"/>
              <w:rPr>
                <w:rFonts w:ascii="宋体" w:hAnsi="宋体" w:cs="Arial"/>
                <w:szCs w:val="22"/>
              </w:rPr>
            </w:pPr>
            <w:r>
              <w:rPr>
                <w:rFonts w:ascii="宋体" w:hAnsi="宋体" w:cs="Arial"/>
                <w:position w:val="-1"/>
                <w:szCs w:val="22"/>
              </w:rPr>
              <w:t>控制柜接触器、继电器触点</w:t>
            </w:r>
          </w:p>
        </w:tc>
        <w:tc>
          <w:tcPr>
            <w:tcW w:w="2456" w:type="pct"/>
            <w:vAlign w:val="center"/>
          </w:tcPr>
          <w:p w14:paraId="6DDED10C" w14:textId="77777777" w:rsidR="00430238" w:rsidRDefault="008E72CB">
            <w:pPr>
              <w:snapToGrid w:val="0"/>
              <w:spacing w:line="354" w:lineRule="exact"/>
              <w:ind w:left="101" w:right="-20"/>
              <w:rPr>
                <w:rFonts w:ascii="宋体" w:hAnsi="宋体" w:cs="Arial"/>
                <w:szCs w:val="22"/>
              </w:rPr>
            </w:pPr>
            <w:r>
              <w:rPr>
                <w:rFonts w:ascii="宋体" w:hAnsi="宋体" w:cs="Arial"/>
                <w:position w:val="-1"/>
                <w:szCs w:val="22"/>
              </w:rPr>
              <w:t>接触良好</w:t>
            </w:r>
          </w:p>
        </w:tc>
      </w:tr>
      <w:tr w:rsidR="00430238" w14:paraId="497D44D1" w14:textId="77777777">
        <w:trPr>
          <w:trHeight w:hRule="exact" w:val="650"/>
        </w:trPr>
        <w:tc>
          <w:tcPr>
            <w:tcW w:w="364" w:type="pct"/>
            <w:vAlign w:val="center"/>
          </w:tcPr>
          <w:p w14:paraId="50A2CDC1" w14:textId="77777777" w:rsidR="00430238" w:rsidRDefault="008E72CB">
            <w:pPr>
              <w:snapToGrid w:val="0"/>
              <w:spacing w:before="63" w:line="300" w:lineRule="auto"/>
              <w:ind w:right="-20"/>
              <w:jc w:val="center"/>
              <w:rPr>
                <w:rFonts w:ascii="宋体" w:hAnsi="宋体" w:cs="Arial"/>
                <w:szCs w:val="22"/>
              </w:rPr>
            </w:pPr>
            <w:r>
              <w:rPr>
                <w:rFonts w:ascii="宋体" w:hAnsi="宋体" w:cs="Arial"/>
                <w:szCs w:val="22"/>
              </w:rPr>
              <w:t>3</w:t>
            </w:r>
          </w:p>
        </w:tc>
        <w:tc>
          <w:tcPr>
            <w:tcW w:w="2180" w:type="pct"/>
            <w:vAlign w:val="center"/>
          </w:tcPr>
          <w:p w14:paraId="10BC49AC" w14:textId="77777777" w:rsidR="00430238" w:rsidRDefault="008E72CB">
            <w:pPr>
              <w:snapToGrid w:val="0"/>
              <w:spacing w:before="63" w:line="300" w:lineRule="auto"/>
              <w:ind w:left="101" w:right="-20"/>
              <w:rPr>
                <w:rFonts w:ascii="宋体" w:hAnsi="宋体" w:cs="Arial"/>
                <w:szCs w:val="22"/>
              </w:rPr>
            </w:pPr>
            <w:r>
              <w:rPr>
                <w:rFonts w:ascii="宋体" w:hAnsi="宋体" w:cs="Arial"/>
                <w:szCs w:val="22"/>
              </w:rPr>
              <w:t>制动器铁芯</w:t>
            </w:r>
            <w:r>
              <w:rPr>
                <w:rFonts w:ascii="宋体" w:hAnsi="宋体" w:cs="Arial"/>
                <w:w w:val="155"/>
                <w:szCs w:val="22"/>
              </w:rPr>
              <w:t>(</w:t>
            </w:r>
            <w:r>
              <w:rPr>
                <w:rFonts w:ascii="宋体" w:hAnsi="宋体" w:cs="Arial"/>
                <w:szCs w:val="22"/>
              </w:rPr>
              <w:t>柱塞</w:t>
            </w:r>
            <w:r>
              <w:rPr>
                <w:rFonts w:ascii="宋体" w:hAnsi="宋体" w:cs="Arial"/>
                <w:w w:val="155"/>
                <w:szCs w:val="22"/>
              </w:rPr>
              <w:t>)</w:t>
            </w:r>
          </w:p>
        </w:tc>
        <w:tc>
          <w:tcPr>
            <w:tcW w:w="2456" w:type="pct"/>
            <w:vAlign w:val="center"/>
          </w:tcPr>
          <w:p w14:paraId="2262F5D2" w14:textId="77777777" w:rsidR="00430238" w:rsidRDefault="008E72CB">
            <w:pPr>
              <w:snapToGrid w:val="0"/>
              <w:spacing w:line="316" w:lineRule="exact"/>
              <w:ind w:left="101" w:right="-20"/>
              <w:rPr>
                <w:rFonts w:ascii="宋体" w:hAnsi="宋体" w:cs="Arial"/>
                <w:szCs w:val="22"/>
              </w:rPr>
            </w:pPr>
            <w:r>
              <w:rPr>
                <w:rFonts w:ascii="宋体" w:hAnsi="宋体" w:cs="Arial"/>
                <w:szCs w:val="22"/>
              </w:rPr>
              <w:t>进行清洁</w:t>
            </w:r>
            <w:r>
              <w:rPr>
                <w:rFonts w:ascii="宋体" w:hAnsi="宋体" w:cs="Arial"/>
                <w:spacing w:val="-32"/>
                <w:szCs w:val="22"/>
              </w:rPr>
              <w:t>、</w:t>
            </w:r>
            <w:r>
              <w:rPr>
                <w:rFonts w:ascii="宋体" w:hAnsi="宋体" w:cs="Arial"/>
                <w:szCs w:val="22"/>
              </w:rPr>
              <w:t>润滑</w:t>
            </w:r>
            <w:r>
              <w:rPr>
                <w:rFonts w:ascii="宋体" w:hAnsi="宋体" w:cs="Arial"/>
                <w:spacing w:val="-32"/>
                <w:szCs w:val="22"/>
              </w:rPr>
              <w:t>、</w:t>
            </w:r>
            <w:r>
              <w:rPr>
                <w:rFonts w:ascii="宋体" w:hAnsi="宋体" w:cs="Arial"/>
                <w:szCs w:val="22"/>
              </w:rPr>
              <w:t>检查</w:t>
            </w:r>
            <w:r>
              <w:rPr>
                <w:rFonts w:ascii="宋体" w:hAnsi="宋体" w:cs="Arial"/>
                <w:spacing w:val="-32"/>
                <w:szCs w:val="22"/>
              </w:rPr>
              <w:t>，</w:t>
            </w:r>
            <w:r>
              <w:rPr>
                <w:rFonts w:ascii="宋体" w:hAnsi="宋体" w:cs="Arial"/>
                <w:szCs w:val="22"/>
              </w:rPr>
              <w:t>磨损量不超过制造单位要求</w:t>
            </w:r>
          </w:p>
        </w:tc>
      </w:tr>
    </w:tbl>
    <w:p w14:paraId="65C5E35C" w14:textId="77777777" w:rsidR="00430238" w:rsidRDefault="008E72CB">
      <w:pPr>
        <w:snapToGrid w:val="0"/>
        <w:spacing w:line="326" w:lineRule="exact"/>
        <w:ind w:right="-52"/>
        <w:jc w:val="center"/>
        <w:rPr>
          <w:rFonts w:ascii="宋体" w:hAnsi="宋体" w:cs="Arial"/>
          <w:spacing w:val="8"/>
          <w:position w:val="-1"/>
          <w:szCs w:val="22"/>
        </w:rPr>
      </w:pPr>
      <w:r>
        <w:rPr>
          <w:rFonts w:ascii="宋体" w:hAnsi="宋体" w:cs="Arial"/>
          <w:spacing w:val="8"/>
          <w:position w:val="-1"/>
          <w:szCs w:val="22"/>
        </w:rPr>
        <w:t>表 A-4(续)</w:t>
      </w:r>
    </w:p>
    <w:p w14:paraId="73B02DAA" w14:textId="77777777" w:rsidR="00430238" w:rsidRDefault="00430238">
      <w:pPr>
        <w:snapToGrid w:val="0"/>
        <w:spacing w:before="7" w:line="90" w:lineRule="exact"/>
        <w:rPr>
          <w:rFonts w:ascii="Arial" w:hAnsi="Arial" w:cs="Arial"/>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3897"/>
        <w:gridCol w:w="4390"/>
      </w:tblGrid>
      <w:tr w:rsidR="00430238" w14:paraId="428B02DC" w14:textId="77777777">
        <w:trPr>
          <w:trHeight w:hRule="exact" w:val="412"/>
        </w:trPr>
        <w:tc>
          <w:tcPr>
            <w:tcW w:w="364" w:type="pct"/>
            <w:vAlign w:val="center"/>
          </w:tcPr>
          <w:p w14:paraId="48D4CC84" w14:textId="77777777" w:rsidR="00430238" w:rsidRDefault="008E72CB">
            <w:pPr>
              <w:snapToGrid w:val="0"/>
              <w:spacing w:line="354" w:lineRule="exact"/>
              <w:ind w:left="106" w:right="-20"/>
              <w:jc w:val="center"/>
              <w:rPr>
                <w:rFonts w:ascii="宋体" w:hAnsi="宋体" w:cs="Arial"/>
              </w:rPr>
            </w:pPr>
            <w:r>
              <w:rPr>
                <w:rFonts w:ascii="宋体" w:hAnsi="宋体" w:cs="Arial"/>
                <w:position w:val="-1"/>
              </w:rPr>
              <w:t>序号</w:t>
            </w:r>
          </w:p>
        </w:tc>
        <w:tc>
          <w:tcPr>
            <w:tcW w:w="2180" w:type="pct"/>
            <w:vAlign w:val="center"/>
          </w:tcPr>
          <w:p w14:paraId="26B6C43D" w14:textId="77777777" w:rsidR="00430238" w:rsidRDefault="008E72CB">
            <w:pPr>
              <w:snapToGrid w:val="0"/>
              <w:spacing w:line="354" w:lineRule="exact"/>
              <w:ind w:right="-20"/>
              <w:jc w:val="center"/>
              <w:rPr>
                <w:rFonts w:ascii="宋体" w:hAnsi="宋体" w:cs="Arial"/>
              </w:rPr>
            </w:pPr>
            <w:r>
              <w:rPr>
                <w:rFonts w:ascii="宋体" w:hAnsi="宋体" w:cs="Arial"/>
                <w:position w:val="-1"/>
              </w:rPr>
              <w:t>维护保养项目</w:t>
            </w:r>
            <w:r>
              <w:rPr>
                <w:rFonts w:ascii="宋体" w:hAnsi="宋体" w:cs="Arial"/>
                <w:w w:val="155"/>
                <w:position w:val="-1"/>
              </w:rPr>
              <w:t>(</w:t>
            </w:r>
            <w:r>
              <w:rPr>
                <w:rFonts w:ascii="宋体" w:hAnsi="宋体" w:cs="Arial"/>
                <w:position w:val="-1"/>
              </w:rPr>
              <w:t>内容</w:t>
            </w:r>
            <w:r>
              <w:rPr>
                <w:rFonts w:ascii="宋体" w:hAnsi="宋体" w:cs="Arial"/>
                <w:w w:val="155"/>
                <w:position w:val="-1"/>
              </w:rPr>
              <w:t>)</w:t>
            </w:r>
          </w:p>
        </w:tc>
        <w:tc>
          <w:tcPr>
            <w:tcW w:w="2456" w:type="pct"/>
            <w:vAlign w:val="center"/>
          </w:tcPr>
          <w:p w14:paraId="4C931B4C" w14:textId="77777777" w:rsidR="00430238" w:rsidRDefault="008E72CB">
            <w:pPr>
              <w:snapToGrid w:val="0"/>
              <w:spacing w:line="354" w:lineRule="exact"/>
              <w:ind w:right="-20"/>
              <w:jc w:val="center"/>
              <w:rPr>
                <w:rFonts w:ascii="宋体" w:hAnsi="宋体" w:cs="Arial"/>
              </w:rPr>
            </w:pPr>
            <w:r>
              <w:rPr>
                <w:rFonts w:ascii="宋体" w:hAnsi="宋体" w:cs="Arial"/>
                <w:position w:val="-1"/>
              </w:rPr>
              <w:t>维护保养基本要求</w:t>
            </w:r>
          </w:p>
        </w:tc>
      </w:tr>
      <w:tr w:rsidR="00430238" w14:paraId="25500E5B" w14:textId="77777777">
        <w:trPr>
          <w:trHeight w:hRule="exact" w:val="970"/>
        </w:trPr>
        <w:tc>
          <w:tcPr>
            <w:tcW w:w="364" w:type="pct"/>
            <w:vAlign w:val="center"/>
          </w:tcPr>
          <w:p w14:paraId="69F97A00" w14:textId="77777777" w:rsidR="00430238" w:rsidRDefault="008E72CB">
            <w:pPr>
              <w:snapToGrid w:val="0"/>
              <w:spacing w:line="300" w:lineRule="auto"/>
              <w:ind w:left="248" w:right="235"/>
              <w:jc w:val="center"/>
              <w:rPr>
                <w:rFonts w:ascii="宋体" w:hAnsi="宋体" w:cs="Arial"/>
              </w:rPr>
            </w:pPr>
            <w:r>
              <w:rPr>
                <w:rFonts w:ascii="宋体" w:hAnsi="宋体" w:cs="Arial"/>
              </w:rPr>
              <w:t>4</w:t>
            </w:r>
          </w:p>
        </w:tc>
        <w:tc>
          <w:tcPr>
            <w:tcW w:w="2180" w:type="pct"/>
            <w:vAlign w:val="center"/>
          </w:tcPr>
          <w:p w14:paraId="22CA482A" w14:textId="77777777" w:rsidR="00430238" w:rsidRDefault="008E72CB">
            <w:pPr>
              <w:snapToGrid w:val="0"/>
              <w:spacing w:line="300" w:lineRule="auto"/>
              <w:ind w:right="-20" w:firstLineChars="50" w:firstLine="105"/>
              <w:rPr>
                <w:rFonts w:ascii="宋体" w:hAnsi="宋体" w:cs="Arial"/>
              </w:rPr>
            </w:pPr>
            <w:r>
              <w:rPr>
                <w:rFonts w:ascii="宋体" w:hAnsi="宋体" w:cs="Arial"/>
              </w:rPr>
              <w:t>制动器制动能力</w:t>
            </w:r>
          </w:p>
        </w:tc>
        <w:tc>
          <w:tcPr>
            <w:tcW w:w="2456" w:type="pct"/>
            <w:vAlign w:val="center"/>
          </w:tcPr>
          <w:p w14:paraId="453F37E4" w14:textId="77777777" w:rsidR="00430238" w:rsidRDefault="008E72CB">
            <w:pPr>
              <w:snapToGrid w:val="0"/>
              <w:spacing w:line="316" w:lineRule="exact"/>
              <w:ind w:left="101" w:right="-73"/>
              <w:rPr>
                <w:rFonts w:ascii="宋体" w:hAnsi="宋体" w:cs="Arial"/>
              </w:rPr>
            </w:pPr>
            <w:r>
              <w:rPr>
                <w:rFonts w:ascii="宋体" w:hAnsi="宋体" w:cs="Arial"/>
              </w:rPr>
              <w:t>符合制造单位要求，保持有足够的制动力</w:t>
            </w:r>
            <w:r>
              <w:rPr>
                <w:rFonts w:ascii="宋体" w:hAnsi="宋体" w:cs="Arial" w:hint="eastAsia"/>
              </w:rPr>
              <w:t>，</w:t>
            </w:r>
            <w:r>
              <w:rPr>
                <w:rFonts w:ascii="宋体" w:hAnsi="宋体" w:cs="Arial"/>
              </w:rPr>
              <w:t>必要时进行轿厢装载</w:t>
            </w:r>
            <w:r>
              <w:rPr>
                <w:rFonts w:ascii="宋体" w:hAnsi="宋体" w:cs="Arial"/>
                <w:spacing w:val="5"/>
              </w:rPr>
              <w:t xml:space="preserve"> </w:t>
            </w:r>
            <w:r>
              <w:rPr>
                <w:rFonts w:ascii="宋体" w:hAnsi="宋体" w:cs="Arial"/>
              </w:rPr>
              <w:t>125%额定载重量的制动试验</w:t>
            </w:r>
          </w:p>
        </w:tc>
      </w:tr>
      <w:tr w:rsidR="00430238" w14:paraId="2C86BAA1" w14:textId="77777777">
        <w:trPr>
          <w:trHeight w:hRule="exact" w:val="407"/>
        </w:trPr>
        <w:tc>
          <w:tcPr>
            <w:tcW w:w="364" w:type="pct"/>
            <w:vAlign w:val="center"/>
          </w:tcPr>
          <w:p w14:paraId="0B437B73" w14:textId="77777777" w:rsidR="00430238" w:rsidRDefault="008E72CB">
            <w:pPr>
              <w:snapToGrid w:val="0"/>
              <w:spacing w:line="300" w:lineRule="auto"/>
              <w:ind w:left="248" w:right="235"/>
              <w:jc w:val="center"/>
              <w:rPr>
                <w:rFonts w:ascii="宋体" w:hAnsi="宋体" w:cs="Arial"/>
              </w:rPr>
            </w:pPr>
            <w:r>
              <w:rPr>
                <w:rFonts w:ascii="宋体" w:hAnsi="宋体" w:cs="Arial"/>
              </w:rPr>
              <w:t>5</w:t>
            </w:r>
          </w:p>
        </w:tc>
        <w:tc>
          <w:tcPr>
            <w:tcW w:w="2180" w:type="pct"/>
            <w:vAlign w:val="center"/>
          </w:tcPr>
          <w:p w14:paraId="36E39BB5" w14:textId="77777777" w:rsidR="00430238" w:rsidRDefault="008E72CB">
            <w:pPr>
              <w:snapToGrid w:val="0"/>
              <w:spacing w:line="354" w:lineRule="exact"/>
              <w:ind w:right="-20" w:firstLineChars="50" w:firstLine="105"/>
              <w:rPr>
                <w:rFonts w:ascii="宋体" w:hAnsi="宋体" w:cs="Arial"/>
              </w:rPr>
            </w:pPr>
            <w:r>
              <w:rPr>
                <w:rFonts w:ascii="宋体" w:hAnsi="宋体" w:cs="Arial"/>
              </w:rPr>
              <w:t>导电回路绝缘性能测试</w:t>
            </w:r>
          </w:p>
        </w:tc>
        <w:tc>
          <w:tcPr>
            <w:tcW w:w="2456" w:type="pct"/>
            <w:vAlign w:val="center"/>
          </w:tcPr>
          <w:p w14:paraId="54D939AE" w14:textId="77777777" w:rsidR="00430238" w:rsidRDefault="008E72CB">
            <w:pPr>
              <w:snapToGrid w:val="0"/>
              <w:spacing w:line="354" w:lineRule="exact"/>
              <w:ind w:left="101" w:right="-20"/>
              <w:rPr>
                <w:rFonts w:ascii="宋体" w:hAnsi="宋体" w:cs="Arial"/>
              </w:rPr>
            </w:pPr>
            <w:r>
              <w:rPr>
                <w:rFonts w:ascii="宋体" w:hAnsi="宋体" w:cs="Arial"/>
                <w:position w:val="-1"/>
              </w:rPr>
              <w:t>符合标准</w:t>
            </w:r>
          </w:p>
        </w:tc>
      </w:tr>
      <w:tr w:rsidR="00430238" w14:paraId="29DD405B" w14:textId="77777777">
        <w:trPr>
          <w:trHeight w:hRule="exact" w:val="2054"/>
        </w:trPr>
        <w:tc>
          <w:tcPr>
            <w:tcW w:w="364" w:type="pct"/>
            <w:vAlign w:val="center"/>
          </w:tcPr>
          <w:p w14:paraId="47B273FA" w14:textId="77777777" w:rsidR="00430238" w:rsidRDefault="008E72CB">
            <w:pPr>
              <w:snapToGrid w:val="0"/>
              <w:spacing w:line="300" w:lineRule="auto"/>
              <w:ind w:left="248" w:right="235"/>
              <w:jc w:val="center"/>
              <w:rPr>
                <w:rFonts w:ascii="宋体" w:hAnsi="宋体" w:cs="Arial"/>
              </w:rPr>
            </w:pPr>
            <w:r>
              <w:rPr>
                <w:rFonts w:ascii="宋体" w:hAnsi="宋体" w:cs="Arial"/>
              </w:rPr>
              <w:t>6</w:t>
            </w:r>
          </w:p>
        </w:tc>
        <w:tc>
          <w:tcPr>
            <w:tcW w:w="2180" w:type="pct"/>
            <w:vAlign w:val="center"/>
          </w:tcPr>
          <w:p w14:paraId="24180E38" w14:textId="77777777" w:rsidR="00430238" w:rsidRDefault="008E72CB">
            <w:pPr>
              <w:snapToGrid w:val="0"/>
              <w:spacing w:line="317" w:lineRule="exact"/>
              <w:ind w:left="101" w:right="-20"/>
              <w:rPr>
                <w:rFonts w:ascii="宋体" w:hAnsi="宋体" w:cs="Arial"/>
              </w:rPr>
            </w:pPr>
            <w:r>
              <w:rPr>
                <w:rFonts w:ascii="宋体" w:hAnsi="宋体" w:cs="Arial"/>
                <w:spacing w:val="17"/>
              </w:rPr>
              <w:t>限速器安全钳联动试</w:t>
            </w:r>
            <w:r>
              <w:rPr>
                <w:rFonts w:ascii="宋体" w:hAnsi="宋体" w:cs="Arial"/>
              </w:rPr>
              <w:t>验</w:t>
            </w:r>
            <w:r>
              <w:rPr>
                <w:rFonts w:ascii="宋体" w:hAnsi="宋体" w:cs="Arial"/>
                <w:spacing w:val="-43"/>
              </w:rPr>
              <w:t xml:space="preserve"> </w:t>
            </w:r>
            <w:r>
              <w:rPr>
                <w:rFonts w:ascii="宋体" w:hAnsi="宋体" w:cs="Arial"/>
                <w:spacing w:val="16"/>
                <w:w w:val="105"/>
              </w:rPr>
              <w:t>(对于</w:t>
            </w:r>
            <w:r>
              <w:rPr>
                <w:rFonts w:ascii="宋体" w:hAnsi="宋体" w:cs="Arial"/>
                <w:w w:val="105"/>
              </w:rPr>
              <w:t>使</w:t>
            </w:r>
            <w:r>
              <w:rPr>
                <w:rFonts w:ascii="宋体" w:hAnsi="宋体" w:cs="Arial"/>
                <w:spacing w:val="-44"/>
              </w:rPr>
              <w:t xml:space="preserve"> </w:t>
            </w:r>
            <w:r>
              <w:rPr>
                <w:rFonts w:ascii="宋体" w:hAnsi="宋体" w:cs="Arial"/>
              </w:rPr>
              <w:t>用年限不超过 15 年的限速器</w:t>
            </w:r>
            <w:r>
              <w:rPr>
                <w:rFonts w:ascii="宋体" w:hAnsi="宋体" w:cs="Arial"/>
                <w:spacing w:val="-25"/>
              </w:rPr>
              <w:t>，</w:t>
            </w:r>
            <w:r>
              <w:rPr>
                <w:rFonts w:ascii="宋体" w:hAnsi="宋体" w:cs="Arial"/>
              </w:rPr>
              <w:t xml:space="preserve">每2 </w:t>
            </w:r>
            <w:r>
              <w:rPr>
                <w:rFonts w:ascii="宋体" w:hAnsi="宋体" w:cs="Arial"/>
                <w:spacing w:val="7"/>
              </w:rPr>
              <w:t xml:space="preserve"> 年进行一次限速器动作速度校</w:t>
            </w:r>
            <w:r>
              <w:rPr>
                <w:rFonts w:ascii="宋体" w:hAnsi="宋体" w:cs="Arial"/>
              </w:rPr>
              <w:t>验</w:t>
            </w:r>
            <w:r>
              <w:rPr>
                <w:rFonts w:ascii="宋体" w:hAnsi="宋体" w:cs="Arial"/>
                <w:spacing w:val="-25"/>
              </w:rPr>
              <w:t>；</w:t>
            </w:r>
            <w:r>
              <w:rPr>
                <w:rFonts w:ascii="宋体" w:hAnsi="宋体" w:cs="Arial"/>
              </w:rPr>
              <w:t>对于使用年限超过 15 年的限</w:t>
            </w:r>
            <w:r>
              <w:rPr>
                <w:rFonts w:ascii="宋体" w:hAnsi="宋体" w:cs="Arial"/>
                <w:spacing w:val="7"/>
              </w:rPr>
              <w:t>速器，每年进行一次限速器动作</w:t>
            </w:r>
            <w:r>
              <w:rPr>
                <w:rFonts w:ascii="宋体" w:hAnsi="宋体" w:cs="Arial"/>
                <w:w w:val="104"/>
              </w:rPr>
              <w:t>速度校验)</w:t>
            </w:r>
          </w:p>
        </w:tc>
        <w:tc>
          <w:tcPr>
            <w:tcW w:w="2456" w:type="pct"/>
            <w:vAlign w:val="center"/>
          </w:tcPr>
          <w:p w14:paraId="49E6505C" w14:textId="77777777" w:rsidR="00430238" w:rsidRDefault="00430238">
            <w:pPr>
              <w:snapToGrid w:val="0"/>
              <w:spacing w:before="3" w:line="100" w:lineRule="exact"/>
              <w:rPr>
                <w:rFonts w:ascii="宋体" w:hAnsi="宋体" w:cs="Arial"/>
              </w:rPr>
            </w:pPr>
          </w:p>
          <w:p w14:paraId="23A5C758" w14:textId="77777777" w:rsidR="00430238" w:rsidRDefault="008E72CB">
            <w:pPr>
              <w:snapToGrid w:val="0"/>
              <w:spacing w:line="300" w:lineRule="auto"/>
              <w:ind w:right="-20" w:firstLineChars="50" w:firstLine="105"/>
              <w:rPr>
                <w:rFonts w:ascii="宋体" w:hAnsi="宋体" w:cs="Arial"/>
              </w:rPr>
            </w:pPr>
            <w:r>
              <w:rPr>
                <w:rFonts w:ascii="宋体" w:hAnsi="宋体" w:cs="Arial"/>
              </w:rPr>
              <w:t>工作正常</w:t>
            </w:r>
          </w:p>
        </w:tc>
      </w:tr>
      <w:tr w:rsidR="00430238" w14:paraId="330028F6" w14:textId="77777777">
        <w:trPr>
          <w:trHeight w:hRule="exact" w:val="407"/>
        </w:trPr>
        <w:tc>
          <w:tcPr>
            <w:tcW w:w="364" w:type="pct"/>
            <w:vAlign w:val="center"/>
          </w:tcPr>
          <w:p w14:paraId="27FA9E2E" w14:textId="77777777" w:rsidR="00430238" w:rsidRDefault="008E72CB">
            <w:pPr>
              <w:snapToGrid w:val="0"/>
              <w:spacing w:before="69" w:line="300" w:lineRule="auto"/>
              <w:ind w:left="248" w:right="235"/>
              <w:jc w:val="center"/>
              <w:rPr>
                <w:rFonts w:ascii="宋体" w:hAnsi="宋体" w:cs="Arial"/>
              </w:rPr>
            </w:pPr>
            <w:r>
              <w:rPr>
                <w:rFonts w:ascii="宋体" w:hAnsi="宋体" w:cs="Arial"/>
              </w:rPr>
              <w:t>7</w:t>
            </w:r>
          </w:p>
        </w:tc>
        <w:tc>
          <w:tcPr>
            <w:tcW w:w="2180" w:type="pct"/>
            <w:vAlign w:val="center"/>
          </w:tcPr>
          <w:p w14:paraId="54930A40" w14:textId="77777777" w:rsidR="00430238" w:rsidRDefault="008E72CB">
            <w:pPr>
              <w:snapToGrid w:val="0"/>
              <w:spacing w:line="354" w:lineRule="exact"/>
              <w:ind w:left="101" w:right="-20"/>
              <w:rPr>
                <w:rFonts w:ascii="宋体" w:hAnsi="宋体" w:cs="Arial"/>
              </w:rPr>
            </w:pPr>
            <w:r>
              <w:rPr>
                <w:rFonts w:ascii="宋体" w:hAnsi="宋体" w:cs="Arial"/>
                <w:position w:val="-1"/>
              </w:rPr>
              <w:t>上行超速保护装置动作试验</w:t>
            </w:r>
          </w:p>
        </w:tc>
        <w:tc>
          <w:tcPr>
            <w:tcW w:w="2456" w:type="pct"/>
            <w:vAlign w:val="center"/>
          </w:tcPr>
          <w:p w14:paraId="27FD144A" w14:textId="77777777" w:rsidR="00430238" w:rsidRDefault="008E72CB">
            <w:pPr>
              <w:snapToGrid w:val="0"/>
              <w:spacing w:line="354" w:lineRule="exact"/>
              <w:ind w:left="101" w:right="-20"/>
              <w:rPr>
                <w:rFonts w:ascii="宋体" w:hAnsi="宋体" w:cs="Arial"/>
              </w:rPr>
            </w:pPr>
            <w:r>
              <w:rPr>
                <w:rFonts w:ascii="宋体" w:hAnsi="宋体" w:cs="Arial"/>
                <w:position w:val="-1"/>
              </w:rPr>
              <w:t>工作正常</w:t>
            </w:r>
          </w:p>
        </w:tc>
      </w:tr>
      <w:tr w:rsidR="00430238" w14:paraId="13B1B3CE" w14:textId="77777777">
        <w:trPr>
          <w:trHeight w:hRule="exact" w:val="407"/>
        </w:trPr>
        <w:tc>
          <w:tcPr>
            <w:tcW w:w="364" w:type="pct"/>
            <w:vAlign w:val="center"/>
          </w:tcPr>
          <w:p w14:paraId="2830232F" w14:textId="77777777" w:rsidR="00430238" w:rsidRDefault="008E72CB">
            <w:pPr>
              <w:snapToGrid w:val="0"/>
              <w:spacing w:before="69" w:line="300" w:lineRule="auto"/>
              <w:ind w:left="248" w:right="235"/>
              <w:jc w:val="center"/>
              <w:rPr>
                <w:rFonts w:ascii="宋体" w:hAnsi="宋体" w:cs="Arial"/>
              </w:rPr>
            </w:pPr>
            <w:r>
              <w:rPr>
                <w:rFonts w:ascii="宋体" w:hAnsi="宋体" w:cs="Arial"/>
              </w:rPr>
              <w:t>8</w:t>
            </w:r>
          </w:p>
        </w:tc>
        <w:tc>
          <w:tcPr>
            <w:tcW w:w="2180" w:type="pct"/>
            <w:vAlign w:val="center"/>
          </w:tcPr>
          <w:p w14:paraId="59C2964B" w14:textId="77777777" w:rsidR="00430238" w:rsidRDefault="008E72CB">
            <w:pPr>
              <w:snapToGrid w:val="0"/>
              <w:spacing w:line="354" w:lineRule="exact"/>
              <w:ind w:left="101" w:right="-20"/>
              <w:rPr>
                <w:rFonts w:ascii="宋体" w:hAnsi="宋体" w:cs="Arial"/>
              </w:rPr>
            </w:pPr>
            <w:r>
              <w:rPr>
                <w:rFonts w:ascii="宋体" w:hAnsi="宋体" w:cs="Arial"/>
                <w:position w:val="-1"/>
              </w:rPr>
              <w:t>轿厢意外移动保护装置动作试验</w:t>
            </w:r>
          </w:p>
        </w:tc>
        <w:tc>
          <w:tcPr>
            <w:tcW w:w="2456" w:type="pct"/>
            <w:vAlign w:val="center"/>
          </w:tcPr>
          <w:p w14:paraId="190C9B62" w14:textId="77777777" w:rsidR="00430238" w:rsidRDefault="008E72CB">
            <w:pPr>
              <w:snapToGrid w:val="0"/>
              <w:spacing w:line="354" w:lineRule="exact"/>
              <w:ind w:left="101" w:right="-20"/>
              <w:rPr>
                <w:rFonts w:ascii="宋体" w:hAnsi="宋体" w:cs="Arial"/>
              </w:rPr>
            </w:pPr>
            <w:r>
              <w:rPr>
                <w:rFonts w:ascii="宋体" w:hAnsi="宋体" w:cs="Arial"/>
                <w:position w:val="-1"/>
              </w:rPr>
              <w:t>工作正常</w:t>
            </w:r>
          </w:p>
        </w:tc>
      </w:tr>
      <w:tr w:rsidR="00430238" w14:paraId="78001682" w14:textId="77777777">
        <w:trPr>
          <w:trHeight w:hRule="exact" w:val="749"/>
        </w:trPr>
        <w:tc>
          <w:tcPr>
            <w:tcW w:w="364" w:type="pct"/>
            <w:vAlign w:val="center"/>
          </w:tcPr>
          <w:p w14:paraId="234B97F7" w14:textId="77777777" w:rsidR="00430238" w:rsidRDefault="008E72CB">
            <w:pPr>
              <w:snapToGrid w:val="0"/>
              <w:spacing w:line="300" w:lineRule="auto"/>
              <w:ind w:left="248" w:right="235"/>
              <w:jc w:val="center"/>
              <w:rPr>
                <w:rFonts w:ascii="宋体" w:hAnsi="宋体" w:cs="Arial"/>
              </w:rPr>
            </w:pPr>
            <w:r>
              <w:rPr>
                <w:rFonts w:ascii="宋体" w:hAnsi="宋体" w:cs="Arial"/>
              </w:rPr>
              <w:t>9</w:t>
            </w:r>
          </w:p>
        </w:tc>
        <w:tc>
          <w:tcPr>
            <w:tcW w:w="2180" w:type="pct"/>
            <w:vAlign w:val="center"/>
          </w:tcPr>
          <w:p w14:paraId="2611A610" w14:textId="77777777" w:rsidR="00430238" w:rsidRDefault="008E72CB">
            <w:pPr>
              <w:snapToGrid w:val="0"/>
              <w:spacing w:line="316" w:lineRule="exact"/>
              <w:ind w:left="101" w:right="-20"/>
              <w:rPr>
                <w:rFonts w:ascii="宋体" w:hAnsi="宋体" w:cs="Arial"/>
              </w:rPr>
            </w:pPr>
            <w:r>
              <w:rPr>
                <w:rFonts w:ascii="宋体" w:hAnsi="宋体" w:cs="Arial"/>
                <w:spacing w:val="7"/>
              </w:rPr>
              <w:t>轿顶、轿厢架、轿门及其附件安</w:t>
            </w:r>
            <w:r>
              <w:rPr>
                <w:rFonts w:ascii="宋体" w:hAnsi="宋体" w:cs="Arial"/>
              </w:rPr>
              <w:t>装螺栓</w:t>
            </w:r>
          </w:p>
        </w:tc>
        <w:tc>
          <w:tcPr>
            <w:tcW w:w="2456" w:type="pct"/>
            <w:vAlign w:val="center"/>
          </w:tcPr>
          <w:p w14:paraId="0E1C8AA8" w14:textId="77777777" w:rsidR="00430238" w:rsidRDefault="008E72CB">
            <w:pPr>
              <w:snapToGrid w:val="0"/>
              <w:spacing w:before="63" w:line="300" w:lineRule="auto"/>
              <w:ind w:left="101" w:right="-20"/>
              <w:rPr>
                <w:rFonts w:ascii="宋体" w:hAnsi="宋体" w:cs="Arial"/>
              </w:rPr>
            </w:pPr>
            <w:r>
              <w:rPr>
                <w:rFonts w:ascii="宋体" w:hAnsi="宋体" w:cs="Arial"/>
              </w:rPr>
              <w:t>紧固</w:t>
            </w:r>
          </w:p>
        </w:tc>
      </w:tr>
      <w:tr w:rsidR="00430238" w14:paraId="329FB23F" w14:textId="77777777">
        <w:trPr>
          <w:trHeight w:hRule="exact" w:val="407"/>
        </w:trPr>
        <w:tc>
          <w:tcPr>
            <w:tcW w:w="364" w:type="pct"/>
            <w:vAlign w:val="center"/>
          </w:tcPr>
          <w:p w14:paraId="366C845F" w14:textId="77777777" w:rsidR="00430238" w:rsidRDefault="008E72CB">
            <w:pPr>
              <w:snapToGrid w:val="0"/>
              <w:spacing w:before="69" w:line="300" w:lineRule="auto"/>
              <w:ind w:left="226" w:right="-20"/>
              <w:rPr>
                <w:rFonts w:ascii="宋体" w:hAnsi="宋体" w:cs="Arial"/>
              </w:rPr>
            </w:pPr>
            <w:r>
              <w:rPr>
                <w:rFonts w:ascii="宋体" w:hAnsi="宋体" w:cs="Arial"/>
              </w:rPr>
              <w:t>10</w:t>
            </w:r>
          </w:p>
        </w:tc>
        <w:tc>
          <w:tcPr>
            <w:tcW w:w="2180" w:type="pct"/>
            <w:vAlign w:val="center"/>
          </w:tcPr>
          <w:p w14:paraId="7C1EEFD3" w14:textId="77777777" w:rsidR="00430238" w:rsidRDefault="008E72CB">
            <w:pPr>
              <w:snapToGrid w:val="0"/>
              <w:spacing w:line="354" w:lineRule="exact"/>
              <w:ind w:left="101" w:right="-20"/>
              <w:rPr>
                <w:rFonts w:ascii="宋体" w:hAnsi="宋体" w:cs="Arial"/>
              </w:rPr>
            </w:pPr>
            <w:r>
              <w:rPr>
                <w:rFonts w:ascii="宋体" w:hAnsi="宋体" w:cs="Arial"/>
                <w:position w:val="-1"/>
              </w:rPr>
              <w:t>轿厢和对重</w:t>
            </w:r>
            <w:r>
              <w:rPr>
                <w:rFonts w:ascii="宋体" w:hAnsi="宋体" w:cs="Arial"/>
                <w:spacing w:val="1"/>
                <w:position w:val="-1"/>
              </w:rPr>
              <w:t>/</w:t>
            </w:r>
            <w:r>
              <w:rPr>
                <w:rFonts w:ascii="宋体" w:hAnsi="宋体" w:cs="Arial"/>
                <w:position w:val="-1"/>
              </w:rPr>
              <w:t>平衡重的导轨支架</w:t>
            </w:r>
          </w:p>
        </w:tc>
        <w:tc>
          <w:tcPr>
            <w:tcW w:w="2456" w:type="pct"/>
            <w:vAlign w:val="center"/>
          </w:tcPr>
          <w:p w14:paraId="49E35E26" w14:textId="77777777" w:rsidR="00430238" w:rsidRDefault="008E72CB">
            <w:pPr>
              <w:snapToGrid w:val="0"/>
              <w:spacing w:line="354" w:lineRule="exact"/>
              <w:ind w:left="101" w:right="-20"/>
              <w:rPr>
                <w:rFonts w:ascii="宋体" w:hAnsi="宋体" w:cs="Arial"/>
              </w:rPr>
            </w:pPr>
            <w:r>
              <w:rPr>
                <w:rFonts w:ascii="宋体" w:hAnsi="宋体" w:cs="Arial"/>
                <w:position w:val="-1"/>
              </w:rPr>
              <w:t>固定，无松动</w:t>
            </w:r>
          </w:p>
        </w:tc>
      </w:tr>
      <w:tr w:rsidR="00430238" w14:paraId="6954745B" w14:textId="77777777">
        <w:trPr>
          <w:trHeight w:hRule="exact" w:val="407"/>
        </w:trPr>
        <w:tc>
          <w:tcPr>
            <w:tcW w:w="364" w:type="pct"/>
            <w:vAlign w:val="center"/>
          </w:tcPr>
          <w:p w14:paraId="3385D794" w14:textId="77777777" w:rsidR="00430238" w:rsidRDefault="008E72CB">
            <w:pPr>
              <w:snapToGrid w:val="0"/>
              <w:spacing w:before="69" w:line="300" w:lineRule="auto"/>
              <w:ind w:left="226" w:right="-20"/>
              <w:rPr>
                <w:rFonts w:ascii="宋体" w:hAnsi="宋体" w:cs="Arial"/>
              </w:rPr>
            </w:pPr>
            <w:r>
              <w:rPr>
                <w:rFonts w:ascii="宋体" w:hAnsi="宋体" w:cs="Arial"/>
              </w:rPr>
              <w:t>11</w:t>
            </w:r>
          </w:p>
        </w:tc>
        <w:tc>
          <w:tcPr>
            <w:tcW w:w="2180" w:type="pct"/>
            <w:vAlign w:val="center"/>
          </w:tcPr>
          <w:p w14:paraId="30AC278D" w14:textId="77777777" w:rsidR="00430238" w:rsidRDefault="008E72CB">
            <w:pPr>
              <w:snapToGrid w:val="0"/>
              <w:spacing w:line="354" w:lineRule="exact"/>
              <w:ind w:left="101" w:right="-20"/>
              <w:rPr>
                <w:rFonts w:ascii="宋体" w:hAnsi="宋体" w:cs="Arial"/>
              </w:rPr>
            </w:pPr>
            <w:r>
              <w:rPr>
                <w:rFonts w:ascii="宋体" w:hAnsi="宋体" w:cs="Arial"/>
                <w:position w:val="-1"/>
              </w:rPr>
              <w:t>轿厢和对重</w:t>
            </w:r>
            <w:r>
              <w:rPr>
                <w:rFonts w:ascii="宋体" w:hAnsi="宋体" w:cs="Arial"/>
                <w:spacing w:val="1"/>
                <w:position w:val="-1"/>
              </w:rPr>
              <w:t>/</w:t>
            </w:r>
            <w:r>
              <w:rPr>
                <w:rFonts w:ascii="宋体" w:hAnsi="宋体" w:cs="Arial"/>
                <w:position w:val="-1"/>
              </w:rPr>
              <w:t>平衡重的导轨</w:t>
            </w:r>
          </w:p>
        </w:tc>
        <w:tc>
          <w:tcPr>
            <w:tcW w:w="2456" w:type="pct"/>
            <w:vAlign w:val="center"/>
          </w:tcPr>
          <w:p w14:paraId="57761D72" w14:textId="77777777" w:rsidR="00430238" w:rsidRDefault="008E72CB">
            <w:pPr>
              <w:snapToGrid w:val="0"/>
              <w:spacing w:line="354" w:lineRule="exact"/>
              <w:ind w:left="101" w:right="-20"/>
              <w:rPr>
                <w:rFonts w:ascii="宋体" w:hAnsi="宋体" w:cs="Arial"/>
              </w:rPr>
            </w:pPr>
            <w:r>
              <w:rPr>
                <w:rFonts w:ascii="宋体" w:hAnsi="宋体" w:cs="Arial"/>
                <w:position w:val="-1"/>
              </w:rPr>
              <w:t>清洁，压板牢固</w:t>
            </w:r>
          </w:p>
        </w:tc>
      </w:tr>
      <w:tr w:rsidR="00430238" w14:paraId="02A0E395" w14:textId="77777777">
        <w:trPr>
          <w:trHeight w:hRule="exact" w:val="407"/>
        </w:trPr>
        <w:tc>
          <w:tcPr>
            <w:tcW w:w="364" w:type="pct"/>
            <w:vAlign w:val="center"/>
          </w:tcPr>
          <w:p w14:paraId="6800AE02" w14:textId="77777777" w:rsidR="00430238" w:rsidRDefault="008E72CB">
            <w:pPr>
              <w:snapToGrid w:val="0"/>
              <w:spacing w:before="69" w:line="300" w:lineRule="auto"/>
              <w:ind w:left="226" w:right="-20"/>
              <w:rPr>
                <w:rFonts w:ascii="宋体" w:hAnsi="宋体" w:cs="Arial"/>
              </w:rPr>
            </w:pPr>
            <w:r>
              <w:rPr>
                <w:rFonts w:ascii="宋体" w:hAnsi="宋体" w:cs="Arial"/>
              </w:rPr>
              <w:t>12</w:t>
            </w:r>
          </w:p>
        </w:tc>
        <w:tc>
          <w:tcPr>
            <w:tcW w:w="2180" w:type="pct"/>
            <w:vAlign w:val="center"/>
          </w:tcPr>
          <w:p w14:paraId="7D207297" w14:textId="77777777" w:rsidR="00430238" w:rsidRDefault="008E72CB">
            <w:pPr>
              <w:snapToGrid w:val="0"/>
              <w:spacing w:line="354" w:lineRule="exact"/>
              <w:ind w:left="101" w:right="-20"/>
              <w:rPr>
                <w:rFonts w:ascii="宋体" w:hAnsi="宋体" w:cs="Arial"/>
              </w:rPr>
            </w:pPr>
            <w:r>
              <w:rPr>
                <w:rFonts w:ascii="宋体" w:hAnsi="宋体" w:cs="Arial"/>
                <w:position w:val="-1"/>
              </w:rPr>
              <w:t>随行电缆</w:t>
            </w:r>
          </w:p>
        </w:tc>
        <w:tc>
          <w:tcPr>
            <w:tcW w:w="2456" w:type="pct"/>
            <w:vAlign w:val="center"/>
          </w:tcPr>
          <w:p w14:paraId="60D91253" w14:textId="77777777" w:rsidR="00430238" w:rsidRDefault="008E72CB">
            <w:pPr>
              <w:snapToGrid w:val="0"/>
              <w:spacing w:line="354" w:lineRule="exact"/>
              <w:ind w:left="101" w:right="-20"/>
              <w:rPr>
                <w:rFonts w:ascii="宋体" w:hAnsi="宋体" w:cs="Arial"/>
              </w:rPr>
            </w:pPr>
            <w:r>
              <w:rPr>
                <w:rFonts w:ascii="宋体" w:hAnsi="宋体" w:cs="Arial"/>
                <w:position w:val="-1"/>
              </w:rPr>
              <w:t>无损伤</w:t>
            </w:r>
          </w:p>
        </w:tc>
      </w:tr>
      <w:tr w:rsidR="00430238" w14:paraId="2FCE081D" w14:textId="77777777">
        <w:trPr>
          <w:trHeight w:hRule="exact" w:val="762"/>
        </w:trPr>
        <w:tc>
          <w:tcPr>
            <w:tcW w:w="364" w:type="pct"/>
            <w:vAlign w:val="center"/>
          </w:tcPr>
          <w:p w14:paraId="71476E0B" w14:textId="77777777" w:rsidR="00430238" w:rsidRDefault="008E72CB">
            <w:pPr>
              <w:snapToGrid w:val="0"/>
              <w:spacing w:before="69" w:line="300" w:lineRule="auto"/>
              <w:ind w:left="226" w:right="-20"/>
              <w:rPr>
                <w:rFonts w:ascii="宋体" w:hAnsi="宋体" w:cs="Arial"/>
              </w:rPr>
            </w:pPr>
            <w:r>
              <w:rPr>
                <w:rFonts w:ascii="宋体" w:hAnsi="宋体" w:cs="Arial"/>
              </w:rPr>
              <w:lastRenderedPageBreak/>
              <w:t>13</w:t>
            </w:r>
          </w:p>
        </w:tc>
        <w:tc>
          <w:tcPr>
            <w:tcW w:w="2180" w:type="pct"/>
            <w:vAlign w:val="center"/>
          </w:tcPr>
          <w:p w14:paraId="5C558E90" w14:textId="77777777" w:rsidR="00430238" w:rsidRDefault="008E72CB">
            <w:pPr>
              <w:snapToGrid w:val="0"/>
              <w:spacing w:line="354" w:lineRule="exact"/>
              <w:ind w:left="101" w:right="-20"/>
              <w:rPr>
                <w:rFonts w:ascii="宋体" w:hAnsi="宋体" w:cs="Arial"/>
              </w:rPr>
            </w:pPr>
            <w:r>
              <w:rPr>
                <w:rFonts w:ascii="宋体" w:hAnsi="宋体" w:cs="Arial"/>
                <w:position w:val="-1"/>
              </w:rPr>
              <w:t>层门装置和地坎</w:t>
            </w:r>
          </w:p>
        </w:tc>
        <w:tc>
          <w:tcPr>
            <w:tcW w:w="2456" w:type="pct"/>
            <w:vAlign w:val="center"/>
          </w:tcPr>
          <w:p w14:paraId="594B10BD" w14:textId="77777777" w:rsidR="00430238" w:rsidRDefault="008E72CB">
            <w:pPr>
              <w:snapToGrid w:val="0"/>
              <w:spacing w:line="354" w:lineRule="exact"/>
              <w:ind w:left="101" w:right="-20"/>
              <w:rPr>
                <w:rFonts w:ascii="宋体" w:hAnsi="宋体" w:cs="Arial"/>
              </w:rPr>
            </w:pPr>
            <w:r>
              <w:rPr>
                <w:rFonts w:ascii="宋体" w:hAnsi="宋体" w:cs="Arial"/>
                <w:position w:val="-1"/>
              </w:rPr>
              <w:t>无影响正常使用的变形，各安装螺栓紧固</w:t>
            </w:r>
          </w:p>
        </w:tc>
      </w:tr>
      <w:tr w:rsidR="00430238" w14:paraId="5B795964" w14:textId="77777777">
        <w:trPr>
          <w:trHeight w:hRule="exact" w:val="407"/>
        </w:trPr>
        <w:tc>
          <w:tcPr>
            <w:tcW w:w="364" w:type="pct"/>
            <w:vAlign w:val="center"/>
          </w:tcPr>
          <w:p w14:paraId="0E1A1821" w14:textId="77777777" w:rsidR="00430238" w:rsidRDefault="008E72CB">
            <w:pPr>
              <w:snapToGrid w:val="0"/>
              <w:spacing w:before="70" w:line="300" w:lineRule="auto"/>
              <w:ind w:left="226" w:right="-20"/>
              <w:rPr>
                <w:rFonts w:ascii="宋体" w:hAnsi="宋体" w:cs="Arial"/>
              </w:rPr>
            </w:pPr>
            <w:r>
              <w:rPr>
                <w:rFonts w:ascii="宋体" w:hAnsi="宋体" w:cs="Arial"/>
              </w:rPr>
              <w:t>14</w:t>
            </w:r>
          </w:p>
        </w:tc>
        <w:tc>
          <w:tcPr>
            <w:tcW w:w="2180" w:type="pct"/>
            <w:vAlign w:val="center"/>
          </w:tcPr>
          <w:p w14:paraId="1A1C6A6E" w14:textId="77777777" w:rsidR="00430238" w:rsidRDefault="008E72CB">
            <w:pPr>
              <w:snapToGrid w:val="0"/>
              <w:spacing w:line="355" w:lineRule="exact"/>
              <w:ind w:left="101" w:right="-20"/>
              <w:rPr>
                <w:rFonts w:ascii="宋体" w:hAnsi="宋体" w:cs="Arial"/>
              </w:rPr>
            </w:pPr>
            <w:r>
              <w:rPr>
                <w:rFonts w:ascii="宋体" w:hAnsi="宋体" w:cs="Arial"/>
                <w:position w:val="-1"/>
              </w:rPr>
              <w:t>轿厢称重装置</w:t>
            </w:r>
          </w:p>
        </w:tc>
        <w:tc>
          <w:tcPr>
            <w:tcW w:w="2456" w:type="pct"/>
            <w:vAlign w:val="center"/>
          </w:tcPr>
          <w:p w14:paraId="4F2BB987" w14:textId="77777777" w:rsidR="00430238" w:rsidRDefault="008E72CB">
            <w:pPr>
              <w:snapToGrid w:val="0"/>
              <w:spacing w:line="355" w:lineRule="exact"/>
              <w:ind w:left="101" w:right="-20"/>
              <w:rPr>
                <w:rFonts w:ascii="宋体" w:hAnsi="宋体" w:cs="Arial"/>
              </w:rPr>
            </w:pPr>
            <w:r>
              <w:rPr>
                <w:rFonts w:ascii="宋体" w:hAnsi="宋体" w:cs="Arial"/>
                <w:position w:val="-1"/>
              </w:rPr>
              <w:t>准确有效</w:t>
            </w:r>
          </w:p>
        </w:tc>
      </w:tr>
      <w:tr w:rsidR="00430238" w14:paraId="5461B396" w14:textId="77777777">
        <w:trPr>
          <w:trHeight w:hRule="exact" w:val="408"/>
        </w:trPr>
        <w:tc>
          <w:tcPr>
            <w:tcW w:w="364" w:type="pct"/>
            <w:vAlign w:val="center"/>
          </w:tcPr>
          <w:p w14:paraId="59673A00" w14:textId="77777777" w:rsidR="00430238" w:rsidRDefault="008E72CB">
            <w:pPr>
              <w:snapToGrid w:val="0"/>
              <w:spacing w:before="70" w:line="300" w:lineRule="auto"/>
              <w:ind w:left="226" w:right="-20"/>
              <w:rPr>
                <w:rFonts w:ascii="宋体" w:hAnsi="宋体" w:cs="Arial"/>
              </w:rPr>
            </w:pPr>
            <w:r>
              <w:rPr>
                <w:rFonts w:ascii="宋体" w:hAnsi="宋体" w:cs="Arial"/>
              </w:rPr>
              <w:t>15</w:t>
            </w:r>
          </w:p>
        </w:tc>
        <w:tc>
          <w:tcPr>
            <w:tcW w:w="2180" w:type="pct"/>
            <w:vAlign w:val="center"/>
          </w:tcPr>
          <w:p w14:paraId="682908AF" w14:textId="77777777" w:rsidR="00430238" w:rsidRDefault="008E72CB">
            <w:pPr>
              <w:snapToGrid w:val="0"/>
              <w:spacing w:line="355" w:lineRule="exact"/>
              <w:ind w:left="101" w:right="-20"/>
              <w:rPr>
                <w:rFonts w:ascii="宋体" w:hAnsi="宋体" w:cs="Arial"/>
              </w:rPr>
            </w:pPr>
            <w:r>
              <w:rPr>
                <w:rFonts w:ascii="宋体" w:hAnsi="宋体" w:cs="Arial"/>
                <w:position w:val="-1"/>
              </w:rPr>
              <w:t>安全钳钳座</w:t>
            </w:r>
          </w:p>
        </w:tc>
        <w:tc>
          <w:tcPr>
            <w:tcW w:w="2456" w:type="pct"/>
            <w:vAlign w:val="center"/>
          </w:tcPr>
          <w:p w14:paraId="093F16FE" w14:textId="77777777" w:rsidR="00430238" w:rsidRDefault="008E72CB">
            <w:pPr>
              <w:snapToGrid w:val="0"/>
              <w:spacing w:line="355" w:lineRule="exact"/>
              <w:ind w:left="101" w:right="-20"/>
              <w:rPr>
                <w:rFonts w:ascii="宋体" w:hAnsi="宋体" w:cs="Arial"/>
              </w:rPr>
            </w:pPr>
            <w:r>
              <w:rPr>
                <w:rFonts w:ascii="宋体" w:hAnsi="宋体" w:cs="Arial"/>
                <w:position w:val="-1"/>
              </w:rPr>
              <w:t>固定，无松动</w:t>
            </w:r>
          </w:p>
        </w:tc>
      </w:tr>
      <w:tr w:rsidR="00430238" w14:paraId="0C58BBB6" w14:textId="77777777">
        <w:trPr>
          <w:trHeight w:hRule="exact" w:val="407"/>
        </w:trPr>
        <w:tc>
          <w:tcPr>
            <w:tcW w:w="364" w:type="pct"/>
            <w:vAlign w:val="center"/>
          </w:tcPr>
          <w:p w14:paraId="43336CDD" w14:textId="77777777" w:rsidR="00430238" w:rsidRDefault="008E72CB">
            <w:pPr>
              <w:snapToGrid w:val="0"/>
              <w:spacing w:before="69" w:line="300" w:lineRule="auto"/>
              <w:ind w:left="226" w:right="-20"/>
              <w:rPr>
                <w:rFonts w:ascii="宋体" w:hAnsi="宋体" w:cs="Arial"/>
              </w:rPr>
            </w:pPr>
            <w:r>
              <w:rPr>
                <w:rFonts w:ascii="宋体" w:hAnsi="宋体" w:cs="Arial"/>
              </w:rPr>
              <w:t>16</w:t>
            </w:r>
          </w:p>
        </w:tc>
        <w:tc>
          <w:tcPr>
            <w:tcW w:w="2180" w:type="pct"/>
            <w:vAlign w:val="center"/>
          </w:tcPr>
          <w:p w14:paraId="26E43F4A" w14:textId="77777777" w:rsidR="00430238" w:rsidRDefault="008E72CB">
            <w:pPr>
              <w:snapToGrid w:val="0"/>
              <w:spacing w:line="354" w:lineRule="exact"/>
              <w:ind w:left="101" w:right="-20"/>
              <w:rPr>
                <w:rFonts w:ascii="宋体" w:hAnsi="宋体" w:cs="Arial"/>
              </w:rPr>
            </w:pPr>
            <w:r>
              <w:rPr>
                <w:rFonts w:ascii="宋体" w:hAnsi="宋体" w:cs="Arial"/>
                <w:position w:val="-1"/>
              </w:rPr>
              <w:t>轿底各安装螺栓</w:t>
            </w:r>
          </w:p>
        </w:tc>
        <w:tc>
          <w:tcPr>
            <w:tcW w:w="2456" w:type="pct"/>
            <w:vAlign w:val="center"/>
          </w:tcPr>
          <w:p w14:paraId="1D5CCE08" w14:textId="77777777" w:rsidR="00430238" w:rsidRDefault="008E72CB">
            <w:pPr>
              <w:snapToGrid w:val="0"/>
              <w:spacing w:line="354" w:lineRule="exact"/>
              <w:ind w:left="101" w:right="-20"/>
              <w:rPr>
                <w:rFonts w:ascii="宋体" w:hAnsi="宋体" w:cs="Arial"/>
              </w:rPr>
            </w:pPr>
            <w:r>
              <w:rPr>
                <w:rFonts w:ascii="宋体" w:hAnsi="宋体" w:cs="Arial"/>
                <w:position w:val="-1"/>
              </w:rPr>
              <w:t>紧固</w:t>
            </w:r>
          </w:p>
        </w:tc>
      </w:tr>
      <w:tr w:rsidR="00430238" w14:paraId="1A29F663" w14:textId="77777777">
        <w:trPr>
          <w:trHeight w:hRule="exact" w:val="412"/>
        </w:trPr>
        <w:tc>
          <w:tcPr>
            <w:tcW w:w="364" w:type="pct"/>
            <w:vAlign w:val="center"/>
          </w:tcPr>
          <w:p w14:paraId="4325EE70" w14:textId="77777777" w:rsidR="00430238" w:rsidRDefault="008E72CB">
            <w:pPr>
              <w:snapToGrid w:val="0"/>
              <w:spacing w:before="69" w:line="300" w:lineRule="auto"/>
              <w:ind w:left="226" w:right="-20"/>
              <w:rPr>
                <w:rFonts w:ascii="宋体" w:hAnsi="宋体" w:cs="Arial"/>
              </w:rPr>
            </w:pPr>
            <w:r>
              <w:rPr>
                <w:rFonts w:ascii="宋体" w:hAnsi="宋体" w:cs="Arial"/>
              </w:rPr>
              <w:t>17</w:t>
            </w:r>
          </w:p>
        </w:tc>
        <w:tc>
          <w:tcPr>
            <w:tcW w:w="2180" w:type="pct"/>
            <w:vAlign w:val="center"/>
          </w:tcPr>
          <w:p w14:paraId="213916CE" w14:textId="77777777" w:rsidR="00430238" w:rsidRDefault="008E72CB">
            <w:pPr>
              <w:snapToGrid w:val="0"/>
              <w:spacing w:line="354" w:lineRule="exact"/>
              <w:ind w:left="101" w:right="-20"/>
              <w:rPr>
                <w:rFonts w:ascii="宋体" w:hAnsi="宋体" w:cs="Arial"/>
              </w:rPr>
            </w:pPr>
            <w:r>
              <w:rPr>
                <w:rFonts w:ascii="宋体" w:hAnsi="宋体" w:cs="Arial"/>
                <w:position w:val="-1"/>
              </w:rPr>
              <w:t>缓冲器</w:t>
            </w:r>
          </w:p>
        </w:tc>
        <w:tc>
          <w:tcPr>
            <w:tcW w:w="2456" w:type="pct"/>
            <w:vAlign w:val="center"/>
          </w:tcPr>
          <w:p w14:paraId="262CA7B1" w14:textId="77777777" w:rsidR="00430238" w:rsidRDefault="008E72CB">
            <w:pPr>
              <w:snapToGrid w:val="0"/>
              <w:spacing w:line="354" w:lineRule="exact"/>
              <w:ind w:left="101" w:right="-20"/>
              <w:rPr>
                <w:rFonts w:ascii="宋体" w:hAnsi="宋体" w:cs="Arial"/>
              </w:rPr>
            </w:pPr>
            <w:r>
              <w:rPr>
                <w:rFonts w:ascii="宋体" w:hAnsi="宋体" w:cs="Arial"/>
                <w:position w:val="-1"/>
              </w:rPr>
              <w:t>固定，无松动</w:t>
            </w:r>
          </w:p>
        </w:tc>
      </w:tr>
    </w:tbl>
    <w:p w14:paraId="56DDF992" w14:textId="77777777" w:rsidR="00430238" w:rsidRDefault="00430238">
      <w:pPr>
        <w:snapToGrid w:val="0"/>
        <w:spacing w:before="2" w:line="140" w:lineRule="exact"/>
        <w:rPr>
          <w:rFonts w:ascii="Arial" w:hAnsi="Arial" w:cs="Arial"/>
          <w:sz w:val="14"/>
          <w:szCs w:val="14"/>
        </w:rPr>
      </w:pPr>
    </w:p>
    <w:p w14:paraId="1CBC4C6E" w14:textId="77777777" w:rsidR="00430238" w:rsidRDefault="008E72CB">
      <w:pPr>
        <w:snapToGrid w:val="0"/>
        <w:spacing w:before="14" w:line="340" w:lineRule="exact"/>
        <w:ind w:right="33" w:firstLineChars="200" w:firstLine="420"/>
        <w:rPr>
          <w:rFonts w:ascii="宋体" w:hAnsi="宋体" w:cs="Arial"/>
          <w:szCs w:val="21"/>
        </w:rPr>
      </w:pPr>
      <w:r>
        <w:rPr>
          <w:rFonts w:ascii="宋体" w:hAnsi="宋体" w:cs="Arial"/>
          <w:szCs w:val="21"/>
        </w:rPr>
        <w:t>注 A-1：如果某些电梯没有表中的项目(内容)，如有的电梯不含有某种部件，项目(内容)可适当进行调整(下同)</w:t>
      </w:r>
    </w:p>
    <w:p w14:paraId="7ECCCB22" w14:textId="77777777" w:rsidR="00430238" w:rsidRDefault="008E72CB">
      <w:pPr>
        <w:snapToGrid w:val="0"/>
        <w:spacing w:before="14" w:line="340" w:lineRule="exact"/>
        <w:ind w:right="33" w:firstLineChars="200" w:firstLine="420"/>
        <w:rPr>
          <w:rFonts w:ascii="宋体" w:hAnsi="宋体" w:cs="Arial"/>
          <w:szCs w:val="21"/>
        </w:rPr>
      </w:pPr>
      <w:r>
        <w:rPr>
          <w:rFonts w:ascii="宋体" w:hAnsi="宋体" w:cs="Arial"/>
          <w:szCs w:val="21"/>
        </w:rPr>
        <w:t>注 A-2：维护保养项目(内容)和要求中对测试、试验有明确规定的，应当按照规定进行测试</w:t>
      </w:r>
      <w:r>
        <w:rPr>
          <w:rFonts w:ascii="宋体" w:hAnsi="宋体" w:cs="Arial" w:hint="eastAsia"/>
          <w:szCs w:val="21"/>
        </w:rPr>
        <w:t>、</w:t>
      </w:r>
      <w:r>
        <w:rPr>
          <w:rFonts w:ascii="宋体" w:hAnsi="宋体" w:cs="Arial"/>
          <w:szCs w:val="21"/>
        </w:rPr>
        <w:t>试验，没有明确规定的，一般为检查、调整、清洁和润滑(下同)。</w:t>
      </w:r>
    </w:p>
    <w:p w14:paraId="1199D9E1" w14:textId="77777777" w:rsidR="00430238" w:rsidRDefault="008E72CB">
      <w:pPr>
        <w:snapToGrid w:val="0"/>
        <w:spacing w:before="14" w:line="340" w:lineRule="exact"/>
        <w:ind w:right="33" w:firstLineChars="200" w:firstLine="420"/>
        <w:rPr>
          <w:rFonts w:ascii="宋体" w:hAnsi="宋体" w:cs="Arial"/>
          <w:szCs w:val="21"/>
        </w:rPr>
      </w:pPr>
      <w:r>
        <w:rPr>
          <w:rFonts w:ascii="宋体" w:hAnsi="宋体" w:cs="Arial"/>
          <w:szCs w:val="21"/>
        </w:rPr>
        <w:t>注 A-3：维护保养基本要求中，规定为“符合标准值”的，是指符合对应的国家标准、行业 标准和制造单位要求(下同)。</w:t>
      </w:r>
    </w:p>
    <w:p w14:paraId="56485066" w14:textId="77777777" w:rsidR="00430238" w:rsidRDefault="008E72CB">
      <w:pPr>
        <w:snapToGrid w:val="0"/>
        <w:spacing w:before="14" w:line="340" w:lineRule="exact"/>
        <w:ind w:right="33" w:firstLineChars="200" w:firstLine="420"/>
        <w:rPr>
          <w:rFonts w:ascii="宋体" w:hAnsi="宋体"/>
        </w:rPr>
      </w:pPr>
      <w:r>
        <w:rPr>
          <w:rFonts w:ascii="宋体" w:hAnsi="宋体" w:cs="Arial"/>
          <w:szCs w:val="21"/>
        </w:rPr>
        <w:t>注 A-4：维护保养基本要求中，规定为“制造单位要求”的，按照制造单位的要求，其他没 有明确“要求”的，应当为安全技术规范、标准或者制造单位等的要求</w:t>
      </w:r>
      <w:r>
        <w:rPr>
          <w:rFonts w:ascii="宋体" w:hAnsi="宋体" w:cs="Arial" w:hint="eastAsia"/>
          <w:szCs w:val="21"/>
        </w:rPr>
        <w:t>.</w:t>
      </w:r>
    </w:p>
    <w:p w14:paraId="2F4133B8" w14:textId="77777777" w:rsidR="00430238" w:rsidRDefault="00430238">
      <w:pPr>
        <w:widowControl/>
        <w:jc w:val="left"/>
        <w:rPr>
          <w:rFonts w:ascii="宋体" w:hAnsi="宋体" w:cs="宋体"/>
          <w:sz w:val="24"/>
        </w:rPr>
      </w:pPr>
    </w:p>
    <w:p w14:paraId="7369EB70" w14:textId="77777777" w:rsidR="00430238" w:rsidRDefault="008E72CB">
      <w:pPr>
        <w:widowControl/>
        <w:jc w:val="left"/>
        <w:rPr>
          <w:rFonts w:ascii="宋体" w:hAnsi="宋体" w:cs="宋体"/>
          <w:bCs/>
          <w:sz w:val="24"/>
        </w:rPr>
      </w:pPr>
      <w:r>
        <w:rPr>
          <w:rFonts w:ascii="宋体" w:hAnsi="宋体" w:cs="宋体"/>
          <w:bCs/>
          <w:sz w:val="24"/>
        </w:rPr>
        <w:br w:type="page"/>
      </w:r>
    </w:p>
    <w:p w14:paraId="417A2079" w14:textId="77777777" w:rsidR="00430238" w:rsidRDefault="008E72CB">
      <w:pPr>
        <w:spacing w:line="360" w:lineRule="auto"/>
        <w:outlineLvl w:val="0"/>
        <w:rPr>
          <w:rFonts w:ascii="宋体" w:hAnsi="宋体" w:cs="宋体"/>
          <w:bCs/>
          <w:sz w:val="24"/>
        </w:rPr>
      </w:pPr>
      <w:r>
        <w:rPr>
          <w:rFonts w:ascii="宋体" w:hAnsi="宋体" w:cs="宋体" w:hint="eastAsia"/>
          <w:bCs/>
          <w:sz w:val="24"/>
        </w:rPr>
        <w:lastRenderedPageBreak/>
        <w:t>附件2：</w:t>
      </w:r>
    </w:p>
    <w:p w14:paraId="053C944F" w14:textId="77777777" w:rsidR="00430238" w:rsidRDefault="008E72CB">
      <w:pPr>
        <w:spacing w:line="360" w:lineRule="auto"/>
        <w:jc w:val="center"/>
        <w:outlineLvl w:val="0"/>
        <w:rPr>
          <w:rFonts w:ascii="宋体" w:hAnsi="宋体" w:cs="宋体"/>
          <w:b/>
          <w:sz w:val="36"/>
          <w:szCs w:val="36"/>
        </w:rPr>
      </w:pPr>
      <w:r>
        <w:rPr>
          <w:rFonts w:ascii="宋体" w:hAnsi="宋体" w:cs="宋体" w:hint="eastAsia"/>
          <w:b/>
          <w:sz w:val="36"/>
          <w:szCs w:val="36"/>
        </w:rPr>
        <w:t>保密协议</w:t>
      </w:r>
    </w:p>
    <w:p w14:paraId="00123FB8" w14:textId="77777777" w:rsidR="00430238" w:rsidRDefault="00430238">
      <w:pPr>
        <w:spacing w:line="360" w:lineRule="auto"/>
        <w:rPr>
          <w:rFonts w:ascii="宋体" w:hAnsi="宋体" w:cs="宋体"/>
          <w:kern w:val="0"/>
          <w:sz w:val="24"/>
        </w:rPr>
      </w:pPr>
    </w:p>
    <w:p w14:paraId="57231EFA" w14:textId="77777777" w:rsidR="00430238" w:rsidRDefault="008E72CB">
      <w:pPr>
        <w:spacing w:line="360" w:lineRule="auto"/>
        <w:rPr>
          <w:rFonts w:ascii="宋体" w:hAnsi="宋体" w:cs="宋体"/>
          <w:kern w:val="0"/>
          <w:sz w:val="24"/>
        </w:rPr>
      </w:pPr>
      <w:r>
        <w:rPr>
          <w:rFonts w:ascii="宋体" w:hAnsi="宋体" w:cs="宋体" w:hint="eastAsia"/>
          <w:kern w:val="0"/>
          <w:sz w:val="24"/>
        </w:rPr>
        <w:t>甲方：北京师范大学</w:t>
      </w:r>
    </w:p>
    <w:p w14:paraId="7968524E" w14:textId="77777777" w:rsidR="00430238" w:rsidRDefault="008E72CB">
      <w:pPr>
        <w:spacing w:line="360" w:lineRule="auto"/>
        <w:rPr>
          <w:rFonts w:ascii="宋体" w:hAnsi="宋体" w:cs="宋体"/>
          <w:kern w:val="0"/>
          <w:sz w:val="24"/>
        </w:rPr>
      </w:pPr>
      <w:r>
        <w:rPr>
          <w:rFonts w:ascii="宋体" w:hAnsi="宋体" w:cs="宋体" w:hint="eastAsia"/>
          <w:kern w:val="0"/>
          <w:sz w:val="24"/>
        </w:rPr>
        <w:t xml:space="preserve">乙方： </w:t>
      </w:r>
    </w:p>
    <w:p w14:paraId="322A80FC" w14:textId="77777777" w:rsidR="00430238" w:rsidRDefault="008E72CB">
      <w:pPr>
        <w:spacing w:line="360" w:lineRule="auto"/>
        <w:rPr>
          <w:rFonts w:ascii="宋体" w:hAnsi="宋体" w:cs="宋体"/>
          <w:kern w:val="0"/>
          <w:sz w:val="24"/>
        </w:rPr>
      </w:pPr>
      <w:r>
        <w:rPr>
          <w:rFonts w:ascii="宋体" w:hAnsi="宋体" w:cs="宋体" w:hint="eastAsia"/>
          <w:kern w:val="0"/>
          <w:sz w:val="24"/>
        </w:rPr>
        <w:t>本着平等互利的原则，经双方友好平等协商一致，自愿签订本协议，以资双方共同信守！</w:t>
      </w:r>
    </w:p>
    <w:p w14:paraId="23A306C2" w14:textId="77777777" w:rsidR="00430238" w:rsidRDefault="008E72CB">
      <w:pPr>
        <w:spacing w:line="360" w:lineRule="auto"/>
        <w:ind w:left="480" w:hangingChars="200" w:hanging="480"/>
        <w:rPr>
          <w:rFonts w:ascii="宋体" w:hAnsi="宋体" w:cs="宋体"/>
          <w:kern w:val="0"/>
          <w:sz w:val="24"/>
        </w:rPr>
      </w:pPr>
      <w:r>
        <w:rPr>
          <w:rFonts w:ascii="宋体" w:hAnsi="宋体" w:cs="宋体" w:hint="eastAsia"/>
          <w:kern w:val="0"/>
          <w:sz w:val="24"/>
        </w:rPr>
        <w:t>一、保密的内容和范围</w:t>
      </w:r>
      <w:r>
        <w:rPr>
          <w:rFonts w:ascii="宋体" w:hAnsi="宋体" w:cs="宋体" w:hint="eastAsia"/>
          <w:kern w:val="0"/>
          <w:sz w:val="24"/>
        </w:rPr>
        <w:br/>
        <w:t>1、项目实施过程涉及甲方的数据、资料、信息；</w:t>
      </w:r>
      <w:r>
        <w:rPr>
          <w:rFonts w:ascii="宋体" w:hAnsi="宋体" w:cs="宋体" w:hint="eastAsia"/>
          <w:kern w:val="0"/>
          <w:sz w:val="24"/>
        </w:rPr>
        <w:br/>
        <w:t xml:space="preserve">2、凡以直接、间接、口头或书面等形式提供涉及保密内容的行为均属泄密。  </w:t>
      </w:r>
    </w:p>
    <w:p w14:paraId="404717B2" w14:textId="77777777" w:rsidR="00430238" w:rsidRDefault="008E72CB">
      <w:pPr>
        <w:spacing w:line="360" w:lineRule="auto"/>
        <w:ind w:left="480" w:hangingChars="200" w:hanging="480"/>
        <w:rPr>
          <w:rFonts w:ascii="宋体" w:hAnsi="宋体" w:cs="宋体"/>
          <w:sz w:val="24"/>
        </w:rPr>
      </w:pPr>
      <w:r>
        <w:rPr>
          <w:rFonts w:ascii="宋体" w:hAnsi="宋体" w:cs="宋体" w:hint="eastAsia"/>
          <w:kern w:val="0"/>
          <w:sz w:val="24"/>
        </w:rPr>
        <w:t>二、 双方的权利与义务、责任</w:t>
      </w:r>
      <w:r>
        <w:rPr>
          <w:rFonts w:ascii="宋体" w:hAnsi="宋体" w:cs="宋体" w:hint="eastAsia"/>
          <w:kern w:val="0"/>
          <w:sz w:val="24"/>
        </w:rPr>
        <w:br/>
        <w:t>1、乙方应自觉维护甲方的利益，严格遵守本保密规定；</w:t>
      </w:r>
      <w:r>
        <w:rPr>
          <w:rFonts w:ascii="宋体" w:hAnsi="宋体" w:cs="宋体" w:hint="eastAsia"/>
          <w:kern w:val="0"/>
          <w:sz w:val="24"/>
        </w:rPr>
        <w:br/>
        <w:t>2、乙方不得向任何单位和个人泄露甲方的任何资料信息；</w:t>
      </w:r>
      <w:r>
        <w:rPr>
          <w:rFonts w:ascii="宋体" w:hAnsi="宋体" w:cs="宋体" w:hint="eastAsia"/>
          <w:kern w:val="0"/>
          <w:sz w:val="24"/>
        </w:rPr>
        <w:br/>
        <w:t>3、乙方不得利用所掌握的秘密牟取私利；</w:t>
      </w:r>
      <w:r>
        <w:rPr>
          <w:rFonts w:ascii="宋体" w:hAnsi="宋体" w:cs="宋体" w:hint="eastAsia"/>
          <w:kern w:val="0"/>
          <w:sz w:val="24"/>
        </w:rPr>
        <w:br/>
      </w:r>
      <w:r>
        <w:rPr>
          <w:rFonts w:ascii="宋体" w:hAnsi="宋体" w:cs="宋体" w:hint="eastAsia"/>
          <w:sz w:val="24"/>
        </w:rPr>
        <w:t>4、</w:t>
      </w:r>
      <w:r>
        <w:rPr>
          <w:rFonts w:ascii="宋体" w:hAnsi="宋体" w:cs="宋体" w:hint="eastAsia"/>
          <w:kern w:val="0"/>
          <w:sz w:val="24"/>
        </w:rPr>
        <w:t>乙</w:t>
      </w:r>
      <w:r>
        <w:rPr>
          <w:rFonts w:ascii="宋体" w:hAnsi="宋体" w:cs="宋体" w:hint="eastAsia"/>
          <w:sz w:val="24"/>
        </w:rPr>
        <w:t>方同意并承诺，对所有保密信息予以严格保密，在未得到</w:t>
      </w:r>
      <w:r>
        <w:rPr>
          <w:rFonts w:ascii="宋体" w:hAnsi="宋体" w:cs="宋体" w:hint="eastAsia"/>
          <w:kern w:val="0"/>
          <w:sz w:val="24"/>
        </w:rPr>
        <w:t>甲</w:t>
      </w:r>
      <w:r>
        <w:rPr>
          <w:rFonts w:ascii="宋体" w:hAnsi="宋体" w:cs="宋体" w:hint="eastAsia"/>
          <w:sz w:val="24"/>
        </w:rPr>
        <w:t>方事先许可的情况下不披露给任何其他人士或机构；</w:t>
      </w:r>
      <w:r>
        <w:rPr>
          <w:rFonts w:ascii="宋体" w:hAnsi="宋体" w:cs="宋体" w:hint="eastAsia"/>
          <w:sz w:val="24"/>
        </w:rPr>
        <w:br/>
        <w:t>5、乙方同意并承诺，未经甲方同意，乙方不可拷贝服务器上的任何保密信息；</w:t>
      </w:r>
      <w:r>
        <w:rPr>
          <w:rFonts w:ascii="宋体" w:hAnsi="宋体" w:cs="宋体" w:hint="eastAsia"/>
          <w:sz w:val="24"/>
        </w:rPr>
        <w:br/>
        <w:t>6、保密期限：乙方对甲方数据终身保密；</w:t>
      </w:r>
      <w:r>
        <w:rPr>
          <w:rFonts w:ascii="宋体" w:hAnsi="宋体" w:cs="宋体" w:hint="eastAsia"/>
          <w:sz w:val="24"/>
        </w:rPr>
        <w:br/>
        <w:t>6、乙方同意并承诺，如果应信息泄露造成对甲方的直接损失，并经证实，需向甲方支付合同额200%的违约金，同时甲方有权通过法律途径进一步向乙方索赔。</w:t>
      </w:r>
      <w:r>
        <w:rPr>
          <w:rFonts w:ascii="宋体" w:hAnsi="宋体" w:cs="宋体" w:hint="eastAsia"/>
          <w:sz w:val="24"/>
        </w:rPr>
        <w:br/>
      </w:r>
      <w:r>
        <w:rPr>
          <w:rFonts w:ascii="宋体" w:hAnsi="宋体" w:cs="宋体" w:hint="eastAsia"/>
          <w:kern w:val="0"/>
          <w:sz w:val="24"/>
        </w:rPr>
        <w:t>三、</w:t>
      </w:r>
      <w:r>
        <w:rPr>
          <w:rFonts w:ascii="宋体" w:hAnsi="宋体" w:cs="宋体" w:hint="eastAsia"/>
          <w:sz w:val="24"/>
        </w:rPr>
        <w:t>本《协议》项下的保密义务不适用于如下信息：</w:t>
      </w:r>
    </w:p>
    <w:p w14:paraId="0264CBA1" w14:textId="77777777" w:rsidR="00430238" w:rsidRDefault="008E72CB">
      <w:pPr>
        <w:spacing w:line="360" w:lineRule="auto"/>
        <w:ind w:firstLineChars="200" w:firstLine="480"/>
        <w:rPr>
          <w:rFonts w:ascii="宋体" w:hAnsi="宋体" w:cs="宋体"/>
          <w:sz w:val="24"/>
        </w:rPr>
      </w:pPr>
      <w:r>
        <w:rPr>
          <w:rFonts w:ascii="宋体" w:hAnsi="宋体" w:cs="宋体" w:hint="eastAsia"/>
          <w:sz w:val="24"/>
        </w:rPr>
        <w:t>1、非由于</w:t>
      </w:r>
      <w:r>
        <w:rPr>
          <w:rFonts w:ascii="宋体" w:hAnsi="宋体" w:cs="宋体" w:hint="eastAsia"/>
          <w:kern w:val="0"/>
          <w:sz w:val="24"/>
        </w:rPr>
        <w:t>乙</w:t>
      </w:r>
      <w:r>
        <w:rPr>
          <w:rFonts w:ascii="宋体" w:hAnsi="宋体" w:cs="宋体" w:hint="eastAsia"/>
          <w:sz w:val="24"/>
        </w:rPr>
        <w:t>方的原因已经为公众所知的；</w:t>
      </w:r>
    </w:p>
    <w:p w14:paraId="6FE4894C" w14:textId="77777777" w:rsidR="00430238" w:rsidRDefault="008E72CB">
      <w:pPr>
        <w:spacing w:line="360" w:lineRule="auto"/>
        <w:ind w:firstLineChars="200" w:firstLine="480"/>
        <w:rPr>
          <w:rFonts w:ascii="宋体" w:hAnsi="宋体" w:cs="宋体"/>
          <w:sz w:val="24"/>
        </w:rPr>
      </w:pPr>
      <w:r>
        <w:rPr>
          <w:rFonts w:ascii="宋体" w:hAnsi="宋体" w:cs="宋体" w:hint="eastAsia"/>
          <w:sz w:val="24"/>
        </w:rPr>
        <w:t>2、由于法律的适用、法院或其他国家权力机关的要求而披露的信息。</w:t>
      </w:r>
    </w:p>
    <w:p w14:paraId="2D741017" w14:textId="77777777" w:rsidR="00430238" w:rsidRDefault="008E72CB">
      <w:pPr>
        <w:spacing w:line="360" w:lineRule="auto"/>
        <w:rPr>
          <w:rFonts w:ascii="宋体" w:hAnsi="宋体" w:cs="宋体"/>
          <w:kern w:val="0"/>
          <w:sz w:val="24"/>
        </w:rPr>
      </w:pPr>
      <w:r>
        <w:rPr>
          <w:rFonts w:ascii="宋体" w:hAnsi="宋体" w:cs="宋体" w:hint="eastAsia"/>
          <w:kern w:val="0"/>
          <w:sz w:val="24"/>
        </w:rPr>
        <w:t xml:space="preserve">四、本协议为合同的组合部分，自合同签字之日起立即生效！ </w:t>
      </w:r>
    </w:p>
    <w:p w14:paraId="589A06EA" w14:textId="77777777" w:rsidR="00430238" w:rsidRDefault="00430238">
      <w:pPr>
        <w:pStyle w:val="affffe"/>
        <w:ind w:firstLineChars="0" w:firstLine="0"/>
        <w:rPr>
          <w:rFonts w:ascii="宋体" w:hAnsi="宋体" w:cs="宋体"/>
          <w:bCs/>
        </w:rPr>
      </w:pPr>
    </w:p>
    <w:p w14:paraId="28082091" w14:textId="77777777" w:rsidR="00430238" w:rsidRDefault="00430238">
      <w:pPr>
        <w:spacing w:line="360" w:lineRule="auto"/>
        <w:rPr>
          <w:rFonts w:ascii="宋体" w:hAnsi="宋体"/>
          <w:sz w:val="24"/>
        </w:rPr>
      </w:pPr>
    </w:p>
    <w:p w14:paraId="5AD6212F" w14:textId="77777777" w:rsidR="00430238" w:rsidRDefault="00430238">
      <w:pPr>
        <w:spacing w:line="360" w:lineRule="auto"/>
        <w:ind w:firstLineChars="200" w:firstLine="480"/>
        <w:rPr>
          <w:rFonts w:ascii="宋体" w:hAnsi="宋体"/>
          <w:bCs/>
          <w:sz w:val="24"/>
        </w:rPr>
      </w:pPr>
    </w:p>
    <w:p w14:paraId="63C3DEFD" w14:textId="77777777" w:rsidR="00430238" w:rsidRDefault="008E72CB">
      <w:pPr>
        <w:rPr>
          <w:rFonts w:ascii="宋体" w:hAnsi="宋体" w:cs="仿宋"/>
          <w:color w:val="000000"/>
          <w:kern w:val="0"/>
          <w:sz w:val="24"/>
        </w:rPr>
      </w:pPr>
      <w:r>
        <w:br w:type="page"/>
      </w:r>
    </w:p>
    <w:p w14:paraId="6C4E84B9" w14:textId="77777777" w:rsidR="00430238" w:rsidRDefault="008E72CB">
      <w:pPr>
        <w:pStyle w:val="11"/>
      </w:pPr>
      <w:bookmarkStart w:id="572" w:name="_Toc133916726"/>
      <w:bookmarkStart w:id="573" w:name="_Toc133141087"/>
      <w:bookmarkStart w:id="574" w:name="_Toc44274030"/>
      <w:bookmarkEnd w:id="565"/>
      <w:bookmarkEnd w:id="566"/>
      <w:r>
        <w:rPr>
          <w:rFonts w:hint="eastAsia"/>
        </w:rPr>
        <w:lastRenderedPageBreak/>
        <w:t>第四章</w:t>
      </w:r>
      <w:r>
        <w:rPr>
          <w:rFonts w:hint="eastAsia"/>
        </w:rPr>
        <w:t xml:space="preserve">  </w:t>
      </w:r>
      <w:r>
        <w:rPr>
          <w:rFonts w:hint="eastAsia"/>
        </w:rPr>
        <w:t>项目需求</w:t>
      </w:r>
      <w:bookmarkEnd w:id="572"/>
      <w:bookmarkEnd w:id="573"/>
    </w:p>
    <w:p w14:paraId="1B468DDE" w14:textId="77777777" w:rsidR="00430238" w:rsidRDefault="00430238"/>
    <w:p w14:paraId="7CBD3D69" w14:textId="77777777" w:rsidR="00430238" w:rsidRDefault="008E72CB">
      <w:pPr>
        <w:spacing w:line="480" w:lineRule="auto"/>
        <w:jc w:val="left"/>
        <w:rPr>
          <w:b/>
          <w:sz w:val="24"/>
        </w:rPr>
      </w:pPr>
      <w:r>
        <w:rPr>
          <w:rFonts w:hint="eastAsia"/>
          <w:b/>
          <w:sz w:val="24"/>
        </w:rPr>
        <w:t>（一）、项目需求一览表及预算：</w:t>
      </w:r>
    </w:p>
    <w:p w14:paraId="02E9D517" w14:textId="77777777" w:rsidR="00430238" w:rsidRDefault="00430238">
      <w:pPr>
        <w:rPr>
          <w:rFonts w:ascii="宋体" w:hAnsi="宋体"/>
          <w:sz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3686"/>
        <w:gridCol w:w="958"/>
        <w:gridCol w:w="1564"/>
      </w:tblGrid>
      <w:tr w:rsidR="00430238" w14:paraId="42F9907B" w14:textId="77777777">
        <w:trPr>
          <w:trHeight w:val="10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FA09537" w14:textId="77777777" w:rsidR="00430238" w:rsidRDefault="008E72CB">
            <w:pPr>
              <w:spacing w:line="360" w:lineRule="auto"/>
              <w:jc w:val="center"/>
              <w:rPr>
                <w:rFonts w:ascii="宋体" w:hAnsi="宋体"/>
                <w:b/>
                <w:sz w:val="24"/>
              </w:rPr>
            </w:pPr>
            <w:r>
              <w:rPr>
                <w:rFonts w:ascii="宋体" w:hAnsi="宋体" w:hint="eastAsia"/>
                <w:b/>
                <w:sz w:val="24"/>
              </w:rPr>
              <w:t>包号</w:t>
            </w:r>
          </w:p>
        </w:tc>
        <w:tc>
          <w:tcPr>
            <w:tcW w:w="2835" w:type="dxa"/>
            <w:tcBorders>
              <w:top w:val="single" w:sz="4" w:space="0" w:color="auto"/>
              <w:left w:val="single" w:sz="4" w:space="0" w:color="auto"/>
              <w:bottom w:val="single" w:sz="4" w:space="0" w:color="auto"/>
              <w:right w:val="single" w:sz="4" w:space="0" w:color="auto"/>
            </w:tcBorders>
            <w:vAlign w:val="center"/>
          </w:tcPr>
          <w:p w14:paraId="2E895239" w14:textId="77777777" w:rsidR="00430238" w:rsidRDefault="008E72CB">
            <w:pPr>
              <w:spacing w:line="360" w:lineRule="auto"/>
              <w:jc w:val="center"/>
              <w:rPr>
                <w:rFonts w:ascii="宋体" w:hAnsi="宋体"/>
                <w:b/>
                <w:sz w:val="24"/>
              </w:rPr>
            </w:pPr>
            <w:r>
              <w:rPr>
                <w:rFonts w:ascii="宋体" w:hAnsi="宋体" w:hint="eastAsia"/>
                <w:b/>
                <w:sz w:val="24"/>
              </w:rPr>
              <w:t>名称</w:t>
            </w:r>
          </w:p>
        </w:tc>
        <w:tc>
          <w:tcPr>
            <w:tcW w:w="3686" w:type="dxa"/>
            <w:tcBorders>
              <w:top w:val="single" w:sz="4" w:space="0" w:color="auto"/>
              <w:left w:val="single" w:sz="4" w:space="0" w:color="auto"/>
              <w:bottom w:val="single" w:sz="4" w:space="0" w:color="auto"/>
              <w:right w:val="single" w:sz="4" w:space="0" w:color="auto"/>
            </w:tcBorders>
            <w:vAlign w:val="center"/>
          </w:tcPr>
          <w:p w14:paraId="65242D1F" w14:textId="77777777" w:rsidR="00430238" w:rsidRDefault="008E72CB">
            <w:pPr>
              <w:spacing w:line="360" w:lineRule="auto"/>
              <w:jc w:val="center"/>
              <w:rPr>
                <w:rFonts w:ascii="宋体" w:hAnsi="宋体"/>
                <w:b/>
                <w:sz w:val="24"/>
              </w:rPr>
            </w:pPr>
            <w:r>
              <w:rPr>
                <w:rFonts w:ascii="宋体" w:hAnsi="宋体" w:hint="eastAsia"/>
                <w:b/>
                <w:sz w:val="24"/>
              </w:rPr>
              <w:t>简要技术需求</w:t>
            </w:r>
          </w:p>
        </w:tc>
        <w:tc>
          <w:tcPr>
            <w:tcW w:w="958" w:type="dxa"/>
            <w:tcBorders>
              <w:top w:val="single" w:sz="4" w:space="0" w:color="auto"/>
              <w:left w:val="single" w:sz="4" w:space="0" w:color="auto"/>
              <w:bottom w:val="single" w:sz="4" w:space="0" w:color="auto"/>
              <w:right w:val="single" w:sz="4" w:space="0" w:color="auto"/>
            </w:tcBorders>
            <w:vAlign w:val="center"/>
          </w:tcPr>
          <w:p w14:paraId="37E3E4FD" w14:textId="77777777" w:rsidR="00430238" w:rsidRDefault="008E72CB">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3CD498E0" w14:textId="77777777" w:rsidR="00430238" w:rsidRDefault="008E72CB">
            <w:pPr>
              <w:spacing w:line="360" w:lineRule="auto"/>
              <w:jc w:val="center"/>
              <w:rPr>
                <w:rFonts w:ascii="宋体" w:hAnsi="宋体"/>
                <w:b/>
                <w:sz w:val="24"/>
              </w:rPr>
            </w:pPr>
            <w:r>
              <w:rPr>
                <w:rFonts w:ascii="宋体" w:hAnsi="宋体" w:hint="eastAsia"/>
                <w:b/>
                <w:sz w:val="24"/>
              </w:rPr>
              <w:t>项目预算</w:t>
            </w:r>
          </w:p>
        </w:tc>
      </w:tr>
      <w:tr w:rsidR="00430238" w14:paraId="7B6C5247" w14:textId="77777777">
        <w:trPr>
          <w:trHeight w:val="1537"/>
          <w:jc w:val="center"/>
        </w:trPr>
        <w:tc>
          <w:tcPr>
            <w:tcW w:w="704" w:type="dxa"/>
            <w:tcBorders>
              <w:top w:val="single" w:sz="4" w:space="0" w:color="auto"/>
              <w:left w:val="single" w:sz="4" w:space="0" w:color="auto"/>
              <w:bottom w:val="single" w:sz="4" w:space="0" w:color="auto"/>
              <w:right w:val="single" w:sz="4" w:space="0" w:color="auto"/>
            </w:tcBorders>
            <w:vAlign w:val="center"/>
          </w:tcPr>
          <w:p w14:paraId="7B28A6FB" w14:textId="77777777" w:rsidR="00430238" w:rsidRDefault="008E72CB">
            <w:pPr>
              <w:spacing w:line="360" w:lineRule="auto"/>
              <w:jc w:val="center"/>
              <w:rPr>
                <w:rFonts w:ascii="宋体" w:hAnsi="宋体"/>
                <w:sz w:val="24"/>
              </w:rPr>
            </w:pPr>
            <w:r>
              <w:rPr>
                <w:rFonts w:ascii="宋体" w:hAnsi="宋体" w:hint="eastAsia"/>
                <w:sz w:val="24"/>
              </w:rPr>
              <w:t>01</w:t>
            </w:r>
          </w:p>
        </w:tc>
        <w:tc>
          <w:tcPr>
            <w:tcW w:w="2835" w:type="dxa"/>
            <w:tcBorders>
              <w:top w:val="single" w:sz="4" w:space="0" w:color="auto"/>
              <w:left w:val="single" w:sz="4" w:space="0" w:color="auto"/>
              <w:bottom w:val="single" w:sz="4" w:space="0" w:color="auto"/>
              <w:right w:val="single" w:sz="4" w:space="0" w:color="auto"/>
            </w:tcBorders>
            <w:vAlign w:val="center"/>
          </w:tcPr>
          <w:p w14:paraId="619AE564" w14:textId="77777777" w:rsidR="00430238" w:rsidRDefault="008E72CB">
            <w:pPr>
              <w:spacing w:line="360" w:lineRule="auto"/>
              <w:rPr>
                <w:rFonts w:ascii="宋体" w:hAnsi="宋体"/>
                <w:sz w:val="24"/>
              </w:rPr>
            </w:pPr>
            <w:r>
              <w:rPr>
                <w:rFonts w:ascii="宋体" w:hAnsi="宋体" w:cs="宋体" w:hint="eastAsia"/>
                <w:sz w:val="24"/>
              </w:rPr>
              <w:t>北京师范大学昌平校园、育荣校园电梯维保项目</w:t>
            </w:r>
          </w:p>
        </w:tc>
        <w:tc>
          <w:tcPr>
            <w:tcW w:w="3686" w:type="dxa"/>
            <w:tcBorders>
              <w:top w:val="single" w:sz="4" w:space="0" w:color="auto"/>
              <w:left w:val="single" w:sz="4" w:space="0" w:color="auto"/>
              <w:bottom w:val="single" w:sz="4" w:space="0" w:color="auto"/>
              <w:right w:val="single" w:sz="4" w:space="0" w:color="auto"/>
            </w:tcBorders>
            <w:vAlign w:val="center"/>
          </w:tcPr>
          <w:p w14:paraId="0E5F1110" w14:textId="77777777" w:rsidR="00430238" w:rsidRDefault="008E72CB">
            <w:pPr>
              <w:spacing w:line="360" w:lineRule="auto"/>
              <w:rPr>
                <w:rFonts w:ascii="宋体" w:hAnsi="宋体"/>
                <w:sz w:val="24"/>
              </w:rPr>
            </w:pPr>
            <w:r>
              <w:rPr>
                <w:rFonts w:ascii="宋体" w:hAnsi="宋体" w:cs="宋体" w:hint="eastAsia"/>
                <w:sz w:val="24"/>
              </w:rPr>
              <w:t>每年对每一台电梯进行一次全面的检测及调整，确保处于正常、安全运行状态</w:t>
            </w:r>
            <w:r>
              <w:rPr>
                <w:rFonts w:ascii="宋体" w:hAnsi="宋体" w:cs="宋体"/>
                <w:sz w:val="24"/>
              </w:rPr>
              <w:t>…</w:t>
            </w:r>
          </w:p>
        </w:tc>
        <w:tc>
          <w:tcPr>
            <w:tcW w:w="958" w:type="dxa"/>
            <w:tcBorders>
              <w:top w:val="single" w:sz="4" w:space="0" w:color="auto"/>
              <w:left w:val="single" w:sz="4" w:space="0" w:color="auto"/>
              <w:bottom w:val="single" w:sz="4" w:space="0" w:color="auto"/>
              <w:right w:val="single" w:sz="4" w:space="0" w:color="auto"/>
            </w:tcBorders>
            <w:vAlign w:val="center"/>
          </w:tcPr>
          <w:p w14:paraId="701E3D38" w14:textId="77777777" w:rsidR="00430238" w:rsidRDefault="008E72CB">
            <w:pPr>
              <w:widowControl/>
              <w:spacing w:line="360" w:lineRule="auto"/>
              <w:jc w:val="center"/>
              <w:rPr>
                <w:rFonts w:ascii="宋体" w:hAnsi="宋体"/>
                <w:sz w:val="24"/>
              </w:rPr>
            </w:pPr>
            <w:r>
              <w:rPr>
                <w:rFonts w:ascii="宋体" w:hAns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531F8634" w14:textId="77777777" w:rsidR="00430238" w:rsidRDefault="008E72CB">
            <w:pPr>
              <w:widowControl/>
              <w:spacing w:line="360" w:lineRule="auto"/>
              <w:jc w:val="center"/>
              <w:rPr>
                <w:rFonts w:ascii="宋体" w:hAnsi="宋体"/>
                <w:sz w:val="24"/>
              </w:rPr>
            </w:pPr>
            <w:r>
              <w:rPr>
                <w:rFonts w:ascii="宋体" w:hAnsi="宋体" w:hint="eastAsia"/>
                <w:sz w:val="24"/>
              </w:rPr>
              <w:t>137.25万元/3年</w:t>
            </w:r>
          </w:p>
        </w:tc>
      </w:tr>
    </w:tbl>
    <w:p w14:paraId="059D6263" w14:textId="77777777" w:rsidR="00430238" w:rsidRDefault="008E72CB">
      <w:pPr>
        <w:keepNext/>
        <w:keepLines/>
        <w:spacing w:line="360" w:lineRule="auto"/>
        <w:outlineLvl w:val="1"/>
        <w:rPr>
          <w:rFonts w:ascii="宋体" w:hAnsi="宋体"/>
          <w:sz w:val="24"/>
        </w:rPr>
      </w:pPr>
      <w:bookmarkStart w:id="575" w:name="_Toc492297732"/>
      <w:r>
        <w:rPr>
          <w:rFonts w:ascii="宋体" w:hAnsi="宋体" w:hint="eastAsia"/>
          <w:sz w:val="24"/>
        </w:rPr>
        <w:t>注：</w:t>
      </w:r>
      <w:r>
        <w:rPr>
          <w:rFonts w:ascii="宋体" w:hAnsi="宋体" w:hint="eastAsia"/>
          <w:color w:val="000000"/>
          <w:sz w:val="24"/>
        </w:rPr>
        <w:t>★</w:t>
      </w:r>
      <w:r>
        <w:rPr>
          <w:rFonts w:ascii="宋体" w:hAnsi="宋体" w:hint="eastAsia"/>
          <w:sz w:val="24"/>
        </w:rPr>
        <w:t>1</w:t>
      </w:r>
      <w:r>
        <w:rPr>
          <w:rFonts w:ascii="宋体" w:hAnsi="宋体"/>
          <w:sz w:val="24"/>
        </w:rPr>
        <w:t>.</w:t>
      </w:r>
      <w:r>
        <w:rPr>
          <w:rFonts w:ascii="宋体" w:hAnsi="宋体" w:hint="eastAsia"/>
          <w:sz w:val="24"/>
        </w:rPr>
        <w:t>超出预算的报价文件属于无效响应。</w:t>
      </w:r>
    </w:p>
    <w:p w14:paraId="01D4155C" w14:textId="77777777" w:rsidR="00430238" w:rsidRDefault="008E72C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本次服务所属行业：物业管理</w:t>
      </w:r>
    </w:p>
    <w:bookmarkEnd w:id="575"/>
    <w:p w14:paraId="40441009" w14:textId="77777777" w:rsidR="00430238" w:rsidRDefault="008E72CB">
      <w:pPr>
        <w:spacing w:line="360" w:lineRule="auto"/>
        <w:jc w:val="left"/>
        <w:rPr>
          <w:rFonts w:ascii="宋体" w:hAnsi="宋体"/>
          <w:color w:val="000000"/>
          <w:sz w:val="24"/>
        </w:rPr>
      </w:pPr>
      <w:r>
        <w:rPr>
          <w:rFonts w:ascii="宋体" w:hAnsi="宋体"/>
          <w:color w:val="000000"/>
          <w:sz w:val="24"/>
        </w:rPr>
        <w:t>3</w:t>
      </w:r>
      <w:r>
        <w:rPr>
          <w:rFonts w:ascii="宋体" w:hAnsi="宋体" w:hint="eastAsia"/>
          <w:color w:val="000000"/>
          <w:sz w:val="24"/>
        </w:rPr>
        <w:t>、项目属性：服务</w:t>
      </w:r>
    </w:p>
    <w:p w14:paraId="0E280A28" w14:textId="77777777" w:rsidR="00430238" w:rsidRDefault="008E72CB">
      <w:pPr>
        <w:spacing w:line="360" w:lineRule="auto"/>
        <w:jc w:val="left"/>
        <w:rPr>
          <w:rFonts w:ascii="宋体" w:hAnsi="宋体"/>
          <w:color w:val="000000"/>
          <w:sz w:val="24"/>
        </w:rPr>
      </w:pPr>
      <w:r>
        <w:rPr>
          <w:rFonts w:ascii="宋体" w:hAnsi="宋体" w:hint="eastAsia"/>
          <w:color w:val="000000"/>
          <w:sz w:val="24"/>
        </w:rPr>
        <w:t>4、本章所提及的单品单件(一个配件单价)2000元以下(含2000元)的配件由成交供应商提供，定价以采购人进行询价后的价格为准。</w:t>
      </w:r>
    </w:p>
    <w:p w14:paraId="311A65B1" w14:textId="77777777" w:rsidR="00430238" w:rsidRDefault="00430238">
      <w:pPr>
        <w:spacing w:line="360" w:lineRule="auto"/>
        <w:rPr>
          <w:rFonts w:ascii="宋体" w:hAnsi="宋体"/>
          <w:color w:val="000000"/>
          <w:sz w:val="24"/>
        </w:rPr>
      </w:pPr>
    </w:p>
    <w:p w14:paraId="5CBC03E0" w14:textId="77777777" w:rsidR="00430238" w:rsidRDefault="00430238">
      <w:pPr>
        <w:pStyle w:val="aff5"/>
      </w:pPr>
    </w:p>
    <w:p w14:paraId="33ED9AA4" w14:textId="77777777" w:rsidR="00430238" w:rsidRDefault="008E72CB">
      <w:pPr>
        <w:adjustRightInd w:val="0"/>
        <w:spacing w:line="360" w:lineRule="auto"/>
        <w:ind w:left="720" w:hanging="720"/>
        <w:jc w:val="left"/>
        <w:textAlignment w:val="baseline"/>
        <w:rPr>
          <w:rFonts w:ascii="等线" w:eastAsia="等线" w:hAnsi="等线" w:cs="Tahoma"/>
          <w:b/>
          <w:bCs/>
          <w:color w:val="000000"/>
          <w:kern w:val="0"/>
          <w:sz w:val="24"/>
        </w:rPr>
      </w:pPr>
      <w:r>
        <w:rPr>
          <w:rFonts w:ascii="等线" w:eastAsia="等线" w:hAnsi="等线" w:cs="Tahoma"/>
          <w:b/>
          <w:bCs/>
          <w:color w:val="000000"/>
          <w:szCs w:val="22"/>
        </w:rPr>
        <w:t>一、</w:t>
      </w:r>
      <w:r>
        <w:rPr>
          <w:rFonts w:ascii="等线" w:eastAsia="等线" w:hAnsi="等线" w:cs="Tahoma"/>
          <w:b/>
          <w:bCs/>
          <w:color w:val="000000"/>
          <w:szCs w:val="22"/>
        </w:rPr>
        <w:tab/>
      </w:r>
      <w:r>
        <w:rPr>
          <w:rFonts w:ascii="等线" w:eastAsia="等线" w:hAnsi="等线" w:cs="Tahoma" w:hint="eastAsia"/>
          <w:b/>
          <w:bCs/>
          <w:color w:val="000000"/>
          <w:kern w:val="0"/>
          <w:sz w:val="24"/>
        </w:rPr>
        <w:t>设施设备基本情况与概述：</w:t>
      </w:r>
    </w:p>
    <w:p w14:paraId="3D525F7E" w14:textId="77777777" w:rsidR="00430238" w:rsidRDefault="008E72CB">
      <w:pPr>
        <w:adjustRightInd w:val="0"/>
        <w:snapToGrid w:val="0"/>
        <w:spacing w:line="360" w:lineRule="auto"/>
        <w:jc w:val="left"/>
        <w:textAlignment w:val="baseline"/>
        <w:rPr>
          <w:rFonts w:ascii="宋体" w:hAnsi="宋体"/>
          <w:kern w:val="0"/>
          <w:sz w:val="24"/>
        </w:rPr>
      </w:pPr>
      <w:r>
        <w:rPr>
          <w:rFonts w:ascii="宋体" w:hAnsi="宋体" w:cs="宋体" w:hint="eastAsia"/>
          <w:b/>
          <w:bCs/>
          <w:kern w:val="0"/>
          <w:sz w:val="24"/>
        </w:rPr>
        <w:t>1、项目名称：</w:t>
      </w:r>
      <w:r>
        <w:rPr>
          <w:rFonts w:ascii="宋体" w:hAnsi="宋体" w:cs="Calibri" w:hint="eastAsia"/>
          <w:kern w:val="0"/>
          <w:sz w:val="24"/>
        </w:rPr>
        <w:t>北京师范大学昌平校园、育荣校园电梯维保项目</w:t>
      </w:r>
    </w:p>
    <w:p w14:paraId="1C263D6B" w14:textId="77777777" w:rsidR="00430238" w:rsidRDefault="00430238">
      <w:pPr>
        <w:adjustRightInd w:val="0"/>
        <w:spacing w:line="360" w:lineRule="auto"/>
        <w:jc w:val="left"/>
        <w:textAlignment w:val="baseline"/>
        <w:rPr>
          <w:rFonts w:ascii="宋体" w:hAnsi="宋体" w:cs="Tahoma"/>
          <w:b/>
          <w:bCs/>
          <w:color w:val="000000"/>
          <w:kern w:val="0"/>
          <w:sz w:val="24"/>
        </w:rPr>
      </w:pPr>
    </w:p>
    <w:p w14:paraId="020EE0C8" w14:textId="77777777" w:rsidR="00430238" w:rsidRDefault="008E72CB">
      <w:pPr>
        <w:adjustRightInd w:val="0"/>
        <w:spacing w:line="360" w:lineRule="auto"/>
        <w:jc w:val="left"/>
        <w:textAlignment w:val="baseline"/>
        <w:rPr>
          <w:rFonts w:ascii="宋体" w:hAnsi="宋体" w:cs="Tahoma"/>
          <w:color w:val="000000"/>
          <w:kern w:val="0"/>
          <w:sz w:val="24"/>
        </w:rPr>
      </w:pPr>
      <w:r>
        <w:rPr>
          <w:rFonts w:ascii="宋体" w:hAnsi="宋体" w:cs="Tahoma"/>
          <w:b/>
          <w:bCs/>
          <w:color w:val="000000"/>
          <w:kern w:val="0"/>
          <w:sz w:val="24"/>
        </w:rPr>
        <w:t>2</w:t>
      </w:r>
      <w:r>
        <w:rPr>
          <w:rFonts w:ascii="宋体" w:hAnsi="宋体" w:cs="Tahoma" w:hint="eastAsia"/>
          <w:b/>
          <w:bCs/>
          <w:color w:val="000000"/>
          <w:kern w:val="0"/>
          <w:sz w:val="24"/>
        </w:rPr>
        <w:t>、项目地址</w:t>
      </w:r>
      <w:r>
        <w:rPr>
          <w:rFonts w:ascii="宋体" w:hAnsi="宋体" w:cs="Tahoma" w:hint="eastAsia"/>
          <w:color w:val="000000"/>
          <w:kern w:val="0"/>
          <w:sz w:val="24"/>
        </w:rPr>
        <w:t>：北京市昌平区沙河镇满井路口北京师范大学昌平校园内</w:t>
      </w:r>
    </w:p>
    <w:p w14:paraId="0FD200E5" w14:textId="77777777" w:rsidR="00430238" w:rsidRDefault="008E72CB">
      <w:pPr>
        <w:adjustRightInd w:val="0"/>
        <w:spacing w:line="360" w:lineRule="auto"/>
        <w:jc w:val="left"/>
        <w:textAlignment w:val="baseline"/>
        <w:rPr>
          <w:rFonts w:ascii="宋体" w:hAnsi="宋体" w:cs="Tahoma"/>
          <w:color w:val="000000"/>
          <w:kern w:val="0"/>
          <w:sz w:val="24"/>
        </w:rPr>
      </w:pPr>
      <w:r>
        <w:rPr>
          <w:rFonts w:ascii="宋体" w:hAnsi="宋体" w:cs="Tahoma" w:hint="eastAsia"/>
          <w:color w:val="000000"/>
          <w:kern w:val="0"/>
          <w:sz w:val="24"/>
        </w:rPr>
        <w:t xml:space="preserve">             北京市昌平区七里渠南村531号北京师范大学育荣校园内</w:t>
      </w:r>
    </w:p>
    <w:p w14:paraId="0679196E" w14:textId="77777777" w:rsidR="00430238" w:rsidRDefault="008E72CB">
      <w:pPr>
        <w:adjustRightInd w:val="0"/>
        <w:spacing w:line="360" w:lineRule="auto"/>
        <w:jc w:val="left"/>
        <w:textAlignment w:val="baseline"/>
        <w:rPr>
          <w:rFonts w:ascii="宋体" w:hAnsi="宋体" w:cs="Tahoma"/>
          <w:color w:val="000000"/>
          <w:kern w:val="0"/>
          <w:sz w:val="24"/>
        </w:rPr>
      </w:pPr>
      <w:r>
        <w:rPr>
          <w:rFonts w:ascii="宋体" w:hAnsi="宋体" w:cs="Tahoma"/>
          <w:b/>
          <w:bCs/>
          <w:color w:val="000000"/>
          <w:kern w:val="0"/>
          <w:sz w:val="24"/>
        </w:rPr>
        <w:t>3</w:t>
      </w:r>
      <w:r>
        <w:rPr>
          <w:rFonts w:ascii="宋体" w:hAnsi="宋体" w:cs="Tahoma" w:hint="eastAsia"/>
          <w:b/>
          <w:bCs/>
          <w:color w:val="000000"/>
          <w:kern w:val="0"/>
          <w:sz w:val="24"/>
        </w:rPr>
        <w:t>、设备详情：</w:t>
      </w:r>
      <w:r>
        <w:rPr>
          <w:rFonts w:ascii="宋体" w:hAnsi="宋体" w:cs="Tahoma" w:hint="eastAsia"/>
          <w:color w:val="000000"/>
          <w:kern w:val="0"/>
          <w:sz w:val="24"/>
        </w:rPr>
        <w:t>昌平校园50台客用电梯、育荣校园2台货物电梯，</w:t>
      </w:r>
      <w:r>
        <w:rPr>
          <w:rFonts w:ascii="宋体" w:hAnsi="宋体" w:cs="Tahoma"/>
          <w:color w:val="000000"/>
          <w:kern w:val="0"/>
          <w:sz w:val="24"/>
        </w:rPr>
        <w:t xml:space="preserve"> </w:t>
      </w:r>
    </w:p>
    <w:p w14:paraId="6ED138F8" w14:textId="77777777" w:rsidR="00430238" w:rsidRDefault="008E72CB">
      <w:pPr>
        <w:adjustRightInd w:val="0"/>
        <w:spacing w:line="360" w:lineRule="auto"/>
        <w:jc w:val="left"/>
        <w:textAlignment w:val="baseline"/>
        <w:rPr>
          <w:rFonts w:ascii="宋体" w:hAnsi="宋体" w:cs="Tahoma"/>
          <w:b/>
          <w:bCs/>
          <w:color w:val="000000"/>
          <w:kern w:val="0"/>
          <w:sz w:val="24"/>
        </w:rPr>
      </w:pPr>
      <w:r>
        <w:rPr>
          <w:rFonts w:ascii="宋体" w:hAnsi="宋体" w:cs="Tahoma" w:hint="eastAsia"/>
          <w:b/>
          <w:bCs/>
          <w:color w:val="000000"/>
          <w:kern w:val="0"/>
          <w:sz w:val="24"/>
        </w:rPr>
        <w:t>（1）昌平校园（客梯50台）设备清单</w:t>
      </w:r>
    </w:p>
    <w:tbl>
      <w:tblPr>
        <w:tblW w:w="8359" w:type="dxa"/>
        <w:tblLook w:val="04A0" w:firstRow="1" w:lastRow="0" w:firstColumn="1" w:lastColumn="0" w:noHBand="0" w:noVBand="1"/>
      </w:tblPr>
      <w:tblGrid>
        <w:gridCol w:w="572"/>
        <w:gridCol w:w="1445"/>
        <w:gridCol w:w="1858"/>
        <w:gridCol w:w="1046"/>
        <w:gridCol w:w="970"/>
        <w:gridCol w:w="1283"/>
        <w:gridCol w:w="1185"/>
      </w:tblGrid>
      <w:tr w:rsidR="00430238" w14:paraId="404AFADB" w14:textId="77777777">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38225" w14:textId="77777777" w:rsidR="00430238" w:rsidRDefault="008E72CB">
            <w:pPr>
              <w:widowControl/>
              <w:jc w:val="center"/>
              <w:rPr>
                <w:rFonts w:ascii="宋体" w:hAnsi="宋体" w:cs="Arial"/>
                <w:color w:val="000000"/>
                <w:kern w:val="0"/>
                <w:sz w:val="24"/>
              </w:rPr>
            </w:pPr>
            <w:r>
              <w:rPr>
                <w:rFonts w:ascii="宋体" w:hAnsi="宋体" w:cs="Arial" w:hint="eastAsia"/>
                <w:color w:val="000000"/>
                <w:kern w:val="0"/>
                <w:sz w:val="24"/>
              </w:rPr>
              <w:t>序号</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2F24AF9E" w14:textId="77777777" w:rsidR="00430238" w:rsidRDefault="008E72CB">
            <w:pPr>
              <w:widowControl/>
              <w:jc w:val="center"/>
              <w:rPr>
                <w:rFonts w:ascii="宋体" w:hAnsi="宋体" w:cs="Arial"/>
                <w:color w:val="000000"/>
                <w:kern w:val="0"/>
                <w:sz w:val="24"/>
              </w:rPr>
            </w:pPr>
            <w:r>
              <w:rPr>
                <w:rFonts w:ascii="宋体" w:hAnsi="宋体" w:cs="Arial" w:hint="eastAsia"/>
                <w:color w:val="000000"/>
                <w:kern w:val="0"/>
                <w:sz w:val="24"/>
              </w:rPr>
              <w:t>设备名称</w:t>
            </w:r>
          </w:p>
        </w:tc>
        <w:tc>
          <w:tcPr>
            <w:tcW w:w="1858" w:type="dxa"/>
            <w:tcBorders>
              <w:top w:val="single" w:sz="4" w:space="0" w:color="auto"/>
              <w:left w:val="nil"/>
              <w:bottom w:val="single" w:sz="4" w:space="0" w:color="auto"/>
              <w:right w:val="single" w:sz="4" w:space="0" w:color="auto"/>
            </w:tcBorders>
            <w:shd w:val="clear" w:color="auto" w:fill="auto"/>
            <w:noWrap/>
            <w:vAlign w:val="center"/>
          </w:tcPr>
          <w:p w14:paraId="2D7202B6" w14:textId="77777777" w:rsidR="00430238" w:rsidRDefault="008E72CB">
            <w:pPr>
              <w:widowControl/>
              <w:jc w:val="center"/>
              <w:rPr>
                <w:rFonts w:ascii="宋体" w:hAnsi="宋体" w:cs="Arial"/>
                <w:color w:val="000000"/>
                <w:kern w:val="0"/>
                <w:sz w:val="24"/>
              </w:rPr>
            </w:pPr>
            <w:r>
              <w:rPr>
                <w:rFonts w:ascii="宋体" w:hAnsi="宋体" w:cs="Arial" w:hint="eastAsia"/>
                <w:color w:val="000000"/>
                <w:kern w:val="0"/>
                <w:sz w:val="24"/>
              </w:rPr>
              <w:t>安装位置</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09DED072" w14:textId="77777777" w:rsidR="00430238" w:rsidRDefault="008E72CB">
            <w:pPr>
              <w:widowControl/>
              <w:jc w:val="center"/>
              <w:rPr>
                <w:rFonts w:ascii="宋体" w:hAnsi="宋体" w:cs="Arial"/>
                <w:color w:val="000000"/>
                <w:kern w:val="0"/>
                <w:sz w:val="24"/>
              </w:rPr>
            </w:pPr>
            <w:r>
              <w:rPr>
                <w:rFonts w:ascii="宋体" w:hAnsi="宋体" w:cs="Arial" w:hint="eastAsia"/>
                <w:color w:val="000000"/>
                <w:kern w:val="0"/>
                <w:sz w:val="24"/>
              </w:rPr>
              <w:t>安装时间</w:t>
            </w:r>
          </w:p>
        </w:tc>
        <w:tc>
          <w:tcPr>
            <w:tcW w:w="970" w:type="dxa"/>
            <w:tcBorders>
              <w:top w:val="single" w:sz="4" w:space="0" w:color="auto"/>
              <w:left w:val="nil"/>
              <w:bottom w:val="single" w:sz="4" w:space="0" w:color="auto"/>
              <w:right w:val="single" w:sz="4" w:space="0" w:color="auto"/>
            </w:tcBorders>
            <w:shd w:val="clear" w:color="auto" w:fill="auto"/>
            <w:noWrap/>
            <w:vAlign w:val="center"/>
          </w:tcPr>
          <w:p w14:paraId="43EF4E1A" w14:textId="77777777" w:rsidR="00430238" w:rsidRDefault="008E72CB">
            <w:pPr>
              <w:widowControl/>
              <w:jc w:val="center"/>
              <w:rPr>
                <w:rFonts w:ascii="宋体" w:hAnsi="宋体" w:cs="Arial"/>
                <w:color w:val="000000"/>
                <w:kern w:val="0"/>
                <w:sz w:val="24"/>
              </w:rPr>
            </w:pPr>
            <w:r>
              <w:rPr>
                <w:rFonts w:ascii="宋体" w:hAnsi="宋体" w:cs="Arial" w:hint="eastAsia"/>
                <w:color w:val="000000"/>
                <w:kern w:val="0"/>
                <w:sz w:val="24"/>
              </w:rPr>
              <w:t>启用时间</w:t>
            </w:r>
          </w:p>
        </w:tc>
        <w:tc>
          <w:tcPr>
            <w:tcW w:w="1283" w:type="dxa"/>
            <w:tcBorders>
              <w:top w:val="single" w:sz="4" w:space="0" w:color="auto"/>
              <w:left w:val="nil"/>
              <w:bottom w:val="single" w:sz="4" w:space="0" w:color="auto"/>
              <w:right w:val="single" w:sz="4" w:space="0" w:color="auto"/>
            </w:tcBorders>
            <w:shd w:val="clear" w:color="auto" w:fill="auto"/>
            <w:noWrap/>
            <w:vAlign w:val="center"/>
          </w:tcPr>
          <w:p w14:paraId="4E94071F" w14:textId="77777777" w:rsidR="00430238" w:rsidRDefault="008E72CB">
            <w:pPr>
              <w:widowControl/>
              <w:jc w:val="center"/>
              <w:rPr>
                <w:rFonts w:ascii="宋体" w:hAnsi="宋体" w:cs="Arial"/>
                <w:color w:val="000000"/>
                <w:kern w:val="0"/>
                <w:sz w:val="24"/>
              </w:rPr>
            </w:pPr>
            <w:r>
              <w:rPr>
                <w:rFonts w:ascii="宋体" w:hAnsi="宋体" w:cs="Arial" w:hint="eastAsia"/>
                <w:color w:val="000000"/>
                <w:kern w:val="0"/>
                <w:sz w:val="24"/>
              </w:rPr>
              <w:t>设备型号</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1FE21BA3" w14:textId="77777777" w:rsidR="00430238" w:rsidRDefault="008E72CB">
            <w:pPr>
              <w:widowControl/>
              <w:jc w:val="center"/>
              <w:rPr>
                <w:rFonts w:ascii="宋体" w:hAnsi="宋体" w:cs="Arial"/>
                <w:color w:val="000000"/>
                <w:kern w:val="0"/>
                <w:sz w:val="24"/>
              </w:rPr>
            </w:pPr>
            <w:r>
              <w:rPr>
                <w:rFonts w:ascii="宋体" w:hAnsi="宋体" w:cs="Arial" w:hint="eastAsia"/>
                <w:color w:val="000000"/>
                <w:kern w:val="0"/>
                <w:sz w:val="24"/>
              </w:rPr>
              <w:t>技术参数</w:t>
            </w:r>
          </w:p>
        </w:tc>
      </w:tr>
      <w:tr w:rsidR="00430238" w14:paraId="09039A9F"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78677B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445" w:type="dxa"/>
            <w:tcBorders>
              <w:top w:val="nil"/>
              <w:left w:val="nil"/>
              <w:bottom w:val="single" w:sz="4" w:space="0" w:color="auto"/>
              <w:right w:val="single" w:sz="4" w:space="0" w:color="auto"/>
            </w:tcBorders>
            <w:shd w:val="clear" w:color="auto" w:fill="auto"/>
            <w:noWrap/>
            <w:vAlign w:val="center"/>
          </w:tcPr>
          <w:p w14:paraId="1CAB0D8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通力电梯1#</w:t>
            </w:r>
          </w:p>
        </w:tc>
        <w:tc>
          <w:tcPr>
            <w:tcW w:w="1858" w:type="dxa"/>
            <w:tcBorders>
              <w:top w:val="nil"/>
              <w:left w:val="nil"/>
              <w:bottom w:val="single" w:sz="4" w:space="0" w:color="auto"/>
              <w:right w:val="single" w:sz="4" w:space="0" w:color="auto"/>
            </w:tcBorders>
            <w:shd w:val="clear" w:color="auto" w:fill="auto"/>
            <w:noWrap/>
            <w:vAlign w:val="center"/>
          </w:tcPr>
          <w:p w14:paraId="6933E04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图书馆</w:t>
            </w:r>
          </w:p>
        </w:tc>
        <w:tc>
          <w:tcPr>
            <w:tcW w:w="1046" w:type="dxa"/>
            <w:tcBorders>
              <w:top w:val="nil"/>
              <w:left w:val="nil"/>
              <w:bottom w:val="single" w:sz="4" w:space="0" w:color="auto"/>
              <w:right w:val="single" w:sz="4" w:space="0" w:color="auto"/>
            </w:tcBorders>
            <w:shd w:val="clear" w:color="auto" w:fill="auto"/>
            <w:noWrap/>
            <w:vAlign w:val="center"/>
          </w:tcPr>
          <w:p w14:paraId="062F8F3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6994C8E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0BED178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21AD1B7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50203EB7"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A4F78E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445" w:type="dxa"/>
            <w:tcBorders>
              <w:top w:val="nil"/>
              <w:left w:val="nil"/>
              <w:bottom w:val="single" w:sz="4" w:space="0" w:color="auto"/>
              <w:right w:val="single" w:sz="4" w:space="0" w:color="auto"/>
            </w:tcBorders>
            <w:shd w:val="clear" w:color="auto" w:fill="auto"/>
            <w:noWrap/>
            <w:vAlign w:val="center"/>
          </w:tcPr>
          <w:p w14:paraId="05DF6B5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通力电梯2#</w:t>
            </w:r>
          </w:p>
        </w:tc>
        <w:tc>
          <w:tcPr>
            <w:tcW w:w="1858" w:type="dxa"/>
            <w:tcBorders>
              <w:top w:val="nil"/>
              <w:left w:val="nil"/>
              <w:bottom w:val="single" w:sz="4" w:space="0" w:color="auto"/>
              <w:right w:val="single" w:sz="4" w:space="0" w:color="auto"/>
            </w:tcBorders>
            <w:shd w:val="clear" w:color="auto" w:fill="auto"/>
            <w:noWrap/>
            <w:vAlign w:val="center"/>
          </w:tcPr>
          <w:p w14:paraId="67261F3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图书馆</w:t>
            </w:r>
          </w:p>
        </w:tc>
        <w:tc>
          <w:tcPr>
            <w:tcW w:w="1046" w:type="dxa"/>
            <w:tcBorders>
              <w:top w:val="nil"/>
              <w:left w:val="nil"/>
              <w:bottom w:val="single" w:sz="4" w:space="0" w:color="auto"/>
              <w:right w:val="single" w:sz="4" w:space="0" w:color="auto"/>
            </w:tcBorders>
            <w:shd w:val="clear" w:color="auto" w:fill="auto"/>
            <w:noWrap/>
            <w:vAlign w:val="center"/>
          </w:tcPr>
          <w:p w14:paraId="3C8800F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489A770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68D4F2D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4C756E9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0CE5E187"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0012E49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445" w:type="dxa"/>
            <w:tcBorders>
              <w:top w:val="nil"/>
              <w:left w:val="nil"/>
              <w:bottom w:val="single" w:sz="4" w:space="0" w:color="auto"/>
              <w:right w:val="single" w:sz="4" w:space="0" w:color="auto"/>
            </w:tcBorders>
            <w:shd w:val="clear" w:color="auto" w:fill="auto"/>
            <w:noWrap/>
            <w:vAlign w:val="center"/>
          </w:tcPr>
          <w:p w14:paraId="6FD88D8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通力电梯3#</w:t>
            </w:r>
          </w:p>
        </w:tc>
        <w:tc>
          <w:tcPr>
            <w:tcW w:w="1858" w:type="dxa"/>
            <w:tcBorders>
              <w:top w:val="nil"/>
              <w:left w:val="nil"/>
              <w:bottom w:val="single" w:sz="4" w:space="0" w:color="auto"/>
              <w:right w:val="single" w:sz="4" w:space="0" w:color="auto"/>
            </w:tcBorders>
            <w:shd w:val="clear" w:color="auto" w:fill="auto"/>
            <w:noWrap/>
            <w:vAlign w:val="center"/>
          </w:tcPr>
          <w:p w14:paraId="61BB87D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图书馆</w:t>
            </w:r>
          </w:p>
        </w:tc>
        <w:tc>
          <w:tcPr>
            <w:tcW w:w="1046" w:type="dxa"/>
            <w:tcBorders>
              <w:top w:val="nil"/>
              <w:left w:val="nil"/>
              <w:bottom w:val="single" w:sz="4" w:space="0" w:color="auto"/>
              <w:right w:val="single" w:sz="4" w:space="0" w:color="auto"/>
            </w:tcBorders>
            <w:shd w:val="clear" w:color="auto" w:fill="auto"/>
            <w:noWrap/>
            <w:vAlign w:val="center"/>
          </w:tcPr>
          <w:p w14:paraId="7256D89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08C0B78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644DB4B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141BE32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5AFB2CD3"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A09BEC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lastRenderedPageBreak/>
              <w:t>4</w:t>
            </w:r>
          </w:p>
        </w:tc>
        <w:tc>
          <w:tcPr>
            <w:tcW w:w="1445" w:type="dxa"/>
            <w:tcBorders>
              <w:top w:val="nil"/>
              <w:left w:val="nil"/>
              <w:bottom w:val="single" w:sz="4" w:space="0" w:color="auto"/>
              <w:right w:val="single" w:sz="4" w:space="0" w:color="auto"/>
            </w:tcBorders>
            <w:shd w:val="clear" w:color="auto" w:fill="auto"/>
            <w:noWrap/>
            <w:vAlign w:val="center"/>
          </w:tcPr>
          <w:p w14:paraId="12E89DC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通力电梯4#</w:t>
            </w:r>
          </w:p>
        </w:tc>
        <w:tc>
          <w:tcPr>
            <w:tcW w:w="1858" w:type="dxa"/>
            <w:tcBorders>
              <w:top w:val="nil"/>
              <w:left w:val="nil"/>
              <w:bottom w:val="single" w:sz="4" w:space="0" w:color="auto"/>
              <w:right w:val="single" w:sz="4" w:space="0" w:color="auto"/>
            </w:tcBorders>
            <w:shd w:val="clear" w:color="auto" w:fill="auto"/>
            <w:noWrap/>
            <w:vAlign w:val="center"/>
          </w:tcPr>
          <w:p w14:paraId="00F8B73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体育馆</w:t>
            </w:r>
          </w:p>
        </w:tc>
        <w:tc>
          <w:tcPr>
            <w:tcW w:w="1046" w:type="dxa"/>
            <w:tcBorders>
              <w:top w:val="nil"/>
              <w:left w:val="nil"/>
              <w:bottom w:val="single" w:sz="4" w:space="0" w:color="auto"/>
              <w:right w:val="single" w:sz="4" w:space="0" w:color="auto"/>
            </w:tcBorders>
            <w:shd w:val="clear" w:color="auto" w:fill="auto"/>
            <w:noWrap/>
            <w:vAlign w:val="center"/>
          </w:tcPr>
          <w:p w14:paraId="6099014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68D40F1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2A54A18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0BC68C2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0260EDCB"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70F37C2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445" w:type="dxa"/>
            <w:tcBorders>
              <w:top w:val="nil"/>
              <w:left w:val="nil"/>
              <w:bottom w:val="single" w:sz="4" w:space="0" w:color="auto"/>
              <w:right w:val="single" w:sz="4" w:space="0" w:color="auto"/>
            </w:tcBorders>
            <w:shd w:val="clear" w:color="auto" w:fill="auto"/>
            <w:noWrap/>
            <w:vAlign w:val="center"/>
          </w:tcPr>
          <w:p w14:paraId="47EE0A4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通力电梯27#</w:t>
            </w:r>
          </w:p>
        </w:tc>
        <w:tc>
          <w:tcPr>
            <w:tcW w:w="1858" w:type="dxa"/>
            <w:tcBorders>
              <w:top w:val="nil"/>
              <w:left w:val="nil"/>
              <w:bottom w:val="single" w:sz="4" w:space="0" w:color="auto"/>
              <w:right w:val="single" w:sz="4" w:space="0" w:color="auto"/>
            </w:tcBorders>
            <w:shd w:val="clear" w:color="auto" w:fill="auto"/>
            <w:noWrap/>
            <w:vAlign w:val="center"/>
          </w:tcPr>
          <w:p w14:paraId="120C3AA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2#学生宿舍</w:t>
            </w:r>
          </w:p>
        </w:tc>
        <w:tc>
          <w:tcPr>
            <w:tcW w:w="1046" w:type="dxa"/>
            <w:tcBorders>
              <w:top w:val="nil"/>
              <w:left w:val="nil"/>
              <w:bottom w:val="single" w:sz="4" w:space="0" w:color="auto"/>
              <w:right w:val="single" w:sz="4" w:space="0" w:color="auto"/>
            </w:tcBorders>
            <w:shd w:val="clear" w:color="auto" w:fill="auto"/>
            <w:noWrap/>
            <w:vAlign w:val="center"/>
          </w:tcPr>
          <w:p w14:paraId="7A32E6B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0DCAEB3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3CADFE2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79FD382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1A6F8249"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B8F375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445" w:type="dxa"/>
            <w:tcBorders>
              <w:top w:val="nil"/>
              <w:left w:val="nil"/>
              <w:bottom w:val="single" w:sz="4" w:space="0" w:color="auto"/>
              <w:right w:val="single" w:sz="4" w:space="0" w:color="auto"/>
            </w:tcBorders>
            <w:shd w:val="clear" w:color="auto" w:fill="auto"/>
            <w:noWrap/>
            <w:vAlign w:val="center"/>
          </w:tcPr>
          <w:p w14:paraId="204A35E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通力电梯28#</w:t>
            </w:r>
          </w:p>
        </w:tc>
        <w:tc>
          <w:tcPr>
            <w:tcW w:w="1858" w:type="dxa"/>
            <w:tcBorders>
              <w:top w:val="nil"/>
              <w:left w:val="nil"/>
              <w:bottom w:val="single" w:sz="4" w:space="0" w:color="auto"/>
              <w:right w:val="single" w:sz="4" w:space="0" w:color="auto"/>
            </w:tcBorders>
            <w:shd w:val="clear" w:color="auto" w:fill="auto"/>
            <w:noWrap/>
            <w:vAlign w:val="center"/>
          </w:tcPr>
          <w:p w14:paraId="5A03E6F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2#学生宿舍</w:t>
            </w:r>
          </w:p>
        </w:tc>
        <w:tc>
          <w:tcPr>
            <w:tcW w:w="1046" w:type="dxa"/>
            <w:tcBorders>
              <w:top w:val="nil"/>
              <w:left w:val="nil"/>
              <w:bottom w:val="single" w:sz="4" w:space="0" w:color="auto"/>
              <w:right w:val="single" w:sz="4" w:space="0" w:color="auto"/>
            </w:tcBorders>
            <w:shd w:val="clear" w:color="auto" w:fill="auto"/>
            <w:noWrap/>
            <w:vAlign w:val="center"/>
          </w:tcPr>
          <w:p w14:paraId="62BF929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6A67083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0DB3E92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4A041A3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3D2B3B18"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42E5E21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445" w:type="dxa"/>
            <w:tcBorders>
              <w:top w:val="nil"/>
              <w:left w:val="nil"/>
              <w:bottom w:val="single" w:sz="4" w:space="0" w:color="auto"/>
              <w:right w:val="single" w:sz="4" w:space="0" w:color="auto"/>
            </w:tcBorders>
            <w:shd w:val="clear" w:color="auto" w:fill="auto"/>
            <w:noWrap/>
            <w:vAlign w:val="center"/>
          </w:tcPr>
          <w:p w14:paraId="08206A3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通力电梯29#</w:t>
            </w:r>
          </w:p>
        </w:tc>
        <w:tc>
          <w:tcPr>
            <w:tcW w:w="1858" w:type="dxa"/>
            <w:tcBorders>
              <w:top w:val="nil"/>
              <w:left w:val="nil"/>
              <w:bottom w:val="single" w:sz="4" w:space="0" w:color="auto"/>
              <w:right w:val="single" w:sz="4" w:space="0" w:color="auto"/>
            </w:tcBorders>
            <w:shd w:val="clear" w:color="auto" w:fill="auto"/>
            <w:noWrap/>
            <w:vAlign w:val="center"/>
          </w:tcPr>
          <w:p w14:paraId="5E96DD1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2#学生宿舍</w:t>
            </w:r>
          </w:p>
        </w:tc>
        <w:tc>
          <w:tcPr>
            <w:tcW w:w="1046" w:type="dxa"/>
            <w:tcBorders>
              <w:top w:val="nil"/>
              <w:left w:val="nil"/>
              <w:bottom w:val="single" w:sz="4" w:space="0" w:color="auto"/>
              <w:right w:val="single" w:sz="4" w:space="0" w:color="auto"/>
            </w:tcBorders>
            <w:shd w:val="clear" w:color="auto" w:fill="auto"/>
            <w:noWrap/>
            <w:vAlign w:val="center"/>
          </w:tcPr>
          <w:p w14:paraId="5CAC04B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4E3E6A2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4B7C1DE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73952EA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6EFCA7C0"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3E86E8C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445" w:type="dxa"/>
            <w:tcBorders>
              <w:top w:val="nil"/>
              <w:left w:val="nil"/>
              <w:bottom w:val="single" w:sz="4" w:space="0" w:color="auto"/>
              <w:right w:val="single" w:sz="4" w:space="0" w:color="auto"/>
            </w:tcBorders>
            <w:shd w:val="clear" w:color="auto" w:fill="auto"/>
            <w:noWrap/>
            <w:vAlign w:val="center"/>
          </w:tcPr>
          <w:p w14:paraId="589BF03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通力电梯30#</w:t>
            </w:r>
          </w:p>
        </w:tc>
        <w:tc>
          <w:tcPr>
            <w:tcW w:w="1858" w:type="dxa"/>
            <w:tcBorders>
              <w:top w:val="nil"/>
              <w:left w:val="nil"/>
              <w:bottom w:val="single" w:sz="4" w:space="0" w:color="auto"/>
              <w:right w:val="single" w:sz="4" w:space="0" w:color="auto"/>
            </w:tcBorders>
            <w:shd w:val="clear" w:color="auto" w:fill="auto"/>
            <w:noWrap/>
            <w:vAlign w:val="center"/>
          </w:tcPr>
          <w:p w14:paraId="715AEEA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1#学生宿舍</w:t>
            </w:r>
          </w:p>
        </w:tc>
        <w:tc>
          <w:tcPr>
            <w:tcW w:w="1046" w:type="dxa"/>
            <w:tcBorders>
              <w:top w:val="nil"/>
              <w:left w:val="nil"/>
              <w:bottom w:val="single" w:sz="4" w:space="0" w:color="auto"/>
              <w:right w:val="single" w:sz="4" w:space="0" w:color="auto"/>
            </w:tcBorders>
            <w:shd w:val="clear" w:color="auto" w:fill="auto"/>
            <w:noWrap/>
            <w:vAlign w:val="center"/>
          </w:tcPr>
          <w:p w14:paraId="48826ED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4EE3C0D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126AE16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29564E0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13D27CA6"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DBC73F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445" w:type="dxa"/>
            <w:tcBorders>
              <w:top w:val="nil"/>
              <w:left w:val="nil"/>
              <w:bottom w:val="single" w:sz="4" w:space="0" w:color="auto"/>
              <w:right w:val="single" w:sz="4" w:space="0" w:color="auto"/>
            </w:tcBorders>
            <w:shd w:val="clear" w:color="auto" w:fill="auto"/>
            <w:noWrap/>
            <w:vAlign w:val="center"/>
          </w:tcPr>
          <w:p w14:paraId="71B90D3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通力电梯31#</w:t>
            </w:r>
          </w:p>
        </w:tc>
        <w:tc>
          <w:tcPr>
            <w:tcW w:w="1858" w:type="dxa"/>
            <w:tcBorders>
              <w:top w:val="nil"/>
              <w:left w:val="nil"/>
              <w:bottom w:val="single" w:sz="4" w:space="0" w:color="auto"/>
              <w:right w:val="single" w:sz="4" w:space="0" w:color="auto"/>
            </w:tcBorders>
            <w:shd w:val="clear" w:color="auto" w:fill="auto"/>
            <w:noWrap/>
            <w:vAlign w:val="center"/>
          </w:tcPr>
          <w:p w14:paraId="633CCC0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1#学生宿舍</w:t>
            </w:r>
          </w:p>
        </w:tc>
        <w:tc>
          <w:tcPr>
            <w:tcW w:w="1046" w:type="dxa"/>
            <w:tcBorders>
              <w:top w:val="nil"/>
              <w:left w:val="nil"/>
              <w:bottom w:val="single" w:sz="4" w:space="0" w:color="auto"/>
              <w:right w:val="single" w:sz="4" w:space="0" w:color="auto"/>
            </w:tcBorders>
            <w:shd w:val="clear" w:color="auto" w:fill="auto"/>
            <w:noWrap/>
            <w:vAlign w:val="center"/>
          </w:tcPr>
          <w:p w14:paraId="2E6BE25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7BD5F29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59C9BC9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2B55C0C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6F5300B8"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0D04AFA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445" w:type="dxa"/>
            <w:tcBorders>
              <w:top w:val="nil"/>
              <w:left w:val="nil"/>
              <w:bottom w:val="single" w:sz="4" w:space="0" w:color="auto"/>
              <w:right w:val="single" w:sz="4" w:space="0" w:color="auto"/>
            </w:tcBorders>
            <w:shd w:val="clear" w:color="auto" w:fill="auto"/>
            <w:noWrap/>
            <w:vAlign w:val="center"/>
          </w:tcPr>
          <w:p w14:paraId="07D3F1E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通力电梯32#</w:t>
            </w:r>
          </w:p>
        </w:tc>
        <w:tc>
          <w:tcPr>
            <w:tcW w:w="1858" w:type="dxa"/>
            <w:tcBorders>
              <w:top w:val="nil"/>
              <w:left w:val="nil"/>
              <w:bottom w:val="single" w:sz="4" w:space="0" w:color="auto"/>
              <w:right w:val="single" w:sz="4" w:space="0" w:color="auto"/>
            </w:tcBorders>
            <w:shd w:val="clear" w:color="auto" w:fill="auto"/>
            <w:noWrap/>
            <w:vAlign w:val="center"/>
          </w:tcPr>
          <w:p w14:paraId="68F459B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1#学生宿舍</w:t>
            </w:r>
          </w:p>
        </w:tc>
        <w:tc>
          <w:tcPr>
            <w:tcW w:w="1046" w:type="dxa"/>
            <w:tcBorders>
              <w:top w:val="nil"/>
              <w:left w:val="nil"/>
              <w:bottom w:val="single" w:sz="4" w:space="0" w:color="auto"/>
              <w:right w:val="single" w:sz="4" w:space="0" w:color="auto"/>
            </w:tcBorders>
            <w:shd w:val="clear" w:color="auto" w:fill="auto"/>
            <w:noWrap/>
            <w:vAlign w:val="center"/>
          </w:tcPr>
          <w:p w14:paraId="0123057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3796933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269A295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7432752</w:t>
            </w:r>
          </w:p>
        </w:tc>
        <w:tc>
          <w:tcPr>
            <w:tcW w:w="1185" w:type="dxa"/>
            <w:tcBorders>
              <w:top w:val="nil"/>
              <w:left w:val="nil"/>
              <w:bottom w:val="single" w:sz="4" w:space="0" w:color="auto"/>
              <w:right w:val="single" w:sz="4" w:space="0" w:color="auto"/>
            </w:tcBorders>
            <w:shd w:val="clear" w:color="auto" w:fill="auto"/>
            <w:noWrap/>
            <w:vAlign w:val="center"/>
          </w:tcPr>
          <w:p w14:paraId="03304EF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0E8B5547"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E4F979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445" w:type="dxa"/>
            <w:tcBorders>
              <w:top w:val="nil"/>
              <w:left w:val="nil"/>
              <w:bottom w:val="single" w:sz="4" w:space="0" w:color="auto"/>
              <w:right w:val="single" w:sz="4" w:space="0" w:color="auto"/>
            </w:tcBorders>
            <w:shd w:val="clear" w:color="auto" w:fill="auto"/>
            <w:noWrap/>
            <w:vAlign w:val="center"/>
          </w:tcPr>
          <w:p w14:paraId="2E78743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通力电梯33#</w:t>
            </w:r>
          </w:p>
        </w:tc>
        <w:tc>
          <w:tcPr>
            <w:tcW w:w="1858" w:type="dxa"/>
            <w:tcBorders>
              <w:top w:val="nil"/>
              <w:left w:val="nil"/>
              <w:bottom w:val="single" w:sz="4" w:space="0" w:color="auto"/>
              <w:right w:val="single" w:sz="4" w:space="0" w:color="auto"/>
            </w:tcBorders>
            <w:shd w:val="clear" w:color="auto" w:fill="auto"/>
            <w:noWrap/>
            <w:vAlign w:val="center"/>
          </w:tcPr>
          <w:p w14:paraId="5E0F70C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教师宿舍</w:t>
            </w:r>
          </w:p>
        </w:tc>
        <w:tc>
          <w:tcPr>
            <w:tcW w:w="1046" w:type="dxa"/>
            <w:tcBorders>
              <w:top w:val="nil"/>
              <w:left w:val="nil"/>
              <w:bottom w:val="single" w:sz="4" w:space="0" w:color="auto"/>
              <w:right w:val="single" w:sz="4" w:space="0" w:color="auto"/>
            </w:tcBorders>
            <w:shd w:val="clear" w:color="auto" w:fill="auto"/>
            <w:noWrap/>
            <w:vAlign w:val="center"/>
          </w:tcPr>
          <w:p w14:paraId="1166FD8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3718FF7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550CF60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7432752</w:t>
            </w:r>
          </w:p>
        </w:tc>
        <w:tc>
          <w:tcPr>
            <w:tcW w:w="1185" w:type="dxa"/>
            <w:tcBorders>
              <w:top w:val="nil"/>
              <w:left w:val="nil"/>
              <w:bottom w:val="single" w:sz="4" w:space="0" w:color="auto"/>
              <w:right w:val="single" w:sz="4" w:space="0" w:color="auto"/>
            </w:tcBorders>
            <w:shd w:val="clear" w:color="auto" w:fill="auto"/>
            <w:noWrap/>
            <w:vAlign w:val="center"/>
          </w:tcPr>
          <w:p w14:paraId="6D486D0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3D71C39A"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2532D0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445" w:type="dxa"/>
            <w:tcBorders>
              <w:top w:val="nil"/>
              <w:left w:val="nil"/>
              <w:bottom w:val="single" w:sz="4" w:space="0" w:color="auto"/>
              <w:right w:val="single" w:sz="4" w:space="0" w:color="auto"/>
            </w:tcBorders>
            <w:shd w:val="clear" w:color="auto" w:fill="auto"/>
            <w:noWrap/>
            <w:vAlign w:val="center"/>
          </w:tcPr>
          <w:p w14:paraId="1BF3542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通力电梯34#</w:t>
            </w:r>
          </w:p>
        </w:tc>
        <w:tc>
          <w:tcPr>
            <w:tcW w:w="1858" w:type="dxa"/>
            <w:tcBorders>
              <w:top w:val="nil"/>
              <w:left w:val="nil"/>
              <w:bottom w:val="single" w:sz="4" w:space="0" w:color="auto"/>
              <w:right w:val="single" w:sz="4" w:space="0" w:color="auto"/>
            </w:tcBorders>
            <w:shd w:val="clear" w:color="auto" w:fill="auto"/>
            <w:noWrap/>
            <w:vAlign w:val="center"/>
          </w:tcPr>
          <w:p w14:paraId="60EFA07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教师宿舍</w:t>
            </w:r>
          </w:p>
        </w:tc>
        <w:tc>
          <w:tcPr>
            <w:tcW w:w="1046" w:type="dxa"/>
            <w:tcBorders>
              <w:top w:val="nil"/>
              <w:left w:val="nil"/>
              <w:bottom w:val="single" w:sz="4" w:space="0" w:color="auto"/>
              <w:right w:val="single" w:sz="4" w:space="0" w:color="auto"/>
            </w:tcBorders>
            <w:shd w:val="clear" w:color="auto" w:fill="auto"/>
            <w:noWrap/>
            <w:vAlign w:val="center"/>
          </w:tcPr>
          <w:p w14:paraId="63EB3E8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52CAD0A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49B484E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2D5BFFD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7DAC7BEE"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069BA2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445" w:type="dxa"/>
            <w:tcBorders>
              <w:top w:val="nil"/>
              <w:left w:val="nil"/>
              <w:bottom w:val="single" w:sz="4" w:space="0" w:color="auto"/>
              <w:right w:val="single" w:sz="4" w:space="0" w:color="auto"/>
            </w:tcBorders>
            <w:shd w:val="clear" w:color="auto" w:fill="auto"/>
            <w:noWrap/>
            <w:vAlign w:val="center"/>
          </w:tcPr>
          <w:p w14:paraId="0316F70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通力电梯35#</w:t>
            </w:r>
          </w:p>
        </w:tc>
        <w:tc>
          <w:tcPr>
            <w:tcW w:w="1858" w:type="dxa"/>
            <w:tcBorders>
              <w:top w:val="nil"/>
              <w:left w:val="nil"/>
              <w:bottom w:val="single" w:sz="4" w:space="0" w:color="auto"/>
              <w:right w:val="single" w:sz="4" w:space="0" w:color="auto"/>
            </w:tcBorders>
            <w:shd w:val="clear" w:color="auto" w:fill="auto"/>
            <w:noWrap/>
            <w:vAlign w:val="center"/>
          </w:tcPr>
          <w:p w14:paraId="2310B73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5#学生宿舍</w:t>
            </w:r>
          </w:p>
        </w:tc>
        <w:tc>
          <w:tcPr>
            <w:tcW w:w="1046" w:type="dxa"/>
            <w:tcBorders>
              <w:top w:val="nil"/>
              <w:left w:val="nil"/>
              <w:bottom w:val="single" w:sz="4" w:space="0" w:color="auto"/>
              <w:right w:val="single" w:sz="4" w:space="0" w:color="auto"/>
            </w:tcBorders>
            <w:shd w:val="clear" w:color="auto" w:fill="auto"/>
            <w:noWrap/>
            <w:vAlign w:val="center"/>
          </w:tcPr>
          <w:p w14:paraId="53519EB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7D43766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20221AA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5765F67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34E6E23C"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D1B57B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445" w:type="dxa"/>
            <w:tcBorders>
              <w:top w:val="nil"/>
              <w:left w:val="nil"/>
              <w:bottom w:val="single" w:sz="4" w:space="0" w:color="auto"/>
              <w:right w:val="single" w:sz="4" w:space="0" w:color="auto"/>
            </w:tcBorders>
            <w:shd w:val="clear" w:color="auto" w:fill="auto"/>
            <w:noWrap/>
            <w:vAlign w:val="center"/>
          </w:tcPr>
          <w:p w14:paraId="7D00E3D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通力电梯36#</w:t>
            </w:r>
          </w:p>
        </w:tc>
        <w:tc>
          <w:tcPr>
            <w:tcW w:w="1858" w:type="dxa"/>
            <w:tcBorders>
              <w:top w:val="nil"/>
              <w:left w:val="nil"/>
              <w:bottom w:val="single" w:sz="4" w:space="0" w:color="auto"/>
              <w:right w:val="single" w:sz="4" w:space="0" w:color="auto"/>
            </w:tcBorders>
            <w:shd w:val="clear" w:color="auto" w:fill="auto"/>
            <w:noWrap/>
            <w:vAlign w:val="center"/>
          </w:tcPr>
          <w:p w14:paraId="2632941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5#学生宿舍</w:t>
            </w:r>
          </w:p>
        </w:tc>
        <w:tc>
          <w:tcPr>
            <w:tcW w:w="1046" w:type="dxa"/>
            <w:tcBorders>
              <w:top w:val="nil"/>
              <w:left w:val="nil"/>
              <w:bottom w:val="single" w:sz="4" w:space="0" w:color="auto"/>
              <w:right w:val="single" w:sz="4" w:space="0" w:color="auto"/>
            </w:tcBorders>
            <w:shd w:val="clear" w:color="auto" w:fill="auto"/>
            <w:noWrap/>
            <w:vAlign w:val="center"/>
          </w:tcPr>
          <w:p w14:paraId="7D67108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75F2591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6D50DB5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51FB688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3F465D62"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881D8B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445" w:type="dxa"/>
            <w:tcBorders>
              <w:top w:val="nil"/>
              <w:left w:val="nil"/>
              <w:bottom w:val="single" w:sz="4" w:space="0" w:color="auto"/>
              <w:right w:val="single" w:sz="4" w:space="0" w:color="auto"/>
            </w:tcBorders>
            <w:shd w:val="clear" w:color="auto" w:fill="auto"/>
            <w:noWrap/>
            <w:vAlign w:val="center"/>
          </w:tcPr>
          <w:p w14:paraId="486296F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通力电梯47#</w:t>
            </w:r>
          </w:p>
        </w:tc>
        <w:tc>
          <w:tcPr>
            <w:tcW w:w="1858" w:type="dxa"/>
            <w:tcBorders>
              <w:top w:val="nil"/>
              <w:left w:val="nil"/>
              <w:bottom w:val="single" w:sz="4" w:space="0" w:color="auto"/>
              <w:right w:val="single" w:sz="4" w:space="0" w:color="auto"/>
            </w:tcBorders>
            <w:shd w:val="clear" w:color="auto" w:fill="auto"/>
            <w:noWrap/>
            <w:vAlign w:val="center"/>
          </w:tcPr>
          <w:p w14:paraId="0945DF4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中心广场</w:t>
            </w:r>
          </w:p>
        </w:tc>
        <w:tc>
          <w:tcPr>
            <w:tcW w:w="1046" w:type="dxa"/>
            <w:tcBorders>
              <w:top w:val="nil"/>
              <w:left w:val="nil"/>
              <w:bottom w:val="single" w:sz="4" w:space="0" w:color="auto"/>
              <w:right w:val="single" w:sz="4" w:space="0" w:color="auto"/>
            </w:tcBorders>
            <w:shd w:val="clear" w:color="auto" w:fill="auto"/>
            <w:noWrap/>
            <w:vAlign w:val="center"/>
          </w:tcPr>
          <w:p w14:paraId="5892F84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194B03E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6DE1550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78891DB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5C76F4AD"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0979595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445" w:type="dxa"/>
            <w:tcBorders>
              <w:top w:val="nil"/>
              <w:left w:val="nil"/>
              <w:bottom w:val="single" w:sz="4" w:space="0" w:color="auto"/>
              <w:right w:val="single" w:sz="4" w:space="0" w:color="auto"/>
            </w:tcBorders>
            <w:shd w:val="clear" w:color="auto" w:fill="auto"/>
            <w:noWrap/>
            <w:vAlign w:val="center"/>
          </w:tcPr>
          <w:p w14:paraId="0F64FED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通力电梯48#</w:t>
            </w:r>
          </w:p>
        </w:tc>
        <w:tc>
          <w:tcPr>
            <w:tcW w:w="1858" w:type="dxa"/>
            <w:tcBorders>
              <w:top w:val="nil"/>
              <w:left w:val="nil"/>
              <w:bottom w:val="single" w:sz="4" w:space="0" w:color="auto"/>
              <w:right w:val="single" w:sz="4" w:space="0" w:color="auto"/>
            </w:tcBorders>
            <w:shd w:val="clear" w:color="auto" w:fill="auto"/>
            <w:noWrap/>
            <w:vAlign w:val="center"/>
          </w:tcPr>
          <w:p w14:paraId="3090C28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中心广场</w:t>
            </w:r>
          </w:p>
        </w:tc>
        <w:tc>
          <w:tcPr>
            <w:tcW w:w="1046" w:type="dxa"/>
            <w:tcBorders>
              <w:top w:val="nil"/>
              <w:left w:val="nil"/>
              <w:bottom w:val="single" w:sz="4" w:space="0" w:color="auto"/>
              <w:right w:val="single" w:sz="4" w:space="0" w:color="auto"/>
            </w:tcBorders>
            <w:shd w:val="clear" w:color="auto" w:fill="auto"/>
            <w:noWrap/>
            <w:vAlign w:val="center"/>
          </w:tcPr>
          <w:p w14:paraId="3C83F27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2CF979E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79C64F0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47D1F37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372DEAEB"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A956AC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445" w:type="dxa"/>
            <w:tcBorders>
              <w:top w:val="nil"/>
              <w:left w:val="nil"/>
              <w:bottom w:val="single" w:sz="4" w:space="0" w:color="auto"/>
              <w:right w:val="single" w:sz="4" w:space="0" w:color="auto"/>
            </w:tcBorders>
            <w:shd w:val="clear" w:color="auto" w:fill="auto"/>
            <w:noWrap/>
            <w:vAlign w:val="center"/>
          </w:tcPr>
          <w:p w14:paraId="312D937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通力电梯49#</w:t>
            </w:r>
          </w:p>
        </w:tc>
        <w:tc>
          <w:tcPr>
            <w:tcW w:w="1858" w:type="dxa"/>
            <w:tcBorders>
              <w:top w:val="nil"/>
              <w:left w:val="nil"/>
              <w:bottom w:val="single" w:sz="4" w:space="0" w:color="auto"/>
              <w:right w:val="single" w:sz="4" w:space="0" w:color="auto"/>
            </w:tcBorders>
            <w:shd w:val="clear" w:color="auto" w:fill="auto"/>
            <w:noWrap/>
            <w:vAlign w:val="center"/>
          </w:tcPr>
          <w:p w14:paraId="3C7FAAF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中心广场</w:t>
            </w:r>
          </w:p>
        </w:tc>
        <w:tc>
          <w:tcPr>
            <w:tcW w:w="1046" w:type="dxa"/>
            <w:tcBorders>
              <w:top w:val="nil"/>
              <w:left w:val="nil"/>
              <w:bottom w:val="single" w:sz="4" w:space="0" w:color="auto"/>
              <w:right w:val="single" w:sz="4" w:space="0" w:color="auto"/>
            </w:tcBorders>
            <w:shd w:val="clear" w:color="auto" w:fill="auto"/>
            <w:noWrap/>
            <w:vAlign w:val="center"/>
          </w:tcPr>
          <w:p w14:paraId="08CE213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66DE0FC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700F3CD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139E339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725F65BC"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779A02A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445" w:type="dxa"/>
            <w:tcBorders>
              <w:top w:val="nil"/>
              <w:left w:val="nil"/>
              <w:bottom w:val="single" w:sz="4" w:space="0" w:color="auto"/>
              <w:right w:val="single" w:sz="4" w:space="0" w:color="auto"/>
            </w:tcBorders>
            <w:shd w:val="clear" w:color="auto" w:fill="auto"/>
            <w:noWrap/>
            <w:vAlign w:val="center"/>
          </w:tcPr>
          <w:p w14:paraId="6A648CD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通力电梯50#</w:t>
            </w:r>
          </w:p>
        </w:tc>
        <w:tc>
          <w:tcPr>
            <w:tcW w:w="1858" w:type="dxa"/>
            <w:tcBorders>
              <w:top w:val="nil"/>
              <w:left w:val="nil"/>
              <w:bottom w:val="single" w:sz="4" w:space="0" w:color="auto"/>
              <w:right w:val="single" w:sz="4" w:space="0" w:color="auto"/>
            </w:tcBorders>
            <w:shd w:val="clear" w:color="auto" w:fill="auto"/>
            <w:noWrap/>
            <w:vAlign w:val="center"/>
          </w:tcPr>
          <w:p w14:paraId="2E7D168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中心广场</w:t>
            </w:r>
          </w:p>
        </w:tc>
        <w:tc>
          <w:tcPr>
            <w:tcW w:w="1046" w:type="dxa"/>
            <w:tcBorders>
              <w:top w:val="nil"/>
              <w:left w:val="nil"/>
              <w:bottom w:val="single" w:sz="4" w:space="0" w:color="auto"/>
              <w:right w:val="single" w:sz="4" w:space="0" w:color="auto"/>
            </w:tcBorders>
            <w:shd w:val="clear" w:color="auto" w:fill="auto"/>
            <w:noWrap/>
            <w:vAlign w:val="center"/>
          </w:tcPr>
          <w:p w14:paraId="0FD56EB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0A05352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04D3F3E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523FBDC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4A40131A"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0CEC83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445" w:type="dxa"/>
            <w:tcBorders>
              <w:top w:val="nil"/>
              <w:left w:val="nil"/>
              <w:bottom w:val="single" w:sz="4" w:space="0" w:color="auto"/>
              <w:right w:val="single" w:sz="4" w:space="0" w:color="auto"/>
            </w:tcBorders>
            <w:shd w:val="clear" w:color="auto" w:fill="auto"/>
            <w:noWrap/>
            <w:vAlign w:val="center"/>
          </w:tcPr>
          <w:p w14:paraId="27E3EDF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通力电梯51#</w:t>
            </w:r>
          </w:p>
        </w:tc>
        <w:tc>
          <w:tcPr>
            <w:tcW w:w="1858" w:type="dxa"/>
            <w:tcBorders>
              <w:top w:val="nil"/>
              <w:left w:val="nil"/>
              <w:bottom w:val="single" w:sz="4" w:space="0" w:color="auto"/>
              <w:right w:val="single" w:sz="4" w:space="0" w:color="auto"/>
            </w:tcBorders>
            <w:shd w:val="clear" w:color="auto" w:fill="auto"/>
            <w:noWrap/>
            <w:vAlign w:val="center"/>
          </w:tcPr>
          <w:p w14:paraId="6E2D5D4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中心广场</w:t>
            </w:r>
          </w:p>
        </w:tc>
        <w:tc>
          <w:tcPr>
            <w:tcW w:w="1046" w:type="dxa"/>
            <w:tcBorders>
              <w:top w:val="nil"/>
              <w:left w:val="nil"/>
              <w:bottom w:val="single" w:sz="4" w:space="0" w:color="auto"/>
              <w:right w:val="single" w:sz="4" w:space="0" w:color="auto"/>
            </w:tcBorders>
            <w:shd w:val="clear" w:color="auto" w:fill="auto"/>
            <w:noWrap/>
            <w:vAlign w:val="center"/>
          </w:tcPr>
          <w:p w14:paraId="5D60FF6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970" w:type="dxa"/>
            <w:tcBorders>
              <w:top w:val="nil"/>
              <w:left w:val="nil"/>
              <w:bottom w:val="single" w:sz="4" w:space="0" w:color="auto"/>
              <w:right w:val="single" w:sz="4" w:space="0" w:color="auto"/>
            </w:tcBorders>
            <w:shd w:val="clear" w:color="auto" w:fill="auto"/>
            <w:noWrap/>
            <w:vAlign w:val="center"/>
          </w:tcPr>
          <w:p w14:paraId="6D3307A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2018年</w:t>
            </w:r>
          </w:p>
        </w:tc>
        <w:tc>
          <w:tcPr>
            <w:tcW w:w="1283" w:type="dxa"/>
            <w:tcBorders>
              <w:top w:val="nil"/>
              <w:left w:val="nil"/>
              <w:bottom w:val="single" w:sz="4" w:space="0" w:color="auto"/>
              <w:right w:val="single" w:sz="4" w:space="0" w:color="auto"/>
            </w:tcBorders>
            <w:shd w:val="clear" w:color="auto" w:fill="auto"/>
            <w:noWrap/>
            <w:vAlign w:val="center"/>
          </w:tcPr>
          <w:p w14:paraId="59BA825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7285222</w:t>
            </w:r>
          </w:p>
        </w:tc>
        <w:tc>
          <w:tcPr>
            <w:tcW w:w="1185" w:type="dxa"/>
            <w:tcBorders>
              <w:top w:val="nil"/>
              <w:left w:val="nil"/>
              <w:bottom w:val="single" w:sz="4" w:space="0" w:color="auto"/>
              <w:right w:val="single" w:sz="4" w:space="0" w:color="auto"/>
            </w:tcBorders>
            <w:shd w:val="clear" w:color="auto" w:fill="auto"/>
            <w:noWrap/>
            <w:vAlign w:val="center"/>
          </w:tcPr>
          <w:p w14:paraId="63262AA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14.40KW</w:t>
            </w:r>
          </w:p>
        </w:tc>
      </w:tr>
      <w:tr w:rsidR="00430238" w14:paraId="37458103"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729A7A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445" w:type="dxa"/>
            <w:tcBorders>
              <w:top w:val="nil"/>
              <w:left w:val="nil"/>
              <w:bottom w:val="single" w:sz="4" w:space="0" w:color="auto"/>
              <w:right w:val="single" w:sz="4" w:space="0" w:color="auto"/>
            </w:tcBorders>
            <w:shd w:val="clear" w:color="auto" w:fill="auto"/>
            <w:noWrap/>
            <w:vAlign w:val="center"/>
          </w:tcPr>
          <w:p w14:paraId="3410CDD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日立电梯5#</w:t>
            </w:r>
          </w:p>
        </w:tc>
        <w:tc>
          <w:tcPr>
            <w:tcW w:w="1858" w:type="dxa"/>
            <w:tcBorders>
              <w:top w:val="nil"/>
              <w:left w:val="nil"/>
              <w:bottom w:val="single" w:sz="4" w:space="0" w:color="auto"/>
              <w:right w:val="single" w:sz="4" w:space="0" w:color="auto"/>
            </w:tcBorders>
            <w:shd w:val="clear" w:color="auto" w:fill="auto"/>
            <w:noWrap/>
            <w:vAlign w:val="center"/>
          </w:tcPr>
          <w:p w14:paraId="03B6733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教学综合楼</w:t>
            </w:r>
          </w:p>
        </w:tc>
        <w:tc>
          <w:tcPr>
            <w:tcW w:w="1046" w:type="dxa"/>
            <w:tcBorders>
              <w:top w:val="nil"/>
              <w:left w:val="nil"/>
              <w:bottom w:val="single" w:sz="4" w:space="0" w:color="auto"/>
              <w:right w:val="single" w:sz="4" w:space="0" w:color="auto"/>
            </w:tcBorders>
            <w:shd w:val="clear" w:color="auto" w:fill="auto"/>
            <w:noWrap/>
            <w:vAlign w:val="center"/>
          </w:tcPr>
          <w:p w14:paraId="096F26A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082B93F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0AD736E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7D62182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21CA151F"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007318D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445" w:type="dxa"/>
            <w:tcBorders>
              <w:top w:val="nil"/>
              <w:left w:val="nil"/>
              <w:bottom w:val="single" w:sz="4" w:space="0" w:color="auto"/>
              <w:right w:val="single" w:sz="4" w:space="0" w:color="auto"/>
            </w:tcBorders>
            <w:shd w:val="clear" w:color="auto" w:fill="auto"/>
            <w:noWrap/>
            <w:vAlign w:val="center"/>
          </w:tcPr>
          <w:p w14:paraId="5A8CFE9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日立电梯6#</w:t>
            </w:r>
          </w:p>
        </w:tc>
        <w:tc>
          <w:tcPr>
            <w:tcW w:w="1858" w:type="dxa"/>
            <w:tcBorders>
              <w:top w:val="nil"/>
              <w:left w:val="nil"/>
              <w:bottom w:val="single" w:sz="4" w:space="0" w:color="auto"/>
              <w:right w:val="single" w:sz="4" w:space="0" w:color="auto"/>
            </w:tcBorders>
            <w:shd w:val="clear" w:color="auto" w:fill="auto"/>
            <w:noWrap/>
            <w:vAlign w:val="center"/>
          </w:tcPr>
          <w:p w14:paraId="6E10DFA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教学综合楼</w:t>
            </w:r>
          </w:p>
        </w:tc>
        <w:tc>
          <w:tcPr>
            <w:tcW w:w="1046" w:type="dxa"/>
            <w:tcBorders>
              <w:top w:val="nil"/>
              <w:left w:val="nil"/>
              <w:bottom w:val="single" w:sz="4" w:space="0" w:color="auto"/>
              <w:right w:val="single" w:sz="4" w:space="0" w:color="auto"/>
            </w:tcBorders>
            <w:shd w:val="clear" w:color="auto" w:fill="auto"/>
            <w:noWrap/>
            <w:vAlign w:val="center"/>
          </w:tcPr>
          <w:p w14:paraId="18619A7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7370482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358D20D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0230B63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4138489E"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0991D4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445" w:type="dxa"/>
            <w:tcBorders>
              <w:top w:val="nil"/>
              <w:left w:val="nil"/>
              <w:bottom w:val="single" w:sz="4" w:space="0" w:color="auto"/>
              <w:right w:val="single" w:sz="4" w:space="0" w:color="auto"/>
            </w:tcBorders>
            <w:shd w:val="clear" w:color="auto" w:fill="auto"/>
            <w:noWrap/>
            <w:vAlign w:val="center"/>
          </w:tcPr>
          <w:p w14:paraId="6D04330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日立电梯7#</w:t>
            </w:r>
          </w:p>
        </w:tc>
        <w:tc>
          <w:tcPr>
            <w:tcW w:w="1858" w:type="dxa"/>
            <w:tcBorders>
              <w:top w:val="nil"/>
              <w:left w:val="nil"/>
              <w:bottom w:val="single" w:sz="4" w:space="0" w:color="auto"/>
              <w:right w:val="single" w:sz="4" w:space="0" w:color="auto"/>
            </w:tcBorders>
            <w:shd w:val="clear" w:color="auto" w:fill="auto"/>
            <w:noWrap/>
            <w:vAlign w:val="center"/>
          </w:tcPr>
          <w:p w14:paraId="5526B3B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1号教学服务楼A段</w:t>
            </w:r>
          </w:p>
        </w:tc>
        <w:tc>
          <w:tcPr>
            <w:tcW w:w="1046" w:type="dxa"/>
            <w:tcBorders>
              <w:top w:val="nil"/>
              <w:left w:val="nil"/>
              <w:bottom w:val="single" w:sz="4" w:space="0" w:color="auto"/>
              <w:right w:val="single" w:sz="4" w:space="0" w:color="auto"/>
            </w:tcBorders>
            <w:shd w:val="clear" w:color="auto" w:fill="auto"/>
            <w:noWrap/>
            <w:vAlign w:val="center"/>
          </w:tcPr>
          <w:p w14:paraId="48CA40F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122BEFE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3A9EF0B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7E84A19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6916DDF2"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2746ADB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445" w:type="dxa"/>
            <w:tcBorders>
              <w:top w:val="nil"/>
              <w:left w:val="nil"/>
              <w:bottom w:val="single" w:sz="4" w:space="0" w:color="auto"/>
              <w:right w:val="single" w:sz="4" w:space="0" w:color="auto"/>
            </w:tcBorders>
            <w:shd w:val="clear" w:color="auto" w:fill="auto"/>
            <w:noWrap/>
            <w:vAlign w:val="center"/>
          </w:tcPr>
          <w:p w14:paraId="5D840B6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日立电梯8#</w:t>
            </w:r>
          </w:p>
        </w:tc>
        <w:tc>
          <w:tcPr>
            <w:tcW w:w="1858" w:type="dxa"/>
            <w:tcBorders>
              <w:top w:val="nil"/>
              <w:left w:val="nil"/>
              <w:bottom w:val="single" w:sz="4" w:space="0" w:color="auto"/>
              <w:right w:val="single" w:sz="4" w:space="0" w:color="auto"/>
            </w:tcBorders>
            <w:shd w:val="clear" w:color="auto" w:fill="auto"/>
            <w:noWrap/>
            <w:vAlign w:val="center"/>
          </w:tcPr>
          <w:p w14:paraId="2DB6E6F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1号教学服务楼A段</w:t>
            </w:r>
          </w:p>
        </w:tc>
        <w:tc>
          <w:tcPr>
            <w:tcW w:w="1046" w:type="dxa"/>
            <w:tcBorders>
              <w:top w:val="nil"/>
              <w:left w:val="nil"/>
              <w:bottom w:val="single" w:sz="4" w:space="0" w:color="auto"/>
              <w:right w:val="single" w:sz="4" w:space="0" w:color="auto"/>
            </w:tcBorders>
            <w:shd w:val="clear" w:color="auto" w:fill="auto"/>
            <w:noWrap/>
            <w:vAlign w:val="center"/>
          </w:tcPr>
          <w:p w14:paraId="5CC70BB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5B1A171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12F5C25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792DB21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0C5B368F"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2D4D7DD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445" w:type="dxa"/>
            <w:tcBorders>
              <w:top w:val="nil"/>
              <w:left w:val="nil"/>
              <w:bottom w:val="single" w:sz="4" w:space="0" w:color="auto"/>
              <w:right w:val="single" w:sz="4" w:space="0" w:color="auto"/>
            </w:tcBorders>
            <w:shd w:val="clear" w:color="auto" w:fill="auto"/>
            <w:noWrap/>
            <w:vAlign w:val="center"/>
          </w:tcPr>
          <w:p w14:paraId="10E123F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日立电梯9#</w:t>
            </w:r>
          </w:p>
        </w:tc>
        <w:tc>
          <w:tcPr>
            <w:tcW w:w="1858" w:type="dxa"/>
            <w:tcBorders>
              <w:top w:val="nil"/>
              <w:left w:val="nil"/>
              <w:bottom w:val="single" w:sz="4" w:space="0" w:color="auto"/>
              <w:right w:val="single" w:sz="4" w:space="0" w:color="auto"/>
            </w:tcBorders>
            <w:shd w:val="clear" w:color="auto" w:fill="auto"/>
            <w:noWrap/>
            <w:vAlign w:val="center"/>
          </w:tcPr>
          <w:p w14:paraId="282D1DB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1号教学服务楼A段</w:t>
            </w:r>
          </w:p>
        </w:tc>
        <w:tc>
          <w:tcPr>
            <w:tcW w:w="1046" w:type="dxa"/>
            <w:tcBorders>
              <w:top w:val="nil"/>
              <w:left w:val="nil"/>
              <w:bottom w:val="single" w:sz="4" w:space="0" w:color="auto"/>
              <w:right w:val="single" w:sz="4" w:space="0" w:color="auto"/>
            </w:tcBorders>
            <w:shd w:val="clear" w:color="auto" w:fill="auto"/>
            <w:noWrap/>
            <w:vAlign w:val="center"/>
          </w:tcPr>
          <w:p w14:paraId="65DA83D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0AFFF6E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18B050D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3F1B10A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14655A93"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2248B58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445" w:type="dxa"/>
            <w:tcBorders>
              <w:top w:val="nil"/>
              <w:left w:val="nil"/>
              <w:bottom w:val="single" w:sz="4" w:space="0" w:color="auto"/>
              <w:right w:val="single" w:sz="4" w:space="0" w:color="auto"/>
            </w:tcBorders>
            <w:shd w:val="clear" w:color="auto" w:fill="auto"/>
            <w:noWrap/>
            <w:vAlign w:val="center"/>
          </w:tcPr>
          <w:p w14:paraId="5A691B5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日立电梯10#</w:t>
            </w:r>
          </w:p>
        </w:tc>
        <w:tc>
          <w:tcPr>
            <w:tcW w:w="1858" w:type="dxa"/>
            <w:tcBorders>
              <w:top w:val="nil"/>
              <w:left w:val="nil"/>
              <w:bottom w:val="single" w:sz="4" w:space="0" w:color="auto"/>
              <w:right w:val="single" w:sz="4" w:space="0" w:color="auto"/>
            </w:tcBorders>
            <w:shd w:val="clear" w:color="auto" w:fill="auto"/>
            <w:noWrap/>
            <w:vAlign w:val="center"/>
          </w:tcPr>
          <w:p w14:paraId="0D4AB8E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1号教学服务楼A段</w:t>
            </w:r>
          </w:p>
        </w:tc>
        <w:tc>
          <w:tcPr>
            <w:tcW w:w="1046" w:type="dxa"/>
            <w:tcBorders>
              <w:top w:val="nil"/>
              <w:left w:val="nil"/>
              <w:bottom w:val="single" w:sz="4" w:space="0" w:color="auto"/>
              <w:right w:val="single" w:sz="4" w:space="0" w:color="auto"/>
            </w:tcBorders>
            <w:shd w:val="clear" w:color="auto" w:fill="auto"/>
            <w:noWrap/>
            <w:vAlign w:val="center"/>
          </w:tcPr>
          <w:p w14:paraId="06A3C5F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53EE64F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7BA4B94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7964358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5CAAD874"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0F50829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lastRenderedPageBreak/>
              <w:t>26</w:t>
            </w:r>
          </w:p>
        </w:tc>
        <w:tc>
          <w:tcPr>
            <w:tcW w:w="1445" w:type="dxa"/>
            <w:tcBorders>
              <w:top w:val="nil"/>
              <w:left w:val="nil"/>
              <w:bottom w:val="single" w:sz="4" w:space="0" w:color="auto"/>
              <w:right w:val="single" w:sz="4" w:space="0" w:color="auto"/>
            </w:tcBorders>
            <w:shd w:val="clear" w:color="auto" w:fill="auto"/>
            <w:noWrap/>
            <w:vAlign w:val="center"/>
          </w:tcPr>
          <w:p w14:paraId="1EAF5FE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日立电梯11#</w:t>
            </w:r>
          </w:p>
        </w:tc>
        <w:tc>
          <w:tcPr>
            <w:tcW w:w="1858" w:type="dxa"/>
            <w:tcBorders>
              <w:top w:val="nil"/>
              <w:left w:val="nil"/>
              <w:bottom w:val="single" w:sz="4" w:space="0" w:color="auto"/>
              <w:right w:val="single" w:sz="4" w:space="0" w:color="auto"/>
            </w:tcBorders>
            <w:shd w:val="clear" w:color="auto" w:fill="auto"/>
            <w:noWrap/>
            <w:vAlign w:val="center"/>
          </w:tcPr>
          <w:p w14:paraId="48FF1AD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1号教学服务楼B段</w:t>
            </w:r>
          </w:p>
        </w:tc>
        <w:tc>
          <w:tcPr>
            <w:tcW w:w="1046" w:type="dxa"/>
            <w:tcBorders>
              <w:top w:val="nil"/>
              <w:left w:val="nil"/>
              <w:bottom w:val="single" w:sz="4" w:space="0" w:color="auto"/>
              <w:right w:val="single" w:sz="4" w:space="0" w:color="auto"/>
            </w:tcBorders>
            <w:shd w:val="clear" w:color="auto" w:fill="auto"/>
            <w:noWrap/>
            <w:vAlign w:val="center"/>
          </w:tcPr>
          <w:p w14:paraId="7DB4FEC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239FB26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408BC84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4D8E06E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66002561"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213EB78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445" w:type="dxa"/>
            <w:tcBorders>
              <w:top w:val="nil"/>
              <w:left w:val="nil"/>
              <w:bottom w:val="single" w:sz="4" w:space="0" w:color="auto"/>
              <w:right w:val="single" w:sz="4" w:space="0" w:color="auto"/>
            </w:tcBorders>
            <w:shd w:val="clear" w:color="auto" w:fill="auto"/>
            <w:noWrap/>
            <w:vAlign w:val="center"/>
          </w:tcPr>
          <w:p w14:paraId="7E128FC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日立电梯12#</w:t>
            </w:r>
          </w:p>
        </w:tc>
        <w:tc>
          <w:tcPr>
            <w:tcW w:w="1858" w:type="dxa"/>
            <w:tcBorders>
              <w:top w:val="nil"/>
              <w:left w:val="nil"/>
              <w:bottom w:val="single" w:sz="4" w:space="0" w:color="auto"/>
              <w:right w:val="single" w:sz="4" w:space="0" w:color="auto"/>
            </w:tcBorders>
            <w:shd w:val="clear" w:color="auto" w:fill="auto"/>
            <w:noWrap/>
            <w:vAlign w:val="center"/>
          </w:tcPr>
          <w:p w14:paraId="29229CD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1号教学服务楼B段</w:t>
            </w:r>
          </w:p>
        </w:tc>
        <w:tc>
          <w:tcPr>
            <w:tcW w:w="1046" w:type="dxa"/>
            <w:tcBorders>
              <w:top w:val="nil"/>
              <w:left w:val="nil"/>
              <w:bottom w:val="single" w:sz="4" w:space="0" w:color="auto"/>
              <w:right w:val="single" w:sz="4" w:space="0" w:color="auto"/>
            </w:tcBorders>
            <w:shd w:val="clear" w:color="auto" w:fill="auto"/>
            <w:noWrap/>
            <w:vAlign w:val="center"/>
          </w:tcPr>
          <w:p w14:paraId="2FE6910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3B56C5F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0AF530F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7B64D30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44221C98"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2EA6EDD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1445" w:type="dxa"/>
            <w:tcBorders>
              <w:top w:val="nil"/>
              <w:left w:val="nil"/>
              <w:bottom w:val="single" w:sz="4" w:space="0" w:color="auto"/>
              <w:right w:val="single" w:sz="4" w:space="0" w:color="auto"/>
            </w:tcBorders>
            <w:shd w:val="clear" w:color="auto" w:fill="auto"/>
            <w:noWrap/>
            <w:vAlign w:val="center"/>
          </w:tcPr>
          <w:p w14:paraId="54FFA87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日立电梯13#</w:t>
            </w:r>
          </w:p>
        </w:tc>
        <w:tc>
          <w:tcPr>
            <w:tcW w:w="1858" w:type="dxa"/>
            <w:tcBorders>
              <w:top w:val="nil"/>
              <w:left w:val="nil"/>
              <w:bottom w:val="single" w:sz="4" w:space="0" w:color="auto"/>
              <w:right w:val="single" w:sz="4" w:space="0" w:color="auto"/>
            </w:tcBorders>
            <w:shd w:val="clear" w:color="auto" w:fill="auto"/>
            <w:noWrap/>
            <w:vAlign w:val="center"/>
          </w:tcPr>
          <w:p w14:paraId="6EEE1EF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1号教学服务楼B段</w:t>
            </w:r>
          </w:p>
        </w:tc>
        <w:tc>
          <w:tcPr>
            <w:tcW w:w="1046" w:type="dxa"/>
            <w:tcBorders>
              <w:top w:val="nil"/>
              <w:left w:val="nil"/>
              <w:bottom w:val="single" w:sz="4" w:space="0" w:color="auto"/>
              <w:right w:val="single" w:sz="4" w:space="0" w:color="auto"/>
            </w:tcBorders>
            <w:shd w:val="clear" w:color="auto" w:fill="auto"/>
            <w:noWrap/>
            <w:vAlign w:val="center"/>
          </w:tcPr>
          <w:p w14:paraId="4026C5B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2A7CE5F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148EE35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48B4335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50E5C410"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BAFCF7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1445" w:type="dxa"/>
            <w:tcBorders>
              <w:top w:val="nil"/>
              <w:left w:val="nil"/>
              <w:bottom w:val="single" w:sz="4" w:space="0" w:color="auto"/>
              <w:right w:val="single" w:sz="4" w:space="0" w:color="auto"/>
            </w:tcBorders>
            <w:shd w:val="clear" w:color="auto" w:fill="auto"/>
            <w:noWrap/>
            <w:vAlign w:val="center"/>
          </w:tcPr>
          <w:p w14:paraId="52B685F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日立电梯14#</w:t>
            </w:r>
          </w:p>
        </w:tc>
        <w:tc>
          <w:tcPr>
            <w:tcW w:w="1858" w:type="dxa"/>
            <w:tcBorders>
              <w:top w:val="nil"/>
              <w:left w:val="nil"/>
              <w:bottom w:val="single" w:sz="4" w:space="0" w:color="auto"/>
              <w:right w:val="single" w:sz="4" w:space="0" w:color="auto"/>
            </w:tcBorders>
            <w:shd w:val="clear" w:color="auto" w:fill="auto"/>
            <w:noWrap/>
            <w:vAlign w:val="center"/>
          </w:tcPr>
          <w:p w14:paraId="3F3EDD4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1号教学服务楼B段</w:t>
            </w:r>
          </w:p>
        </w:tc>
        <w:tc>
          <w:tcPr>
            <w:tcW w:w="1046" w:type="dxa"/>
            <w:tcBorders>
              <w:top w:val="nil"/>
              <w:left w:val="nil"/>
              <w:bottom w:val="single" w:sz="4" w:space="0" w:color="auto"/>
              <w:right w:val="single" w:sz="4" w:space="0" w:color="auto"/>
            </w:tcBorders>
            <w:shd w:val="clear" w:color="auto" w:fill="auto"/>
            <w:noWrap/>
            <w:vAlign w:val="center"/>
          </w:tcPr>
          <w:p w14:paraId="69BCBB1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0863808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6C46CD4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733EF26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6A8E41E0"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99F7CA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1445" w:type="dxa"/>
            <w:tcBorders>
              <w:top w:val="nil"/>
              <w:left w:val="nil"/>
              <w:bottom w:val="single" w:sz="4" w:space="0" w:color="auto"/>
              <w:right w:val="single" w:sz="4" w:space="0" w:color="auto"/>
            </w:tcBorders>
            <w:shd w:val="clear" w:color="auto" w:fill="auto"/>
            <w:noWrap/>
            <w:vAlign w:val="center"/>
          </w:tcPr>
          <w:p w14:paraId="167D8FD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日立电梯15#</w:t>
            </w:r>
          </w:p>
        </w:tc>
        <w:tc>
          <w:tcPr>
            <w:tcW w:w="1858" w:type="dxa"/>
            <w:tcBorders>
              <w:top w:val="nil"/>
              <w:left w:val="nil"/>
              <w:bottom w:val="single" w:sz="4" w:space="0" w:color="auto"/>
              <w:right w:val="single" w:sz="4" w:space="0" w:color="auto"/>
            </w:tcBorders>
            <w:shd w:val="clear" w:color="auto" w:fill="auto"/>
            <w:noWrap/>
            <w:vAlign w:val="center"/>
          </w:tcPr>
          <w:p w14:paraId="6A0348D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4#学生宿舍</w:t>
            </w:r>
          </w:p>
        </w:tc>
        <w:tc>
          <w:tcPr>
            <w:tcW w:w="1046" w:type="dxa"/>
            <w:tcBorders>
              <w:top w:val="nil"/>
              <w:left w:val="nil"/>
              <w:bottom w:val="single" w:sz="4" w:space="0" w:color="auto"/>
              <w:right w:val="single" w:sz="4" w:space="0" w:color="auto"/>
            </w:tcBorders>
            <w:shd w:val="clear" w:color="auto" w:fill="auto"/>
            <w:noWrap/>
            <w:vAlign w:val="center"/>
          </w:tcPr>
          <w:p w14:paraId="1B0F8E3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3ECEDF5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215A076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15DA161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5A08801F"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E82203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1445" w:type="dxa"/>
            <w:tcBorders>
              <w:top w:val="nil"/>
              <w:left w:val="nil"/>
              <w:bottom w:val="single" w:sz="4" w:space="0" w:color="auto"/>
              <w:right w:val="single" w:sz="4" w:space="0" w:color="auto"/>
            </w:tcBorders>
            <w:shd w:val="clear" w:color="auto" w:fill="auto"/>
            <w:noWrap/>
            <w:vAlign w:val="center"/>
          </w:tcPr>
          <w:p w14:paraId="1119CE4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日立电梯16#</w:t>
            </w:r>
          </w:p>
        </w:tc>
        <w:tc>
          <w:tcPr>
            <w:tcW w:w="1858" w:type="dxa"/>
            <w:tcBorders>
              <w:top w:val="nil"/>
              <w:left w:val="nil"/>
              <w:bottom w:val="single" w:sz="4" w:space="0" w:color="auto"/>
              <w:right w:val="single" w:sz="4" w:space="0" w:color="auto"/>
            </w:tcBorders>
            <w:shd w:val="clear" w:color="auto" w:fill="auto"/>
            <w:noWrap/>
            <w:vAlign w:val="center"/>
          </w:tcPr>
          <w:p w14:paraId="260AF83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4#学生宿舍</w:t>
            </w:r>
          </w:p>
        </w:tc>
        <w:tc>
          <w:tcPr>
            <w:tcW w:w="1046" w:type="dxa"/>
            <w:tcBorders>
              <w:top w:val="nil"/>
              <w:left w:val="nil"/>
              <w:bottom w:val="single" w:sz="4" w:space="0" w:color="auto"/>
              <w:right w:val="single" w:sz="4" w:space="0" w:color="auto"/>
            </w:tcBorders>
            <w:shd w:val="clear" w:color="auto" w:fill="auto"/>
            <w:noWrap/>
            <w:vAlign w:val="center"/>
          </w:tcPr>
          <w:p w14:paraId="0DE15D4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19C52E7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3C94366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1CF765C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2F410F4B"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32816A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1445" w:type="dxa"/>
            <w:tcBorders>
              <w:top w:val="nil"/>
              <w:left w:val="nil"/>
              <w:bottom w:val="single" w:sz="4" w:space="0" w:color="auto"/>
              <w:right w:val="single" w:sz="4" w:space="0" w:color="auto"/>
            </w:tcBorders>
            <w:shd w:val="clear" w:color="auto" w:fill="auto"/>
            <w:noWrap/>
            <w:vAlign w:val="center"/>
          </w:tcPr>
          <w:p w14:paraId="03F8F18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日立电梯17#</w:t>
            </w:r>
          </w:p>
        </w:tc>
        <w:tc>
          <w:tcPr>
            <w:tcW w:w="1858" w:type="dxa"/>
            <w:tcBorders>
              <w:top w:val="nil"/>
              <w:left w:val="nil"/>
              <w:bottom w:val="single" w:sz="4" w:space="0" w:color="auto"/>
              <w:right w:val="single" w:sz="4" w:space="0" w:color="auto"/>
            </w:tcBorders>
            <w:shd w:val="clear" w:color="auto" w:fill="auto"/>
            <w:noWrap/>
            <w:vAlign w:val="center"/>
          </w:tcPr>
          <w:p w14:paraId="0055EBF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4#学生宿舍</w:t>
            </w:r>
          </w:p>
        </w:tc>
        <w:tc>
          <w:tcPr>
            <w:tcW w:w="1046" w:type="dxa"/>
            <w:tcBorders>
              <w:top w:val="nil"/>
              <w:left w:val="nil"/>
              <w:bottom w:val="single" w:sz="4" w:space="0" w:color="auto"/>
              <w:right w:val="single" w:sz="4" w:space="0" w:color="auto"/>
            </w:tcBorders>
            <w:shd w:val="clear" w:color="auto" w:fill="auto"/>
            <w:noWrap/>
            <w:vAlign w:val="center"/>
          </w:tcPr>
          <w:p w14:paraId="7B49E6C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5D2732C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43D4572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4420895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2CC35C44"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DF4776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1445" w:type="dxa"/>
            <w:tcBorders>
              <w:top w:val="nil"/>
              <w:left w:val="nil"/>
              <w:bottom w:val="single" w:sz="4" w:space="0" w:color="auto"/>
              <w:right w:val="single" w:sz="4" w:space="0" w:color="auto"/>
            </w:tcBorders>
            <w:shd w:val="clear" w:color="auto" w:fill="auto"/>
            <w:noWrap/>
            <w:vAlign w:val="center"/>
          </w:tcPr>
          <w:p w14:paraId="56967FD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日立电梯18#</w:t>
            </w:r>
          </w:p>
        </w:tc>
        <w:tc>
          <w:tcPr>
            <w:tcW w:w="1858" w:type="dxa"/>
            <w:tcBorders>
              <w:top w:val="nil"/>
              <w:left w:val="nil"/>
              <w:bottom w:val="single" w:sz="4" w:space="0" w:color="auto"/>
              <w:right w:val="single" w:sz="4" w:space="0" w:color="auto"/>
            </w:tcBorders>
            <w:shd w:val="clear" w:color="auto" w:fill="auto"/>
            <w:noWrap/>
            <w:vAlign w:val="center"/>
          </w:tcPr>
          <w:p w14:paraId="66B4377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3#学生宿舍</w:t>
            </w:r>
          </w:p>
        </w:tc>
        <w:tc>
          <w:tcPr>
            <w:tcW w:w="1046" w:type="dxa"/>
            <w:tcBorders>
              <w:top w:val="nil"/>
              <w:left w:val="nil"/>
              <w:bottom w:val="single" w:sz="4" w:space="0" w:color="auto"/>
              <w:right w:val="single" w:sz="4" w:space="0" w:color="auto"/>
            </w:tcBorders>
            <w:shd w:val="clear" w:color="auto" w:fill="auto"/>
            <w:noWrap/>
            <w:vAlign w:val="center"/>
          </w:tcPr>
          <w:p w14:paraId="2ABFFB6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221CD3A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46F12FD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2DC6554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3CCD81F5"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DB768C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1445" w:type="dxa"/>
            <w:tcBorders>
              <w:top w:val="nil"/>
              <w:left w:val="nil"/>
              <w:bottom w:val="single" w:sz="4" w:space="0" w:color="auto"/>
              <w:right w:val="single" w:sz="4" w:space="0" w:color="auto"/>
            </w:tcBorders>
            <w:shd w:val="clear" w:color="auto" w:fill="auto"/>
            <w:noWrap/>
            <w:vAlign w:val="center"/>
          </w:tcPr>
          <w:p w14:paraId="603A9BF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日立电梯19#</w:t>
            </w:r>
          </w:p>
        </w:tc>
        <w:tc>
          <w:tcPr>
            <w:tcW w:w="1858" w:type="dxa"/>
            <w:tcBorders>
              <w:top w:val="nil"/>
              <w:left w:val="nil"/>
              <w:bottom w:val="single" w:sz="4" w:space="0" w:color="auto"/>
              <w:right w:val="single" w:sz="4" w:space="0" w:color="auto"/>
            </w:tcBorders>
            <w:shd w:val="clear" w:color="auto" w:fill="auto"/>
            <w:noWrap/>
            <w:vAlign w:val="center"/>
          </w:tcPr>
          <w:p w14:paraId="437E232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3#学生宿舍</w:t>
            </w:r>
          </w:p>
        </w:tc>
        <w:tc>
          <w:tcPr>
            <w:tcW w:w="1046" w:type="dxa"/>
            <w:tcBorders>
              <w:top w:val="nil"/>
              <w:left w:val="nil"/>
              <w:bottom w:val="single" w:sz="4" w:space="0" w:color="auto"/>
              <w:right w:val="single" w:sz="4" w:space="0" w:color="auto"/>
            </w:tcBorders>
            <w:shd w:val="clear" w:color="auto" w:fill="auto"/>
            <w:noWrap/>
            <w:vAlign w:val="center"/>
          </w:tcPr>
          <w:p w14:paraId="59167F0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4F13374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2F3CB0E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465B6F6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10C4A6E6"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32FF6F0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35</w:t>
            </w:r>
          </w:p>
        </w:tc>
        <w:tc>
          <w:tcPr>
            <w:tcW w:w="1445" w:type="dxa"/>
            <w:tcBorders>
              <w:top w:val="nil"/>
              <w:left w:val="nil"/>
              <w:bottom w:val="single" w:sz="4" w:space="0" w:color="auto"/>
              <w:right w:val="single" w:sz="4" w:space="0" w:color="auto"/>
            </w:tcBorders>
            <w:shd w:val="clear" w:color="auto" w:fill="auto"/>
            <w:noWrap/>
            <w:vAlign w:val="center"/>
          </w:tcPr>
          <w:p w14:paraId="0C53C71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日立电梯20#</w:t>
            </w:r>
          </w:p>
        </w:tc>
        <w:tc>
          <w:tcPr>
            <w:tcW w:w="1858" w:type="dxa"/>
            <w:tcBorders>
              <w:top w:val="nil"/>
              <w:left w:val="nil"/>
              <w:bottom w:val="single" w:sz="4" w:space="0" w:color="auto"/>
              <w:right w:val="single" w:sz="4" w:space="0" w:color="auto"/>
            </w:tcBorders>
            <w:shd w:val="clear" w:color="auto" w:fill="auto"/>
            <w:noWrap/>
            <w:vAlign w:val="center"/>
          </w:tcPr>
          <w:p w14:paraId="0508E1B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3#学生宿舍</w:t>
            </w:r>
          </w:p>
        </w:tc>
        <w:tc>
          <w:tcPr>
            <w:tcW w:w="1046" w:type="dxa"/>
            <w:tcBorders>
              <w:top w:val="nil"/>
              <w:left w:val="nil"/>
              <w:bottom w:val="single" w:sz="4" w:space="0" w:color="auto"/>
              <w:right w:val="single" w:sz="4" w:space="0" w:color="auto"/>
            </w:tcBorders>
            <w:shd w:val="clear" w:color="auto" w:fill="auto"/>
            <w:noWrap/>
            <w:vAlign w:val="center"/>
          </w:tcPr>
          <w:p w14:paraId="40C8241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591C59F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2FB3747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128844D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625F8E23"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343760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36</w:t>
            </w:r>
          </w:p>
        </w:tc>
        <w:tc>
          <w:tcPr>
            <w:tcW w:w="1445" w:type="dxa"/>
            <w:tcBorders>
              <w:top w:val="nil"/>
              <w:left w:val="nil"/>
              <w:bottom w:val="single" w:sz="4" w:space="0" w:color="auto"/>
              <w:right w:val="single" w:sz="4" w:space="0" w:color="auto"/>
            </w:tcBorders>
            <w:shd w:val="clear" w:color="auto" w:fill="auto"/>
            <w:noWrap/>
            <w:vAlign w:val="center"/>
          </w:tcPr>
          <w:p w14:paraId="2E13FEC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日立电梯21#</w:t>
            </w:r>
          </w:p>
        </w:tc>
        <w:tc>
          <w:tcPr>
            <w:tcW w:w="1858" w:type="dxa"/>
            <w:tcBorders>
              <w:top w:val="nil"/>
              <w:left w:val="nil"/>
              <w:bottom w:val="single" w:sz="4" w:space="0" w:color="auto"/>
              <w:right w:val="single" w:sz="4" w:space="0" w:color="auto"/>
            </w:tcBorders>
            <w:shd w:val="clear" w:color="auto" w:fill="auto"/>
            <w:noWrap/>
            <w:vAlign w:val="center"/>
          </w:tcPr>
          <w:p w14:paraId="5020F08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3#学生宿舍</w:t>
            </w:r>
          </w:p>
        </w:tc>
        <w:tc>
          <w:tcPr>
            <w:tcW w:w="1046" w:type="dxa"/>
            <w:tcBorders>
              <w:top w:val="nil"/>
              <w:left w:val="nil"/>
              <w:bottom w:val="single" w:sz="4" w:space="0" w:color="auto"/>
              <w:right w:val="single" w:sz="4" w:space="0" w:color="auto"/>
            </w:tcBorders>
            <w:shd w:val="clear" w:color="auto" w:fill="auto"/>
            <w:noWrap/>
            <w:vAlign w:val="center"/>
          </w:tcPr>
          <w:p w14:paraId="1AB850A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2BFAAF7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4B2A6D2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35AA53D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60FACEA4"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06DCBA8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37</w:t>
            </w:r>
          </w:p>
        </w:tc>
        <w:tc>
          <w:tcPr>
            <w:tcW w:w="1445" w:type="dxa"/>
            <w:tcBorders>
              <w:top w:val="nil"/>
              <w:left w:val="nil"/>
              <w:bottom w:val="single" w:sz="4" w:space="0" w:color="auto"/>
              <w:right w:val="single" w:sz="4" w:space="0" w:color="auto"/>
            </w:tcBorders>
            <w:shd w:val="clear" w:color="auto" w:fill="auto"/>
            <w:noWrap/>
            <w:vAlign w:val="center"/>
          </w:tcPr>
          <w:p w14:paraId="5CED3A9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日立电梯22#</w:t>
            </w:r>
          </w:p>
        </w:tc>
        <w:tc>
          <w:tcPr>
            <w:tcW w:w="1858" w:type="dxa"/>
            <w:tcBorders>
              <w:top w:val="nil"/>
              <w:left w:val="nil"/>
              <w:bottom w:val="single" w:sz="4" w:space="0" w:color="auto"/>
              <w:right w:val="single" w:sz="4" w:space="0" w:color="auto"/>
            </w:tcBorders>
            <w:shd w:val="clear" w:color="auto" w:fill="auto"/>
            <w:noWrap/>
            <w:vAlign w:val="center"/>
          </w:tcPr>
          <w:p w14:paraId="13EC9EE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3#学生宿舍</w:t>
            </w:r>
          </w:p>
        </w:tc>
        <w:tc>
          <w:tcPr>
            <w:tcW w:w="1046" w:type="dxa"/>
            <w:tcBorders>
              <w:top w:val="nil"/>
              <w:left w:val="nil"/>
              <w:bottom w:val="single" w:sz="4" w:space="0" w:color="auto"/>
              <w:right w:val="single" w:sz="4" w:space="0" w:color="auto"/>
            </w:tcBorders>
            <w:shd w:val="clear" w:color="auto" w:fill="auto"/>
            <w:noWrap/>
            <w:vAlign w:val="center"/>
          </w:tcPr>
          <w:p w14:paraId="7797B4D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12008DA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3A47A79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69F46CB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287E5ACE"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0D64B9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38</w:t>
            </w:r>
          </w:p>
        </w:tc>
        <w:tc>
          <w:tcPr>
            <w:tcW w:w="1445" w:type="dxa"/>
            <w:tcBorders>
              <w:top w:val="nil"/>
              <w:left w:val="nil"/>
              <w:bottom w:val="single" w:sz="4" w:space="0" w:color="auto"/>
              <w:right w:val="single" w:sz="4" w:space="0" w:color="auto"/>
            </w:tcBorders>
            <w:shd w:val="clear" w:color="auto" w:fill="auto"/>
            <w:noWrap/>
            <w:vAlign w:val="center"/>
          </w:tcPr>
          <w:p w14:paraId="081E837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日立电梯23#</w:t>
            </w:r>
          </w:p>
        </w:tc>
        <w:tc>
          <w:tcPr>
            <w:tcW w:w="1858" w:type="dxa"/>
            <w:tcBorders>
              <w:top w:val="nil"/>
              <w:left w:val="nil"/>
              <w:bottom w:val="single" w:sz="4" w:space="0" w:color="auto"/>
              <w:right w:val="single" w:sz="4" w:space="0" w:color="auto"/>
            </w:tcBorders>
            <w:shd w:val="clear" w:color="auto" w:fill="auto"/>
            <w:noWrap/>
            <w:vAlign w:val="center"/>
          </w:tcPr>
          <w:p w14:paraId="15A590F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3#学生宿舍</w:t>
            </w:r>
          </w:p>
        </w:tc>
        <w:tc>
          <w:tcPr>
            <w:tcW w:w="1046" w:type="dxa"/>
            <w:tcBorders>
              <w:top w:val="nil"/>
              <w:left w:val="nil"/>
              <w:bottom w:val="single" w:sz="4" w:space="0" w:color="auto"/>
              <w:right w:val="single" w:sz="4" w:space="0" w:color="auto"/>
            </w:tcBorders>
            <w:shd w:val="clear" w:color="auto" w:fill="auto"/>
            <w:noWrap/>
            <w:vAlign w:val="center"/>
          </w:tcPr>
          <w:p w14:paraId="0BB74AC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11BD194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1E7F6FD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19F35E8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4847C24D"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26E4AA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39</w:t>
            </w:r>
          </w:p>
        </w:tc>
        <w:tc>
          <w:tcPr>
            <w:tcW w:w="1445" w:type="dxa"/>
            <w:tcBorders>
              <w:top w:val="nil"/>
              <w:left w:val="nil"/>
              <w:bottom w:val="single" w:sz="4" w:space="0" w:color="auto"/>
              <w:right w:val="single" w:sz="4" w:space="0" w:color="auto"/>
            </w:tcBorders>
            <w:shd w:val="clear" w:color="auto" w:fill="auto"/>
            <w:noWrap/>
            <w:vAlign w:val="center"/>
          </w:tcPr>
          <w:p w14:paraId="2C33D7B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日立电梯24#</w:t>
            </w:r>
          </w:p>
        </w:tc>
        <w:tc>
          <w:tcPr>
            <w:tcW w:w="1858" w:type="dxa"/>
            <w:tcBorders>
              <w:top w:val="nil"/>
              <w:left w:val="nil"/>
              <w:bottom w:val="single" w:sz="4" w:space="0" w:color="auto"/>
              <w:right w:val="single" w:sz="4" w:space="0" w:color="auto"/>
            </w:tcBorders>
            <w:shd w:val="clear" w:color="auto" w:fill="auto"/>
            <w:noWrap/>
            <w:vAlign w:val="center"/>
          </w:tcPr>
          <w:p w14:paraId="5BE8686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食堂</w:t>
            </w:r>
          </w:p>
        </w:tc>
        <w:tc>
          <w:tcPr>
            <w:tcW w:w="1046" w:type="dxa"/>
            <w:tcBorders>
              <w:top w:val="nil"/>
              <w:left w:val="nil"/>
              <w:bottom w:val="single" w:sz="4" w:space="0" w:color="auto"/>
              <w:right w:val="single" w:sz="4" w:space="0" w:color="auto"/>
            </w:tcBorders>
            <w:shd w:val="clear" w:color="auto" w:fill="auto"/>
            <w:noWrap/>
            <w:vAlign w:val="center"/>
          </w:tcPr>
          <w:p w14:paraId="7DF9B26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6F3DC65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2FF02A1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2B8C814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04DFF337"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03F5F17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40</w:t>
            </w:r>
          </w:p>
        </w:tc>
        <w:tc>
          <w:tcPr>
            <w:tcW w:w="1445" w:type="dxa"/>
            <w:tcBorders>
              <w:top w:val="nil"/>
              <w:left w:val="nil"/>
              <w:bottom w:val="single" w:sz="4" w:space="0" w:color="auto"/>
              <w:right w:val="single" w:sz="4" w:space="0" w:color="auto"/>
            </w:tcBorders>
            <w:shd w:val="clear" w:color="auto" w:fill="auto"/>
            <w:noWrap/>
            <w:vAlign w:val="center"/>
          </w:tcPr>
          <w:p w14:paraId="0D3C645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日立电梯25#</w:t>
            </w:r>
          </w:p>
        </w:tc>
        <w:tc>
          <w:tcPr>
            <w:tcW w:w="1858" w:type="dxa"/>
            <w:tcBorders>
              <w:top w:val="nil"/>
              <w:left w:val="nil"/>
              <w:bottom w:val="single" w:sz="4" w:space="0" w:color="auto"/>
              <w:right w:val="single" w:sz="4" w:space="0" w:color="auto"/>
            </w:tcBorders>
            <w:shd w:val="clear" w:color="auto" w:fill="auto"/>
            <w:noWrap/>
            <w:vAlign w:val="center"/>
          </w:tcPr>
          <w:p w14:paraId="60E2A48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食堂</w:t>
            </w:r>
          </w:p>
        </w:tc>
        <w:tc>
          <w:tcPr>
            <w:tcW w:w="1046" w:type="dxa"/>
            <w:tcBorders>
              <w:top w:val="nil"/>
              <w:left w:val="nil"/>
              <w:bottom w:val="single" w:sz="4" w:space="0" w:color="auto"/>
              <w:right w:val="single" w:sz="4" w:space="0" w:color="auto"/>
            </w:tcBorders>
            <w:shd w:val="clear" w:color="auto" w:fill="auto"/>
            <w:noWrap/>
            <w:vAlign w:val="center"/>
          </w:tcPr>
          <w:p w14:paraId="71CF25C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32E9803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42E7882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475E39E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1B8E1593"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E82437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41</w:t>
            </w:r>
          </w:p>
        </w:tc>
        <w:tc>
          <w:tcPr>
            <w:tcW w:w="1445" w:type="dxa"/>
            <w:tcBorders>
              <w:top w:val="nil"/>
              <w:left w:val="nil"/>
              <w:bottom w:val="single" w:sz="4" w:space="0" w:color="auto"/>
              <w:right w:val="single" w:sz="4" w:space="0" w:color="auto"/>
            </w:tcBorders>
            <w:shd w:val="clear" w:color="auto" w:fill="auto"/>
            <w:noWrap/>
            <w:vAlign w:val="center"/>
          </w:tcPr>
          <w:p w14:paraId="06633F2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日立电梯26#</w:t>
            </w:r>
          </w:p>
        </w:tc>
        <w:tc>
          <w:tcPr>
            <w:tcW w:w="1858" w:type="dxa"/>
            <w:tcBorders>
              <w:top w:val="nil"/>
              <w:left w:val="nil"/>
              <w:bottom w:val="single" w:sz="4" w:space="0" w:color="auto"/>
              <w:right w:val="single" w:sz="4" w:space="0" w:color="auto"/>
            </w:tcBorders>
            <w:shd w:val="clear" w:color="auto" w:fill="auto"/>
            <w:noWrap/>
            <w:vAlign w:val="center"/>
          </w:tcPr>
          <w:p w14:paraId="287B0FA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食堂</w:t>
            </w:r>
          </w:p>
        </w:tc>
        <w:tc>
          <w:tcPr>
            <w:tcW w:w="1046" w:type="dxa"/>
            <w:tcBorders>
              <w:top w:val="nil"/>
              <w:left w:val="nil"/>
              <w:bottom w:val="single" w:sz="4" w:space="0" w:color="auto"/>
              <w:right w:val="single" w:sz="4" w:space="0" w:color="auto"/>
            </w:tcBorders>
            <w:shd w:val="clear" w:color="auto" w:fill="auto"/>
            <w:noWrap/>
            <w:vAlign w:val="center"/>
          </w:tcPr>
          <w:p w14:paraId="1414CBB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7CD7247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649E909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321CF27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7446D98D"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34DE5C2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42</w:t>
            </w:r>
          </w:p>
        </w:tc>
        <w:tc>
          <w:tcPr>
            <w:tcW w:w="1445" w:type="dxa"/>
            <w:tcBorders>
              <w:top w:val="nil"/>
              <w:left w:val="nil"/>
              <w:bottom w:val="single" w:sz="4" w:space="0" w:color="auto"/>
              <w:right w:val="single" w:sz="4" w:space="0" w:color="auto"/>
            </w:tcBorders>
            <w:shd w:val="clear" w:color="auto" w:fill="auto"/>
            <w:noWrap/>
            <w:vAlign w:val="center"/>
          </w:tcPr>
          <w:p w14:paraId="518317E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日立电梯37#</w:t>
            </w:r>
          </w:p>
        </w:tc>
        <w:tc>
          <w:tcPr>
            <w:tcW w:w="1858" w:type="dxa"/>
            <w:tcBorders>
              <w:top w:val="nil"/>
              <w:left w:val="nil"/>
              <w:bottom w:val="single" w:sz="4" w:space="0" w:color="auto"/>
              <w:right w:val="single" w:sz="4" w:space="0" w:color="auto"/>
            </w:tcBorders>
            <w:shd w:val="clear" w:color="auto" w:fill="auto"/>
            <w:noWrap/>
            <w:vAlign w:val="center"/>
          </w:tcPr>
          <w:p w14:paraId="2D38751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3#教学楼</w:t>
            </w:r>
          </w:p>
        </w:tc>
        <w:tc>
          <w:tcPr>
            <w:tcW w:w="1046" w:type="dxa"/>
            <w:tcBorders>
              <w:top w:val="nil"/>
              <w:left w:val="nil"/>
              <w:bottom w:val="single" w:sz="4" w:space="0" w:color="auto"/>
              <w:right w:val="single" w:sz="4" w:space="0" w:color="auto"/>
            </w:tcBorders>
            <w:shd w:val="clear" w:color="auto" w:fill="auto"/>
            <w:noWrap/>
            <w:vAlign w:val="center"/>
          </w:tcPr>
          <w:p w14:paraId="69F10FC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5FF835D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50374BE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7468D1D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63F01DA8"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D14FC1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43</w:t>
            </w:r>
          </w:p>
        </w:tc>
        <w:tc>
          <w:tcPr>
            <w:tcW w:w="1445" w:type="dxa"/>
            <w:tcBorders>
              <w:top w:val="nil"/>
              <w:left w:val="nil"/>
              <w:bottom w:val="single" w:sz="4" w:space="0" w:color="auto"/>
              <w:right w:val="single" w:sz="4" w:space="0" w:color="auto"/>
            </w:tcBorders>
            <w:shd w:val="clear" w:color="auto" w:fill="auto"/>
            <w:noWrap/>
            <w:vAlign w:val="center"/>
          </w:tcPr>
          <w:p w14:paraId="0918FB8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日立电梯39#</w:t>
            </w:r>
          </w:p>
        </w:tc>
        <w:tc>
          <w:tcPr>
            <w:tcW w:w="1858" w:type="dxa"/>
            <w:tcBorders>
              <w:top w:val="nil"/>
              <w:left w:val="nil"/>
              <w:bottom w:val="single" w:sz="4" w:space="0" w:color="auto"/>
              <w:right w:val="single" w:sz="4" w:space="0" w:color="auto"/>
            </w:tcBorders>
            <w:shd w:val="clear" w:color="auto" w:fill="auto"/>
            <w:noWrap/>
            <w:vAlign w:val="center"/>
          </w:tcPr>
          <w:p w14:paraId="1E75D10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2#教学服务楼</w:t>
            </w:r>
          </w:p>
        </w:tc>
        <w:tc>
          <w:tcPr>
            <w:tcW w:w="1046" w:type="dxa"/>
            <w:tcBorders>
              <w:top w:val="nil"/>
              <w:left w:val="nil"/>
              <w:bottom w:val="single" w:sz="4" w:space="0" w:color="auto"/>
              <w:right w:val="single" w:sz="4" w:space="0" w:color="auto"/>
            </w:tcBorders>
            <w:shd w:val="clear" w:color="auto" w:fill="auto"/>
            <w:noWrap/>
            <w:vAlign w:val="center"/>
          </w:tcPr>
          <w:p w14:paraId="28E06D0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44C398E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1ECED82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0047F78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6B9F104C"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0DAE9C8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44</w:t>
            </w:r>
          </w:p>
        </w:tc>
        <w:tc>
          <w:tcPr>
            <w:tcW w:w="1445" w:type="dxa"/>
            <w:tcBorders>
              <w:top w:val="nil"/>
              <w:left w:val="nil"/>
              <w:bottom w:val="single" w:sz="4" w:space="0" w:color="auto"/>
              <w:right w:val="single" w:sz="4" w:space="0" w:color="auto"/>
            </w:tcBorders>
            <w:shd w:val="clear" w:color="auto" w:fill="auto"/>
            <w:noWrap/>
            <w:vAlign w:val="center"/>
          </w:tcPr>
          <w:p w14:paraId="7EB8083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日立电梯40#</w:t>
            </w:r>
          </w:p>
        </w:tc>
        <w:tc>
          <w:tcPr>
            <w:tcW w:w="1858" w:type="dxa"/>
            <w:tcBorders>
              <w:top w:val="nil"/>
              <w:left w:val="nil"/>
              <w:bottom w:val="single" w:sz="4" w:space="0" w:color="auto"/>
              <w:right w:val="single" w:sz="4" w:space="0" w:color="auto"/>
            </w:tcBorders>
            <w:shd w:val="clear" w:color="auto" w:fill="auto"/>
            <w:noWrap/>
            <w:vAlign w:val="center"/>
          </w:tcPr>
          <w:p w14:paraId="751FF4A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2#教学服务楼</w:t>
            </w:r>
          </w:p>
        </w:tc>
        <w:tc>
          <w:tcPr>
            <w:tcW w:w="1046" w:type="dxa"/>
            <w:tcBorders>
              <w:top w:val="nil"/>
              <w:left w:val="nil"/>
              <w:bottom w:val="single" w:sz="4" w:space="0" w:color="auto"/>
              <w:right w:val="single" w:sz="4" w:space="0" w:color="auto"/>
            </w:tcBorders>
            <w:shd w:val="clear" w:color="auto" w:fill="auto"/>
            <w:noWrap/>
            <w:vAlign w:val="center"/>
          </w:tcPr>
          <w:p w14:paraId="65F9A06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348A90D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42E4502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4BE3577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1A87E284"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04129E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45</w:t>
            </w:r>
          </w:p>
        </w:tc>
        <w:tc>
          <w:tcPr>
            <w:tcW w:w="1445" w:type="dxa"/>
            <w:tcBorders>
              <w:top w:val="nil"/>
              <w:left w:val="nil"/>
              <w:bottom w:val="single" w:sz="4" w:space="0" w:color="auto"/>
              <w:right w:val="single" w:sz="4" w:space="0" w:color="auto"/>
            </w:tcBorders>
            <w:shd w:val="clear" w:color="auto" w:fill="auto"/>
            <w:noWrap/>
            <w:vAlign w:val="center"/>
          </w:tcPr>
          <w:p w14:paraId="6EF2156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日立电梯41#</w:t>
            </w:r>
          </w:p>
        </w:tc>
        <w:tc>
          <w:tcPr>
            <w:tcW w:w="1858" w:type="dxa"/>
            <w:tcBorders>
              <w:top w:val="nil"/>
              <w:left w:val="nil"/>
              <w:bottom w:val="single" w:sz="4" w:space="0" w:color="auto"/>
              <w:right w:val="single" w:sz="4" w:space="0" w:color="auto"/>
            </w:tcBorders>
            <w:shd w:val="clear" w:color="auto" w:fill="auto"/>
            <w:noWrap/>
            <w:vAlign w:val="center"/>
          </w:tcPr>
          <w:p w14:paraId="582B117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1#教学楼</w:t>
            </w:r>
          </w:p>
        </w:tc>
        <w:tc>
          <w:tcPr>
            <w:tcW w:w="1046" w:type="dxa"/>
            <w:tcBorders>
              <w:top w:val="nil"/>
              <w:left w:val="nil"/>
              <w:bottom w:val="single" w:sz="4" w:space="0" w:color="auto"/>
              <w:right w:val="single" w:sz="4" w:space="0" w:color="auto"/>
            </w:tcBorders>
            <w:shd w:val="clear" w:color="auto" w:fill="auto"/>
            <w:noWrap/>
            <w:vAlign w:val="center"/>
          </w:tcPr>
          <w:p w14:paraId="074ACDF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5BCB4EB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2198D812"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7FA5E67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0E2F0B47"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A098FB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46</w:t>
            </w:r>
          </w:p>
        </w:tc>
        <w:tc>
          <w:tcPr>
            <w:tcW w:w="1445" w:type="dxa"/>
            <w:tcBorders>
              <w:top w:val="nil"/>
              <w:left w:val="nil"/>
              <w:bottom w:val="single" w:sz="4" w:space="0" w:color="auto"/>
              <w:right w:val="single" w:sz="4" w:space="0" w:color="auto"/>
            </w:tcBorders>
            <w:shd w:val="clear" w:color="auto" w:fill="auto"/>
            <w:noWrap/>
            <w:vAlign w:val="center"/>
          </w:tcPr>
          <w:p w14:paraId="0BDBF87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日立电梯42#</w:t>
            </w:r>
          </w:p>
        </w:tc>
        <w:tc>
          <w:tcPr>
            <w:tcW w:w="1858" w:type="dxa"/>
            <w:tcBorders>
              <w:top w:val="nil"/>
              <w:left w:val="nil"/>
              <w:bottom w:val="single" w:sz="4" w:space="0" w:color="auto"/>
              <w:right w:val="single" w:sz="4" w:space="0" w:color="auto"/>
            </w:tcBorders>
            <w:shd w:val="clear" w:color="auto" w:fill="auto"/>
            <w:noWrap/>
            <w:vAlign w:val="center"/>
          </w:tcPr>
          <w:p w14:paraId="10D7A68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1#教学楼</w:t>
            </w:r>
          </w:p>
        </w:tc>
        <w:tc>
          <w:tcPr>
            <w:tcW w:w="1046" w:type="dxa"/>
            <w:tcBorders>
              <w:top w:val="nil"/>
              <w:left w:val="nil"/>
              <w:bottom w:val="single" w:sz="4" w:space="0" w:color="auto"/>
              <w:right w:val="single" w:sz="4" w:space="0" w:color="auto"/>
            </w:tcBorders>
            <w:shd w:val="clear" w:color="auto" w:fill="auto"/>
            <w:noWrap/>
            <w:vAlign w:val="center"/>
          </w:tcPr>
          <w:p w14:paraId="3C1D475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4A469F75"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126036F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1028F44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4088AFBE"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3DD055F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47</w:t>
            </w:r>
          </w:p>
        </w:tc>
        <w:tc>
          <w:tcPr>
            <w:tcW w:w="1445" w:type="dxa"/>
            <w:tcBorders>
              <w:top w:val="nil"/>
              <w:left w:val="nil"/>
              <w:bottom w:val="single" w:sz="4" w:space="0" w:color="auto"/>
              <w:right w:val="single" w:sz="4" w:space="0" w:color="auto"/>
            </w:tcBorders>
            <w:shd w:val="clear" w:color="auto" w:fill="auto"/>
            <w:noWrap/>
            <w:vAlign w:val="center"/>
          </w:tcPr>
          <w:p w14:paraId="7C7EE74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日立电梯43#</w:t>
            </w:r>
          </w:p>
        </w:tc>
        <w:tc>
          <w:tcPr>
            <w:tcW w:w="1858" w:type="dxa"/>
            <w:tcBorders>
              <w:top w:val="nil"/>
              <w:left w:val="nil"/>
              <w:bottom w:val="single" w:sz="4" w:space="0" w:color="auto"/>
              <w:right w:val="single" w:sz="4" w:space="0" w:color="auto"/>
            </w:tcBorders>
            <w:shd w:val="clear" w:color="auto" w:fill="auto"/>
            <w:noWrap/>
            <w:vAlign w:val="center"/>
          </w:tcPr>
          <w:p w14:paraId="2B7A927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2#教学楼</w:t>
            </w:r>
          </w:p>
        </w:tc>
        <w:tc>
          <w:tcPr>
            <w:tcW w:w="1046" w:type="dxa"/>
            <w:tcBorders>
              <w:top w:val="nil"/>
              <w:left w:val="nil"/>
              <w:bottom w:val="single" w:sz="4" w:space="0" w:color="auto"/>
              <w:right w:val="single" w:sz="4" w:space="0" w:color="auto"/>
            </w:tcBorders>
            <w:shd w:val="clear" w:color="auto" w:fill="auto"/>
            <w:noWrap/>
            <w:vAlign w:val="center"/>
          </w:tcPr>
          <w:p w14:paraId="1852923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32C0026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0B29DD27"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6015D49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470454EB"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6CAE988"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lastRenderedPageBreak/>
              <w:t>48</w:t>
            </w:r>
          </w:p>
        </w:tc>
        <w:tc>
          <w:tcPr>
            <w:tcW w:w="1445" w:type="dxa"/>
            <w:tcBorders>
              <w:top w:val="nil"/>
              <w:left w:val="nil"/>
              <w:bottom w:val="single" w:sz="4" w:space="0" w:color="auto"/>
              <w:right w:val="single" w:sz="4" w:space="0" w:color="auto"/>
            </w:tcBorders>
            <w:shd w:val="clear" w:color="auto" w:fill="auto"/>
            <w:noWrap/>
            <w:vAlign w:val="center"/>
          </w:tcPr>
          <w:p w14:paraId="416DFA9F"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日立电梯44#</w:t>
            </w:r>
          </w:p>
        </w:tc>
        <w:tc>
          <w:tcPr>
            <w:tcW w:w="1858" w:type="dxa"/>
            <w:tcBorders>
              <w:top w:val="nil"/>
              <w:left w:val="nil"/>
              <w:bottom w:val="single" w:sz="4" w:space="0" w:color="auto"/>
              <w:right w:val="single" w:sz="4" w:space="0" w:color="auto"/>
            </w:tcBorders>
            <w:shd w:val="clear" w:color="auto" w:fill="auto"/>
            <w:noWrap/>
            <w:vAlign w:val="center"/>
          </w:tcPr>
          <w:p w14:paraId="3334750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2#教学楼</w:t>
            </w:r>
          </w:p>
        </w:tc>
        <w:tc>
          <w:tcPr>
            <w:tcW w:w="1046" w:type="dxa"/>
            <w:tcBorders>
              <w:top w:val="nil"/>
              <w:left w:val="nil"/>
              <w:bottom w:val="single" w:sz="4" w:space="0" w:color="auto"/>
              <w:right w:val="single" w:sz="4" w:space="0" w:color="auto"/>
            </w:tcBorders>
            <w:shd w:val="clear" w:color="auto" w:fill="auto"/>
            <w:noWrap/>
            <w:vAlign w:val="center"/>
          </w:tcPr>
          <w:p w14:paraId="7E7ABAD9"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455F1C3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6CC9DD0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1730D266"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76323923"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0C3A884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59</w:t>
            </w:r>
          </w:p>
        </w:tc>
        <w:tc>
          <w:tcPr>
            <w:tcW w:w="1445" w:type="dxa"/>
            <w:tcBorders>
              <w:top w:val="nil"/>
              <w:left w:val="nil"/>
              <w:bottom w:val="single" w:sz="4" w:space="0" w:color="auto"/>
              <w:right w:val="single" w:sz="4" w:space="0" w:color="auto"/>
            </w:tcBorders>
            <w:shd w:val="clear" w:color="auto" w:fill="auto"/>
            <w:noWrap/>
            <w:vAlign w:val="center"/>
          </w:tcPr>
          <w:p w14:paraId="3C89C0AA"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日立电梯45#</w:t>
            </w:r>
          </w:p>
        </w:tc>
        <w:tc>
          <w:tcPr>
            <w:tcW w:w="1858" w:type="dxa"/>
            <w:tcBorders>
              <w:top w:val="nil"/>
              <w:left w:val="nil"/>
              <w:bottom w:val="single" w:sz="4" w:space="0" w:color="auto"/>
              <w:right w:val="single" w:sz="4" w:space="0" w:color="auto"/>
            </w:tcBorders>
            <w:shd w:val="clear" w:color="auto" w:fill="auto"/>
            <w:noWrap/>
            <w:vAlign w:val="center"/>
          </w:tcPr>
          <w:p w14:paraId="0BB10331"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2#教学楼</w:t>
            </w:r>
          </w:p>
        </w:tc>
        <w:tc>
          <w:tcPr>
            <w:tcW w:w="1046" w:type="dxa"/>
            <w:tcBorders>
              <w:top w:val="nil"/>
              <w:left w:val="nil"/>
              <w:bottom w:val="single" w:sz="4" w:space="0" w:color="auto"/>
              <w:right w:val="single" w:sz="4" w:space="0" w:color="auto"/>
            </w:tcBorders>
            <w:shd w:val="clear" w:color="auto" w:fill="auto"/>
            <w:noWrap/>
            <w:vAlign w:val="center"/>
          </w:tcPr>
          <w:p w14:paraId="20D4229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053F4EF4"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68C4892E"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56CF9FCC"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r w:rsidR="00430238" w14:paraId="0A9C2B0C" w14:textId="77777777">
        <w:trPr>
          <w:trHeight w:val="60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7FC6E05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50</w:t>
            </w:r>
          </w:p>
        </w:tc>
        <w:tc>
          <w:tcPr>
            <w:tcW w:w="1445" w:type="dxa"/>
            <w:tcBorders>
              <w:top w:val="nil"/>
              <w:left w:val="nil"/>
              <w:bottom w:val="single" w:sz="4" w:space="0" w:color="auto"/>
              <w:right w:val="single" w:sz="4" w:space="0" w:color="auto"/>
            </w:tcBorders>
            <w:shd w:val="clear" w:color="auto" w:fill="auto"/>
            <w:noWrap/>
            <w:vAlign w:val="center"/>
          </w:tcPr>
          <w:p w14:paraId="0B9A11F3"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日立电梯46#</w:t>
            </w:r>
          </w:p>
        </w:tc>
        <w:tc>
          <w:tcPr>
            <w:tcW w:w="1858" w:type="dxa"/>
            <w:tcBorders>
              <w:top w:val="nil"/>
              <w:left w:val="nil"/>
              <w:bottom w:val="single" w:sz="4" w:space="0" w:color="auto"/>
              <w:right w:val="single" w:sz="4" w:space="0" w:color="auto"/>
            </w:tcBorders>
            <w:shd w:val="clear" w:color="auto" w:fill="auto"/>
            <w:noWrap/>
            <w:vAlign w:val="center"/>
          </w:tcPr>
          <w:p w14:paraId="30AF59BD"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2#教学楼</w:t>
            </w:r>
          </w:p>
        </w:tc>
        <w:tc>
          <w:tcPr>
            <w:tcW w:w="1046" w:type="dxa"/>
            <w:tcBorders>
              <w:top w:val="nil"/>
              <w:left w:val="nil"/>
              <w:bottom w:val="single" w:sz="4" w:space="0" w:color="auto"/>
              <w:right w:val="single" w:sz="4" w:space="0" w:color="auto"/>
            </w:tcBorders>
            <w:shd w:val="clear" w:color="auto" w:fill="auto"/>
            <w:noWrap/>
            <w:vAlign w:val="center"/>
          </w:tcPr>
          <w:p w14:paraId="521285E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2018.4</w:t>
            </w:r>
          </w:p>
        </w:tc>
        <w:tc>
          <w:tcPr>
            <w:tcW w:w="970" w:type="dxa"/>
            <w:tcBorders>
              <w:top w:val="nil"/>
              <w:left w:val="nil"/>
              <w:bottom w:val="single" w:sz="4" w:space="0" w:color="auto"/>
              <w:right w:val="single" w:sz="4" w:space="0" w:color="auto"/>
            </w:tcBorders>
            <w:shd w:val="clear" w:color="auto" w:fill="auto"/>
            <w:noWrap/>
            <w:vAlign w:val="center"/>
          </w:tcPr>
          <w:p w14:paraId="2BA8758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2018.9</w:t>
            </w:r>
          </w:p>
        </w:tc>
        <w:tc>
          <w:tcPr>
            <w:tcW w:w="1283" w:type="dxa"/>
            <w:tcBorders>
              <w:top w:val="nil"/>
              <w:left w:val="nil"/>
              <w:bottom w:val="single" w:sz="4" w:space="0" w:color="auto"/>
              <w:right w:val="single" w:sz="4" w:space="0" w:color="auto"/>
            </w:tcBorders>
            <w:shd w:val="clear" w:color="auto" w:fill="auto"/>
            <w:noWrap/>
            <w:vAlign w:val="center"/>
          </w:tcPr>
          <w:p w14:paraId="78B221EB"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HT14-410-A01</w:t>
            </w:r>
          </w:p>
        </w:tc>
        <w:tc>
          <w:tcPr>
            <w:tcW w:w="1185" w:type="dxa"/>
            <w:tcBorders>
              <w:top w:val="nil"/>
              <w:left w:val="nil"/>
              <w:bottom w:val="single" w:sz="4" w:space="0" w:color="auto"/>
              <w:right w:val="single" w:sz="4" w:space="0" w:color="auto"/>
            </w:tcBorders>
            <w:shd w:val="clear" w:color="auto" w:fill="auto"/>
            <w:noWrap/>
            <w:vAlign w:val="center"/>
          </w:tcPr>
          <w:p w14:paraId="64CC3F10" w14:textId="77777777" w:rsidR="00430238" w:rsidRDefault="008E72CB">
            <w:pPr>
              <w:widowControl/>
              <w:jc w:val="center"/>
              <w:rPr>
                <w:rFonts w:ascii="宋体" w:hAnsi="宋体" w:cs="Arial"/>
                <w:color w:val="000000"/>
                <w:kern w:val="0"/>
                <w:sz w:val="22"/>
                <w:szCs w:val="22"/>
              </w:rPr>
            </w:pPr>
            <w:r>
              <w:rPr>
                <w:rFonts w:ascii="宋体" w:hAnsi="宋体" w:cs="Arial" w:hint="eastAsia"/>
                <w:color w:val="000000"/>
                <w:kern w:val="0"/>
                <w:sz w:val="22"/>
                <w:szCs w:val="22"/>
              </w:rPr>
              <w:t>11.7KW</w:t>
            </w:r>
          </w:p>
        </w:tc>
      </w:tr>
    </w:tbl>
    <w:p w14:paraId="242C23DB" w14:textId="77777777" w:rsidR="00430238" w:rsidRDefault="008E72CB">
      <w:pPr>
        <w:widowControl/>
        <w:adjustRightInd w:val="0"/>
        <w:snapToGrid w:val="0"/>
        <w:spacing w:line="360" w:lineRule="auto"/>
        <w:jc w:val="left"/>
        <w:rPr>
          <w:rFonts w:ascii="宋体" w:hAnsi="Calibri" w:cs="宋体"/>
          <w:b/>
          <w:bCs/>
          <w:kern w:val="0"/>
          <w:sz w:val="24"/>
        </w:rPr>
      </w:pPr>
      <w:r>
        <w:rPr>
          <w:rFonts w:ascii="宋体" w:hAnsi="Calibri" w:cs="宋体" w:hint="eastAsia"/>
          <w:b/>
          <w:bCs/>
          <w:kern w:val="0"/>
          <w:sz w:val="24"/>
        </w:rPr>
        <w:t>设备台账</w:t>
      </w:r>
    </w:p>
    <w:tbl>
      <w:tblPr>
        <w:tblW w:w="8500" w:type="dxa"/>
        <w:tblLook w:val="04A0" w:firstRow="1" w:lastRow="0" w:firstColumn="1" w:lastColumn="0" w:noHBand="0" w:noVBand="1"/>
      </w:tblPr>
      <w:tblGrid>
        <w:gridCol w:w="461"/>
        <w:gridCol w:w="1816"/>
        <w:gridCol w:w="695"/>
        <w:gridCol w:w="1276"/>
        <w:gridCol w:w="1276"/>
        <w:gridCol w:w="1134"/>
        <w:gridCol w:w="708"/>
        <w:gridCol w:w="709"/>
        <w:gridCol w:w="425"/>
      </w:tblGrid>
      <w:tr w:rsidR="00430238" w14:paraId="296E8598" w14:textId="77777777">
        <w:trPr>
          <w:trHeight w:val="58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860C0"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序号</w:t>
            </w:r>
          </w:p>
        </w:tc>
        <w:tc>
          <w:tcPr>
            <w:tcW w:w="1816" w:type="dxa"/>
            <w:tcBorders>
              <w:top w:val="single" w:sz="4" w:space="0" w:color="auto"/>
              <w:left w:val="nil"/>
              <w:bottom w:val="single" w:sz="4" w:space="0" w:color="auto"/>
              <w:right w:val="single" w:sz="4" w:space="0" w:color="auto"/>
            </w:tcBorders>
            <w:shd w:val="clear" w:color="auto" w:fill="auto"/>
            <w:vAlign w:val="center"/>
          </w:tcPr>
          <w:p w14:paraId="5B54779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注册代码</w:t>
            </w:r>
          </w:p>
        </w:tc>
        <w:tc>
          <w:tcPr>
            <w:tcW w:w="695" w:type="dxa"/>
            <w:tcBorders>
              <w:top w:val="single" w:sz="4" w:space="0" w:color="auto"/>
              <w:left w:val="nil"/>
              <w:bottom w:val="single" w:sz="4" w:space="0" w:color="auto"/>
              <w:right w:val="single" w:sz="4" w:space="0" w:color="auto"/>
            </w:tcBorders>
            <w:shd w:val="clear" w:color="auto" w:fill="auto"/>
            <w:vAlign w:val="center"/>
          </w:tcPr>
          <w:p w14:paraId="527C035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单位内部编号</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99F32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规格型号</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112BD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出厂编号</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CC359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出厂日期</w:t>
            </w:r>
          </w:p>
        </w:tc>
        <w:tc>
          <w:tcPr>
            <w:tcW w:w="708" w:type="dxa"/>
            <w:tcBorders>
              <w:top w:val="single" w:sz="4" w:space="0" w:color="auto"/>
              <w:left w:val="nil"/>
              <w:bottom w:val="single" w:sz="4" w:space="0" w:color="auto"/>
              <w:right w:val="single" w:sz="4" w:space="0" w:color="auto"/>
            </w:tcBorders>
            <w:shd w:val="clear" w:color="auto" w:fill="auto"/>
            <w:vAlign w:val="center"/>
          </w:tcPr>
          <w:p w14:paraId="452FE0C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额定载重量(kg)</w:t>
            </w:r>
          </w:p>
        </w:tc>
        <w:tc>
          <w:tcPr>
            <w:tcW w:w="709" w:type="dxa"/>
            <w:tcBorders>
              <w:top w:val="single" w:sz="4" w:space="0" w:color="auto"/>
              <w:left w:val="nil"/>
              <w:bottom w:val="single" w:sz="4" w:space="0" w:color="auto"/>
              <w:right w:val="single" w:sz="4" w:space="0" w:color="auto"/>
            </w:tcBorders>
            <w:shd w:val="clear" w:color="auto" w:fill="auto"/>
            <w:vAlign w:val="center"/>
          </w:tcPr>
          <w:p w14:paraId="58CE273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额定速度(m/s)</w:t>
            </w:r>
          </w:p>
        </w:tc>
        <w:tc>
          <w:tcPr>
            <w:tcW w:w="425" w:type="dxa"/>
            <w:tcBorders>
              <w:top w:val="single" w:sz="4" w:space="0" w:color="auto"/>
              <w:left w:val="nil"/>
              <w:bottom w:val="single" w:sz="4" w:space="0" w:color="auto"/>
              <w:right w:val="single" w:sz="4" w:space="0" w:color="auto"/>
            </w:tcBorders>
            <w:shd w:val="clear" w:color="auto" w:fill="auto"/>
            <w:vAlign w:val="center"/>
          </w:tcPr>
          <w:p w14:paraId="77C3B11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层数</w:t>
            </w:r>
          </w:p>
        </w:tc>
      </w:tr>
      <w:tr w:rsidR="00430238" w14:paraId="7C3B1DAB"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1007ECF7"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1</w:t>
            </w:r>
          </w:p>
        </w:tc>
        <w:tc>
          <w:tcPr>
            <w:tcW w:w="1816" w:type="dxa"/>
            <w:tcBorders>
              <w:top w:val="nil"/>
              <w:left w:val="nil"/>
              <w:bottom w:val="single" w:sz="4" w:space="0" w:color="auto"/>
              <w:right w:val="single" w:sz="4" w:space="0" w:color="auto"/>
            </w:tcBorders>
            <w:shd w:val="clear" w:color="auto" w:fill="auto"/>
            <w:vAlign w:val="center"/>
          </w:tcPr>
          <w:p w14:paraId="1B1A83E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30101101142018100039</w:t>
            </w:r>
          </w:p>
        </w:tc>
        <w:tc>
          <w:tcPr>
            <w:tcW w:w="695" w:type="dxa"/>
            <w:tcBorders>
              <w:top w:val="nil"/>
              <w:left w:val="nil"/>
              <w:bottom w:val="single" w:sz="4" w:space="0" w:color="auto"/>
              <w:right w:val="single" w:sz="4" w:space="0" w:color="auto"/>
            </w:tcBorders>
            <w:shd w:val="clear" w:color="auto" w:fill="auto"/>
            <w:vAlign w:val="center"/>
          </w:tcPr>
          <w:p w14:paraId="63438D1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w:t>
            </w:r>
          </w:p>
        </w:tc>
        <w:tc>
          <w:tcPr>
            <w:tcW w:w="1276" w:type="dxa"/>
            <w:tcBorders>
              <w:top w:val="nil"/>
              <w:left w:val="nil"/>
              <w:bottom w:val="single" w:sz="4" w:space="0" w:color="auto"/>
              <w:right w:val="single" w:sz="4" w:space="0" w:color="auto"/>
            </w:tcBorders>
            <w:shd w:val="clear" w:color="auto" w:fill="auto"/>
            <w:vAlign w:val="center"/>
          </w:tcPr>
          <w:p w14:paraId="3188601B"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57DBC0D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1136745836</w:t>
            </w:r>
          </w:p>
        </w:tc>
        <w:tc>
          <w:tcPr>
            <w:tcW w:w="1134" w:type="dxa"/>
            <w:tcBorders>
              <w:top w:val="nil"/>
              <w:left w:val="nil"/>
              <w:bottom w:val="single" w:sz="4" w:space="0" w:color="auto"/>
              <w:right w:val="single" w:sz="4" w:space="0" w:color="auto"/>
            </w:tcBorders>
            <w:shd w:val="clear" w:color="auto" w:fill="auto"/>
            <w:vAlign w:val="center"/>
          </w:tcPr>
          <w:p w14:paraId="24824B4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2017-12-15</w:t>
            </w:r>
          </w:p>
        </w:tc>
        <w:tc>
          <w:tcPr>
            <w:tcW w:w="708" w:type="dxa"/>
            <w:tcBorders>
              <w:top w:val="nil"/>
              <w:left w:val="nil"/>
              <w:bottom w:val="single" w:sz="4" w:space="0" w:color="auto"/>
              <w:right w:val="single" w:sz="4" w:space="0" w:color="auto"/>
            </w:tcBorders>
            <w:shd w:val="clear" w:color="auto" w:fill="auto"/>
            <w:vAlign w:val="center"/>
          </w:tcPr>
          <w:p w14:paraId="358DD13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1C9FBAD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36D09D9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w:t>
            </w:r>
          </w:p>
        </w:tc>
      </w:tr>
      <w:tr w:rsidR="00430238" w14:paraId="603B24A5"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02EE2B93"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2</w:t>
            </w:r>
          </w:p>
        </w:tc>
        <w:tc>
          <w:tcPr>
            <w:tcW w:w="1816" w:type="dxa"/>
            <w:tcBorders>
              <w:top w:val="nil"/>
              <w:left w:val="nil"/>
              <w:bottom w:val="single" w:sz="4" w:space="0" w:color="auto"/>
              <w:right w:val="single" w:sz="4" w:space="0" w:color="auto"/>
            </w:tcBorders>
            <w:shd w:val="clear" w:color="auto" w:fill="auto"/>
            <w:vAlign w:val="center"/>
          </w:tcPr>
          <w:p w14:paraId="060A630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30101101142018100036</w:t>
            </w:r>
          </w:p>
        </w:tc>
        <w:tc>
          <w:tcPr>
            <w:tcW w:w="695" w:type="dxa"/>
            <w:tcBorders>
              <w:top w:val="nil"/>
              <w:left w:val="nil"/>
              <w:bottom w:val="single" w:sz="4" w:space="0" w:color="auto"/>
              <w:right w:val="single" w:sz="4" w:space="0" w:color="auto"/>
            </w:tcBorders>
            <w:shd w:val="clear" w:color="auto" w:fill="auto"/>
            <w:vAlign w:val="center"/>
          </w:tcPr>
          <w:p w14:paraId="57858EA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w:t>
            </w:r>
          </w:p>
        </w:tc>
        <w:tc>
          <w:tcPr>
            <w:tcW w:w="1276" w:type="dxa"/>
            <w:tcBorders>
              <w:top w:val="nil"/>
              <w:left w:val="nil"/>
              <w:bottom w:val="single" w:sz="4" w:space="0" w:color="auto"/>
              <w:right w:val="single" w:sz="4" w:space="0" w:color="auto"/>
            </w:tcBorders>
            <w:shd w:val="clear" w:color="auto" w:fill="auto"/>
            <w:vAlign w:val="center"/>
          </w:tcPr>
          <w:p w14:paraId="39BDC930"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40DC1A0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1136740305</w:t>
            </w:r>
          </w:p>
        </w:tc>
        <w:tc>
          <w:tcPr>
            <w:tcW w:w="1134" w:type="dxa"/>
            <w:tcBorders>
              <w:top w:val="nil"/>
              <w:left w:val="nil"/>
              <w:bottom w:val="single" w:sz="4" w:space="0" w:color="auto"/>
              <w:right w:val="single" w:sz="4" w:space="0" w:color="auto"/>
            </w:tcBorders>
            <w:shd w:val="clear" w:color="auto" w:fill="auto"/>
            <w:vAlign w:val="center"/>
          </w:tcPr>
          <w:p w14:paraId="56DEF4A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2017-11-13</w:t>
            </w:r>
          </w:p>
        </w:tc>
        <w:tc>
          <w:tcPr>
            <w:tcW w:w="708" w:type="dxa"/>
            <w:tcBorders>
              <w:top w:val="nil"/>
              <w:left w:val="nil"/>
              <w:bottom w:val="single" w:sz="4" w:space="0" w:color="auto"/>
              <w:right w:val="single" w:sz="4" w:space="0" w:color="auto"/>
            </w:tcBorders>
            <w:shd w:val="clear" w:color="auto" w:fill="auto"/>
            <w:vAlign w:val="center"/>
          </w:tcPr>
          <w:p w14:paraId="425C856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7276BF5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509787A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w:t>
            </w:r>
          </w:p>
        </w:tc>
      </w:tr>
      <w:tr w:rsidR="00430238" w14:paraId="15EADB10"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57F9C321"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3</w:t>
            </w:r>
          </w:p>
        </w:tc>
        <w:tc>
          <w:tcPr>
            <w:tcW w:w="1816" w:type="dxa"/>
            <w:tcBorders>
              <w:top w:val="nil"/>
              <w:left w:val="nil"/>
              <w:bottom w:val="single" w:sz="4" w:space="0" w:color="auto"/>
              <w:right w:val="single" w:sz="4" w:space="0" w:color="auto"/>
            </w:tcBorders>
            <w:shd w:val="clear" w:color="auto" w:fill="auto"/>
            <w:vAlign w:val="center"/>
          </w:tcPr>
          <w:p w14:paraId="23BFA62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30101101142018100040</w:t>
            </w:r>
          </w:p>
        </w:tc>
        <w:tc>
          <w:tcPr>
            <w:tcW w:w="695" w:type="dxa"/>
            <w:tcBorders>
              <w:top w:val="nil"/>
              <w:left w:val="nil"/>
              <w:bottom w:val="single" w:sz="4" w:space="0" w:color="auto"/>
              <w:right w:val="single" w:sz="4" w:space="0" w:color="auto"/>
            </w:tcBorders>
            <w:shd w:val="clear" w:color="auto" w:fill="auto"/>
            <w:vAlign w:val="center"/>
          </w:tcPr>
          <w:p w14:paraId="0A54EB0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w:t>
            </w:r>
          </w:p>
        </w:tc>
        <w:tc>
          <w:tcPr>
            <w:tcW w:w="1276" w:type="dxa"/>
            <w:tcBorders>
              <w:top w:val="nil"/>
              <w:left w:val="nil"/>
              <w:bottom w:val="single" w:sz="4" w:space="0" w:color="auto"/>
              <w:right w:val="single" w:sz="4" w:space="0" w:color="auto"/>
            </w:tcBorders>
            <w:shd w:val="clear" w:color="auto" w:fill="auto"/>
            <w:vAlign w:val="center"/>
          </w:tcPr>
          <w:p w14:paraId="76C81C83"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75FAD2A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1136745837</w:t>
            </w:r>
          </w:p>
        </w:tc>
        <w:tc>
          <w:tcPr>
            <w:tcW w:w="1134" w:type="dxa"/>
            <w:tcBorders>
              <w:top w:val="nil"/>
              <w:left w:val="nil"/>
              <w:bottom w:val="single" w:sz="4" w:space="0" w:color="auto"/>
              <w:right w:val="single" w:sz="4" w:space="0" w:color="auto"/>
            </w:tcBorders>
            <w:shd w:val="clear" w:color="auto" w:fill="auto"/>
            <w:vAlign w:val="center"/>
          </w:tcPr>
          <w:p w14:paraId="32708E0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2017-12-15</w:t>
            </w:r>
          </w:p>
        </w:tc>
        <w:tc>
          <w:tcPr>
            <w:tcW w:w="708" w:type="dxa"/>
            <w:tcBorders>
              <w:top w:val="nil"/>
              <w:left w:val="nil"/>
              <w:bottom w:val="single" w:sz="4" w:space="0" w:color="auto"/>
              <w:right w:val="single" w:sz="4" w:space="0" w:color="auto"/>
            </w:tcBorders>
            <w:shd w:val="clear" w:color="auto" w:fill="auto"/>
            <w:vAlign w:val="center"/>
          </w:tcPr>
          <w:p w14:paraId="2304E33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0D8E159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1EE0174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w:t>
            </w:r>
          </w:p>
        </w:tc>
      </w:tr>
      <w:tr w:rsidR="00430238" w14:paraId="7FE942AD"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6DE2B27A"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4</w:t>
            </w:r>
          </w:p>
        </w:tc>
        <w:tc>
          <w:tcPr>
            <w:tcW w:w="1816" w:type="dxa"/>
            <w:tcBorders>
              <w:top w:val="nil"/>
              <w:left w:val="nil"/>
              <w:bottom w:val="single" w:sz="4" w:space="0" w:color="auto"/>
              <w:right w:val="single" w:sz="4" w:space="0" w:color="auto"/>
            </w:tcBorders>
            <w:shd w:val="clear" w:color="auto" w:fill="auto"/>
            <w:vAlign w:val="center"/>
          </w:tcPr>
          <w:p w14:paraId="2CE5DEF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30101101142018100035</w:t>
            </w:r>
          </w:p>
        </w:tc>
        <w:tc>
          <w:tcPr>
            <w:tcW w:w="695" w:type="dxa"/>
            <w:tcBorders>
              <w:top w:val="nil"/>
              <w:left w:val="nil"/>
              <w:bottom w:val="single" w:sz="4" w:space="0" w:color="auto"/>
              <w:right w:val="single" w:sz="4" w:space="0" w:color="auto"/>
            </w:tcBorders>
            <w:shd w:val="clear" w:color="auto" w:fill="auto"/>
            <w:vAlign w:val="center"/>
          </w:tcPr>
          <w:p w14:paraId="09A7924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w:t>
            </w:r>
          </w:p>
        </w:tc>
        <w:tc>
          <w:tcPr>
            <w:tcW w:w="1276" w:type="dxa"/>
            <w:tcBorders>
              <w:top w:val="nil"/>
              <w:left w:val="nil"/>
              <w:bottom w:val="single" w:sz="4" w:space="0" w:color="auto"/>
              <w:right w:val="single" w:sz="4" w:space="0" w:color="auto"/>
            </w:tcBorders>
            <w:shd w:val="clear" w:color="auto" w:fill="auto"/>
            <w:vAlign w:val="center"/>
          </w:tcPr>
          <w:p w14:paraId="7CA2B05C"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0854B71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1136740304</w:t>
            </w:r>
          </w:p>
        </w:tc>
        <w:tc>
          <w:tcPr>
            <w:tcW w:w="1134" w:type="dxa"/>
            <w:tcBorders>
              <w:top w:val="nil"/>
              <w:left w:val="nil"/>
              <w:bottom w:val="single" w:sz="4" w:space="0" w:color="auto"/>
              <w:right w:val="single" w:sz="4" w:space="0" w:color="auto"/>
            </w:tcBorders>
            <w:shd w:val="clear" w:color="auto" w:fill="auto"/>
            <w:vAlign w:val="center"/>
          </w:tcPr>
          <w:p w14:paraId="3500454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2017-11-13</w:t>
            </w:r>
          </w:p>
        </w:tc>
        <w:tc>
          <w:tcPr>
            <w:tcW w:w="708" w:type="dxa"/>
            <w:tcBorders>
              <w:top w:val="nil"/>
              <w:left w:val="nil"/>
              <w:bottom w:val="single" w:sz="4" w:space="0" w:color="auto"/>
              <w:right w:val="single" w:sz="4" w:space="0" w:color="auto"/>
            </w:tcBorders>
            <w:shd w:val="clear" w:color="auto" w:fill="auto"/>
            <w:vAlign w:val="center"/>
          </w:tcPr>
          <w:p w14:paraId="666E3B1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2DDD9EB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2A1EEFF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w:t>
            </w:r>
          </w:p>
        </w:tc>
      </w:tr>
      <w:tr w:rsidR="00430238" w14:paraId="007E46B3"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32AFE687"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5</w:t>
            </w:r>
          </w:p>
        </w:tc>
        <w:tc>
          <w:tcPr>
            <w:tcW w:w="1816" w:type="dxa"/>
            <w:tcBorders>
              <w:top w:val="nil"/>
              <w:left w:val="nil"/>
              <w:bottom w:val="single" w:sz="4" w:space="0" w:color="auto"/>
              <w:right w:val="single" w:sz="4" w:space="0" w:color="auto"/>
            </w:tcBorders>
            <w:shd w:val="clear" w:color="auto" w:fill="auto"/>
            <w:vAlign w:val="center"/>
          </w:tcPr>
          <w:p w14:paraId="212B904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30101101142018100032</w:t>
            </w:r>
          </w:p>
        </w:tc>
        <w:tc>
          <w:tcPr>
            <w:tcW w:w="695" w:type="dxa"/>
            <w:tcBorders>
              <w:top w:val="nil"/>
              <w:left w:val="nil"/>
              <w:bottom w:val="single" w:sz="4" w:space="0" w:color="auto"/>
              <w:right w:val="single" w:sz="4" w:space="0" w:color="auto"/>
            </w:tcBorders>
            <w:shd w:val="clear" w:color="auto" w:fill="auto"/>
            <w:vAlign w:val="center"/>
          </w:tcPr>
          <w:p w14:paraId="1F4BA9D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27</w:t>
            </w:r>
          </w:p>
        </w:tc>
        <w:tc>
          <w:tcPr>
            <w:tcW w:w="1276" w:type="dxa"/>
            <w:tcBorders>
              <w:top w:val="nil"/>
              <w:left w:val="nil"/>
              <w:bottom w:val="single" w:sz="4" w:space="0" w:color="auto"/>
              <w:right w:val="single" w:sz="4" w:space="0" w:color="auto"/>
            </w:tcBorders>
            <w:shd w:val="clear" w:color="auto" w:fill="auto"/>
            <w:vAlign w:val="center"/>
          </w:tcPr>
          <w:p w14:paraId="34BFB570"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39A047B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1136745833</w:t>
            </w:r>
          </w:p>
        </w:tc>
        <w:tc>
          <w:tcPr>
            <w:tcW w:w="1134" w:type="dxa"/>
            <w:tcBorders>
              <w:top w:val="nil"/>
              <w:left w:val="nil"/>
              <w:bottom w:val="single" w:sz="4" w:space="0" w:color="auto"/>
              <w:right w:val="single" w:sz="4" w:space="0" w:color="auto"/>
            </w:tcBorders>
            <w:shd w:val="clear" w:color="auto" w:fill="auto"/>
            <w:vAlign w:val="center"/>
          </w:tcPr>
          <w:p w14:paraId="54EC93B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2017-12-14</w:t>
            </w:r>
          </w:p>
        </w:tc>
        <w:tc>
          <w:tcPr>
            <w:tcW w:w="708" w:type="dxa"/>
            <w:tcBorders>
              <w:top w:val="nil"/>
              <w:left w:val="nil"/>
              <w:bottom w:val="single" w:sz="4" w:space="0" w:color="auto"/>
              <w:right w:val="single" w:sz="4" w:space="0" w:color="auto"/>
            </w:tcBorders>
            <w:shd w:val="clear" w:color="auto" w:fill="auto"/>
            <w:vAlign w:val="center"/>
          </w:tcPr>
          <w:p w14:paraId="12EAE77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58BD6A0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7598C30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r>
      <w:tr w:rsidR="00430238" w14:paraId="369CD08A"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076AF734"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6</w:t>
            </w:r>
          </w:p>
        </w:tc>
        <w:tc>
          <w:tcPr>
            <w:tcW w:w="1816" w:type="dxa"/>
            <w:tcBorders>
              <w:top w:val="nil"/>
              <w:left w:val="nil"/>
              <w:bottom w:val="single" w:sz="4" w:space="0" w:color="auto"/>
              <w:right w:val="single" w:sz="4" w:space="0" w:color="auto"/>
            </w:tcBorders>
            <w:shd w:val="clear" w:color="auto" w:fill="auto"/>
            <w:vAlign w:val="center"/>
          </w:tcPr>
          <w:p w14:paraId="2D9A45E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30101101142018100027</w:t>
            </w:r>
          </w:p>
        </w:tc>
        <w:tc>
          <w:tcPr>
            <w:tcW w:w="695" w:type="dxa"/>
            <w:tcBorders>
              <w:top w:val="nil"/>
              <w:left w:val="nil"/>
              <w:bottom w:val="single" w:sz="4" w:space="0" w:color="auto"/>
              <w:right w:val="single" w:sz="4" w:space="0" w:color="auto"/>
            </w:tcBorders>
            <w:shd w:val="clear" w:color="auto" w:fill="auto"/>
            <w:vAlign w:val="center"/>
          </w:tcPr>
          <w:p w14:paraId="1277B2B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28</w:t>
            </w:r>
          </w:p>
        </w:tc>
        <w:tc>
          <w:tcPr>
            <w:tcW w:w="1276" w:type="dxa"/>
            <w:tcBorders>
              <w:top w:val="nil"/>
              <w:left w:val="nil"/>
              <w:bottom w:val="single" w:sz="4" w:space="0" w:color="auto"/>
              <w:right w:val="single" w:sz="4" w:space="0" w:color="auto"/>
            </w:tcBorders>
            <w:shd w:val="clear" w:color="auto" w:fill="auto"/>
            <w:vAlign w:val="center"/>
          </w:tcPr>
          <w:p w14:paraId="15104D92"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2D7C9A8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1136745831</w:t>
            </w:r>
          </w:p>
        </w:tc>
        <w:tc>
          <w:tcPr>
            <w:tcW w:w="1134" w:type="dxa"/>
            <w:tcBorders>
              <w:top w:val="nil"/>
              <w:left w:val="nil"/>
              <w:bottom w:val="single" w:sz="4" w:space="0" w:color="auto"/>
              <w:right w:val="single" w:sz="4" w:space="0" w:color="auto"/>
            </w:tcBorders>
            <w:shd w:val="clear" w:color="auto" w:fill="auto"/>
            <w:vAlign w:val="center"/>
          </w:tcPr>
          <w:p w14:paraId="20408C3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2017-12-08</w:t>
            </w:r>
          </w:p>
        </w:tc>
        <w:tc>
          <w:tcPr>
            <w:tcW w:w="708" w:type="dxa"/>
            <w:tcBorders>
              <w:top w:val="nil"/>
              <w:left w:val="nil"/>
              <w:bottom w:val="single" w:sz="4" w:space="0" w:color="auto"/>
              <w:right w:val="single" w:sz="4" w:space="0" w:color="auto"/>
            </w:tcBorders>
            <w:shd w:val="clear" w:color="auto" w:fill="auto"/>
            <w:vAlign w:val="center"/>
          </w:tcPr>
          <w:p w14:paraId="674EE18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582F7A5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3075E9F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r>
      <w:tr w:rsidR="00430238" w14:paraId="5998A854"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38F91FFD"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7</w:t>
            </w:r>
          </w:p>
        </w:tc>
        <w:tc>
          <w:tcPr>
            <w:tcW w:w="1816" w:type="dxa"/>
            <w:tcBorders>
              <w:top w:val="nil"/>
              <w:left w:val="nil"/>
              <w:bottom w:val="single" w:sz="4" w:space="0" w:color="auto"/>
              <w:right w:val="single" w:sz="4" w:space="0" w:color="auto"/>
            </w:tcBorders>
            <w:shd w:val="clear" w:color="auto" w:fill="auto"/>
            <w:vAlign w:val="center"/>
          </w:tcPr>
          <w:p w14:paraId="484D0F4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30101101142018100033</w:t>
            </w:r>
          </w:p>
        </w:tc>
        <w:tc>
          <w:tcPr>
            <w:tcW w:w="695" w:type="dxa"/>
            <w:tcBorders>
              <w:top w:val="nil"/>
              <w:left w:val="nil"/>
              <w:bottom w:val="single" w:sz="4" w:space="0" w:color="auto"/>
              <w:right w:val="single" w:sz="4" w:space="0" w:color="auto"/>
            </w:tcBorders>
            <w:shd w:val="clear" w:color="auto" w:fill="auto"/>
            <w:vAlign w:val="center"/>
          </w:tcPr>
          <w:p w14:paraId="4F5076A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29</w:t>
            </w:r>
          </w:p>
        </w:tc>
        <w:tc>
          <w:tcPr>
            <w:tcW w:w="1276" w:type="dxa"/>
            <w:tcBorders>
              <w:top w:val="nil"/>
              <w:left w:val="nil"/>
              <w:bottom w:val="single" w:sz="4" w:space="0" w:color="auto"/>
              <w:right w:val="single" w:sz="4" w:space="0" w:color="auto"/>
            </w:tcBorders>
            <w:shd w:val="clear" w:color="auto" w:fill="auto"/>
            <w:vAlign w:val="center"/>
          </w:tcPr>
          <w:p w14:paraId="5CE5C128"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7530147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1136745830</w:t>
            </w:r>
          </w:p>
        </w:tc>
        <w:tc>
          <w:tcPr>
            <w:tcW w:w="1134" w:type="dxa"/>
            <w:tcBorders>
              <w:top w:val="nil"/>
              <w:left w:val="nil"/>
              <w:bottom w:val="single" w:sz="4" w:space="0" w:color="auto"/>
              <w:right w:val="single" w:sz="4" w:space="0" w:color="auto"/>
            </w:tcBorders>
            <w:shd w:val="clear" w:color="auto" w:fill="auto"/>
            <w:vAlign w:val="center"/>
          </w:tcPr>
          <w:p w14:paraId="508DF98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2017-12-08</w:t>
            </w:r>
          </w:p>
        </w:tc>
        <w:tc>
          <w:tcPr>
            <w:tcW w:w="708" w:type="dxa"/>
            <w:tcBorders>
              <w:top w:val="nil"/>
              <w:left w:val="nil"/>
              <w:bottom w:val="single" w:sz="4" w:space="0" w:color="auto"/>
              <w:right w:val="single" w:sz="4" w:space="0" w:color="auto"/>
            </w:tcBorders>
            <w:shd w:val="clear" w:color="auto" w:fill="auto"/>
            <w:vAlign w:val="center"/>
          </w:tcPr>
          <w:p w14:paraId="71AA002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21D5227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0898664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r>
      <w:tr w:rsidR="00430238" w14:paraId="44C17FA2"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507E85FE"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8</w:t>
            </w:r>
          </w:p>
        </w:tc>
        <w:tc>
          <w:tcPr>
            <w:tcW w:w="1816" w:type="dxa"/>
            <w:tcBorders>
              <w:top w:val="nil"/>
              <w:left w:val="nil"/>
              <w:bottom w:val="single" w:sz="4" w:space="0" w:color="auto"/>
              <w:right w:val="single" w:sz="4" w:space="0" w:color="auto"/>
            </w:tcBorders>
            <w:shd w:val="clear" w:color="auto" w:fill="auto"/>
            <w:vAlign w:val="center"/>
          </w:tcPr>
          <w:p w14:paraId="20E7353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30101101142018100031</w:t>
            </w:r>
          </w:p>
        </w:tc>
        <w:tc>
          <w:tcPr>
            <w:tcW w:w="695" w:type="dxa"/>
            <w:tcBorders>
              <w:top w:val="nil"/>
              <w:left w:val="nil"/>
              <w:bottom w:val="single" w:sz="4" w:space="0" w:color="auto"/>
              <w:right w:val="single" w:sz="4" w:space="0" w:color="auto"/>
            </w:tcBorders>
            <w:shd w:val="clear" w:color="auto" w:fill="auto"/>
            <w:vAlign w:val="center"/>
          </w:tcPr>
          <w:p w14:paraId="60F0836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w:t>
            </w:r>
          </w:p>
        </w:tc>
        <w:tc>
          <w:tcPr>
            <w:tcW w:w="1276" w:type="dxa"/>
            <w:tcBorders>
              <w:top w:val="nil"/>
              <w:left w:val="nil"/>
              <w:bottom w:val="single" w:sz="4" w:space="0" w:color="auto"/>
              <w:right w:val="single" w:sz="4" w:space="0" w:color="auto"/>
            </w:tcBorders>
            <w:shd w:val="clear" w:color="auto" w:fill="auto"/>
            <w:vAlign w:val="center"/>
          </w:tcPr>
          <w:p w14:paraId="05EEB249"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313A4B2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1136745829</w:t>
            </w:r>
          </w:p>
        </w:tc>
        <w:tc>
          <w:tcPr>
            <w:tcW w:w="1134" w:type="dxa"/>
            <w:tcBorders>
              <w:top w:val="nil"/>
              <w:left w:val="nil"/>
              <w:bottom w:val="single" w:sz="4" w:space="0" w:color="auto"/>
              <w:right w:val="single" w:sz="4" w:space="0" w:color="auto"/>
            </w:tcBorders>
            <w:shd w:val="clear" w:color="auto" w:fill="auto"/>
            <w:vAlign w:val="center"/>
          </w:tcPr>
          <w:p w14:paraId="2461C63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2017-12-14</w:t>
            </w:r>
          </w:p>
        </w:tc>
        <w:tc>
          <w:tcPr>
            <w:tcW w:w="708" w:type="dxa"/>
            <w:tcBorders>
              <w:top w:val="nil"/>
              <w:left w:val="nil"/>
              <w:bottom w:val="single" w:sz="4" w:space="0" w:color="auto"/>
              <w:right w:val="single" w:sz="4" w:space="0" w:color="auto"/>
            </w:tcBorders>
            <w:shd w:val="clear" w:color="auto" w:fill="auto"/>
            <w:vAlign w:val="center"/>
          </w:tcPr>
          <w:p w14:paraId="55FE553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191911E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71CF9CD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r>
      <w:tr w:rsidR="00430238" w14:paraId="1F2BA9F9"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4E4A5047"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9</w:t>
            </w:r>
          </w:p>
        </w:tc>
        <w:tc>
          <w:tcPr>
            <w:tcW w:w="1816" w:type="dxa"/>
            <w:tcBorders>
              <w:top w:val="nil"/>
              <w:left w:val="nil"/>
              <w:bottom w:val="single" w:sz="4" w:space="0" w:color="auto"/>
              <w:right w:val="single" w:sz="4" w:space="0" w:color="auto"/>
            </w:tcBorders>
            <w:shd w:val="clear" w:color="auto" w:fill="auto"/>
            <w:vAlign w:val="center"/>
          </w:tcPr>
          <w:p w14:paraId="13F6994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30101101142018100037</w:t>
            </w:r>
          </w:p>
        </w:tc>
        <w:tc>
          <w:tcPr>
            <w:tcW w:w="695" w:type="dxa"/>
            <w:tcBorders>
              <w:top w:val="nil"/>
              <w:left w:val="nil"/>
              <w:bottom w:val="single" w:sz="4" w:space="0" w:color="auto"/>
              <w:right w:val="single" w:sz="4" w:space="0" w:color="auto"/>
            </w:tcBorders>
            <w:shd w:val="clear" w:color="auto" w:fill="auto"/>
            <w:vAlign w:val="center"/>
          </w:tcPr>
          <w:p w14:paraId="7661DD7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31</w:t>
            </w:r>
          </w:p>
        </w:tc>
        <w:tc>
          <w:tcPr>
            <w:tcW w:w="1276" w:type="dxa"/>
            <w:tcBorders>
              <w:top w:val="nil"/>
              <w:left w:val="nil"/>
              <w:bottom w:val="single" w:sz="4" w:space="0" w:color="auto"/>
              <w:right w:val="single" w:sz="4" w:space="0" w:color="auto"/>
            </w:tcBorders>
            <w:shd w:val="clear" w:color="auto" w:fill="auto"/>
            <w:vAlign w:val="center"/>
          </w:tcPr>
          <w:p w14:paraId="237A7820"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2C5F1F3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1136745827</w:t>
            </w:r>
          </w:p>
        </w:tc>
        <w:tc>
          <w:tcPr>
            <w:tcW w:w="1134" w:type="dxa"/>
            <w:tcBorders>
              <w:top w:val="nil"/>
              <w:left w:val="nil"/>
              <w:bottom w:val="single" w:sz="4" w:space="0" w:color="auto"/>
              <w:right w:val="single" w:sz="4" w:space="0" w:color="auto"/>
            </w:tcBorders>
            <w:shd w:val="clear" w:color="auto" w:fill="auto"/>
            <w:vAlign w:val="center"/>
          </w:tcPr>
          <w:p w14:paraId="583C842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2017-12-07</w:t>
            </w:r>
          </w:p>
        </w:tc>
        <w:tc>
          <w:tcPr>
            <w:tcW w:w="708" w:type="dxa"/>
            <w:tcBorders>
              <w:top w:val="nil"/>
              <w:left w:val="nil"/>
              <w:bottom w:val="single" w:sz="4" w:space="0" w:color="auto"/>
              <w:right w:val="single" w:sz="4" w:space="0" w:color="auto"/>
            </w:tcBorders>
            <w:shd w:val="clear" w:color="auto" w:fill="auto"/>
            <w:vAlign w:val="center"/>
          </w:tcPr>
          <w:p w14:paraId="24A68E7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24B4D50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485C7CC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r>
      <w:tr w:rsidR="00430238" w14:paraId="56A7205D"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69247A77"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10</w:t>
            </w:r>
          </w:p>
        </w:tc>
        <w:tc>
          <w:tcPr>
            <w:tcW w:w="1816" w:type="dxa"/>
            <w:tcBorders>
              <w:top w:val="nil"/>
              <w:left w:val="nil"/>
              <w:bottom w:val="single" w:sz="4" w:space="0" w:color="auto"/>
              <w:right w:val="single" w:sz="4" w:space="0" w:color="auto"/>
            </w:tcBorders>
            <w:shd w:val="clear" w:color="auto" w:fill="auto"/>
            <w:vAlign w:val="center"/>
          </w:tcPr>
          <w:p w14:paraId="377B0C3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30101101142018100038</w:t>
            </w:r>
          </w:p>
        </w:tc>
        <w:tc>
          <w:tcPr>
            <w:tcW w:w="695" w:type="dxa"/>
            <w:tcBorders>
              <w:top w:val="nil"/>
              <w:left w:val="nil"/>
              <w:bottom w:val="single" w:sz="4" w:space="0" w:color="auto"/>
              <w:right w:val="single" w:sz="4" w:space="0" w:color="auto"/>
            </w:tcBorders>
            <w:shd w:val="clear" w:color="auto" w:fill="auto"/>
            <w:vAlign w:val="center"/>
          </w:tcPr>
          <w:p w14:paraId="06912DF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32</w:t>
            </w:r>
          </w:p>
        </w:tc>
        <w:tc>
          <w:tcPr>
            <w:tcW w:w="1276" w:type="dxa"/>
            <w:tcBorders>
              <w:top w:val="nil"/>
              <w:left w:val="nil"/>
              <w:bottom w:val="single" w:sz="4" w:space="0" w:color="auto"/>
              <w:right w:val="single" w:sz="4" w:space="0" w:color="auto"/>
            </w:tcBorders>
            <w:shd w:val="clear" w:color="auto" w:fill="auto"/>
            <w:vAlign w:val="center"/>
          </w:tcPr>
          <w:p w14:paraId="0A9C4FB8"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29AAFF2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1136745828</w:t>
            </w:r>
          </w:p>
        </w:tc>
        <w:tc>
          <w:tcPr>
            <w:tcW w:w="1134" w:type="dxa"/>
            <w:tcBorders>
              <w:top w:val="nil"/>
              <w:left w:val="nil"/>
              <w:bottom w:val="single" w:sz="4" w:space="0" w:color="auto"/>
              <w:right w:val="single" w:sz="4" w:space="0" w:color="auto"/>
            </w:tcBorders>
            <w:shd w:val="clear" w:color="auto" w:fill="auto"/>
            <w:vAlign w:val="center"/>
          </w:tcPr>
          <w:p w14:paraId="200BC66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2017-12-07</w:t>
            </w:r>
          </w:p>
        </w:tc>
        <w:tc>
          <w:tcPr>
            <w:tcW w:w="708" w:type="dxa"/>
            <w:tcBorders>
              <w:top w:val="nil"/>
              <w:left w:val="nil"/>
              <w:bottom w:val="single" w:sz="4" w:space="0" w:color="auto"/>
              <w:right w:val="single" w:sz="4" w:space="0" w:color="auto"/>
            </w:tcBorders>
            <w:shd w:val="clear" w:color="auto" w:fill="auto"/>
            <w:vAlign w:val="center"/>
          </w:tcPr>
          <w:p w14:paraId="7EC61BB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11229A0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777B779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r>
      <w:tr w:rsidR="00430238" w14:paraId="3FD2DC72"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6491613B"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11</w:t>
            </w:r>
          </w:p>
        </w:tc>
        <w:tc>
          <w:tcPr>
            <w:tcW w:w="1816" w:type="dxa"/>
            <w:tcBorders>
              <w:top w:val="nil"/>
              <w:left w:val="nil"/>
              <w:bottom w:val="single" w:sz="4" w:space="0" w:color="auto"/>
              <w:right w:val="single" w:sz="4" w:space="0" w:color="auto"/>
            </w:tcBorders>
            <w:shd w:val="clear" w:color="auto" w:fill="auto"/>
            <w:vAlign w:val="center"/>
          </w:tcPr>
          <w:p w14:paraId="384BFF4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30101101142018100029</w:t>
            </w:r>
          </w:p>
        </w:tc>
        <w:tc>
          <w:tcPr>
            <w:tcW w:w="695" w:type="dxa"/>
            <w:tcBorders>
              <w:top w:val="nil"/>
              <w:left w:val="nil"/>
              <w:bottom w:val="single" w:sz="4" w:space="0" w:color="auto"/>
              <w:right w:val="single" w:sz="4" w:space="0" w:color="auto"/>
            </w:tcBorders>
            <w:shd w:val="clear" w:color="auto" w:fill="auto"/>
            <w:vAlign w:val="center"/>
          </w:tcPr>
          <w:p w14:paraId="568D47B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33</w:t>
            </w:r>
          </w:p>
        </w:tc>
        <w:tc>
          <w:tcPr>
            <w:tcW w:w="1276" w:type="dxa"/>
            <w:tcBorders>
              <w:top w:val="nil"/>
              <w:left w:val="nil"/>
              <w:bottom w:val="single" w:sz="4" w:space="0" w:color="auto"/>
              <w:right w:val="single" w:sz="4" w:space="0" w:color="auto"/>
            </w:tcBorders>
            <w:shd w:val="clear" w:color="auto" w:fill="auto"/>
            <w:vAlign w:val="center"/>
          </w:tcPr>
          <w:p w14:paraId="05063505"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5A2CB0F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1136745834</w:t>
            </w:r>
          </w:p>
        </w:tc>
        <w:tc>
          <w:tcPr>
            <w:tcW w:w="1134" w:type="dxa"/>
            <w:tcBorders>
              <w:top w:val="nil"/>
              <w:left w:val="nil"/>
              <w:bottom w:val="single" w:sz="4" w:space="0" w:color="auto"/>
              <w:right w:val="single" w:sz="4" w:space="0" w:color="auto"/>
            </w:tcBorders>
            <w:shd w:val="clear" w:color="auto" w:fill="auto"/>
            <w:vAlign w:val="center"/>
          </w:tcPr>
          <w:p w14:paraId="7F8EF89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2017-12-11</w:t>
            </w:r>
          </w:p>
        </w:tc>
        <w:tc>
          <w:tcPr>
            <w:tcW w:w="708" w:type="dxa"/>
            <w:tcBorders>
              <w:top w:val="nil"/>
              <w:left w:val="nil"/>
              <w:bottom w:val="single" w:sz="4" w:space="0" w:color="auto"/>
              <w:right w:val="single" w:sz="4" w:space="0" w:color="auto"/>
            </w:tcBorders>
            <w:shd w:val="clear" w:color="auto" w:fill="auto"/>
            <w:vAlign w:val="center"/>
          </w:tcPr>
          <w:p w14:paraId="2AE4479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129A903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4E9B889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8</w:t>
            </w:r>
          </w:p>
        </w:tc>
      </w:tr>
      <w:tr w:rsidR="00430238" w14:paraId="01F81472"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175FDCFB"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12</w:t>
            </w:r>
          </w:p>
        </w:tc>
        <w:tc>
          <w:tcPr>
            <w:tcW w:w="1816" w:type="dxa"/>
            <w:tcBorders>
              <w:top w:val="nil"/>
              <w:left w:val="nil"/>
              <w:bottom w:val="single" w:sz="4" w:space="0" w:color="auto"/>
              <w:right w:val="single" w:sz="4" w:space="0" w:color="auto"/>
            </w:tcBorders>
            <w:shd w:val="clear" w:color="auto" w:fill="auto"/>
            <w:vAlign w:val="center"/>
          </w:tcPr>
          <w:p w14:paraId="53AD3B4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30101101142018100030</w:t>
            </w:r>
          </w:p>
        </w:tc>
        <w:tc>
          <w:tcPr>
            <w:tcW w:w="695" w:type="dxa"/>
            <w:tcBorders>
              <w:top w:val="nil"/>
              <w:left w:val="nil"/>
              <w:bottom w:val="single" w:sz="4" w:space="0" w:color="auto"/>
              <w:right w:val="single" w:sz="4" w:space="0" w:color="auto"/>
            </w:tcBorders>
            <w:shd w:val="clear" w:color="auto" w:fill="auto"/>
            <w:vAlign w:val="center"/>
          </w:tcPr>
          <w:p w14:paraId="37C9336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34</w:t>
            </w:r>
          </w:p>
        </w:tc>
        <w:tc>
          <w:tcPr>
            <w:tcW w:w="1276" w:type="dxa"/>
            <w:tcBorders>
              <w:top w:val="nil"/>
              <w:left w:val="nil"/>
              <w:bottom w:val="single" w:sz="4" w:space="0" w:color="auto"/>
              <w:right w:val="single" w:sz="4" w:space="0" w:color="auto"/>
            </w:tcBorders>
            <w:shd w:val="clear" w:color="auto" w:fill="auto"/>
            <w:vAlign w:val="center"/>
          </w:tcPr>
          <w:p w14:paraId="3CC58089"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7FE0CF3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1136745835</w:t>
            </w:r>
          </w:p>
        </w:tc>
        <w:tc>
          <w:tcPr>
            <w:tcW w:w="1134" w:type="dxa"/>
            <w:tcBorders>
              <w:top w:val="nil"/>
              <w:left w:val="nil"/>
              <w:bottom w:val="single" w:sz="4" w:space="0" w:color="auto"/>
              <w:right w:val="single" w:sz="4" w:space="0" w:color="auto"/>
            </w:tcBorders>
            <w:shd w:val="clear" w:color="auto" w:fill="auto"/>
            <w:vAlign w:val="center"/>
          </w:tcPr>
          <w:p w14:paraId="6E7BAF0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2017-12-11</w:t>
            </w:r>
          </w:p>
        </w:tc>
        <w:tc>
          <w:tcPr>
            <w:tcW w:w="708" w:type="dxa"/>
            <w:tcBorders>
              <w:top w:val="nil"/>
              <w:left w:val="nil"/>
              <w:bottom w:val="single" w:sz="4" w:space="0" w:color="auto"/>
              <w:right w:val="single" w:sz="4" w:space="0" w:color="auto"/>
            </w:tcBorders>
            <w:shd w:val="clear" w:color="auto" w:fill="auto"/>
            <w:vAlign w:val="center"/>
          </w:tcPr>
          <w:p w14:paraId="19F6853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2161A1E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398D6F6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8</w:t>
            </w:r>
          </w:p>
        </w:tc>
      </w:tr>
      <w:tr w:rsidR="00430238" w14:paraId="32351004"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25351236"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13</w:t>
            </w:r>
          </w:p>
        </w:tc>
        <w:tc>
          <w:tcPr>
            <w:tcW w:w="1816" w:type="dxa"/>
            <w:tcBorders>
              <w:top w:val="nil"/>
              <w:left w:val="nil"/>
              <w:bottom w:val="single" w:sz="4" w:space="0" w:color="auto"/>
              <w:right w:val="single" w:sz="4" w:space="0" w:color="auto"/>
            </w:tcBorders>
            <w:shd w:val="clear" w:color="auto" w:fill="auto"/>
            <w:vAlign w:val="center"/>
          </w:tcPr>
          <w:p w14:paraId="00086F5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30101101142018100028</w:t>
            </w:r>
          </w:p>
        </w:tc>
        <w:tc>
          <w:tcPr>
            <w:tcW w:w="695" w:type="dxa"/>
            <w:tcBorders>
              <w:top w:val="nil"/>
              <w:left w:val="nil"/>
              <w:bottom w:val="single" w:sz="4" w:space="0" w:color="auto"/>
              <w:right w:val="single" w:sz="4" w:space="0" w:color="auto"/>
            </w:tcBorders>
            <w:shd w:val="clear" w:color="auto" w:fill="auto"/>
            <w:vAlign w:val="center"/>
          </w:tcPr>
          <w:p w14:paraId="5EA3752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35</w:t>
            </w:r>
          </w:p>
        </w:tc>
        <w:tc>
          <w:tcPr>
            <w:tcW w:w="1276" w:type="dxa"/>
            <w:tcBorders>
              <w:top w:val="nil"/>
              <w:left w:val="nil"/>
              <w:bottom w:val="single" w:sz="4" w:space="0" w:color="auto"/>
              <w:right w:val="single" w:sz="4" w:space="0" w:color="auto"/>
            </w:tcBorders>
            <w:shd w:val="clear" w:color="auto" w:fill="auto"/>
            <w:vAlign w:val="center"/>
          </w:tcPr>
          <w:p w14:paraId="3FD152C0"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5C60561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1136745832</w:t>
            </w:r>
          </w:p>
        </w:tc>
        <w:tc>
          <w:tcPr>
            <w:tcW w:w="1134" w:type="dxa"/>
            <w:tcBorders>
              <w:top w:val="nil"/>
              <w:left w:val="nil"/>
              <w:bottom w:val="single" w:sz="4" w:space="0" w:color="auto"/>
              <w:right w:val="single" w:sz="4" w:space="0" w:color="auto"/>
            </w:tcBorders>
            <w:shd w:val="clear" w:color="auto" w:fill="auto"/>
            <w:vAlign w:val="center"/>
          </w:tcPr>
          <w:p w14:paraId="76D4392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2017-12-11</w:t>
            </w:r>
          </w:p>
        </w:tc>
        <w:tc>
          <w:tcPr>
            <w:tcW w:w="708" w:type="dxa"/>
            <w:tcBorders>
              <w:top w:val="nil"/>
              <w:left w:val="nil"/>
              <w:bottom w:val="single" w:sz="4" w:space="0" w:color="auto"/>
              <w:right w:val="single" w:sz="4" w:space="0" w:color="auto"/>
            </w:tcBorders>
            <w:shd w:val="clear" w:color="auto" w:fill="auto"/>
            <w:vAlign w:val="center"/>
          </w:tcPr>
          <w:p w14:paraId="46A163D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3880CEE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408E67E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9</w:t>
            </w:r>
          </w:p>
        </w:tc>
      </w:tr>
      <w:tr w:rsidR="00430238" w14:paraId="032A20DC"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38B43009"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14</w:t>
            </w:r>
          </w:p>
        </w:tc>
        <w:tc>
          <w:tcPr>
            <w:tcW w:w="1816" w:type="dxa"/>
            <w:tcBorders>
              <w:top w:val="nil"/>
              <w:left w:val="nil"/>
              <w:bottom w:val="single" w:sz="4" w:space="0" w:color="auto"/>
              <w:right w:val="single" w:sz="4" w:space="0" w:color="auto"/>
            </w:tcBorders>
            <w:shd w:val="clear" w:color="auto" w:fill="auto"/>
            <w:vAlign w:val="center"/>
          </w:tcPr>
          <w:p w14:paraId="73A3A72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30101101142018100034</w:t>
            </w:r>
          </w:p>
        </w:tc>
        <w:tc>
          <w:tcPr>
            <w:tcW w:w="695" w:type="dxa"/>
            <w:tcBorders>
              <w:top w:val="nil"/>
              <w:left w:val="nil"/>
              <w:bottom w:val="single" w:sz="4" w:space="0" w:color="auto"/>
              <w:right w:val="single" w:sz="4" w:space="0" w:color="auto"/>
            </w:tcBorders>
            <w:shd w:val="clear" w:color="auto" w:fill="auto"/>
            <w:vAlign w:val="center"/>
          </w:tcPr>
          <w:p w14:paraId="685073D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36</w:t>
            </w:r>
          </w:p>
        </w:tc>
        <w:tc>
          <w:tcPr>
            <w:tcW w:w="1276" w:type="dxa"/>
            <w:tcBorders>
              <w:top w:val="nil"/>
              <w:left w:val="nil"/>
              <w:bottom w:val="single" w:sz="4" w:space="0" w:color="auto"/>
              <w:right w:val="single" w:sz="4" w:space="0" w:color="auto"/>
            </w:tcBorders>
            <w:shd w:val="clear" w:color="auto" w:fill="auto"/>
            <w:vAlign w:val="center"/>
          </w:tcPr>
          <w:p w14:paraId="71799FF4"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61FA361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1136740303</w:t>
            </w:r>
          </w:p>
        </w:tc>
        <w:tc>
          <w:tcPr>
            <w:tcW w:w="1134" w:type="dxa"/>
            <w:tcBorders>
              <w:top w:val="nil"/>
              <w:left w:val="nil"/>
              <w:bottom w:val="single" w:sz="4" w:space="0" w:color="auto"/>
              <w:right w:val="single" w:sz="4" w:space="0" w:color="auto"/>
            </w:tcBorders>
            <w:shd w:val="clear" w:color="auto" w:fill="auto"/>
            <w:vAlign w:val="center"/>
          </w:tcPr>
          <w:p w14:paraId="56FA2AA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2017-11-13</w:t>
            </w:r>
          </w:p>
        </w:tc>
        <w:tc>
          <w:tcPr>
            <w:tcW w:w="708" w:type="dxa"/>
            <w:tcBorders>
              <w:top w:val="nil"/>
              <w:left w:val="nil"/>
              <w:bottom w:val="single" w:sz="4" w:space="0" w:color="auto"/>
              <w:right w:val="single" w:sz="4" w:space="0" w:color="auto"/>
            </w:tcBorders>
            <w:shd w:val="clear" w:color="auto" w:fill="auto"/>
            <w:vAlign w:val="center"/>
          </w:tcPr>
          <w:p w14:paraId="5642629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4BCE121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3B994CF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9</w:t>
            </w:r>
          </w:p>
        </w:tc>
      </w:tr>
      <w:tr w:rsidR="00430238" w14:paraId="09B09715"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023B40D6"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15</w:t>
            </w:r>
          </w:p>
        </w:tc>
        <w:tc>
          <w:tcPr>
            <w:tcW w:w="1816" w:type="dxa"/>
            <w:tcBorders>
              <w:top w:val="nil"/>
              <w:left w:val="nil"/>
              <w:bottom w:val="single" w:sz="4" w:space="0" w:color="auto"/>
              <w:right w:val="single" w:sz="4" w:space="0" w:color="auto"/>
            </w:tcBorders>
            <w:shd w:val="clear" w:color="auto" w:fill="auto"/>
            <w:vAlign w:val="center"/>
          </w:tcPr>
          <w:p w14:paraId="36330BF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30101101142018100045</w:t>
            </w:r>
          </w:p>
        </w:tc>
        <w:tc>
          <w:tcPr>
            <w:tcW w:w="695" w:type="dxa"/>
            <w:tcBorders>
              <w:top w:val="nil"/>
              <w:left w:val="nil"/>
              <w:bottom w:val="single" w:sz="4" w:space="0" w:color="auto"/>
              <w:right w:val="single" w:sz="4" w:space="0" w:color="auto"/>
            </w:tcBorders>
            <w:shd w:val="clear" w:color="auto" w:fill="auto"/>
            <w:vAlign w:val="center"/>
          </w:tcPr>
          <w:p w14:paraId="5F5ED25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47</w:t>
            </w:r>
          </w:p>
        </w:tc>
        <w:tc>
          <w:tcPr>
            <w:tcW w:w="1276" w:type="dxa"/>
            <w:tcBorders>
              <w:top w:val="nil"/>
              <w:left w:val="nil"/>
              <w:bottom w:val="single" w:sz="4" w:space="0" w:color="auto"/>
              <w:right w:val="single" w:sz="4" w:space="0" w:color="auto"/>
            </w:tcBorders>
            <w:shd w:val="clear" w:color="auto" w:fill="auto"/>
            <w:vAlign w:val="center"/>
          </w:tcPr>
          <w:p w14:paraId="53B9824B"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0EC853C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1136775574</w:t>
            </w:r>
          </w:p>
        </w:tc>
        <w:tc>
          <w:tcPr>
            <w:tcW w:w="1134" w:type="dxa"/>
            <w:tcBorders>
              <w:top w:val="nil"/>
              <w:left w:val="nil"/>
              <w:bottom w:val="single" w:sz="4" w:space="0" w:color="auto"/>
              <w:right w:val="single" w:sz="4" w:space="0" w:color="auto"/>
            </w:tcBorders>
            <w:shd w:val="clear" w:color="auto" w:fill="auto"/>
            <w:vAlign w:val="center"/>
          </w:tcPr>
          <w:p w14:paraId="3643060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2018-06-06</w:t>
            </w:r>
          </w:p>
        </w:tc>
        <w:tc>
          <w:tcPr>
            <w:tcW w:w="708" w:type="dxa"/>
            <w:tcBorders>
              <w:top w:val="nil"/>
              <w:left w:val="nil"/>
              <w:bottom w:val="single" w:sz="4" w:space="0" w:color="auto"/>
              <w:right w:val="single" w:sz="4" w:space="0" w:color="auto"/>
            </w:tcBorders>
            <w:shd w:val="clear" w:color="auto" w:fill="auto"/>
            <w:vAlign w:val="center"/>
          </w:tcPr>
          <w:p w14:paraId="444A593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734D485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76DCA4F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w:t>
            </w:r>
          </w:p>
        </w:tc>
      </w:tr>
      <w:tr w:rsidR="00430238" w14:paraId="745D7ACF"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56A0B8E6"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16</w:t>
            </w:r>
          </w:p>
        </w:tc>
        <w:tc>
          <w:tcPr>
            <w:tcW w:w="1816" w:type="dxa"/>
            <w:tcBorders>
              <w:top w:val="nil"/>
              <w:left w:val="nil"/>
              <w:bottom w:val="single" w:sz="4" w:space="0" w:color="auto"/>
              <w:right w:val="single" w:sz="4" w:space="0" w:color="auto"/>
            </w:tcBorders>
            <w:shd w:val="clear" w:color="auto" w:fill="auto"/>
            <w:vAlign w:val="center"/>
          </w:tcPr>
          <w:p w14:paraId="6EE2393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30101101142018100044</w:t>
            </w:r>
          </w:p>
        </w:tc>
        <w:tc>
          <w:tcPr>
            <w:tcW w:w="695" w:type="dxa"/>
            <w:tcBorders>
              <w:top w:val="nil"/>
              <w:left w:val="nil"/>
              <w:bottom w:val="single" w:sz="4" w:space="0" w:color="auto"/>
              <w:right w:val="single" w:sz="4" w:space="0" w:color="auto"/>
            </w:tcBorders>
            <w:shd w:val="clear" w:color="auto" w:fill="auto"/>
            <w:vAlign w:val="center"/>
          </w:tcPr>
          <w:p w14:paraId="77B95E1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48</w:t>
            </w:r>
          </w:p>
        </w:tc>
        <w:tc>
          <w:tcPr>
            <w:tcW w:w="1276" w:type="dxa"/>
            <w:tcBorders>
              <w:top w:val="nil"/>
              <w:left w:val="nil"/>
              <w:bottom w:val="single" w:sz="4" w:space="0" w:color="auto"/>
              <w:right w:val="single" w:sz="4" w:space="0" w:color="auto"/>
            </w:tcBorders>
            <w:shd w:val="clear" w:color="auto" w:fill="auto"/>
            <w:vAlign w:val="center"/>
          </w:tcPr>
          <w:p w14:paraId="1D5AE52F"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4316ED4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1136775504</w:t>
            </w:r>
          </w:p>
        </w:tc>
        <w:tc>
          <w:tcPr>
            <w:tcW w:w="1134" w:type="dxa"/>
            <w:tcBorders>
              <w:top w:val="nil"/>
              <w:left w:val="nil"/>
              <w:bottom w:val="single" w:sz="4" w:space="0" w:color="auto"/>
              <w:right w:val="single" w:sz="4" w:space="0" w:color="auto"/>
            </w:tcBorders>
            <w:shd w:val="clear" w:color="auto" w:fill="auto"/>
            <w:vAlign w:val="center"/>
          </w:tcPr>
          <w:p w14:paraId="619A89C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2018-06-06</w:t>
            </w:r>
          </w:p>
        </w:tc>
        <w:tc>
          <w:tcPr>
            <w:tcW w:w="708" w:type="dxa"/>
            <w:tcBorders>
              <w:top w:val="nil"/>
              <w:left w:val="nil"/>
              <w:bottom w:val="single" w:sz="4" w:space="0" w:color="auto"/>
              <w:right w:val="single" w:sz="4" w:space="0" w:color="auto"/>
            </w:tcBorders>
            <w:shd w:val="clear" w:color="auto" w:fill="auto"/>
            <w:vAlign w:val="center"/>
          </w:tcPr>
          <w:p w14:paraId="00A452D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3B0BAB4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49B65EB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5</w:t>
            </w:r>
          </w:p>
        </w:tc>
      </w:tr>
      <w:tr w:rsidR="00430238" w14:paraId="5288F18C"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413D4498"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17</w:t>
            </w:r>
          </w:p>
        </w:tc>
        <w:tc>
          <w:tcPr>
            <w:tcW w:w="1816" w:type="dxa"/>
            <w:tcBorders>
              <w:top w:val="nil"/>
              <w:left w:val="nil"/>
              <w:bottom w:val="single" w:sz="4" w:space="0" w:color="auto"/>
              <w:right w:val="single" w:sz="4" w:space="0" w:color="auto"/>
            </w:tcBorders>
            <w:shd w:val="clear" w:color="auto" w:fill="auto"/>
            <w:vAlign w:val="center"/>
          </w:tcPr>
          <w:p w14:paraId="667D5C8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30101101142018100041</w:t>
            </w:r>
          </w:p>
        </w:tc>
        <w:tc>
          <w:tcPr>
            <w:tcW w:w="695" w:type="dxa"/>
            <w:tcBorders>
              <w:top w:val="nil"/>
              <w:left w:val="nil"/>
              <w:bottom w:val="single" w:sz="4" w:space="0" w:color="auto"/>
              <w:right w:val="single" w:sz="4" w:space="0" w:color="auto"/>
            </w:tcBorders>
            <w:shd w:val="clear" w:color="auto" w:fill="auto"/>
            <w:vAlign w:val="center"/>
          </w:tcPr>
          <w:p w14:paraId="7254653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49</w:t>
            </w:r>
          </w:p>
        </w:tc>
        <w:tc>
          <w:tcPr>
            <w:tcW w:w="1276" w:type="dxa"/>
            <w:tcBorders>
              <w:top w:val="nil"/>
              <w:left w:val="nil"/>
              <w:bottom w:val="single" w:sz="4" w:space="0" w:color="auto"/>
              <w:right w:val="single" w:sz="4" w:space="0" w:color="auto"/>
            </w:tcBorders>
            <w:shd w:val="clear" w:color="auto" w:fill="auto"/>
            <w:vAlign w:val="center"/>
          </w:tcPr>
          <w:p w14:paraId="2ABAC5B8"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5A3FF13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1136770132</w:t>
            </w:r>
          </w:p>
        </w:tc>
        <w:tc>
          <w:tcPr>
            <w:tcW w:w="1134" w:type="dxa"/>
            <w:tcBorders>
              <w:top w:val="nil"/>
              <w:left w:val="nil"/>
              <w:bottom w:val="single" w:sz="4" w:space="0" w:color="auto"/>
              <w:right w:val="single" w:sz="4" w:space="0" w:color="auto"/>
            </w:tcBorders>
            <w:shd w:val="clear" w:color="auto" w:fill="auto"/>
            <w:vAlign w:val="center"/>
          </w:tcPr>
          <w:p w14:paraId="6216C9B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2018-04-09</w:t>
            </w:r>
          </w:p>
        </w:tc>
        <w:tc>
          <w:tcPr>
            <w:tcW w:w="708" w:type="dxa"/>
            <w:tcBorders>
              <w:top w:val="nil"/>
              <w:left w:val="nil"/>
              <w:bottom w:val="single" w:sz="4" w:space="0" w:color="auto"/>
              <w:right w:val="single" w:sz="4" w:space="0" w:color="auto"/>
            </w:tcBorders>
            <w:shd w:val="clear" w:color="auto" w:fill="auto"/>
            <w:vAlign w:val="center"/>
          </w:tcPr>
          <w:p w14:paraId="1F45446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3F5EE65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36B82C5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w:t>
            </w:r>
          </w:p>
        </w:tc>
      </w:tr>
      <w:tr w:rsidR="00430238" w14:paraId="18BCE494"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6AA764B1"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18</w:t>
            </w:r>
          </w:p>
        </w:tc>
        <w:tc>
          <w:tcPr>
            <w:tcW w:w="1816" w:type="dxa"/>
            <w:tcBorders>
              <w:top w:val="nil"/>
              <w:left w:val="nil"/>
              <w:bottom w:val="single" w:sz="4" w:space="0" w:color="auto"/>
              <w:right w:val="single" w:sz="4" w:space="0" w:color="auto"/>
            </w:tcBorders>
            <w:shd w:val="clear" w:color="auto" w:fill="auto"/>
            <w:vAlign w:val="center"/>
          </w:tcPr>
          <w:p w14:paraId="32CEDC8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30101101142018100043</w:t>
            </w:r>
          </w:p>
        </w:tc>
        <w:tc>
          <w:tcPr>
            <w:tcW w:w="695" w:type="dxa"/>
            <w:tcBorders>
              <w:top w:val="nil"/>
              <w:left w:val="nil"/>
              <w:bottom w:val="single" w:sz="4" w:space="0" w:color="auto"/>
              <w:right w:val="single" w:sz="4" w:space="0" w:color="auto"/>
            </w:tcBorders>
            <w:shd w:val="clear" w:color="auto" w:fill="auto"/>
            <w:vAlign w:val="center"/>
          </w:tcPr>
          <w:p w14:paraId="44EEF50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50</w:t>
            </w:r>
          </w:p>
        </w:tc>
        <w:tc>
          <w:tcPr>
            <w:tcW w:w="1276" w:type="dxa"/>
            <w:tcBorders>
              <w:top w:val="nil"/>
              <w:left w:val="nil"/>
              <w:bottom w:val="single" w:sz="4" w:space="0" w:color="auto"/>
              <w:right w:val="single" w:sz="4" w:space="0" w:color="auto"/>
            </w:tcBorders>
            <w:shd w:val="clear" w:color="auto" w:fill="auto"/>
            <w:vAlign w:val="center"/>
          </w:tcPr>
          <w:p w14:paraId="1E3B8436"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6C4BBD9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1136775506</w:t>
            </w:r>
          </w:p>
        </w:tc>
        <w:tc>
          <w:tcPr>
            <w:tcW w:w="1134" w:type="dxa"/>
            <w:tcBorders>
              <w:top w:val="nil"/>
              <w:left w:val="nil"/>
              <w:bottom w:val="single" w:sz="4" w:space="0" w:color="auto"/>
              <w:right w:val="single" w:sz="4" w:space="0" w:color="auto"/>
            </w:tcBorders>
            <w:shd w:val="clear" w:color="auto" w:fill="auto"/>
            <w:vAlign w:val="center"/>
          </w:tcPr>
          <w:p w14:paraId="30B54FF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2018-04-27</w:t>
            </w:r>
          </w:p>
        </w:tc>
        <w:tc>
          <w:tcPr>
            <w:tcW w:w="708" w:type="dxa"/>
            <w:tcBorders>
              <w:top w:val="nil"/>
              <w:left w:val="nil"/>
              <w:bottom w:val="single" w:sz="4" w:space="0" w:color="auto"/>
              <w:right w:val="single" w:sz="4" w:space="0" w:color="auto"/>
            </w:tcBorders>
            <w:shd w:val="clear" w:color="auto" w:fill="auto"/>
            <w:vAlign w:val="center"/>
          </w:tcPr>
          <w:p w14:paraId="36CA090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7FCA32C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0B09F9B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w:t>
            </w:r>
          </w:p>
        </w:tc>
      </w:tr>
      <w:tr w:rsidR="00430238" w14:paraId="71A655A5"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2199BD1C"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19</w:t>
            </w:r>
          </w:p>
        </w:tc>
        <w:tc>
          <w:tcPr>
            <w:tcW w:w="1816" w:type="dxa"/>
            <w:tcBorders>
              <w:top w:val="nil"/>
              <w:left w:val="nil"/>
              <w:bottom w:val="single" w:sz="4" w:space="0" w:color="auto"/>
              <w:right w:val="single" w:sz="4" w:space="0" w:color="auto"/>
            </w:tcBorders>
            <w:shd w:val="clear" w:color="auto" w:fill="auto"/>
            <w:vAlign w:val="center"/>
          </w:tcPr>
          <w:p w14:paraId="21F8AF9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30101101142018100042</w:t>
            </w:r>
          </w:p>
        </w:tc>
        <w:tc>
          <w:tcPr>
            <w:tcW w:w="695" w:type="dxa"/>
            <w:tcBorders>
              <w:top w:val="nil"/>
              <w:left w:val="nil"/>
              <w:bottom w:val="single" w:sz="4" w:space="0" w:color="auto"/>
              <w:right w:val="single" w:sz="4" w:space="0" w:color="auto"/>
            </w:tcBorders>
            <w:shd w:val="clear" w:color="auto" w:fill="auto"/>
            <w:vAlign w:val="center"/>
          </w:tcPr>
          <w:p w14:paraId="5C760F1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51</w:t>
            </w:r>
          </w:p>
        </w:tc>
        <w:tc>
          <w:tcPr>
            <w:tcW w:w="1276" w:type="dxa"/>
            <w:tcBorders>
              <w:top w:val="nil"/>
              <w:left w:val="nil"/>
              <w:bottom w:val="single" w:sz="4" w:space="0" w:color="auto"/>
              <w:right w:val="single" w:sz="4" w:space="0" w:color="auto"/>
            </w:tcBorders>
            <w:shd w:val="clear" w:color="auto" w:fill="auto"/>
            <w:vAlign w:val="center"/>
          </w:tcPr>
          <w:p w14:paraId="382D1B1A" w14:textId="77777777" w:rsidR="00430238" w:rsidRDefault="008E72CB">
            <w:pPr>
              <w:widowControl/>
              <w:jc w:val="center"/>
              <w:rPr>
                <w:rFonts w:ascii="黑体" w:eastAsia="黑体" w:hAnsi="黑体" w:cs="Arial"/>
                <w:color w:val="000000"/>
                <w:kern w:val="0"/>
                <w:sz w:val="16"/>
                <w:szCs w:val="16"/>
              </w:rPr>
            </w:pPr>
            <w:proofErr w:type="spellStart"/>
            <w:r>
              <w:rPr>
                <w:rFonts w:ascii="黑体" w:eastAsia="黑体" w:hAnsi="黑体" w:cs="Arial" w:hint="eastAsia"/>
                <w:color w:val="000000"/>
                <w:kern w:val="0"/>
                <w:sz w:val="16"/>
                <w:szCs w:val="16"/>
              </w:rPr>
              <w:t>KONEMoNospace</w:t>
            </w:r>
            <w:proofErr w:type="spellEnd"/>
          </w:p>
        </w:tc>
        <w:tc>
          <w:tcPr>
            <w:tcW w:w="1276" w:type="dxa"/>
            <w:tcBorders>
              <w:top w:val="nil"/>
              <w:left w:val="nil"/>
              <w:bottom w:val="single" w:sz="4" w:space="0" w:color="auto"/>
              <w:right w:val="single" w:sz="4" w:space="0" w:color="auto"/>
            </w:tcBorders>
            <w:shd w:val="clear" w:color="auto" w:fill="auto"/>
            <w:vAlign w:val="center"/>
          </w:tcPr>
          <w:p w14:paraId="35758E0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1136775505</w:t>
            </w:r>
          </w:p>
        </w:tc>
        <w:tc>
          <w:tcPr>
            <w:tcW w:w="1134" w:type="dxa"/>
            <w:tcBorders>
              <w:top w:val="nil"/>
              <w:left w:val="nil"/>
              <w:bottom w:val="single" w:sz="4" w:space="0" w:color="auto"/>
              <w:right w:val="single" w:sz="4" w:space="0" w:color="auto"/>
            </w:tcBorders>
            <w:shd w:val="clear" w:color="auto" w:fill="auto"/>
            <w:vAlign w:val="center"/>
          </w:tcPr>
          <w:p w14:paraId="79D7B89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2018-04-27</w:t>
            </w:r>
          </w:p>
        </w:tc>
        <w:tc>
          <w:tcPr>
            <w:tcW w:w="708" w:type="dxa"/>
            <w:tcBorders>
              <w:top w:val="nil"/>
              <w:left w:val="nil"/>
              <w:bottom w:val="single" w:sz="4" w:space="0" w:color="auto"/>
              <w:right w:val="single" w:sz="4" w:space="0" w:color="auto"/>
            </w:tcBorders>
            <w:shd w:val="clear" w:color="auto" w:fill="auto"/>
            <w:vAlign w:val="center"/>
          </w:tcPr>
          <w:p w14:paraId="63D0EB8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1350</w:t>
            </w:r>
          </w:p>
        </w:tc>
        <w:tc>
          <w:tcPr>
            <w:tcW w:w="709" w:type="dxa"/>
            <w:tcBorders>
              <w:top w:val="nil"/>
              <w:left w:val="nil"/>
              <w:bottom w:val="single" w:sz="4" w:space="0" w:color="auto"/>
              <w:right w:val="single" w:sz="4" w:space="0" w:color="auto"/>
            </w:tcBorders>
            <w:shd w:val="clear" w:color="auto" w:fill="auto"/>
            <w:vAlign w:val="center"/>
          </w:tcPr>
          <w:p w14:paraId="60E81A9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435010E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w:t>
            </w:r>
          </w:p>
        </w:tc>
      </w:tr>
      <w:tr w:rsidR="00430238" w14:paraId="36353788"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15309D52"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20</w:t>
            </w:r>
          </w:p>
        </w:tc>
        <w:tc>
          <w:tcPr>
            <w:tcW w:w="1816" w:type="dxa"/>
            <w:tcBorders>
              <w:top w:val="nil"/>
              <w:left w:val="nil"/>
              <w:bottom w:val="single" w:sz="4" w:space="0" w:color="auto"/>
              <w:right w:val="single" w:sz="4" w:space="0" w:color="auto"/>
            </w:tcBorders>
            <w:shd w:val="clear" w:color="auto" w:fill="auto"/>
            <w:vAlign w:val="center"/>
          </w:tcPr>
          <w:p w14:paraId="0510085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30101101142018070137</w:t>
            </w:r>
          </w:p>
        </w:tc>
        <w:tc>
          <w:tcPr>
            <w:tcW w:w="695" w:type="dxa"/>
            <w:tcBorders>
              <w:top w:val="nil"/>
              <w:left w:val="nil"/>
              <w:bottom w:val="single" w:sz="4" w:space="0" w:color="auto"/>
              <w:right w:val="single" w:sz="4" w:space="0" w:color="auto"/>
            </w:tcBorders>
            <w:shd w:val="clear" w:color="auto" w:fill="auto"/>
            <w:vAlign w:val="center"/>
          </w:tcPr>
          <w:p w14:paraId="531DACC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5</w:t>
            </w:r>
          </w:p>
        </w:tc>
        <w:tc>
          <w:tcPr>
            <w:tcW w:w="1276" w:type="dxa"/>
            <w:tcBorders>
              <w:top w:val="nil"/>
              <w:left w:val="nil"/>
              <w:bottom w:val="single" w:sz="4" w:space="0" w:color="auto"/>
              <w:right w:val="single" w:sz="4" w:space="0" w:color="auto"/>
            </w:tcBorders>
            <w:shd w:val="clear" w:color="auto" w:fill="auto"/>
            <w:vAlign w:val="center"/>
          </w:tcPr>
          <w:p w14:paraId="3479413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2AC7409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15G059783</w:t>
            </w:r>
          </w:p>
        </w:tc>
        <w:tc>
          <w:tcPr>
            <w:tcW w:w="1134" w:type="dxa"/>
            <w:tcBorders>
              <w:top w:val="nil"/>
              <w:left w:val="nil"/>
              <w:bottom w:val="single" w:sz="4" w:space="0" w:color="auto"/>
              <w:right w:val="single" w:sz="4" w:space="0" w:color="auto"/>
            </w:tcBorders>
            <w:shd w:val="clear" w:color="auto" w:fill="auto"/>
            <w:vAlign w:val="center"/>
          </w:tcPr>
          <w:p w14:paraId="3906568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2016-04</w:t>
            </w:r>
          </w:p>
        </w:tc>
        <w:tc>
          <w:tcPr>
            <w:tcW w:w="708" w:type="dxa"/>
            <w:tcBorders>
              <w:top w:val="nil"/>
              <w:left w:val="nil"/>
              <w:bottom w:val="single" w:sz="4" w:space="0" w:color="auto"/>
              <w:right w:val="single" w:sz="4" w:space="0" w:color="auto"/>
            </w:tcBorders>
            <w:shd w:val="clear" w:color="auto" w:fill="auto"/>
            <w:vAlign w:val="center"/>
          </w:tcPr>
          <w:p w14:paraId="4333035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1713E93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71E696D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w:t>
            </w:r>
          </w:p>
        </w:tc>
      </w:tr>
      <w:tr w:rsidR="00430238" w14:paraId="5FB434BA"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32A02144"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21</w:t>
            </w:r>
          </w:p>
        </w:tc>
        <w:tc>
          <w:tcPr>
            <w:tcW w:w="1816" w:type="dxa"/>
            <w:tcBorders>
              <w:top w:val="nil"/>
              <w:left w:val="nil"/>
              <w:bottom w:val="single" w:sz="4" w:space="0" w:color="auto"/>
              <w:right w:val="single" w:sz="4" w:space="0" w:color="auto"/>
            </w:tcBorders>
            <w:shd w:val="clear" w:color="auto" w:fill="auto"/>
            <w:vAlign w:val="center"/>
          </w:tcPr>
          <w:p w14:paraId="442904C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30101101142018070136</w:t>
            </w:r>
          </w:p>
        </w:tc>
        <w:tc>
          <w:tcPr>
            <w:tcW w:w="695" w:type="dxa"/>
            <w:tcBorders>
              <w:top w:val="nil"/>
              <w:left w:val="nil"/>
              <w:bottom w:val="single" w:sz="4" w:space="0" w:color="auto"/>
              <w:right w:val="single" w:sz="4" w:space="0" w:color="auto"/>
            </w:tcBorders>
            <w:shd w:val="clear" w:color="auto" w:fill="auto"/>
            <w:vAlign w:val="center"/>
          </w:tcPr>
          <w:p w14:paraId="74A8D5F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w:t>
            </w:r>
          </w:p>
        </w:tc>
        <w:tc>
          <w:tcPr>
            <w:tcW w:w="1276" w:type="dxa"/>
            <w:tcBorders>
              <w:top w:val="nil"/>
              <w:left w:val="nil"/>
              <w:bottom w:val="single" w:sz="4" w:space="0" w:color="auto"/>
              <w:right w:val="single" w:sz="4" w:space="0" w:color="auto"/>
            </w:tcBorders>
            <w:shd w:val="clear" w:color="auto" w:fill="auto"/>
            <w:vAlign w:val="center"/>
          </w:tcPr>
          <w:p w14:paraId="0C24CA0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7A6861C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15G059782</w:t>
            </w:r>
          </w:p>
        </w:tc>
        <w:tc>
          <w:tcPr>
            <w:tcW w:w="1134" w:type="dxa"/>
            <w:tcBorders>
              <w:top w:val="nil"/>
              <w:left w:val="nil"/>
              <w:bottom w:val="single" w:sz="4" w:space="0" w:color="auto"/>
              <w:right w:val="single" w:sz="4" w:space="0" w:color="auto"/>
            </w:tcBorders>
            <w:shd w:val="clear" w:color="auto" w:fill="auto"/>
            <w:vAlign w:val="center"/>
          </w:tcPr>
          <w:p w14:paraId="117D438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2016-04</w:t>
            </w:r>
          </w:p>
        </w:tc>
        <w:tc>
          <w:tcPr>
            <w:tcW w:w="708" w:type="dxa"/>
            <w:tcBorders>
              <w:top w:val="nil"/>
              <w:left w:val="nil"/>
              <w:bottom w:val="single" w:sz="4" w:space="0" w:color="auto"/>
              <w:right w:val="single" w:sz="4" w:space="0" w:color="auto"/>
            </w:tcBorders>
            <w:shd w:val="clear" w:color="auto" w:fill="auto"/>
            <w:vAlign w:val="center"/>
          </w:tcPr>
          <w:p w14:paraId="0D94594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1050</w:t>
            </w:r>
          </w:p>
        </w:tc>
        <w:tc>
          <w:tcPr>
            <w:tcW w:w="709" w:type="dxa"/>
            <w:tcBorders>
              <w:top w:val="nil"/>
              <w:left w:val="nil"/>
              <w:bottom w:val="single" w:sz="4" w:space="0" w:color="auto"/>
              <w:right w:val="single" w:sz="4" w:space="0" w:color="auto"/>
            </w:tcBorders>
            <w:shd w:val="clear" w:color="auto" w:fill="auto"/>
            <w:vAlign w:val="center"/>
          </w:tcPr>
          <w:p w14:paraId="0F32AED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266A867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w:t>
            </w:r>
          </w:p>
        </w:tc>
      </w:tr>
      <w:tr w:rsidR="00430238" w14:paraId="554AB985"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1F57ACB2"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22</w:t>
            </w:r>
          </w:p>
        </w:tc>
        <w:tc>
          <w:tcPr>
            <w:tcW w:w="1816" w:type="dxa"/>
            <w:tcBorders>
              <w:top w:val="nil"/>
              <w:left w:val="nil"/>
              <w:bottom w:val="single" w:sz="4" w:space="0" w:color="auto"/>
              <w:right w:val="single" w:sz="4" w:space="0" w:color="auto"/>
            </w:tcBorders>
            <w:shd w:val="clear" w:color="auto" w:fill="auto"/>
            <w:vAlign w:val="center"/>
          </w:tcPr>
          <w:p w14:paraId="0188FC7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30101101142018070116</w:t>
            </w:r>
          </w:p>
        </w:tc>
        <w:tc>
          <w:tcPr>
            <w:tcW w:w="695" w:type="dxa"/>
            <w:tcBorders>
              <w:top w:val="nil"/>
              <w:left w:val="nil"/>
              <w:bottom w:val="single" w:sz="4" w:space="0" w:color="auto"/>
              <w:right w:val="single" w:sz="4" w:space="0" w:color="auto"/>
            </w:tcBorders>
            <w:shd w:val="clear" w:color="auto" w:fill="auto"/>
            <w:vAlign w:val="center"/>
          </w:tcPr>
          <w:p w14:paraId="7F490B0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7</w:t>
            </w:r>
          </w:p>
        </w:tc>
        <w:tc>
          <w:tcPr>
            <w:tcW w:w="1276" w:type="dxa"/>
            <w:tcBorders>
              <w:top w:val="nil"/>
              <w:left w:val="nil"/>
              <w:bottom w:val="single" w:sz="4" w:space="0" w:color="auto"/>
              <w:right w:val="single" w:sz="4" w:space="0" w:color="auto"/>
            </w:tcBorders>
            <w:shd w:val="clear" w:color="auto" w:fill="auto"/>
            <w:vAlign w:val="center"/>
          </w:tcPr>
          <w:p w14:paraId="3038400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78FCBB3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15G059761</w:t>
            </w:r>
          </w:p>
        </w:tc>
        <w:tc>
          <w:tcPr>
            <w:tcW w:w="1134" w:type="dxa"/>
            <w:tcBorders>
              <w:top w:val="nil"/>
              <w:left w:val="nil"/>
              <w:bottom w:val="single" w:sz="4" w:space="0" w:color="auto"/>
              <w:right w:val="single" w:sz="4" w:space="0" w:color="auto"/>
            </w:tcBorders>
            <w:shd w:val="clear" w:color="auto" w:fill="auto"/>
            <w:vAlign w:val="center"/>
          </w:tcPr>
          <w:p w14:paraId="12A7C83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2016-07-01</w:t>
            </w:r>
          </w:p>
        </w:tc>
        <w:tc>
          <w:tcPr>
            <w:tcW w:w="708" w:type="dxa"/>
            <w:tcBorders>
              <w:top w:val="nil"/>
              <w:left w:val="nil"/>
              <w:bottom w:val="single" w:sz="4" w:space="0" w:color="auto"/>
              <w:right w:val="single" w:sz="4" w:space="0" w:color="auto"/>
            </w:tcBorders>
            <w:shd w:val="clear" w:color="auto" w:fill="auto"/>
            <w:vAlign w:val="center"/>
          </w:tcPr>
          <w:p w14:paraId="49B88A2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1050</w:t>
            </w:r>
          </w:p>
        </w:tc>
        <w:tc>
          <w:tcPr>
            <w:tcW w:w="709" w:type="dxa"/>
            <w:tcBorders>
              <w:top w:val="nil"/>
              <w:left w:val="nil"/>
              <w:bottom w:val="single" w:sz="4" w:space="0" w:color="auto"/>
              <w:right w:val="single" w:sz="4" w:space="0" w:color="auto"/>
            </w:tcBorders>
            <w:shd w:val="clear" w:color="auto" w:fill="auto"/>
            <w:vAlign w:val="center"/>
          </w:tcPr>
          <w:p w14:paraId="4799898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683F090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7</w:t>
            </w:r>
          </w:p>
        </w:tc>
      </w:tr>
      <w:tr w:rsidR="00430238" w14:paraId="060068D7"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2EBC0AF2"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23</w:t>
            </w:r>
          </w:p>
        </w:tc>
        <w:tc>
          <w:tcPr>
            <w:tcW w:w="1816" w:type="dxa"/>
            <w:tcBorders>
              <w:top w:val="nil"/>
              <w:left w:val="nil"/>
              <w:bottom w:val="single" w:sz="4" w:space="0" w:color="auto"/>
              <w:right w:val="single" w:sz="4" w:space="0" w:color="auto"/>
            </w:tcBorders>
            <w:shd w:val="clear" w:color="auto" w:fill="auto"/>
            <w:vAlign w:val="center"/>
          </w:tcPr>
          <w:p w14:paraId="7EFCA16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30101101142018070117</w:t>
            </w:r>
          </w:p>
        </w:tc>
        <w:tc>
          <w:tcPr>
            <w:tcW w:w="695" w:type="dxa"/>
            <w:tcBorders>
              <w:top w:val="nil"/>
              <w:left w:val="nil"/>
              <w:bottom w:val="single" w:sz="4" w:space="0" w:color="auto"/>
              <w:right w:val="single" w:sz="4" w:space="0" w:color="auto"/>
            </w:tcBorders>
            <w:shd w:val="clear" w:color="auto" w:fill="auto"/>
            <w:vAlign w:val="center"/>
          </w:tcPr>
          <w:p w14:paraId="3CC8F52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8</w:t>
            </w:r>
          </w:p>
        </w:tc>
        <w:tc>
          <w:tcPr>
            <w:tcW w:w="1276" w:type="dxa"/>
            <w:tcBorders>
              <w:top w:val="nil"/>
              <w:left w:val="nil"/>
              <w:bottom w:val="single" w:sz="4" w:space="0" w:color="auto"/>
              <w:right w:val="single" w:sz="4" w:space="0" w:color="auto"/>
            </w:tcBorders>
            <w:shd w:val="clear" w:color="auto" w:fill="auto"/>
            <w:vAlign w:val="center"/>
          </w:tcPr>
          <w:p w14:paraId="047212C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2746C01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15G059762</w:t>
            </w:r>
          </w:p>
        </w:tc>
        <w:tc>
          <w:tcPr>
            <w:tcW w:w="1134" w:type="dxa"/>
            <w:tcBorders>
              <w:top w:val="nil"/>
              <w:left w:val="nil"/>
              <w:bottom w:val="single" w:sz="4" w:space="0" w:color="auto"/>
              <w:right w:val="single" w:sz="4" w:space="0" w:color="auto"/>
            </w:tcBorders>
            <w:shd w:val="clear" w:color="auto" w:fill="auto"/>
            <w:vAlign w:val="center"/>
          </w:tcPr>
          <w:p w14:paraId="604533B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2016-07-01</w:t>
            </w:r>
          </w:p>
        </w:tc>
        <w:tc>
          <w:tcPr>
            <w:tcW w:w="708" w:type="dxa"/>
            <w:tcBorders>
              <w:top w:val="nil"/>
              <w:left w:val="nil"/>
              <w:bottom w:val="single" w:sz="4" w:space="0" w:color="auto"/>
              <w:right w:val="single" w:sz="4" w:space="0" w:color="auto"/>
            </w:tcBorders>
            <w:shd w:val="clear" w:color="auto" w:fill="auto"/>
            <w:vAlign w:val="center"/>
          </w:tcPr>
          <w:p w14:paraId="59DDADC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1050</w:t>
            </w:r>
          </w:p>
        </w:tc>
        <w:tc>
          <w:tcPr>
            <w:tcW w:w="709" w:type="dxa"/>
            <w:tcBorders>
              <w:top w:val="nil"/>
              <w:left w:val="nil"/>
              <w:bottom w:val="single" w:sz="4" w:space="0" w:color="auto"/>
              <w:right w:val="single" w:sz="4" w:space="0" w:color="auto"/>
            </w:tcBorders>
            <w:shd w:val="clear" w:color="auto" w:fill="auto"/>
            <w:vAlign w:val="center"/>
          </w:tcPr>
          <w:p w14:paraId="28606AE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15F2284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7</w:t>
            </w:r>
          </w:p>
        </w:tc>
      </w:tr>
      <w:tr w:rsidR="00430238" w14:paraId="3BBEB46A"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58C2BE4B"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24</w:t>
            </w:r>
          </w:p>
        </w:tc>
        <w:tc>
          <w:tcPr>
            <w:tcW w:w="1816" w:type="dxa"/>
            <w:tcBorders>
              <w:top w:val="nil"/>
              <w:left w:val="nil"/>
              <w:bottom w:val="single" w:sz="4" w:space="0" w:color="auto"/>
              <w:right w:val="single" w:sz="4" w:space="0" w:color="auto"/>
            </w:tcBorders>
            <w:shd w:val="clear" w:color="auto" w:fill="auto"/>
            <w:vAlign w:val="center"/>
          </w:tcPr>
          <w:p w14:paraId="420B3A4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30101101142018070115</w:t>
            </w:r>
          </w:p>
        </w:tc>
        <w:tc>
          <w:tcPr>
            <w:tcW w:w="695" w:type="dxa"/>
            <w:tcBorders>
              <w:top w:val="nil"/>
              <w:left w:val="nil"/>
              <w:bottom w:val="single" w:sz="4" w:space="0" w:color="auto"/>
              <w:right w:val="single" w:sz="4" w:space="0" w:color="auto"/>
            </w:tcBorders>
            <w:shd w:val="clear" w:color="auto" w:fill="auto"/>
            <w:vAlign w:val="center"/>
          </w:tcPr>
          <w:p w14:paraId="43C8B43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9</w:t>
            </w:r>
          </w:p>
        </w:tc>
        <w:tc>
          <w:tcPr>
            <w:tcW w:w="1276" w:type="dxa"/>
            <w:tcBorders>
              <w:top w:val="nil"/>
              <w:left w:val="nil"/>
              <w:bottom w:val="single" w:sz="4" w:space="0" w:color="auto"/>
              <w:right w:val="single" w:sz="4" w:space="0" w:color="auto"/>
            </w:tcBorders>
            <w:shd w:val="clear" w:color="auto" w:fill="auto"/>
            <w:vAlign w:val="center"/>
          </w:tcPr>
          <w:p w14:paraId="05B6F28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56822C1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15G059760</w:t>
            </w:r>
          </w:p>
        </w:tc>
        <w:tc>
          <w:tcPr>
            <w:tcW w:w="1134" w:type="dxa"/>
            <w:tcBorders>
              <w:top w:val="nil"/>
              <w:left w:val="nil"/>
              <w:bottom w:val="single" w:sz="4" w:space="0" w:color="auto"/>
              <w:right w:val="single" w:sz="4" w:space="0" w:color="auto"/>
            </w:tcBorders>
            <w:shd w:val="clear" w:color="auto" w:fill="auto"/>
            <w:vAlign w:val="center"/>
          </w:tcPr>
          <w:p w14:paraId="5AE3019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2016-04</w:t>
            </w:r>
          </w:p>
        </w:tc>
        <w:tc>
          <w:tcPr>
            <w:tcW w:w="708" w:type="dxa"/>
            <w:tcBorders>
              <w:top w:val="nil"/>
              <w:left w:val="nil"/>
              <w:bottom w:val="single" w:sz="4" w:space="0" w:color="auto"/>
              <w:right w:val="single" w:sz="4" w:space="0" w:color="auto"/>
            </w:tcBorders>
            <w:shd w:val="clear" w:color="auto" w:fill="auto"/>
            <w:vAlign w:val="center"/>
          </w:tcPr>
          <w:p w14:paraId="51BFF7E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1050</w:t>
            </w:r>
          </w:p>
        </w:tc>
        <w:tc>
          <w:tcPr>
            <w:tcW w:w="709" w:type="dxa"/>
            <w:tcBorders>
              <w:top w:val="nil"/>
              <w:left w:val="nil"/>
              <w:bottom w:val="single" w:sz="4" w:space="0" w:color="auto"/>
              <w:right w:val="single" w:sz="4" w:space="0" w:color="auto"/>
            </w:tcBorders>
            <w:shd w:val="clear" w:color="auto" w:fill="auto"/>
            <w:vAlign w:val="center"/>
          </w:tcPr>
          <w:p w14:paraId="4C957BA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1DB4CA3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7</w:t>
            </w:r>
          </w:p>
        </w:tc>
      </w:tr>
      <w:tr w:rsidR="00430238" w14:paraId="5CEF7AC5"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1E1C19D5"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25</w:t>
            </w:r>
          </w:p>
        </w:tc>
        <w:tc>
          <w:tcPr>
            <w:tcW w:w="1816" w:type="dxa"/>
            <w:tcBorders>
              <w:top w:val="nil"/>
              <w:left w:val="nil"/>
              <w:bottom w:val="single" w:sz="4" w:space="0" w:color="auto"/>
              <w:right w:val="single" w:sz="4" w:space="0" w:color="auto"/>
            </w:tcBorders>
            <w:shd w:val="clear" w:color="auto" w:fill="auto"/>
            <w:vAlign w:val="center"/>
          </w:tcPr>
          <w:p w14:paraId="3717B34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30101101142018070114</w:t>
            </w:r>
          </w:p>
        </w:tc>
        <w:tc>
          <w:tcPr>
            <w:tcW w:w="695" w:type="dxa"/>
            <w:tcBorders>
              <w:top w:val="nil"/>
              <w:left w:val="nil"/>
              <w:bottom w:val="single" w:sz="4" w:space="0" w:color="auto"/>
              <w:right w:val="single" w:sz="4" w:space="0" w:color="auto"/>
            </w:tcBorders>
            <w:shd w:val="clear" w:color="auto" w:fill="auto"/>
            <w:vAlign w:val="center"/>
          </w:tcPr>
          <w:p w14:paraId="2344AB4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c>
          <w:tcPr>
            <w:tcW w:w="1276" w:type="dxa"/>
            <w:tcBorders>
              <w:top w:val="nil"/>
              <w:left w:val="nil"/>
              <w:bottom w:val="single" w:sz="4" w:space="0" w:color="auto"/>
              <w:right w:val="single" w:sz="4" w:space="0" w:color="auto"/>
            </w:tcBorders>
            <w:shd w:val="clear" w:color="auto" w:fill="auto"/>
            <w:vAlign w:val="center"/>
          </w:tcPr>
          <w:p w14:paraId="1C6B23B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5545554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15G059759</w:t>
            </w:r>
          </w:p>
        </w:tc>
        <w:tc>
          <w:tcPr>
            <w:tcW w:w="1134" w:type="dxa"/>
            <w:tcBorders>
              <w:top w:val="nil"/>
              <w:left w:val="nil"/>
              <w:bottom w:val="single" w:sz="4" w:space="0" w:color="auto"/>
              <w:right w:val="single" w:sz="4" w:space="0" w:color="auto"/>
            </w:tcBorders>
            <w:shd w:val="clear" w:color="auto" w:fill="auto"/>
            <w:vAlign w:val="center"/>
          </w:tcPr>
          <w:p w14:paraId="5FE4868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2016-04</w:t>
            </w:r>
          </w:p>
        </w:tc>
        <w:tc>
          <w:tcPr>
            <w:tcW w:w="708" w:type="dxa"/>
            <w:tcBorders>
              <w:top w:val="nil"/>
              <w:left w:val="nil"/>
              <w:bottom w:val="single" w:sz="4" w:space="0" w:color="auto"/>
              <w:right w:val="single" w:sz="4" w:space="0" w:color="auto"/>
            </w:tcBorders>
            <w:shd w:val="clear" w:color="auto" w:fill="auto"/>
            <w:vAlign w:val="center"/>
          </w:tcPr>
          <w:p w14:paraId="5D0A337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1050</w:t>
            </w:r>
          </w:p>
        </w:tc>
        <w:tc>
          <w:tcPr>
            <w:tcW w:w="709" w:type="dxa"/>
            <w:tcBorders>
              <w:top w:val="nil"/>
              <w:left w:val="nil"/>
              <w:bottom w:val="single" w:sz="4" w:space="0" w:color="auto"/>
              <w:right w:val="single" w:sz="4" w:space="0" w:color="auto"/>
            </w:tcBorders>
            <w:shd w:val="clear" w:color="auto" w:fill="auto"/>
            <w:vAlign w:val="center"/>
          </w:tcPr>
          <w:p w14:paraId="6B66876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57651BF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7</w:t>
            </w:r>
          </w:p>
        </w:tc>
      </w:tr>
      <w:tr w:rsidR="00430238" w14:paraId="4503799F"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6A45CACE"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lastRenderedPageBreak/>
              <w:t>26</w:t>
            </w:r>
          </w:p>
        </w:tc>
        <w:tc>
          <w:tcPr>
            <w:tcW w:w="1816" w:type="dxa"/>
            <w:tcBorders>
              <w:top w:val="nil"/>
              <w:left w:val="nil"/>
              <w:bottom w:val="single" w:sz="4" w:space="0" w:color="auto"/>
              <w:right w:val="single" w:sz="4" w:space="0" w:color="auto"/>
            </w:tcBorders>
            <w:shd w:val="clear" w:color="auto" w:fill="auto"/>
            <w:vAlign w:val="center"/>
          </w:tcPr>
          <w:p w14:paraId="1282289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30101101142018070110</w:t>
            </w:r>
          </w:p>
        </w:tc>
        <w:tc>
          <w:tcPr>
            <w:tcW w:w="695" w:type="dxa"/>
            <w:tcBorders>
              <w:top w:val="nil"/>
              <w:left w:val="nil"/>
              <w:bottom w:val="single" w:sz="4" w:space="0" w:color="auto"/>
              <w:right w:val="single" w:sz="4" w:space="0" w:color="auto"/>
            </w:tcBorders>
            <w:shd w:val="clear" w:color="auto" w:fill="auto"/>
            <w:vAlign w:val="center"/>
          </w:tcPr>
          <w:p w14:paraId="265CD87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w:t>
            </w:r>
          </w:p>
        </w:tc>
        <w:tc>
          <w:tcPr>
            <w:tcW w:w="1276" w:type="dxa"/>
            <w:tcBorders>
              <w:top w:val="nil"/>
              <w:left w:val="nil"/>
              <w:bottom w:val="single" w:sz="4" w:space="0" w:color="auto"/>
              <w:right w:val="single" w:sz="4" w:space="0" w:color="auto"/>
            </w:tcBorders>
            <w:shd w:val="clear" w:color="auto" w:fill="auto"/>
            <w:vAlign w:val="center"/>
          </w:tcPr>
          <w:p w14:paraId="52E9275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55982EB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15G059755</w:t>
            </w:r>
          </w:p>
        </w:tc>
        <w:tc>
          <w:tcPr>
            <w:tcW w:w="1134" w:type="dxa"/>
            <w:tcBorders>
              <w:top w:val="nil"/>
              <w:left w:val="nil"/>
              <w:bottom w:val="single" w:sz="4" w:space="0" w:color="auto"/>
              <w:right w:val="single" w:sz="4" w:space="0" w:color="auto"/>
            </w:tcBorders>
            <w:shd w:val="clear" w:color="auto" w:fill="auto"/>
            <w:vAlign w:val="center"/>
          </w:tcPr>
          <w:p w14:paraId="4A442B9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2016-07-01</w:t>
            </w:r>
          </w:p>
        </w:tc>
        <w:tc>
          <w:tcPr>
            <w:tcW w:w="708" w:type="dxa"/>
            <w:tcBorders>
              <w:top w:val="nil"/>
              <w:left w:val="nil"/>
              <w:bottom w:val="single" w:sz="4" w:space="0" w:color="auto"/>
              <w:right w:val="single" w:sz="4" w:space="0" w:color="auto"/>
            </w:tcBorders>
            <w:shd w:val="clear" w:color="auto" w:fill="auto"/>
            <w:vAlign w:val="center"/>
          </w:tcPr>
          <w:p w14:paraId="34484FC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630</w:t>
            </w:r>
          </w:p>
        </w:tc>
        <w:tc>
          <w:tcPr>
            <w:tcW w:w="709" w:type="dxa"/>
            <w:tcBorders>
              <w:top w:val="nil"/>
              <w:left w:val="nil"/>
              <w:bottom w:val="single" w:sz="4" w:space="0" w:color="auto"/>
              <w:right w:val="single" w:sz="4" w:space="0" w:color="auto"/>
            </w:tcBorders>
            <w:shd w:val="clear" w:color="auto" w:fill="auto"/>
            <w:vAlign w:val="center"/>
          </w:tcPr>
          <w:p w14:paraId="5528CFD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w:t>
            </w:r>
          </w:p>
        </w:tc>
        <w:tc>
          <w:tcPr>
            <w:tcW w:w="425" w:type="dxa"/>
            <w:tcBorders>
              <w:top w:val="nil"/>
              <w:left w:val="nil"/>
              <w:bottom w:val="single" w:sz="4" w:space="0" w:color="auto"/>
              <w:right w:val="single" w:sz="4" w:space="0" w:color="auto"/>
            </w:tcBorders>
            <w:shd w:val="clear" w:color="auto" w:fill="auto"/>
            <w:vAlign w:val="center"/>
          </w:tcPr>
          <w:p w14:paraId="19BB644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w:t>
            </w:r>
          </w:p>
        </w:tc>
      </w:tr>
      <w:tr w:rsidR="00430238" w14:paraId="3A2EBF86"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315DA393"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27</w:t>
            </w:r>
          </w:p>
        </w:tc>
        <w:tc>
          <w:tcPr>
            <w:tcW w:w="1816" w:type="dxa"/>
            <w:tcBorders>
              <w:top w:val="nil"/>
              <w:left w:val="nil"/>
              <w:bottom w:val="single" w:sz="4" w:space="0" w:color="auto"/>
              <w:right w:val="single" w:sz="4" w:space="0" w:color="auto"/>
            </w:tcBorders>
            <w:shd w:val="clear" w:color="auto" w:fill="auto"/>
            <w:vAlign w:val="center"/>
          </w:tcPr>
          <w:p w14:paraId="70591DE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30101101142018070111</w:t>
            </w:r>
          </w:p>
        </w:tc>
        <w:tc>
          <w:tcPr>
            <w:tcW w:w="695" w:type="dxa"/>
            <w:tcBorders>
              <w:top w:val="nil"/>
              <w:left w:val="nil"/>
              <w:bottom w:val="single" w:sz="4" w:space="0" w:color="auto"/>
              <w:right w:val="single" w:sz="4" w:space="0" w:color="auto"/>
            </w:tcBorders>
            <w:shd w:val="clear" w:color="auto" w:fill="auto"/>
            <w:vAlign w:val="center"/>
          </w:tcPr>
          <w:p w14:paraId="25DE4A5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12</w:t>
            </w:r>
          </w:p>
        </w:tc>
        <w:tc>
          <w:tcPr>
            <w:tcW w:w="1276" w:type="dxa"/>
            <w:tcBorders>
              <w:top w:val="nil"/>
              <w:left w:val="nil"/>
              <w:bottom w:val="single" w:sz="4" w:space="0" w:color="auto"/>
              <w:right w:val="single" w:sz="4" w:space="0" w:color="auto"/>
            </w:tcBorders>
            <w:shd w:val="clear" w:color="auto" w:fill="auto"/>
            <w:vAlign w:val="center"/>
          </w:tcPr>
          <w:p w14:paraId="5BD7CB6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00A2B3F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15G059756</w:t>
            </w:r>
          </w:p>
        </w:tc>
        <w:tc>
          <w:tcPr>
            <w:tcW w:w="1134" w:type="dxa"/>
            <w:tcBorders>
              <w:top w:val="nil"/>
              <w:left w:val="nil"/>
              <w:bottom w:val="single" w:sz="4" w:space="0" w:color="auto"/>
              <w:right w:val="single" w:sz="4" w:space="0" w:color="auto"/>
            </w:tcBorders>
            <w:shd w:val="clear" w:color="auto" w:fill="auto"/>
            <w:vAlign w:val="center"/>
          </w:tcPr>
          <w:p w14:paraId="7CDECF2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2016-07-01</w:t>
            </w:r>
          </w:p>
        </w:tc>
        <w:tc>
          <w:tcPr>
            <w:tcW w:w="708" w:type="dxa"/>
            <w:tcBorders>
              <w:top w:val="nil"/>
              <w:left w:val="nil"/>
              <w:bottom w:val="single" w:sz="4" w:space="0" w:color="auto"/>
              <w:right w:val="single" w:sz="4" w:space="0" w:color="auto"/>
            </w:tcBorders>
            <w:shd w:val="clear" w:color="auto" w:fill="auto"/>
            <w:vAlign w:val="center"/>
          </w:tcPr>
          <w:p w14:paraId="0ABD6BB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630</w:t>
            </w:r>
          </w:p>
        </w:tc>
        <w:tc>
          <w:tcPr>
            <w:tcW w:w="709" w:type="dxa"/>
            <w:tcBorders>
              <w:top w:val="nil"/>
              <w:left w:val="nil"/>
              <w:bottom w:val="single" w:sz="4" w:space="0" w:color="auto"/>
              <w:right w:val="single" w:sz="4" w:space="0" w:color="auto"/>
            </w:tcBorders>
            <w:shd w:val="clear" w:color="auto" w:fill="auto"/>
            <w:vAlign w:val="center"/>
          </w:tcPr>
          <w:p w14:paraId="1FD98C5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w:t>
            </w:r>
          </w:p>
        </w:tc>
        <w:tc>
          <w:tcPr>
            <w:tcW w:w="425" w:type="dxa"/>
            <w:tcBorders>
              <w:top w:val="nil"/>
              <w:left w:val="nil"/>
              <w:bottom w:val="single" w:sz="4" w:space="0" w:color="auto"/>
              <w:right w:val="single" w:sz="4" w:space="0" w:color="auto"/>
            </w:tcBorders>
            <w:shd w:val="clear" w:color="auto" w:fill="auto"/>
            <w:vAlign w:val="center"/>
          </w:tcPr>
          <w:p w14:paraId="77E8D48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w:t>
            </w:r>
          </w:p>
        </w:tc>
      </w:tr>
      <w:tr w:rsidR="00430238" w14:paraId="75CF3DEA"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2E76483B"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28</w:t>
            </w:r>
          </w:p>
        </w:tc>
        <w:tc>
          <w:tcPr>
            <w:tcW w:w="1816" w:type="dxa"/>
            <w:tcBorders>
              <w:top w:val="nil"/>
              <w:left w:val="nil"/>
              <w:bottom w:val="single" w:sz="4" w:space="0" w:color="auto"/>
              <w:right w:val="single" w:sz="4" w:space="0" w:color="auto"/>
            </w:tcBorders>
            <w:shd w:val="clear" w:color="auto" w:fill="auto"/>
            <w:vAlign w:val="center"/>
          </w:tcPr>
          <w:p w14:paraId="0ABDBD0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30101101142018070112</w:t>
            </w:r>
          </w:p>
        </w:tc>
        <w:tc>
          <w:tcPr>
            <w:tcW w:w="695" w:type="dxa"/>
            <w:tcBorders>
              <w:top w:val="nil"/>
              <w:left w:val="nil"/>
              <w:bottom w:val="single" w:sz="4" w:space="0" w:color="auto"/>
              <w:right w:val="single" w:sz="4" w:space="0" w:color="auto"/>
            </w:tcBorders>
            <w:shd w:val="clear" w:color="auto" w:fill="auto"/>
            <w:vAlign w:val="center"/>
          </w:tcPr>
          <w:p w14:paraId="2C0974D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13</w:t>
            </w:r>
          </w:p>
        </w:tc>
        <w:tc>
          <w:tcPr>
            <w:tcW w:w="1276" w:type="dxa"/>
            <w:tcBorders>
              <w:top w:val="nil"/>
              <w:left w:val="nil"/>
              <w:bottom w:val="single" w:sz="4" w:space="0" w:color="auto"/>
              <w:right w:val="single" w:sz="4" w:space="0" w:color="auto"/>
            </w:tcBorders>
            <w:shd w:val="clear" w:color="auto" w:fill="auto"/>
            <w:vAlign w:val="center"/>
          </w:tcPr>
          <w:p w14:paraId="01D4E20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5EF10D8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15G059757</w:t>
            </w:r>
          </w:p>
        </w:tc>
        <w:tc>
          <w:tcPr>
            <w:tcW w:w="1134" w:type="dxa"/>
            <w:tcBorders>
              <w:top w:val="nil"/>
              <w:left w:val="nil"/>
              <w:bottom w:val="single" w:sz="4" w:space="0" w:color="auto"/>
              <w:right w:val="single" w:sz="4" w:space="0" w:color="auto"/>
            </w:tcBorders>
            <w:shd w:val="clear" w:color="auto" w:fill="auto"/>
            <w:vAlign w:val="center"/>
          </w:tcPr>
          <w:p w14:paraId="60A0B0B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2016-07-01</w:t>
            </w:r>
          </w:p>
        </w:tc>
        <w:tc>
          <w:tcPr>
            <w:tcW w:w="708" w:type="dxa"/>
            <w:tcBorders>
              <w:top w:val="nil"/>
              <w:left w:val="nil"/>
              <w:bottom w:val="single" w:sz="4" w:space="0" w:color="auto"/>
              <w:right w:val="single" w:sz="4" w:space="0" w:color="auto"/>
            </w:tcBorders>
            <w:shd w:val="clear" w:color="auto" w:fill="auto"/>
            <w:vAlign w:val="center"/>
          </w:tcPr>
          <w:p w14:paraId="0FA9121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1050</w:t>
            </w:r>
          </w:p>
        </w:tc>
        <w:tc>
          <w:tcPr>
            <w:tcW w:w="709" w:type="dxa"/>
            <w:tcBorders>
              <w:top w:val="nil"/>
              <w:left w:val="nil"/>
              <w:bottom w:val="single" w:sz="4" w:space="0" w:color="auto"/>
              <w:right w:val="single" w:sz="4" w:space="0" w:color="auto"/>
            </w:tcBorders>
            <w:shd w:val="clear" w:color="auto" w:fill="auto"/>
            <w:vAlign w:val="center"/>
          </w:tcPr>
          <w:p w14:paraId="64279E2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5EEAEE9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7</w:t>
            </w:r>
          </w:p>
        </w:tc>
      </w:tr>
      <w:tr w:rsidR="00430238" w14:paraId="5B85490F"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2A8722E9"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29</w:t>
            </w:r>
          </w:p>
        </w:tc>
        <w:tc>
          <w:tcPr>
            <w:tcW w:w="1816" w:type="dxa"/>
            <w:tcBorders>
              <w:top w:val="nil"/>
              <w:left w:val="nil"/>
              <w:bottom w:val="single" w:sz="4" w:space="0" w:color="auto"/>
              <w:right w:val="single" w:sz="4" w:space="0" w:color="auto"/>
            </w:tcBorders>
            <w:shd w:val="clear" w:color="auto" w:fill="auto"/>
            <w:vAlign w:val="center"/>
          </w:tcPr>
          <w:p w14:paraId="1D53038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30101101142018070113</w:t>
            </w:r>
          </w:p>
        </w:tc>
        <w:tc>
          <w:tcPr>
            <w:tcW w:w="695" w:type="dxa"/>
            <w:tcBorders>
              <w:top w:val="nil"/>
              <w:left w:val="nil"/>
              <w:bottom w:val="single" w:sz="4" w:space="0" w:color="auto"/>
              <w:right w:val="single" w:sz="4" w:space="0" w:color="auto"/>
            </w:tcBorders>
            <w:shd w:val="clear" w:color="auto" w:fill="auto"/>
            <w:vAlign w:val="center"/>
          </w:tcPr>
          <w:p w14:paraId="14BA7B4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14</w:t>
            </w:r>
          </w:p>
        </w:tc>
        <w:tc>
          <w:tcPr>
            <w:tcW w:w="1276" w:type="dxa"/>
            <w:tcBorders>
              <w:top w:val="nil"/>
              <w:left w:val="nil"/>
              <w:bottom w:val="single" w:sz="4" w:space="0" w:color="auto"/>
              <w:right w:val="single" w:sz="4" w:space="0" w:color="auto"/>
            </w:tcBorders>
            <w:shd w:val="clear" w:color="auto" w:fill="auto"/>
            <w:vAlign w:val="center"/>
          </w:tcPr>
          <w:p w14:paraId="51181F9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2580EB0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15G059758</w:t>
            </w:r>
          </w:p>
        </w:tc>
        <w:tc>
          <w:tcPr>
            <w:tcW w:w="1134" w:type="dxa"/>
            <w:tcBorders>
              <w:top w:val="nil"/>
              <w:left w:val="nil"/>
              <w:bottom w:val="single" w:sz="4" w:space="0" w:color="auto"/>
              <w:right w:val="single" w:sz="4" w:space="0" w:color="auto"/>
            </w:tcBorders>
            <w:shd w:val="clear" w:color="auto" w:fill="auto"/>
            <w:vAlign w:val="center"/>
          </w:tcPr>
          <w:p w14:paraId="5DC5391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2016-07-01</w:t>
            </w:r>
          </w:p>
        </w:tc>
        <w:tc>
          <w:tcPr>
            <w:tcW w:w="708" w:type="dxa"/>
            <w:tcBorders>
              <w:top w:val="nil"/>
              <w:left w:val="nil"/>
              <w:bottom w:val="single" w:sz="4" w:space="0" w:color="auto"/>
              <w:right w:val="single" w:sz="4" w:space="0" w:color="auto"/>
            </w:tcBorders>
            <w:shd w:val="clear" w:color="auto" w:fill="auto"/>
            <w:vAlign w:val="center"/>
          </w:tcPr>
          <w:p w14:paraId="722C277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22F38AC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741EC55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7</w:t>
            </w:r>
          </w:p>
        </w:tc>
      </w:tr>
      <w:tr w:rsidR="00430238" w14:paraId="16810DBE"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2350B5F8"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30</w:t>
            </w:r>
          </w:p>
        </w:tc>
        <w:tc>
          <w:tcPr>
            <w:tcW w:w="1816" w:type="dxa"/>
            <w:tcBorders>
              <w:top w:val="nil"/>
              <w:left w:val="nil"/>
              <w:bottom w:val="single" w:sz="4" w:space="0" w:color="auto"/>
              <w:right w:val="single" w:sz="4" w:space="0" w:color="auto"/>
            </w:tcBorders>
            <w:shd w:val="clear" w:color="auto" w:fill="auto"/>
            <w:vAlign w:val="center"/>
          </w:tcPr>
          <w:p w14:paraId="6A61A5A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30101101142018070134</w:t>
            </w:r>
          </w:p>
        </w:tc>
        <w:tc>
          <w:tcPr>
            <w:tcW w:w="695" w:type="dxa"/>
            <w:tcBorders>
              <w:top w:val="nil"/>
              <w:left w:val="nil"/>
              <w:bottom w:val="single" w:sz="4" w:space="0" w:color="auto"/>
              <w:right w:val="single" w:sz="4" w:space="0" w:color="auto"/>
            </w:tcBorders>
            <w:shd w:val="clear" w:color="auto" w:fill="auto"/>
            <w:vAlign w:val="center"/>
          </w:tcPr>
          <w:p w14:paraId="3F1E2C6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w:t>
            </w:r>
          </w:p>
        </w:tc>
        <w:tc>
          <w:tcPr>
            <w:tcW w:w="1276" w:type="dxa"/>
            <w:tcBorders>
              <w:top w:val="nil"/>
              <w:left w:val="nil"/>
              <w:bottom w:val="single" w:sz="4" w:space="0" w:color="auto"/>
              <w:right w:val="single" w:sz="4" w:space="0" w:color="auto"/>
            </w:tcBorders>
            <w:shd w:val="clear" w:color="auto" w:fill="auto"/>
            <w:vAlign w:val="center"/>
          </w:tcPr>
          <w:p w14:paraId="039B232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719F27B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15G059780</w:t>
            </w:r>
          </w:p>
        </w:tc>
        <w:tc>
          <w:tcPr>
            <w:tcW w:w="1134" w:type="dxa"/>
            <w:tcBorders>
              <w:top w:val="nil"/>
              <w:left w:val="nil"/>
              <w:bottom w:val="single" w:sz="4" w:space="0" w:color="auto"/>
              <w:right w:val="single" w:sz="4" w:space="0" w:color="auto"/>
            </w:tcBorders>
            <w:shd w:val="clear" w:color="auto" w:fill="auto"/>
            <w:vAlign w:val="center"/>
          </w:tcPr>
          <w:p w14:paraId="01C36DF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415DCE6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46C532E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c>
          <w:tcPr>
            <w:tcW w:w="425" w:type="dxa"/>
            <w:tcBorders>
              <w:top w:val="nil"/>
              <w:left w:val="nil"/>
              <w:bottom w:val="single" w:sz="4" w:space="0" w:color="auto"/>
              <w:right w:val="single" w:sz="4" w:space="0" w:color="auto"/>
            </w:tcBorders>
            <w:shd w:val="clear" w:color="auto" w:fill="auto"/>
            <w:vAlign w:val="center"/>
          </w:tcPr>
          <w:p w14:paraId="163F53D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w:t>
            </w:r>
          </w:p>
        </w:tc>
      </w:tr>
      <w:tr w:rsidR="00430238" w14:paraId="35F1DC5A"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6FF8FE4C"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31</w:t>
            </w:r>
          </w:p>
        </w:tc>
        <w:tc>
          <w:tcPr>
            <w:tcW w:w="1816" w:type="dxa"/>
            <w:tcBorders>
              <w:top w:val="nil"/>
              <w:left w:val="nil"/>
              <w:bottom w:val="single" w:sz="4" w:space="0" w:color="auto"/>
              <w:right w:val="single" w:sz="4" w:space="0" w:color="auto"/>
            </w:tcBorders>
            <w:shd w:val="clear" w:color="auto" w:fill="auto"/>
            <w:vAlign w:val="center"/>
          </w:tcPr>
          <w:p w14:paraId="3E40A65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30101101142018070135</w:t>
            </w:r>
          </w:p>
        </w:tc>
        <w:tc>
          <w:tcPr>
            <w:tcW w:w="695" w:type="dxa"/>
            <w:tcBorders>
              <w:top w:val="nil"/>
              <w:left w:val="nil"/>
              <w:bottom w:val="single" w:sz="4" w:space="0" w:color="auto"/>
              <w:right w:val="single" w:sz="4" w:space="0" w:color="auto"/>
            </w:tcBorders>
            <w:shd w:val="clear" w:color="auto" w:fill="auto"/>
            <w:vAlign w:val="center"/>
          </w:tcPr>
          <w:p w14:paraId="513B284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w:t>
            </w:r>
          </w:p>
        </w:tc>
        <w:tc>
          <w:tcPr>
            <w:tcW w:w="1276" w:type="dxa"/>
            <w:tcBorders>
              <w:top w:val="nil"/>
              <w:left w:val="nil"/>
              <w:bottom w:val="single" w:sz="4" w:space="0" w:color="auto"/>
              <w:right w:val="single" w:sz="4" w:space="0" w:color="auto"/>
            </w:tcBorders>
            <w:shd w:val="clear" w:color="auto" w:fill="auto"/>
            <w:vAlign w:val="center"/>
          </w:tcPr>
          <w:p w14:paraId="65844A1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1F1B0D3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15G059781</w:t>
            </w:r>
          </w:p>
        </w:tc>
        <w:tc>
          <w:tcPr>
            <w:tcW w:w="1134" w:type="dxa"/>
            <w:tcBorders>
              <w:top w:val="nil"/>
              <w:left w:val="nil"/>
              <w:bottom w:val="single" w:sz="4" w:space="0" w:color="auto"/>
              <w:right w:val="single" w:sz="4" w:space="0" w:color="auto"/>
            </w:tcBorders>
            <w:shd w:val="clear" w:color="auto" w:fill="auto"/>
            <w:vAlign w:val="center"/>
          </w:tcPr>
          <w:p w14:paraId="6BD73EB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3B8EBC3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1050</w:t>
            </w:r>
          </w:p>
        </w:tc>
        <w:tc>
          <w:tcPr>
            <w:tcW w:w="709" w:type="dxa"/>
            <w:tcBorders>
              <w:top w:val="nil"/>
              <w:left w:val="nil"/>
              <w:bottom w:val="single" w:sz="4" w:space="0" w:color="auto"/>
              <w:right w:val="single" w:sz="4" w:space="0" w:color="auto"/>
            </w:tcBorders>
            <w:shd w:val="clear" w:color="auto" w:fill="auto"/>
            <w:vAlign w:val="center"/>
          </w:tcPr>
          <w:p w14:paraId="6DD8596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1FEBD90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r>
      <w:tr w:rsidR="00430238" w14:paraId="28EF6613"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1A9F375F"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32</w:t>
            </w:r>
          </w:p>
        </w:tc>
        <w:tc>
          <w:tcPr>
            <w:tcW w:w="1816" w:type="dxa"/>
            <w:tcBorders>
              <w:top w:val="nil"/>
              <w:left w:val="nil"/>
              <w:bottom w:val="single" w:sz="4" w:space="0" w:color="auto"/>
              <w:right w:val="single" w:sz="4" w:space="0" w:color="auto"/>
            </w:tcBorders>
            <w:shd w:val="clear" w:color="auto" w:fill="auto"/>
            <w:vAlign w:val="center"/>
          </w:tcPr>
          <w:p w14:paraId="691C06B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30101101142018070133</w:t>
            </w:r>
          </w:p>
        </w:tc>
        <w:tc>
          <w:tcPr>
            <w:tcW w:w="695" w:type="dxa"/>
            <w:tcBorders>
              <w:top w:val="nil"/>
              <w:left w:val="nil"/>
              <w:bottom w:val="single" w:sz="4" w:space="0" w:color="auto"/>
              <w:right w:val="single" w:sz="4" w:space="0" w:color="auto"/>
            </w:tcBorders>
            <w:shd w:val="clear" w:color="auto" w:fill="auto"/>
            <w:vAlign w:val="center"/>
          </w:tcPr>
          <w:p w14:paraId="733A4DB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w:t>
            </w:r>
          </w:p>
        </w:tc>
        <w:tc>
          <w:tcPr>
            <w:tcW w:w="1276" w:type="dxa"/>
            <w:tcBorders>
              <w:top w:val="nil"/>
              <w:left w:val="nil"/>
              <w:bottom w:val="single" w:sz="4" w:space="0" w:color="auto"/>
              <w:right w:val="single" w:sz="4" w:space="0" w:color="auto"/>
            </w:tcBorders>
            <w:shd w:val="clear" w:color="auto" w:fill="auto"/>
            <w:vAlign w:val="center"/>
          </w:tcPr>
          <w:p w14:paraId="1EC4E21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022165A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15G059779</w:t>
            </w:r>
          </w:p>
        </w:tc>
        <w:tc>
          <w:tcPr>
            <w:tcW w:w="1134" w:type="dxa"/>
            <w:tcBorders>
              <w:top w:val="nil"/>
              <w:left w:val="nil"/>
              <w:bottom w:val="single" w:sz="4" w:space="0" w:color="auto"/>
              <w:right w:val="single" w:sz="4" w:space="0" w:color="auto"/>
            </w:tcBorders>
            <w:shd w:val="clear" w:color="auto" w:fill="auto"/>
            <w:vAlign w:val="center"/>
          </w:tcPr>
          <w:p w14:paraId="564518A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33CF6A8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1050</w:t>
            </w:r>
          </w:p>
        </w:tc>
        <w:tc>
          <w:tcPr>
            <w:tcW w:w="709" w:type="dxa"/>
            <w:tcBorders>
              <w:top w:val="nil"/>
              <w:left w:val="nil"/>
              <w:bottom w:val="single" w:sz="4" w:space="0" w:color="auto"/>
              <w:right w:val="single" w:sz="4" w:space="0" w:color="auto"/>
            </w:tcBorders>
            <w:shd w:val="clear" w:color="auto" w:fill="auto"/>
            <w:vAlign w:val="center"/>
          </w:tcPr>
          <w:p w14:paraId="3735AB4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20F9C46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r>
      <w:tr w:rsidR="00430238" w14:paraId="07E54B85"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032BC085"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33</w:t>
            </w:r>
          </w:p>
        </w:tc>
        <w:tc>
          <w:tcPr>
            <w:tcW w:w="1816" w:type="dxa"/>
            <w:tcBorders>
              <w:top w:val="nil"/>
              <w:left w:val="nil"/>
              <w:bottom w:val="single" w:sz="4" w:space="0" w:color="auto"/>
              <w:right w:val="single" w:sz="4" w:space="0" w:color="auto"/>
            </w:tcBorders>
            <w:shd w:val="clear" w:color="auto" w:fill="auto"/>
            <w:vAlign w:val="center"/>
          </w:tcPr>
          <w:p w14:paraId="40856B1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30101101142018070125</w:t>
            </w:r>
          </w:p>
        </w:tc>
        <w:tc>
          <w:tcPr>
            <w:tcW w:w="695" w:type="dxa"/>
            <w:tcBorders>
              <w:top w:val="nil"/>
              <w:left w:val="nil"/>
              <w:bottom w:val="single" w:sz="4" w:space="0" w:color="auto"/>
              <w:right w:val="single" w:sz="4" w:space="0" w:color="auto"/>
            </w:tcBorders>
            <w:shd w:val="clear" w:color="auto" w:fill="auto"/>
            <w:vAlign w:val="center"/>
          </w:tcPr>
          <w:p w14:paraId="5969EA6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18</w:t>
            </w:r>
          </w:p>
        </w:tc>
        <w:tc>
          <w:tcPr>
            <w:tcW w:w="1276" w:type="dxa"/>
            <w:tcBorders>
              <w:top w:val="nil"/>
              <w:left w:val="nil"/>
              <w:bottom w:val="single" w:sz="4" w:space="0" w:color="auto"/>
              <w:right w:val="single" w:sz="4" w:space="0" w:color="auto"/>
            </w:tcBorders>
            <w:shd w:val="clear" w:color="auto" w:fill="auto"/>
            <w:vAlign w:val="center"/>
          </w:tcPr>
          <w:p w14:paraId="4F5195B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07E90E0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15G059771</w:t>
            </w:r>
          </w:p>
        </w:tc>
        <w:tc>
          <w:tcPr>
            <w:tcW w:w="1134" w:type="dxa"/>
            <w:tcBorders>
              <w:top w:val="nil"/>
              <w:left w:val="nil"/>
              <w:bottom w:val="single" w:sz="4" w:space="0" w:color="auto"/>
              <w:right w:val="single" w:sz="4" w:space="0" w:color="auto"/>
            </w:tcBorders>
            <w:shd w:val="clear" w:color="auto" w:fill="auto"/>
            <w:vAlign w:val="center"/>
          </w:tcPr>
          <w:p w14:paraId="12CB209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2016-04</w:t>
            </w:r>
          </w:p>
        </w:tc>
        <w:tc>
          <w:tcPr>
            <w:tcW w:w="708" w:type="dxa"/>
            <w:tcBorders>
              <w:top w:val="nil"/>
              <w:left w:val="nil"/>
              <w:bottom w:val="single" w:sz="4" w:space="0" w:color="auto"/>
              <w:right w:val="single" w:sz="4" w:space="0" w:color="auto"/>
            </w:tcBorders>
            <w:shd w:val="clear" w:color="auto" w:fill="auto"/>
            <w:vAlign w:val="center"/>
          </w:tcPr>
          <w:p w14:paraId="15AF289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7BB4DE8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64C8D6C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r>
      <w:tr w:rsidR="00430238" w14:paraId="717F1A6A"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028EE704"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34</w:t>
            </w:r>
          </w:p>
        </w:tc>
        <w:tc>
          <w:tcPr>
            <w:tcW w:w="1816" w:type="dxa"/>
            <w:tcBorders>
              <w:top w:val="nil"/>
              <w:left w:val="nil"/>
              <w:bottom w:val="single" w:sz="4" w:space="0" w:color="auto"/>
              <w:right w:val="single" w:sz="4" w:space="0" w:color="auto"/>
            </w:tcBorders>
            <w:shd w:val="clear" w:color="auto" w:fill="auto"/>
            <w:vAlign w:val="center"/>
          </w:tcPr>
          <w:p w14:paraId="3F4132A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30101101142018070126</w:t>
            </w:r>
          </w:p>
        </w:tc>
        <w:tc>
          <w:tcPr>
            <w:tcW w:w="695" w:type="dxa"/>
            <w:tcBorders>
              <w:top w:val="nil"/>
              <w:left w:val="nil"/>
              <w:bottom w:val="single" w:sz="4" w:space="0" w:color="auto"/>
              <w:right w:val="single" w:sz="4" w:space="0" w:color="auto"/>
            </w:tcBorders>
            <w:shd w:val="clear" w:color="auto" w:fill="auto"/>
            <w:vAlign w:val="center"/>
          </w:tcPr>
          <w:p w14:paraId="4342403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19</w:t>
            </w:r>
          </w:p>
        </w:tc>
        <w:tc>
          <w:tcPr>
            <w:tcW w:w="1276" w:type="dxa"/>
            <w:tcBorders>
              <w:top w:val="nil"/>
              <w:left w:val="nil"/>
              <w:bottom w:val="single" w:sz="4" w:space="0" w:color="auto"/>
              <w:right w:val="single" w:sz="4" w:space="0" w:color="auto"/>
            </w:tcBorders>
            <w:shd w:val="clear" w:color="auto" w:fill="auto"/>
            <w:vAlign w:val="center"/>
          </w:tcPr>
          <w:p w14:paraId="5FA54F6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63E3CD5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15G059772</w:t>
            </w:r>
          </w:p>
        </w:tc>
        <w:tc>
          <w:tcPr>
            <w:tcW w:w="1134" w:type="dxa"/>
            <w:tcBorders>
              <w:top w:val="nil"/>
              <w:left w:val="nil"/>
              <w:bottom w:val="single" w:sz="4" w:space="0" w:color="auto"/>
              <w:right w:val="single" w:sz="4" w:space="0" w:color="auto"/>
            </w:tcBorders>
            <w:shd w:val="clear" w:color="auto" w:fill="auto"/>
            <w:vAlign w:val="center"/>
          </w:tcPr>
          <w:p w14:paraId="3549D29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6C21672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587E99F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0BE529B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r>
      <w:tr w:rsidR="00430238" w14:paraId="3C993DDE"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34253DC8"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35</w:t>
            </w:r>
          </w:p>
        </w:tc>
        <w:tc>
          <w:tcPr>
            <w:tcW w:w="1816" w:type="dxa"/>
            <w:tcBorders>
              <w:top w:val="nil"/>
              <w:left w:val="nil"/>
              <w:bottom w:val="single" w:sz="4" w:space="0" w:color="auto"/>
              <w:right w:val="single" w:sz="4" w:space="0" w:color="auto"/>
            </w:tcBorders>
            <w:shd w:val="clear" w:color="auto" w:fill="auto"/>
            <w:vAlign w:val="center"/>
          </w:tcPr>
          <w:p w14:paraId="13C0037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30101101142018070127</w:t>
            </w:r>
          </w:p>
        </w:tc>
        <w:tc>
          <w:tcPr>
            <w:tcW w:w="695" w:type="dxa"/>
            <w:tcBorders>
              <w:top w:val="nil"/>
              <w:left w:val="nil"/>
              <w:bottom w:val="single" w:sz="4" w:space="0" w:color="auto"/>
              <w:right w:val="single" w:sz="4" w:space="0" w:color="auto"/>
            </w:tcBorders>
            <w:shd w:val="clear" w:color="auto" w:fill="auto"/>
            <w:vAlign w:val="center"/>
          </w:tcPr>
          <w:p w14:paraId="4850BB1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w:t>
            </w:r>
          </w:p>
        </w:tc>
        <w:tc>
          <w:tcPr>
            <w:tcW w:w="1276" w:type="dxa"/>
            <w:tcBorders>
              <w:top w:val="nil"/>
              <w:left w:val="nil"/>
              <w:bottom w:val="single" w:sz="4" w:space="0" w:color="auto"/>
              <w:right w:val="single" w:sz="4" w:space="0" w:color="auto"/>
            </w:tcBorders>
            <w:shd w:val="clear" w:color="auto" w:fill="auto"/>
            <w:vAlign w:val="center"/>
          </w:tcPr>
          <w:p w14:paraId="5C269EF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50AE929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15G059773</w:t>
            </w:r>
          </w:p>
        </w:tc>
        <w:tc>
          <w:tcPr>
            <w:tcW w:w="1134" w:type="dxa"/>
            <w:tcBorders>
              <w:top w:val="nil"/>
              <w:left w:val="nil"/>
              <w:bottom w:val="single" w:sz="4" w:space="0" w:color="auto"/>
              <w:right w:val="single" w:sz="4" w:space="0" w:color="auto"/>
            </w:tcBorders>
            <w:shd w:val="clear" w:color="auto" w:fill="auto"/>
            <w:vAlign w:val="center"/>
          </w:tcPr>
          <w:p w14:paraId="5439E77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4C72C1A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697C580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624999A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9</w:t>
            </w:r>
          </w:p>
        </w:tc>
      </w:tr>
      <w:tr w:rsidR="00430238" w14:paraId="18407574"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5DE73414"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36</w:t>
            </w:r>
          </w:p>
        </w:tc>
        <w:tc>
          <w:tcPr>
            <w:tcW w:w="1816" w:type="dxa"/>
            <w:tcBorders>
              <w:top w:val="nil"/>
              <w:left w:val="nil"/>
              <w:bottom w:val="single" w:sz="4" w:space="0" w:color="auto"/>
              <w:right w:val="single" w:sz="4" w:space="0" w:color="auto"/>
            </w:tcBorders>
            <w:shd w:val="clear" w:color="auto" w:fill="auto"/>
            <w:vAlign w:val="center"/>
          </w:tcPr>
          <w:p w14:paraId="09C5D99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30101101142018070128</w:t>
            </w:r>
          </w:p>
        </w:tc>
        <w:tc>
          <w:tcPr>
            <w:tcW w:w="695" w:type="dxa"/>
            <w:tcBorders>
              <w:top w:val="nil"/>
              <w:left w:val="nil"/>
              <w:bottom w:val="single" w:sz="4" w:space="0" w:color="auto"/>
              <w:right w:val="single" w:sz="4" w:space="0" w:color="auto"/>
            </w:tcBorders>
            <w:shd w:val="clear" w:color="auto" w:fill="auto"/>
            <w:vAlign w:val="center"/>
          </w:tcPr>
          <w:p w14:paraId="0638D55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21</w:t>
            </w:r>
          </w:p>
        </w:tc>
        <w:tc>
          <w:tcPr>
            <w:tcW w:w="1276" w:type="dxa"/>
            <w:tcBorders>
              <w:top w:val="nil"/>
              <w:left w:val="nil"/>
              <w:bottom w:val="single" w:sz="4" w:space="0" w:color="auto"/>
              <w:right w:val="single" w:sz="4" w:space="0" w:color="auto"/>
            </w:tcBorders>
            <w:shd w:val="clear" w:color="auto" w:fill="auto"/>
            <w:vAlign w:val="center"/>
          </w:tcPr>
          <w:p w14:paraId="4D5D248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094F122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15G059774</w:t>
            </w:r>
          </w:p>
        </w:tc>
        <w:tc>
          <w:tcPr>
            <w:tcW w:w="1134" w:type="dxa"/>
            <w:tcBorders>
              <w:top w:val="nil"/>
              <w:left w:val="nil"/>
              <w:bottom w:val="single" w:sz="4" w:space="0" w:color="auto"/>
              <w:right w:val="single" w:sz="4" w:space="0" w:color="auto"/>
            </w:tcBorders>
            <w:shd w:val="clear" w:color="auto" w:fill="auto"/>
            <w:vAlign w:val="center"/>
          </w:tcPr>
          <w:p w14:paraId="39793EF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2016-04</w:t>
            </w:r>
          </w:p>
        </w:tc>
        <w:tc>
          <w:tcPr>
            <w:tcW w:w="708" w:type="dxa"/>
            <w:tcBorders>
              <w:top w:val="nil"/>
              <w:left w:val="nil"/>
              <w:bottom w:val="single" w:sz="4" w:space="0" w:color="auto"/>
              <w:right w:val="single" w:sz="4" w:space="0" w:color="auto"/>
            </w:tcBorders>
            <w:shd w:val="clear" w:color="auto" w:fill="auto"/>
            <w:vAlign w:val="center"/>
          </w:tcPr>
          <w:p w14:paraId="7B712B7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3F9CAA9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7848B47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10</w:t>
            </w:r>
          </w:p>
        </w:tc>
      </w:tr>
      <w:tr w:rsidR="00430238" w14:paraId="76300E20"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7BE6A167"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37</w:t>
            </w:r>
          </w:p>
        </w:tc>
        <w:tc>
          <w:tcPr>
            <w:tcW w:w="1816" w:type="dxa"/>
            <w:tcBorders>
              <w:top w:val="nil"/>
              <w:left w:val="nil"/>
              <w:bottom w:val="single" w:sz="4" w:space="0" w:color="auto"/>
              <w:right w:val="single" w:sz="4" w:space="0" w:color="auto"/>
            </w:tcBorders>
            <w:shd w:val="clear" w:color="auto" w:fill="auto"/>
            <w:vAlign w:val="center"/>
          </w:tcPr>
          <w:p w14:paraId="59CAEA7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30101101142018070136</w:t>
            </w:r>
          </w:p>
        </w:tc>
        <w:tc>
          <w:tcPr>
            <w:tcW w:w="695" w:type="dxa"/>
            <w:tcBorders>
              <w:top w:val="nil"/>
              <w:left w:val="nil"/>
              <w:bottom w:val="single" w:sz="4" w:space="0" w:color="auto"/>
              <w:right w:val="single" w:sz="4" w:space="0" w:color="auto"/>
            </w:tcBorders>
            <w:shd w:val="clear" w:color="auto" w:fill="auto"/>
            <w:vAlign w:val="center"/>
          </w:tcPr>
          <w:p w14:paraId="5891055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22</w:t>
            </w:r>
          </w:p>
        </w:tc>
        <w:tc>
          <w:tcPr>
            <w:tcW w:w="1276" w:type="dxa"/>
            <w:tcBorders>
              <w:top w:val="nil"/>
              <w:left w:val="nil"/>
              <w:bottom w:val="single" w:sz="4" w:space="0" w:color="auto"/>
              <w:right w:val="single" w:sz="4" w:space="0" w:color="auto"/>
            </w:tcBorders>
            <w:shd w:val="clear" w:color="auto" w:fill="auto"/>
            <w:vAlign w:val="center"/>
          </w:tcPr>
          <w:p w14:paraId="4E8679A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17F4D09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15G059776</w:t>
            </w:r>
          </w:p>
        </w:tc>
        <w:tc>
          <w:tcPr>
            <w:tcW w:w="1134" w:type="dxa"/>
            <w:tcBorders>
              <w:top w:val="nil"/>
              <w:left w:val="nil"/>
              <w:bottom w:val="single" w:sz="4" w:space="0" w:color="auto"/>
              <w:right w:val="single" w:sz="4" w:space="0" w:color="auto"/>
            </w:tcBorders>
            <w:shd w:val="clear" w:color="auto" w:fill="auto"/>
            <w:vAlign w:val="center"/>
          </w:tcPr>
          <w:p w14:paraId="25F3B03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10BBE2A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12F3151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127D90F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w:t>
            </w:r>
          </w:p>
        </w:tc>
      </w:tr>
      <w:tr w:rsidR="00430238" w14:paraId="11244324"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2C9AE81F"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38</w:t>
            </w:r>
          </w:p>
        </w:tc>
        <w:tc>
          <w:tcPr>
            <w:tcW w:w="1816" w:type="dxa"/>
            <w:tcBorders>
              <w:top w:val="nil"/>
              <w:left w:val="nil"/>
              <w:bottom w:val="single" w:sz="4" w:space="0" w:color="auto"/>
              <w:right w:val="single" w:sz="4" w:space="0" w:color="auto"/>
            </w:tcBorders>
            <w:shd w:val="clear" w:color="auto" w:fill="auto"/>
            <w:vAlign w:val="center"/>
          </w:tcPr>
          <w:p w14:paraId="4DC7C8E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30101101142018070129</w:t>
            </w:r>
          </w:p>
        </w:tc>
        <w:tc>
          <w:tcPr>
            <w:tcW w:w="695" w:type="dxa"/>
            <w:tcBorders>
              <w:top w:val="nil"/>
              <w:left w:val="nil"/>
              <w:bottom w:val="single" w:sz="4" w:space="0" w:color="auto"/>
              <w:right w:val="single" w:sz="4" w:space="0" w:color="auto"/>
            </w:tcBorders>
            <w:shd w:val="clear" w:color="auto" w:fill="auto"/>
            <w:vAlign w:val="center"/>
          </w:tcPr>
          <w:p w14:paraId="0472FF0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23</w:t>
            </w:r>
          </w:p>
        </w:tc>
        <w:tc>
          <w:tcPr>
            <w:tcW w:w="1276" w:type="dxa"/>
            <w:tcBorders>
              <w:top w:val="nil"/>
              <w:left w:val="nil"/>
              <w:bottom w:val="single" w:sz="4" w:space="0" w:color="auto"/>
              <w:right w:val="single" w:sz="4" w:space="0" w:color="auto"/>
            </w:tcBorders>
            <w:shd w:val="clear" w:color="auto" w:fill="auto"/>
            <w:vAlign w:val="center"/>
          </w:tcPr>
          <w:p w14:paraId="4AADFFA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1035F3F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15G059775</w:t>
            </w:r>
          </w:p>
        </w:tc>
        <w:tc>
          <w:tcPr>
            <w:tcW w:w="1134" w:type="dxa"/>
            <w:tcBorders>
              <w:top w:val="nil"/>
              <w:left w:val="nil"/>
              <w:bottom w:val="single" w:sz="4" w:space="0" w:color="auto"/>
              <w:right w:val="single" w:sz="4" w:space="0" w:color="auto"/>
            </w:tcBorders>
            <w:shd w:val="clear" w:color="auto" w:fill="auto"/>
            <w:vAlign w:val="center"/>
          </w:tcPr>
          <w:p w14:paraId="00DD81C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4CC8A5D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488E9D7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223CCA2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9</w:t>
            </w:r>
          </w:p>
        </w:tc>
      </w:tr>
      <w:tr w:rsidR="00430238" w14:paraId="43C71685"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3730710E"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39</w:t>
            </w:r>
          </w:p>
        </w:tc>
        <w:tc>
          <w:tcPr>
            <w:tcW w:w="1816" w:type="dxa"/>
            <w:tcBorders>
              <w:top w:val="nil"/>
              <w:left w:val="nil"/>
              <w:bottom w:val="single" w:sz="4" w:space="0" w:color="auto"/>
              <w:right w:val="single" w:sz="4" w:space="0" w:color="auto"/>
            </w:tcBorders>
            <w:shd w:val="clear" w:color="auto" w:fill="auto"/>
            <w:vAlign w:val="center"/>
          </w:tcPr>
          <w:p w14:paraId="586DE9A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30101101142018070139</w:t>
            </w:r>
          </w:p>
        </w:tc>
        <w:tc>
          <w:tcPr>
            <w:tcW w:w="695" w:type="dxa"/>
            <w:tcBorders>
              <w:top w:val="nil"/>
              <w:left w:val="nil"/>
              <w:bottom w:val="single" w:sz="4" w:space="0" w:color="auto"/>
              <w:right w:val="single" w:sz="4" w:space="0" w:color="auto"/>
            </w:tcBorders>
            <w:shd w:val="clear" w:color="auto" w:fill="auto"/>
            <w:vAlign w:val="center"/>
          </w:tcPr>
          <w:p w14:paraId="0BAA3F2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24</w:t>
            </w:r>
          </w:p>
        </w:tc>
        <w:tc>
          <w:tcPr>
            <w:tcW w:w="1276" w:type="dxa"/>
            <w:tcBorders>
              <w:top w:val="nil"/>
              <w:left w:val="nil"/>
              <w:bottom w:val="single" w:sz="4" w:space="0" w:color="auto"/>
              <w:right w:val="single" w:sz="4" w:space="0" w:color="auto"/>
            </w:tcBorders>
            <w:shd w:val="clear" w:color="auto" w:fill="auto"/>
            <w:vAlign w:val="center"/>
          </w:tcPr>
          <w:p w14:paraId="1D469D6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3912570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15G059785</w:t>
            </w:r>
          </w:p>
        </w:tc>
        <w:tc>
          <w:tcPr>
            <w:tcW w:w="1134" w:type="dxa"/>
            <w:tcBorders>
              <w:top w:val="nil"/>
              <w:left w:val="nil"/>
              <w:bottom w:val="single" w:sz="4" w:space="0" w:color="auto"/>
              <w:right w:val="single" w:sz="4" w:space="0" w:color="auto"/>
            </w:tcBorders>
            <w:shd w:val="clear" w:color="auto" w:fill="auto"/>
            <w:vAlign w:val="center"/>
          </w:tcPr>
          <w:p w14:paraId="0FA0BD9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2017-09-07</w:t>
            </w:r>
          </w:p>
        </w:tc>
        <w:tc>
          <w:tcPr>
            <w:tcW w:w="708" w:type="dxa"/>
            <w:tcBorders>
              <w:top w:val="nil"/>
              <w:left w:val="nil"/>
              <w:bottom w:val="single" w:sz="4" w:space="0" w:color="auto"/>
              <w:right w:val="single" w:sz="4" w:space="0" w:color="auto"/>
            </w:tcBorders>
            <w:shd w:val="clear" w:color="auto" w:fill="auto"/>
            <w:vAlign w:val="center"/>
          </w:tcPr>
          <w:p w14:paraId="2496503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358FA88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w:t>
            </w:r>
          </w:p>
        </w:tc>
        <w:tc>
          <w:tcPr>
            <w:tcW w:w="425" w:type="dxa"/>
            <w:tcBorders>
              <w:top w:val="nil"/>
              <w:left w:val="nil"/>
              <w:bottom w:val="single" w:sz="4" w:space="0" w:color="auto"/>
              <w:right w:val="single" w:sz="4" w:space="0" w:color="auto"/>
            </w:tcBorders>
            <w:shd w:val="clear" w:color="auto" w:fill="auto"/>
            <w:vAlign w:val="center"/>
          </w:tcPr>
          <w:p w14:paraId="6340B0A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w:t>
            </w:r>
          </w:p>
        </w:tc>
      </w:tr>
      <w:tr w:rsidR="00430238" w14:paraId="65ABB808"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47B7CA34"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40</w:t>
            </w:r>
          </w:p>
        </w:tc>
        <w:tc>
          <w:tcPr>
            <w:tcW w:w="1816" w:type="dxa"/>
            <w:tcBorders>
              <w:top w:val="nil"/>
              <w:left w:val="nil"/>
              <w:bottom w:val="single" w:sz="4" w:space="0" w:color="auto"/>
              <w:right w:val="single" w:sz="4" w:space="0" w:color="auto"/>
            </w:tcBorders>
            <w:shd w:val="clear" w:color="auto" w:fill="auto"/>
            <w:vAlign w:val="center"/>
          </w:tcPr>
          <w:p w14:paraId="70D4F73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30101101142018070140</w:t>
            </w:r>
          </w:p>
        </w:tc>
        <w:tc>
          <w:tcPr>
            <w:tcW w:w="695" w:type="dxa"/>
            <w:tcBorders>
              <w:top w:val="nil"/>
              <w:left w:val="nil"/>
              <w:bottom w:val="single" w:sz="4" w:space="0" w:color="auto"/>
              <w:right w:val="single" w:sz="4" w:space="0" w:color="auto"/>
            </w:tcBorders>
            <w:shd w:val="clear" w:color="auto" w:fill="auto"/>
            <w:vAlign w:val="center"/>
          </w:tcPr>
          <w:p w14:paraId="351D006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25</w:t>
            </w:r>
          </w:p>
        </w:tc>
        <w:tc>
          <w:tcPr>
            <w:tcW w:w="1276" w:type="dxa"/>
            <w:tcBorders>
              <w:top w:val="nil"/>
              <w:left w:val="nil"/>
              <w:bottom w:val="single" w:sz="4" w:space="0" w:color="auto"/>
              <w:right w:val="single" w:sz="4" w:space="0" w:color="auto"/>
            </w:tcBorders>
            <w:shd w:val="clear" w:color="auto" w:fill="auto"/>
            <w:vAlign w:val="center"/>
          </w:tcPr>
          <w:p w14:paraId="34A4456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1D077B2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15G059786</w:t>
            </w:r>
          </w:p>
        </w:tc>
        <w:tc>
          <w:tcPr>
            <w:tcW w:w="1134" w:type="dxa"/>
            <w:tcBorders>
              <w:top w:val="nil"/>
              <w:left w:val="nil"/>
              <w:bottom w:val="single" w:sz="4" w:space="0" w:color="auto"/>
              <w:right w:val="single" w:sz="4" w:space="0" w:color="auto"/>
            </w:tcBorders>
            <w:shd w:val="clear" w:color="auto" w:fill="auto"/>
            <w:vAlign w:val="center"/>
          </w:tcPr>
          <w:p w14:paraId="430C4EE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2017-09-07</w:t>
            </w:r>
          </w:p>
        </w:tc>
        <w:tc>
          <w:tcPr>
            <w:tcW w:w="708" w:type="dxa"/>
            <w:tcBorders>
              <w:top w:val="nil"/>
              <w:left w:val="nil"/>
              <w:bottom w:val="single" w:sz="4" w:space="0" w:color="auto"/>
              <w:right w:val="single" w:sz="4" w:space="0" w:color="auto"/>
            </w:tcBorders>
            <w:shd w:val="clear" w:color="auto" w:fill="auto"/>
            <w:vAlign w:val="center"/>
          </w:tcPr>
          <w:p w14:paraId="4A3ABAB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1600</w:t>
            </w:r>
          </w:p>
        </w:tc>
        <w:tc>
          <w:tcPr>
            <w:tcW w:w="709" w:type="dxa"/>
            <w:tcBorders>
              <w:top w:val="nil"/>
              <w:left w:val="nil"/>
              <w:bottom w:val="single" w:sz="4" w:space="0" w:color="auto"/>
              <w:right w:val="single" w:sz="4" w:space="0" w:color="auto"/>
            </w:tcBorders>
            <w:shd w:val="clear" w:color="auto" w:fill="auto"/>
            <w:vAlign w:val="center"/>
          </w:tcPr>
          <w:p w14:paraId="4A1917E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w:t>
            </w:r>
          </w:p>
        </w:tc>
        <w:tc>
          <w:tcPr>
            <w:tcW w:w="425" w:type="dxa"/>
            <w:tcBorders>
              <w:top w:val="nil"/>
              <w:left w:val="nil"/>
              <w:bottom w:val="single" w:sz="4" w:space="0" w:color="auto"/>
              <w:right w:val="single" w:sz="4" w:space="0" w:color="auto"/>
            </w:tcBorders>
            <w:shd w:val="clear" w:color="auto" w:fill="auto"/>
            <w:vAlign w:val="center"/>
          </w:tcPr>
          <w:p w14:paraId="3FB6DF9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w:t>
            </w:r>
          </w:p>
        </w:tc>
      </w:tr>
      <w:tr w:rsidR="00430238" w14:paraId="183BA379"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07BFFC80"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41</w:t>
            </w:r>
          </w:p>
        </w:tc>
        <w:tc>
          <w:tcPr>
            <w:tcW w:w="1816" w:type="dxa"/>
            <w:tcBorders>
              <w:top w:val="nil"/>
              <w:left w:val="nil"/>
              <w:bottom w:val="single" w:sz="4" w:space="0" w:color="auto"/>
              <w:right w:val="single" w:sz="4" w:space="0" w:color="auto"/>
            </w:tcBorders>
            <w:shd w:val="clear" w:color="auto" w:fill="auto"/>
            <w:vAlign w:val="center"/>
          </w:tcPr>
          <w:p w14:paraId="6B467C0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30101101142018070138</w:t>
            </w:r>
          </w:p>
        </w:tc>
        <w:tc>
          <w:tcPr>
            <w:tcW w:w="695" w:type="dxa"/>
            <w:tcBorders>
              <w:top w:val="nil"/>
              <w:left w:val="nil"/>
              <w:bottom w:val="single" w:sz="4" w:space="0" w:color="auto"/>
              <w:right w:val="single" w:sz="4" w:space="0" w:color="auto"/>
            </w:tcBorders>
            <w:shd w:val="clear" w:color="auto" w:fill="auto"/>
            <w:vAlign w:val="center"/>
          </w:tcPr>
          <w:p w14:paraId="0A12492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26</w:t>
            </w:r>
          </w:p>
        </w:tc>
        <w:tc>
          <w:tcPr>
            <w:tcW w:w="1276" w:type="dxa"/>
            <w:tcBorders>
              <w:top w:val="nil"/>
              <w:left w:val="nil"/>
              <w:bottom w:val="single" w:sz="4" w:space="0" w:color="auto"/>
              <w:right w:val="single" w:sz="4" w:space="0" w:color="auto"/>
            </w:tcBorders>
            <w:shd w:val="clear" w:color="auto" w:fill="auto"/>
            <w:vAlign w:val="center"/>
          </w:tcPr>
          <w:p w14:paraId="7A8E3BC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3D97575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15G059784</w:t>
            </w:r>
          </w:p>
        </w:tc>
        <w:tc>
          <w:tcPr>
            <w:tcW w:w="1134" w:type="dxa"/>
            <w:tcBorders>
              <w:top w:val="nil"/>
              <w:left w:val="nil"/>
              <w:bottom w:val="single" w:sz="4" w:space="0" w:color="auto"/>
              <w:right w:val="single" w:sz="4" w:space="0" w:color="auto"/>
            </w:tcBorders>
            <w:shd w:val="clear" w:color="auto" w:fill="auto"/>
            <w:vAlign w:val="center"/>
          </w:tcPr>
          <w:p w14:paraId="71FEAB1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2017-09-07</w:t>
            </w:r>
          </w:p>
        </w:tc>
        <w:tc>
          <w:tcPr>
            <w:tcW w:w="708" w:type="dxa"/>
            <w:tcBorders>
              <w:top w:val="nil"/>
              <w:left w:val="nil"/>
              <w:bottom w:val="single" w:sz="4" w:space="0" w:color="auto"/>
              <w:right w:val="single" w:sz="4" w:space="0" w:color="auto"/>
            </w:tcBorders>
            <w:shd w:val="clear" w:color="auto" w:fill="auto"/>
            <w:vAlign w:val="center"/>
          </w:tcPr>
          <w:p w14:paraId="51F6E00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06FC855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w:t>
            </w:r>
          </w:p>
        </w:tc>
        <w:tc>
          <w:tcPr>
            <w:tcW w:w="425" w:type="dxa"/>
            <w:tcBorders>
              <w:top w:val="nil"/>
              <w:left w:val="nil"/>
              <w:bottom w:val="single" w:sz="4" w:space="0" w:color="auto"/>
              <w:right w:val="single" w:sz="4" w:space="0" w:color="auto"/>
            </w:tcBorders>
            <w:shd w:val="clear" w:color="auto" w:fill="auto"/>
            <w:vAlign w:val="center"/>
          </w:tcPr>
          <w:p w14:paraId="20953C6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5</w:t>
            </w:r>
          </w:p>
        </w:tc>
      </w:tr>
      <w:tr w:rsidR="00430238" w14:paraId="51EE8E90"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42FB2130"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42</w:t>
            </w:r>
          </w:p>
        </w:tc>
        <w:tc>
          <w:tcPr>
            <w:tcW w:w="1816" w:type="dxa"/>
            <w:tcBorders>
              <w:top w:val="nil"/>
              <w:left w:val="nil"/>
              <w:bottom w:val="single" w:sz="4" w:space="0" w:color="auto"/>
              <w:right w:val="single" w:sz="4" w:space="0" w:color="auto"/>
            </w:tcBorders>
            <w:shd w:val="clear" w:color="auto" w:fill="auto"/>
            <w:vAlign w:val="center"/>
          </w:tcPr>
          <w:p w14:paraId="37350C2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30101101142018070131</w:t>
            </w:r>
          </w:p>
        </w:tc>
        <w:tc>
          <w:tcPr>
            <w:tcW w:w="695" w:type="dxa"/>
            <w:tcBorders>
              <w:top w:val="nil"/>
              <w:left w:val="nil"/>
              <w:bottom w:val="single" w:sz="4" w:space="0" w:color="auto"/>
              <w:right w:val="single" w:sz="4" w:space="0" w:color="auto"/>
            </w:tcBorders>
            <w:shd w:val="clear" w:color="auto" w:fill="auto"/>
            <w:vAlign w:val="center"/>
          </w:tcPr>
          <w:p w14:paraId="0920D6B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37</w:t>
            </w:r>
          </w:p>
        </w:tc>
        <w:tc>
          <w:tcPr>
            <w:tcW w:w="1276" w:type="dxa"/>
            <w:tcBorders>
              <w:top w:val="nil"/>
              <w:left w:val="nil"/>
              <w:bottom w:val="single" w:sz="4" w:space="0" w:color="auto"/>
              <w:right w:val="single" w:sz="4" w:space="0" w:color="auto"/>
            </w:tcBorders>
            <w:shd w:val="clear" w:color="auto" w:fill="auto"/>
            <w:vAlign w:val="center"/>
          </w:tcPr>
          <w:p w14:paraId="4BDAF9E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2AB3278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15G059777</w:t>
            </w:r>
          </w:p>
        </w:tc>
        <w:tc>
          <w:tcPr>
            <w:tcW w:w="1134" w:type="dxa"/>
            <w:tcBorders>
              <w:top w:val="nil"/>
              <w:left w:val="nil"/>
              <w:bottom w:val="single" w:sz="4" w:space="0" w:color="auto"/>
              <w:right w:val="single" w:sz="4" w:space="0" w:color="auto"/>
            </w:tcBorders>
            <w:shd w:val="clear" w:color="auto" w:fill="auto"/>
            <w:vAlign w:val="center"/>
          </w:tcPr>
          <w:p w14:paraId="360060D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479059D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07D48F3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0086E43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8</w:t>
            </w:r>
          </w:p>
        </w:tc>
      </w:tr>
      <w:tr w:rsidR="00430238" w14:paraId="0EAD9F5B"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47E01011"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43</w:t>
            </w:r>
          </w:p>
        </w:tc>
        <w:tc>
          <w:tcPr>
            <w:tcW w:w="1816" w:type="dxa"/>
            <w:tcBorders>
              <w:top w:val="nil"/>
              <w:left w:val="nil"/>
              <w:bottom w:val="single" w:sz="4" w:space="0" w:color="auto"/>
              <w:right w:val="single" w:sz="4" w:space="0" w:color="auto"/>
            </w:tcBorders>
            <w:shd w:val="clear" w:color="auto" w:fill="auto"/>
            <w:vAlign w:val="center"/>
          </w:tcPr>
          <w:p w14:paraId="79D534B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30101101142018070121</w:t>
            </w:r>
          </w:p>
        </w:tc>
        <w:tc>
          <w:tcPr>
            <w:tcW w:w="695" w:type="dxa"/>
            <w:tcBorders>
              <w:top w:val="nil"/>
              <w:left w:val="nil"/>
              <w:bottom w:val="single" w:sz="4" w:space="0" w:color="auto"/>
              <w:right w:val="single" w:sz="4" w:space="0" w:color="auto"/>
            </w:tcBorders>
            <w:shd w:val="clear" w:color="auto" w:fill="auto"/>
            <w:vAlign w:val="center"/>
          </w:tcPr>
          <w:p w14:paraId="03552B5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39</w:t>
            </w:r>
          </w:p>
        </w:tc>
        <w:tc>
          <w:tcPr>
            <w:tcW w:w="1276" w:type="dxa"/>
            <w:tcBorders>
              <w:top w:val="nil"/>
              <w:left w:val="nil"/>
              <w:bottom w:val="single" w:sz="4" w:space="0" w:color="auto"/>
              <w:right w:val="single" w:sz="4" w:space="0" w:color="auto"/>
            </w:tcBorders>
            <w:shd w:val="clear" w:color="auto" w:fill="auto"/>
            <w:vAlign w:val="center"/>
          </w:tcPr>
          <w:p w14:paraId="756BE1F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46C7F61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15G059766</w:t>
            </w:r>
          </w:p>
        </w:tc>
        <w:tc>
          <w:tcPr>
            <w:tcW w:w="1134" w:type="dxa"/>
            <w:tcBorders>
              <w:top w:val="nil"/>
              <w:left w:val="nil"/>
              <w:bottom w:val="single" w:sz="4" w:space="0" w:color="auto"/>
              <w:right w:val="single" w:sz="4" w:space="0" w:color="auto"/>
            </w:tcBorders>
            <w:shd w:val="clear" w:color="auto" w:fill="auto"/>
            <w:vAlign w:val="center"/>
          </w:tcPr>
          <w:p w14:paraId="003937A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2016-04</w:t>
            </w:r>
          </w:p>
        </w:tc>
        <w:tc>
          <w:tcPr>
            <w:tcW w:w="708" w:type="dxa"/>
            <w:tcBorders>
              <w:top w:val="nil"/>
              <w:left w:val="nil"/>
              <w:bottom w:val="single" w:sz="4" w:space="0" w:color="auto"/>
              <w:right w:val="single" w:sz="4" w:space="0" w:color="auto"/>
            </w:tcBorders>
            <w:shd w:val="clear" w:color="auto" w:fill="auto"/>
            <w:vAlign w:val="center"/>
          </w:tcPr>
          <w:p w14:paraId="2E191DA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149409B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0E452BC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9</w:t>
            </w:r>
          </w:p>
        </w:tc>
      </w:tr>
      <w:tr w:rsidR="00430238" w14:paraId="48D3DCDB"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35C717A9"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44</w:t>
            </w:r>
          </w:p>
        </w:tc>
        <w:tc>
          <w:tcPr>
            <w:tcW w:w="1816" w:type="dxa"/>
            <w:tcBorders>
              <w:top w:val="nil"/>
              <w:left w:val="nil"/>
              <w:bottom w:val="single" w:sz="4" w:space="0" w:color="auto"/>
              <w:right w:val="single" w:sz="4" w:space="0" w:color="auto"/>
            </w:tcBorders>
            <w:shd w:val="clear" w:color="auto" w:fill="auto"/>
            <w:vAlign w:val="center"/>
          </w:tcPr>
          <w:p w14:paraId="31E391A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30101101142018070120</w:t>
            </w:r>
          </w:p>
        </w:tc>
        <w:tc>
          <w:tcPr>
            <w:tcW w:w="695" w:type="dxa"/>
            <w:tcBorders>
              <w:top w:val="nil"/>
              <w:left w:val="nil"/>
              <w:bottom w:val="single" w:sz="4" w:space="0" w:color="auto"/>
              <w:right w:val="single" w:sz="4" w:space="0" w:color="auto"/>
            </w:tcBorders>
            <w:shd w:val="clear" w:color="auto" w:fill="auto"/>
            <w:vAlign w:val="center"/>
          </w:tcPr>
          <w:p w14:paraId="0258672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40</w:t>
            </w:r>
          </w:p>
        </w:tc>
        <w:tc>
          <w:tcPr>
            <w:tcW w:w="1276" w:type="dxa"/>
            <w:tcBorders>
              <w:top w:val="nil"/>
              <w:left w:val="nil"/>
              <w:bottom w:val="single" w:sz="4" w:space="0" w:color="auto"/>
              <w:right w:val="single" w:sz="4" w:space="0" w:color="auto"/>
            </w:tcBorders>
            <w:shd w:val="clear" w:color="auto" w:fill="auto"/>
            <w:vAlign w:val="center"/>
          </w:tcPr>
          <w:p w14:paraId="147AEE3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4B113E5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15G059765</w:t>
            </w:r>
          </w:p>
        </w:tc>
        <w:tc>
          <w:tcPr>
            <w:tcW w:w="1134" w:type="dxa"/>
            <w:tcBorders>
              <w:top w:val="nil"/>
              <w:left w:val="nil"/>
              <w:bottom w:val="single" w:sz="4" w:space="0" w:color="auto"/>
              <w:right w:val="single" w:sz="4" w:space="0" w:color="auto"/>
            </w:tcBorders>
            <w:shd w:val="clear" w:color="auto" w:fill="auto"/>
            <w:vAlign w:val="center"/>
          </w:tcPr>
          <w:p w14:paraId="6F90C32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2016-07-07</w:t>
            </w:r>
          </w:p>
        </w:tc>
        <w:tc>
          <w:tcPr>
            <w:tcW w:w="708" w:type="dxa"/>
            <w:tcBorders>
              <w:top w:val="nil"/>
              <w:left w:val="nil"/>
              <w:bottom w:val="single" w:sz="4" w:space="0" w:color="auto"/>
              <w:right w:val="single" w:sz="4" w:space="0" w:color="auto"/>
            </w:tcBorders>
            <w:shd w:val="clear" w:color="auto" w:fill="auto"/>
            <w:vAlign w:val="center"/>
          </w:tcPr>
          <w:p w14:paraId="1F9C8B1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538FA61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48E308C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9</w:t>
            </w:r>
          </w:p>
        </w:tc>
      </w:tr>
      <w:tr w:rsidR="00430238" w14:paraId="2B1FA98C"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02CCAA5C"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45</w:t>
            </w:r>
          </w:p>
        </w:tc>
        <w:tc>
          <w:tcPr>
            <w:tcW w:w="1816" w:type="dxa"/>
            <w:tcBorders>
              <w:top w:val="nil"/>
              <w:left w:val="nil"/>
              <w:bottom w:val="single" w:sz="4" w:space="0" w:color="auto"/>
              <w:right w:val="single" w:sz="4" w:space="0" w:color="auto"/>
            </w:tcBorders>
            <w:shd w:val="clear" w:color="auto" w:fill="auto"/>
            <w:vAlign w:val="center"/>
          </w:tcPr>
          <w:p w14:paraId="00B0350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30101101142018070119</w:t>
            </w:r>
          </w:p>
        </w:tc>
        <w:tc>
          <w:tcPr>
            <w:tcW w:w="695" w:type="dxa"/>
            <w:tcBorders>
              <w:top w:val="nil"/>
              <w:left w:val="nil"/>
              <w:bottom w:val="single" w:sz="4" w:space="0" w:color="auto"/>
              <w:right w:val="single" w:sz="4" w:space="0" w:color="auto"/>
            </w:tcBorders>
            <w:shd w:val="clear" w:color="auto" w:fill="auto"/>
            <w:vAlign w:val="center"/>
          </w:tcPr>
          <w:p w14:paraId="02EE604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41</w:t>
            </w:r>
          </w:p>
        </w:tc>
        <w:tc>
          <w:tcPr>
            <w:tcW w:w="1276" w:type="dxa"/>
            <w:tcBorders>
              <w:top w:val="nil"/>
              <w:left w:val="nil"/>
              <w:bottom w:val="single" w:sz="4" w:space="0" w:color="auto"/>
              <w:right w:val="single" w:sz="4" w:space="0" w:color="auto"/>
            </w:tcBorders>
            <w:shd w:val="clear" w:color="auto" w:fill="auto"/>
            <w:vAlign w:val="center"/>
          </w:tcPr>
          <w:p w14:paraId="0DF13AE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7A6D0A22"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15G059764</w:t>
            </w:r>
          </w:p>
        </w:tc>
        <w:tc>
          <w:tcPr>
            <w:tcW w:w="1134" w:type="dxa"/>
            <w:tcBorders>
              <w:top w:val="nil"/>
              <w:left w:val="nil"/>
              <w:bottom w:val="single" w:sz="4" w:space="0" w:color="auto"/>
              <w:right w:val="single" w:sz="4" w:space="0" w:color="auto"/>
            </w:tcBorders>
            <w:shd w:val="clear" w:color="auto" w:fill="auto"/>
            <w:vAlign w:val="center"/>
          </w:tcPr>
          <w:p w14:paraId="442AC46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37BE623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1DCB936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25E3B19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w:t>
            </w:r>
          </w:p>
        </w:tc>
      </w:tr>
      <w:tr w:rsidR="00430238" w14:paraId="4571B83C"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78B8173A"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46</w:t>
            </w:r>
          </w:p>
        </w:tc>
        <w:tc>
          <w:tcPr>
            <w:tcW w:w="1816" w:type="dxa"/>
            <w:tcBorders>
              <w:top w:val="nil"/>
              <w:left w:val="nil"/>
              <w:bottom w:val="single" w:sz="4" w:space="0" w:color="auto"/>
              <w:right w:val="single" w:sz="4" w:space="0" w:color="auto"/>
            </w:tcBorders>
            <w:shd w:val="clear" w:color="auto" w:fill="auto"/>
            <w:vAlign w:val="center"/>
          </w:tcPr>
          <w:p w14:paraId="4960153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30101101142018070118</w:t>
            </w:r>
          </w:p>
        </w:tc>
        <w:tc>
          <w:tcPr>
            <w:tcW w:w="695" w:type="dxa"/>
            <w:tcBorders>
              <w:top w:val="nil"/>
              <w:left w:val="nil"/>
              <w:bottom w:val="single" w:sz="4" w:space="0" w:color="auto"/>
              <w:right w:val="single" w:sz="4" w:space="0" w:color="auto"/>
            </w:tcBorders>
            <w:shd w:val="clear" w:color="auto" w:fill="auto"/>
            <w:vAlign w:val="center"/>
          </w:tcPr>
          <w:p w14:paraId="0619BBD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42</w:t>
            </w:r>
          </w:p>
        </w:tc>
        <w:tc>
          <w:tcPr>
            <w:tcW w:w="1276" w:type="dxa"/>
            <w:tcBorders>
              <w:top w:val="nil"/>
              <w:left w:val="nil"/>
              <w:bottom w:val="single" w:sz="4" w:space="0" w:color="auto"/>
              <w:right w:val="single" w:sz="4" w:space="0" w:color="auto"/>
            </w:tcBorders>
            <w:shd w:val="clear" w:color="auto" w:fill="auto"/>
            <w:vAlign w:val="center"/>
          </w:tcPr>
          <w:p w14:paraId="2448D69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195C44E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15G059763</w:t>
            </w:r>
          </w:p>
        </w:tc>
        <w:tc>
          <w:tcPr>
            <w:tcW w:w="1134" w:type="dxa"/>
            <w:tcBorders>
              <w:top w:val="nil"/>
              <w:left w:val="nil"/>
              <w:bottom w:val="single" w:sz="4" w:space="0" w:color="auto"/>
              <w:right w:val="single" w:sz="4" w:space="0" w:color="auto"/>
            </w:tcBorders>
            <w:shd w:val="clear" w:color="auto" w:fill="auto"/>
            <w:vAlign w:val="center"/>
          </w:tcPr>
          <w:p w14:paraId="03CB3B2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26A9826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4FFCF34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360DAB4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6</w:t>
            </w:r>
          </w:p>
        </w:tc>
      </w:tr>
      <w:tr w:rsidR="00430238" w14:paraId="1BF507AF"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36B5BB07"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47</w:t>
            </w:r>
          </w:p>
        </w:tc>
        <w:tc>
          <w:tcPr>
            <w:tcW w:w="1816" w:type="dxa"/>
            <w:tcBorders>
              <w:top w:val="nil"/>
              <w:left w:val="nil"/>
              <w:bottom w:val="single" w:sz="4" w:space="0" w:color="auto"/>
              <w:right w:val="single" w:sz="4" w:space="0" w:color="auto"/>
            </w:tcBorders>
            <w:shd w:val="clear" w:color="auto" w:fill="auto"/>
            <w:vAlign w:val="center"/>
          </w:tcPr>
          <w:p w14:paraId="74D4BE3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30101101142018070123</w:t>
            </w:r>
          </w:p>
        </w:tc>
        <w:tc>
          <w:tcPr>
            <w:tcW w:w="695" w:type="dxa"/>
            <w:tcBorders>
              <w:top w:val="nil"/>
              <w:left w:val="nil"/>
              <w:bottom w:val="single" w:sz="4" w:space="0" w:color="auto"/>
              <w:right w:val="single" w:sz="4" w:space="0" w:color="auto"/>
            </w:tcBorders>
            <w:shd w:val="clear" w:color="auto" w:fill="auto"/>
            <w:vAlign w:val="center"/>
          </w:tcPr>
          <w:p w14:paraId="2092AA3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43</w:t>
            </w:r>
          </w:p>
        </w:tc>
        <w:tc>
          <w:tcPr>
            <w:tcW w:w="1276" w:type="dxa"/>
            <w:tcBorders>
              <w:top w:val="nil"/>
              <w:left w:val="nil"/>
              <w:bottom w:val="single" w:sz="4" w:space="0" w:color="auto"/>
              <w:right w:val="single" w:sz="4" w:space="0" w:color="auto"/>
            </w:tcBorders>
            <w:shd w:val="clear" w:color="auto" w:fill="auto"/>
            <w:vAlign w:val="center"/>
          </w:tcPr>
          <w:p w14:paraId="3599A0A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61B607BA"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15G059768</w:t>
            </w:r>
          </w:p>
        </w:tc>
        <w:tc>
          <w:tcPr>
            <w:tcW w:w="1134" w:type="dxa"/>
            <w:tcBorders>
              <w:top w:val="nil"/>
              <w:left w:val="nil"/>
              <w:bottom w:val="single" w:sz="4" w:space="0" w:color="auto"/>
              <w:right w:val="single" w:sz="4" w:space="0" w:color="auto"/>
            </w:tcBorders>
            <w:shd w:val="clear" w:color="auto" w:fill="auto"/>
            <w:vAlign w:val="center"/>
          </w:tcPr>
          <w:p w14:paraId="1F53669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5D9306D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6C7A667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2EB9761D"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7</w:t>
            </w:r>
          </w:p>
        </w:tc>
      </w:tr>
      <w:tr w:rsidR="00430238" w14:paraId="086DCD81"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2234938D"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48</w:t>
            </w:r>
          </w:p>
        </w:tc>
        <w:tc>
          <w:tcPr>
            <w:tcW w:w="1816" w:type="dxa"/>
            <w:tcBorders>
              <w:top w:val="nil"/>
              <w:left w:val="nil"/>
              <w:bottom w:val="single" w:sz="4" w:space="0" w:color="auto"/>
              <w:right w:val="single" w:sz="4" w:space="0" w:color="auto"/>
            </w:tcBorders>
            <w:shd w:val="clear" w:color="auto" w:fill="auto"/>
            <w:vAlign w:val="center"/>
          </w:tcPr>
          <w:p w14:paraId="560D4CE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30101101142018070122</w:t>
            </w:r>
          </w:p>
        </w:tc>
        <w:tc>
          <w:tcPr>
            <w:tcW w:w="695" w:type="dxa"/>
            <w:tcBorders>
              <w:top w:val="nil"/>
              <w:left w:val="nil"/>
              <w:bottom w:val="single" w:sz="4" w:space="0" w:color="auto"/>
              <w:right w:val="single" w:sz="4" w:space="0" w:color="auto"/>
            </w:tcBorders>
            <w:shd w:val="clear" w:color="auto" w:fill="auto"/>
            <w:vAlign w:val="center"/>
          </w:tcPr>
          <w:p w14:paraId="574D35F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44</w:t>
            </w:r>
          </w:p>
        </w:tc>
        <w:tc>
          <w:tcPr>
            <w:tcW w:w="1276" w:type="dxa"/>
            <w:tcBorders>
              <w:top w:val="nil"/>
              <w:left w:val="nil"/>
              <w:bottom w:val="single" w:sz="4" w:space="0" w:color="auto"/>
              <w:right w:val="single" w:sz="4" w:space="0" w:color="auto"/>
            </w:tcBorders>
            <w:shd w:val="clear" w:color="auto" w:fill="auto"/>
            <w:vAlign w:val="center"/>
          </w:tcPr>
          <w:p w14:paraId="481BB64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6A2C4CB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15G059768</w:t>
            </w:r>
          </w:p>
        </w:tc>
        <w:tc>
          <w:tcPr>
            <w:tcW w:w="1134" w:type="dxa"/>
            <w:tcBorders>
              <w:top w:val="nil"/>
              <w:left w:val="nil"/>
              <w:bottom w:val="single" w:sz="4" w:space="0" w:color="auto"/>
              <w:right w:val="single" w:sz="4" w:space="0" w:color="auto"/>
            </w:tcBorders>
            <w:shd w:val="clear" w:color="auto" w:fill="auto"/>
            <w:vAlign w:val="center"/>
          </w:tcPr>
          <w:p w14:paraId="40888FB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2016-04</w:t>
            </w:r>
          </w:p>
        </w:tc>
        <w:tc>
          <w:tcPr>
            <w:tcW w:w="708" w:type="dxa"/>
            <w:tcBorders>
              <w:top w:val="nil"/>
              <w:left w:val="nil"/>
              <w:bottom w:val="single" w:sz="4" w:space="0" w:color="auto"/>
              <w:right w:val="single" w:sz="4" w:space="0" w:color="auto"/>
            </w:tcBorders>
            <w:shd w:val="clear" w:color="auto" w:fill="auto"/>
            <w:vAlign w:val="center"/>
          </w:tcPr>
          <w:p w14:paraId="51FDCA3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1042F04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7307AC6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7</w:t>
            </w:r>
          </w:p>
        </w:tc>
      </w:tr>
      <w:tr w:rsidR="00430238" w14:paraId="1E13E617"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7771787F"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49</w:t>
            </w:r>
          </w:p>
        </w:tc>
        <w:tc>
          <w:tcPr>
            <w:tcW w:w="1816" w:type="dxa"/>
            <w:tcBorders>
              <w:top w:val="nil"/>
              <w:left w:val="nil"/>
              <w:bottom w:val="single" w:sz="4" w:space="0" w:color="auto"/>
              <w:right w:val="single" w:sz="4" w:space="0" w:color="auto"/>
            </w:tcBorders>
            <w:shd w:val="clear" w:color="auto" w:fill="auto"/>
            <w:vAlign w:val="center"/>
          </w:tcPr>
          <w:p w14:paraId="57288789"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30101101142018070124</w:t>
            </w:r>
          </w:p>
        </w:tc>
        <w:tc>
          <w:tcPr>
            <w:tcW w:w="695" w:type="dxa"/>
            <w:tcBorders>
              <w:top w:val="nil"/>
              <w:left w:val="nil"/>
              <w:bottom w:val="single" w:sz="4" w:space="0" w:color="auto"/>
              <w:right w:val="single" w:sz="4" w:space="0" w:color="auto"/>
            </w:tcBorders>
            <w:shd w:val="clear" w:color="auto" w:fill="auto"/>
            <w:vAlign w:val="center"/>
          </w:tcPr>
          <w:p w14:paraId="48E48615"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45</w:t>
            </w:r>
          </w:p>
        </w:tc>
        <w:tc>
          <w:tcPr>
            <w:tcW w:w="1276" w:type="dxa"/>
            <w:tcBorders>
              <w:top w:val="nil"/>
              <w:left w:val="nil"/>
              <w:bottom w:val="single" w:sz="4" w:space="0" w:color="auto"/>
              <w:right w:val="single" w:sz="4" w:space="0" w:color="auto"/>
            </w:tcBorders>
            <w:shd w:val="clear" w:color="auto" w:fill="auto"/>
            <w:vAlign w:val="center"/>
          </w:tcPr>
          <w:p w14:paraId="01F8C26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3F45A22F"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15G059770</w:t>
            </w:r>
          </w:p>
        </w:tc>
        <w:tc>
          <w:tcPr>
            <w:tcW w:w="1134" w:type="dxa"/>
            <w:tcBorders>
              <w:top w:val="nil"/>
              <w:left w:val="nil"/>
              <w:bottom w:val="single" w:sz="4" w:space="0" w:color="auto"/>
              <w:right w:val="single" w:sz="4" w:space="0" w:color="auto"/>
            </w:tcBorders>
            <w:shd w:val="clear" w:color="auto" w:fill="auto"/>
            <w:vAlign w:val="center"/>
          </w:tcPr>
          <w:p w14:paraId="6D6BBF9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2016-07</w:t>
            </w:r>
          </w:p>
        </w:tc>
        <w:tc>
          <w:tcPr>
            <w:tcW w:w="708" w:type="dxa"/>
            <w:tcBorders>
              <w:top w:val="nil"/>
              <w:left w:val="nil"/>
              <w:bottom w:val="single" w:sz="4" w:space="0" w:color="auto"/>
              <w:right w:val="single" w:sz="4" w:space="0" w:color="auto"/>
            </w:tcBorders>
            <w:shd w:val="clear" w:color="auto" w:fill="auto"/>
            <w:vAlign w:val="center"/>
          </w:tcPr>
          <w:p w14:paraId="59A1DE84"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31E26610"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5572542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w:t>
            </w:r>
          </w:p>
        </w:tc>
      </w:tr>
      <w:tr w:rsidR="00430238" w14:paraId="12631117" w14:textId="77777777">
        <w:trPr>
          <w:trHeight w:val="400"/>
        </w:trPr>
        <w:tc>
          <w:tcPr>
            <w:tcW w:w="461" w:type="dxa"/>
            <w:tcBorders>
              <w:top w:val="nil"/>
              <w:left w:val="single" w:sz="4" w:space="0" w:color="auto"/>
              <w:bottom w:val="single" w:sz="4" w:space="0" w:color="auto"/>
              <w:right w:val="single" w:sz="4" w:space="0" w:color="auto"/>
            </w:tcBorders>
            <w:shd w:val="clear" w:color="auto" w:fill="auto"/>
            <w:noWrap/>
            <w:vAlign w:val="center"/>
          </w:tcPr>
          <w:p w14:paraId="7C6ECC7B" w14:textId="77777777" w:rsidR="00430238" w:rsidRDefault="008E72CB">
            <w:pPr>
              <w:widowControl/>
              <w:jc w:val="center"/>
              <w:rPr>
                <w:rFonts w:ascii="黑体" w:eastAsia="黑体" w:hAnsi="黑体" w:cs="Arial"/>
                <w:kern w:val="0"/>
                <w:sz w:val="16"/>
                <w:szCs w:val="16"/>
              </w:rPr>
            </w:pPr>
            <w:r>
              <w:rPr>
                <w:rFonts w:ascii="黑体" w:eastAsia="黑体" w:hAnsi="黑体" w:cs="Arial" w:hint="eastAsia"/>
                <w:kern w:val="0"/>
                <w:sz w:val="16"/>
                <w:szCs w:val="16"/>
              </w:rPr>
              <w:t>50</w:t>
            </w:r>
          </w:p>
        </w:tc>
        <w:tc>
          <w:tcPr>
            <w:tcW w:w="1816" w:type="dxa"/>
            <w:tcBorders>
              <w:top w:val="nil"/>
              <w:left w:val="nil"/>
              <w:bottom w:val="single" w:sz="4" w:space="0" w:color="auto"/>
              <w:right w:val="single" w:sz="4" w:space="0" w:color="auto"/>
            </w:tcBorders>
            <w:shd w:val="clear" w:color="auto" w:fill="auto"/>
            <w:vAlign w:val="center"/>
          </w:tcPr>
          <w:p w14:paraId="41A77981"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30101101142018080001</w:t>
            </w:r>
          </w:p>
        </w:tc>
        <w:tc>
          <w:tcPr>
            <w:tcW w:w="695" w:type="dxa"/>
            <w:tcBorders>
              <w:top w:val="nil"/>
              <w:left w:val="nil"/>
              <w:bottom w:val="single" w:sz="4" w:space="0" w:color="auto"/>
              <w:right w:val="single" w:sz="4" w:space="0" w:color="auto"/>
            </w:tcBorders>
            <w:shd w:val="clear" w:color="auto" w:fill="auto"/>
            <w:vAlign w:val="center"/>
          </w:tcPr>
          <w:p w14:paraId="50ED1637"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46</w:t>
            </w:r>
          </w:p>
        </w:tc>
        <w:tc>
          <w:tcPr>
            <w:tcW w:w="1276" w:type="dxa"/>
            <w:tcBorders>
              <w:top w:val="nil"/>
              <w:left w:val="nil"/>
              <w:bottom w:val="single" w:sz="4" w:space="0" w:color="auto"/>
              <w:right w:val="single" w:sz="4" w:space="0" w:color="auto"/>
            </w:tcBorders>
            <w:shd w:val="clear" w:color="auto" w:fill="auto"/>
            <w:vAlign w:val="center"/>
          </w:tcPr>
          <w:p w14:paraId="327A1958"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LCA</w:t>
            </w:r>
          </w:p>
        </w:tc>
        <w:tc>
          <w:tcPr>
            <w:tcW w:w="1276" w:type="dxa"/>
            <w:tcBorders>
              <w:top w:val="nil"/>
              <w:left w:val="nil"/>
              <w:bottom w:val="single" w:sz="4" w:space="0" w:color="auto"/>
              <w:right w:val="single" w:sz="4" w:space="0" w:color="auto"/>
            </w:tcBorders>
            <w:shd w:val="clear" w:color="auto" w:fill="auto"/>
            <w:vAlign w:val="center"/>
          </w:tcPr>
          <w:p w14:paraId="112B04E3"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15G059769</w:t>
            </w:r>
          </w:p>
        </w:tc>
        <w:tc>
          <w:tcPr>
            <w:tcW w:w="1134" w:type="dxa"/>
            <w:tcBorders>
              <w:top w:val="nil"/>
              <w:left w:val="nil"/>
              <w:bottom w:val="single" w:sz="4" w:space="0" w:color="auto"/>
              <w:right w:val="single" w:sz="4" w:space="0" w:color="auto"/>
            </w:tcBorders>
            <w:shd w:val="clear" w:color="auto" w:fill="auto"/>
            <w:vAlign w:val="center"/>
          </w:tcPr>
          <w:p w14:paraId="3A67299E"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2016-04</w:t>
            </w:r>
          </w:p>
        </w:tc>
        <w:tc>
          <w:tcPr>
            <w:tcW w:w="708" w:type="dxa"/>
            <w:tcBorders>
              <w:top w:val="nil"/>
              <w:left w:val="nil"/>
              <w:bottom w:val="single" w:sz="4" w:space="0" w:color="auto"/>
              <w:right w:val="single" w:sz="4" w:space="0" w:color="auto"/>
            </w:tcBorders>
            <w:shd w:val="clear" w:color="auto" w:fill="auto"/>
            <w:vAlign w:val="center"/>
          </w:tcPr>
          <w:p w14:paraId="22B4723C"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1150</w:t>
            </w:r>
          </w:p>
        </w:tc>
        <w:tc>
          <w:tcPr>
            <w:tcW w:w="709" w:type="dxa"/>
            <w:tcBorders>
              <w:top w:val="nil"/>
              <w:left w:val="nil"/>
              <w:bottom w:val="single" w:sz="4" w:space="0" w:color="auto"/>
              <w:right w:val="single" w:sz="4" w:space="0" w:color="auto"/>
            </w:tcBorders>
            <w:shd w:val="clear" w:color="auto" w:fill="auto"/>
            <w:vAlign w:val="center"/>
          </w:tcPr>
          <w:p w14:paraId="7F8F277B"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1.75</w:t>
            </w:r>
          </w:p>
        </w:tc>
        <w:tc>
          <w:tcPr>
            <w:tcW w:w="425" w:type="dxa"/>
            <w:tcBorders>
              <w:top w:val="nil"/>
              <w:left w:val="nil"/>
              <w:bottom w:val="single" w:sz="4" w:space="0" w:color="auto"/>
              <w:right w:val="single" w:sz="4" w:space="0" w:color="auto"/>
            </w:tcBorders>
            <w:shd w:val="clear" w:color="auto" w:fill="auto"/>
            <w:vAlign w:val="center"/>
          </w:tcPr>
          <w:p w14:paraId="31EAA906" w14:textId="77777777" w:rsidR="00430238" w:rsidRDefault="008E72CB">
            <w:pPr>
              <w:widowControl/>
              <w:jc w:val="center"/>
              <w:rPr>
                <w:rFonts w:ascii="黑体" w:eastAsia="黑体" w:hAnsi="黑体" w:cs="Arial"/>
                <w:color w:val="000000"/>
                <w:kern w:val="0"/>
                <w:sz w:val="16"/>
                <w:szCs w:val="16"/>
              </w:rPr>
            </w:pPr>
            <w:r>
              <w:rPr>
                <w:rFonts w:ascii="黑体" w:eastAsia="黑体" w:hAnsi="黑体" w:cs="Arial" w:hint="eastAsia"/>
                <w:color w:val="000000"/>
                <w:kern w:val="0"/>
                <w:sz w:val="16"/>
                <w:szCs w:val="16"/>
              </w:rPr>
              <w:t>4</w:t>
            </w:r>
          </w:p>
        </w:tc>
      </w:tr>
    </w:tbl>
    <w:p w14:paraId="7D9364E3" w14:textId="77777777" w:rsidR="00430238" w:rsidRDefault="00430238">
      <w:pPr>
        <w:widowControl/>
        <w:adjustRightInd w:val="0"/>
        <w:snapToGrid w:val="0"/>
        <w:spacing w:line="360" w:lineRule="auto"/>
        <w:jc w:val="left"/>
        <w:rPr>
          <w:rFonts w:ascii="宋体" w:hAnsi="Calibri" w:cs="宋体"/>
          <w:b/>
          <w:bCs/>
          <w:kern w:val="0"/>
          <w:sz w:val="24"/>
        </w:rPr>
      </w:pPr>
    </w:p>
    <w:p w14:paraId="1A9247E3" w14:textId="77777777" w:rsidR="00430238" w:rsidRDefault="008E72CB">
      <w:pPr>
        <w:widowControl/>
        <w:adjustRightInd w:val="0"/>
        <w:snapToGrid w:val="0"/>
        <w:spacing w:line="360" w:lineRule="auto"/>
        <w:jc w:val="left"/>
        <w:rPr>
          <w:rFonts w:ascii="宋体" w:hAnsi="Calibri" w:cs="宋体"/>
          <w:b/>
          <w:bCs/>
          <w:kern w:val="0"/>
          <w:sz w:val="24"/>
        </w:rPr>
      </w:pPr>
      <w:r>
        <w:rPr>
          <w:rFonts w:ascii="宋体" w:hAnsi="Calibri" w:cs="宋体" w:hint="eastAsia"/>
          <w:b/>
          <w:bCs/>
          <w:kern w:val="0"/>
          <w:sz w:val="24"/>
        </w:rPr>
        <w:t>（2）育荣园区（杂物电梯2台）</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53"/>
        <w:gridCol w:w="817"/>
        <w:gridCol w:w="912"/>
        <w:gridCol w:w="805"/>
        <w:gridCol w:w="1250"/>
        <w:gridCol w:w="891"/>
        <w:gridCol w:w="1651"/>
        <w:gridCol w:w="983"/>
      </w:tblGrid>
      <w:tr w:rsidR="00430238" w14:paraId="432DB0B5" w14:textId="77777777">
        <w:trPr>
          <w:trHeight w:val="285"/>
          <w:tblHeader/>
          <w:jc w:val="center"/>
        </w:trPr>
        <w:tc>
          <w:tcPr>
            <w:tcW w:w="393" w:type="pct"/>
            <w:vAlign w:val="center"/>
          </w:tcPr>
          <w:p w14:paraId="78DC86D5" w14:textId="77777777" w:rsidR="00430238" w:rsidRDefault="008E72CB">
            <w:pPr>
              <w:autoSpaceDN w:val="0"/>
              <w:adjustRightInd w:val="0"/>
              <w:spacing w:line="360" w:lineRule="atLeast"/>
              <w:jc w:val="center"/>
              <w:textAlignment w:val="center"/>
              <w:rPr>
                <w:rFonts w:ascii="宋体" w:hAnsi="宋体" w:cs="Calibri"/>
                <w:b/>
                <w:bCs/>
                <w:color w:val="000000"/>
                <w:kern w:val="0"/>
                <w:szCs w:val="21"/>
              </w:rPr>
            </w:pPr>
            <w:r>
              <w:rPr>
                <w:rFonts w:ascii="宋体" w:hAnsi="宋体" w:cs="Calibri" w:hint="eastAsia"/>
                <w:b/>
                <w:bCs/>
                <w:color w:val="000000"/>
                <w:kern w:val="0"/>
                <w:szCs w:val="21"/>
              </w:rPr>
              <w:t>序号</w:t>
            </w:r>
          </w:p>
        </w:tc>
        <w:tc>
          <w:tcPr>
            <w:tcW w:w="719" w:type="pct"/>
            <w:vAlign w:val="center"/>
          </w:tcPr>
          <w:p w14:paraId="3F2DA280" w14:textId="77777777" w:rsidR="00430238" w:rsidRDefault="008E72CB">
            <w:pPr>
              <w:autoSpaceDN w:val="0"/>
              <w:adjustRightInd w:val="0"/>
              <w:spacing w:line="360" w:lineRule="atLeast"/>
              <w:jc w:val="center"/>
              <w:textAlignment w:val="center"/>
              <w:rPr>
                <w:rFonts w:ascii="宋体" w:hAnsi="宋体" w:cs="Calibri"/>
                <w:b/>
                <w:bCs/>
                <w:color w:val="000000"/>
                <w:kern w:val="0"/>
                <w:szCs w:val="21"/>
              </w:rPr>
            </w:pPr>
            <w:r>
              <w:rPr>
                <w:rFonts w:ascii="宋体" w:hAnsi="宋体" w:cs="Calibri" w:hint="eastAsia"/>
                <w:b/>
                <w:bCs/>
                <w:color w:val="000000"/>
                <w:kern w:val="0"/>
                <w:szCs w:val="21"/>
              </w:rPr>
              <w:t>出厂编号</w:t>
            </w:r>
          </w:p>
        </w:tc>
        <w:tc>
          <w:tcPr>
            <w:tcW w:w="434" w:type="pct"/>
            <w:vAlign w:val="center"/>
          </w:tcPr>
          <w:p w14:paraId="54BFCB8F" w14:textId="77777777" w:rsidR="00430238" w:rsidRDefault="008E72CB">
            <w:pPr>
              <w:autoSpaceDN w:val="0"/>
              <w:adjustRightInd w:val="0"/>
              <w:spacing w:line="360" w:lineRule="atLeast"/>
              <w:jc w:val="center"/>
              <w:textAlignment w:val="center"/>
              <w:rPr>
                <w:rFonts w:ascii="宋体" w:hAnsi="宋体" w:cs="Calibri"/>
                <w:b/>
                <w:bCs/>
                <w:color w:val="000000"/>
                <w:kern w:val="0"/>
                <w:szCs w:val="21"/>
              </w:rPr>
            </w:pPr>
            <w:r>
              <w:rPr>
                <w:rFonts w:ascii="宋体" w:hAnsi="宋体" w:cs="Calibri" w:hint="eastAsia"/>
                <w:b/>
                <w:bCs/>
                <w:color w:val="000000"/>
                <w:kern w:val="0"/>
                <w:szCs w:val="21"/>
              </w:rPr>
              <w:t>电梯类别</w:t>
            </w:r>
          </w:p>
        </w:tc>
        <w:tc>
          <w:tcPr>
            <w:tcW w:w="485" w:type="pct"/>
            <w:vAlign w:val="center"/>
          </w:tcPr>
          <w:p w14:paraId="5CF11C97" w14:textId="77777777" w:rsidR="00430238" w:rsidRDefault="008E72CB">
            <w:pPr>
              <w:autoSpaceDN w:val="0"/>
              <w:adjustRightInd w:val="0"/>
              <w:spacing w:line="360" w:lineRule="atLeast"/>
              <w:jc w:val="center"/>
              <w:textAlignment w:val="center"/>
              <w:rPr>
                <w:rFonts w:ascii="宋体" w:hAnsi="宋体" w:cs="Calibri"/>
                <w:b/>
                <w:bCs/>
                <w:color w:val="000000"/>
                <w:kern w:val="0"/>
                <w:szCs w:val="21"/>
              </w:rPr>
            </w:pPr>
            <w:r>
              <w:rPr>
                <w:rFonts w:ascii="宋体" w:hAnsi="宋体" w:cs="Calibri" w:hint="eastAsia"/>
                <w:b/>
                <w:bCs/>
                <w:color w:val="000000"/>
                <w:kern w:val="0"/>
                <w:szCs w:val="21"/>
              </w:rPr>
              <w:t>电梯</w:t>
            </w:r>
          </w:p>
          <w:p w14:paraId="28E2BF6C" w14:textId="77777777" w:rsidR="00430238" w:rsidRDefault="008E72CB">
            <w:pPr>
              <w:autoSpaceDN w:val="0"/>
              <w:adjustRightInd w:val="0"/>
              <w:spacing w:line="360" w:lineRule="atLeast"/>
              <w:jc w:val="center"/>
              <w:textAlignment w:val="center"/>
              <w:rPr>
                <w:rFonts w:ascii="宋体" w:hAnsi="宋体" w:cs="Calibri"/>
                <w:b/>
                <w:bCs/>
                <w:color w:val="000000"/>
                <w:kern w:val="0"/>
                <w:szCs w:val="21"/>
              </w:rPr>
            </w:pPr>
            <w:r>
              <w:rPr>
                <w:rFonts w:ascii="宋体" w:hAnsi="宋体" w:cs="Calibri" w:hint="eastAsia"/>
                <w:b/>
                <w:bCs/>
                <w:color w:val="000000"/>
                <w:kern w:val="0"/>
                <w:szCs w:val="21"/>
              </w:rPr>
              <w:t>厂家</w:t>
            </w:r>
          </w:p>
        </w:tc>
        <w:tc>
          <w:tcPr>
            <w:tcW w:w="428" w:type="pct"/>
            <w:vAlign w:val="center"/>
          </w:tcPr>
          <w:p w14:paraId="1DD661A9" w14:textId="77777777" w:rsidR="00430238" w:rsidRDefault="008E72CB">
            <w:pPr>
              <w:autoSpaceDN w:val="0"/>
              <w:adjustRightInd w:val="0"/>
              <w:spacing w:line="360" w:lineRule="atLeast"/>
              <w:jc w:val="center"/>
              <w:textAlignment w:val="center"/>
              <w:rPr>
                <w:rFonts w:ascii="宋体" w:hAnsi="宋体" w:cs="Calibri"/>
                <w:b/>
                <w:bCs/>
                <w:color w:val="000000"/>
                <w:kern w:val="0"/>
                <w:szCs w:val="21"/>
              </w:rPr>
            </w:pPr>
            <w:r>
              <w:rPr>
                <w:rFonts w:ascii="宋体" w:hAnsi="宋体" w:cs="Calibri"/>
                <w:b/>
                <w:bCs/>
                <w:color w:val="000000"/>
                <w:kern w:val="0"/>
                <w:szCs w:val="21"/>
              </w:rPr>
              <w:t>数量</w:t>
            </w:r>
          </w:p>
        </w:tc>
        <w:tc>
          <w:tcPr>
            <w:tcW w:w="665" w:type="pct"/>
            <w:vAlign w:val="center"/>
          </w:tcPr>
          <w:p w14:paraId="446D588D" w14:textId="77777777" w:rsidR="00430238" w:rsidRDefault="008E72CB">
            <w:pPr>
              <w:autoSpaceDN w:val="0"/>
              <w:adjustRightInd w:val="0"/>
              <w:spacing w:line="360" w:lineRule="atLeast"/>
              <w:jc w:val="center"/>
              <w:textAlignment w:val="center"/>
              <w:rPr>
                <w:rFonts w:ascii="宋体" w:hAnsi="宋体" w:cs="Calibri"/>
                <w:b/>
                <w:bCs/>
                <w:color w:val="000000"/>
                <w:kern w:val="0"/>
                <w:szCs w:val="21"/>
              </w:rPr>
            </w:pPr>
            <w:r>
              <w:rPr>
                <w:rFonts w:ascii="宋体" w:hAnsi="宋体" w:cs="Calibri" w:hint="eastAsia"/>
                <w:b/>
                <w:bCs/>
                <w:color w:val="000000"/>
                <w:kern w:val="0"/>
                <w:szCs w:val="21"/>
              </w:rPr>
              <w:t>安装</w:t>
            </w:r>
          </w:p>
          <w:p w14:paraId="31EAEFFE" w14:textId="77777777" w:rsidR="00430238" w:rsidRDefault="008E72CB">
            <w:pPr>
              <w:autoSpaceDN w:val="0"/>
              <w:adjustRightInd w:val="0"/>
              <w:spacing w:line="360" w:lineRule="atLeast"/>
              <w:jc w:val="center"/>
              <w:textAlignment w:val="center"/>
              <w:rPr>
                <w:rFonts w:ascii="宋体" w:hAnsi="宋体" w:cs="Calibri"/>
                <w:b/>
                <w:bCs/>
                <w:color w:val="000000"/>
                <w:kern w:val="0"/>
                <w:szCs w:val="21"/>
              </w:rPr>
            </w:pPr>
            <w:r>
              <w:rPr>
                <w:rFonts w:ascii="宋体" w:hAnsi="宋体" w:cs="Calibri" w:hint="eastAsia"/>
                <w:b/>
                <w:bCs/>
                <w:color w:val="000000"/>
                <w:kern w:val="0"/>
                <w:szCs w:val="21"/>
              </w:rPr>
              <w:t>日期</w:t>
            </w:r>
          </w:p>
        </w:tc>
        <w:tc>
          <w:tcPr>
            <w:tcW w:w="474" w:type="pct"/>
            <w:vAlign w:val="center"/>
          </w:tcPr>
          <w:p w14:paraId="1D05A3CA" w14:textId="77777777" w:rsidR="00430238" w:rsidRDefault="008E72CB">
            <w:pPr>
              <w:autoSpaceDN w:val="0"/>
              <w:adjustRightInd w:val="0"/>
              <w:spacing w:line="360" w:lineRule="atLeast"/>
              <w:jc w:val="center"/>
              <w:textAlignment w:val="center"/>
              <w:rPr>
                <w:rFonts w:ascii="宋体" w:hAnsi="宋体" w:cs="Calibri"/>
                <w:b/>
                <w:bCs/>
                <w:color w:val="000000"/>
                <w:kern w:val="0"/>
                <w:szCs w:val="21"/>
              </w:rPr>
            </w:pPr>
            <w:r>
              <w:rPr>
                <w:rFonts w:ascii="宋体" w:hAnsi="宋体" w:cs="Calibri" w:hint="eastAsia"/>
                <w:b/>
                <w:bCs/>
                <w:color w:val="000000"/>
                <w:kern w:val="0"/>
                <w:szCs w:val="21"/>
              </w:rPr>
              <w:t>载重</w:t>
            </w:r>
          </w:p>
        </w:tc>
        <w:tc>
          <w:tcPr>
            <w:tcW w:w="878" w:type="pct"/>
            <w:vAlign w:val="center"/>
          </w:tcPr>
          <w:p w14:paraId="7C693EEA" w14:textId="77777777" w:rsidR="00430238" w:rsidRDefault="008E72CB">
            <w:pPr>
              <w:autoSpaceDN w:val="0"/>
              <w:adjustRightInd w:val="0"/>
              <w:spacing w:line="360" w:lineRule="atLeast"/>
              <w:jc w:val="center"/>
              <w:textAlignment w:val="center"/>
              <w:rPr>
                <w:rFonts w:ascii="宋体" w:hAnsi="宋体" w:cs="Calibri"/>
                <w:b/>
                <w:bCs/>
                <w:color w:val="000000"/>
                <w:kern w:val="0"/>
                <w:szCs w:val="21"/>
              </w:rPr>
            </w:pPr>
            <w:r>
              <w:rPr>
                <w:rFonts w:ascii="宋体" w:hAnsi="宋体" w:cs="Calibri" w:hint="eastAsia"/>
                <w:b/>
                <w:bCs/>
                <w:color w:val="000000"/>
                <w:kern w:val="0"/>
                <w:szCs w:val="21"/>
              </w:rPr>
              <w:t>牵引机型号</w:t>
            </w:r>
          </w:p>
        </w:tc>
        <w:tc>
          <w:tcPr>
            <w:tcW w:w="523" w:type="pct"/>
            <w:vAlign w:val="center"/>
          </w:tcPr>
          <w:p w14:paraId="6C9FA299" w14:textId="77777777" w:rsidR="00430238" w:rsidRDefault="008E72CB">
            <w:pPr>
              <w:autoSpaceDN w:val="0"/>
              <w:adjustRightInd w:val="0"/>
              <w:spacing w:line="360" w:lineRule="atLeast"/>
              <w:jc w:val="center"/>
              <w:textAlignment w:val="center"/>
              <w:rPr>
                <w:rFonts w:ascii="宋体" w:hAnsi="宋体" w:cs="Calibri"/>
                <w:b/>
                <w:bCs/>
                <w:color w:val="000000"/>
                <w:kern w:val="0"/>
                <w:szCs w:val="21"/>
              </w:rPr>
            </w:pPr>
            <w:r>
              <w:rPr>
                <w:rFonts w:ascii="宋体" w:hAnsi="宋体" w:cs="Calibri" w:hint="eastAsia"/>
                <w:b/>
                <w:bCs/>
                <w:color w:val="000000"/>
                <w:kern w:val="0"/>
                <w:szCs w:val="21"/>
              </w:rPr>
              <w:t>总层数</w:t>
            </w:r>
          </w:p>
        </w:tc>
      </w:tr>
      <w:tr w:rsidR="00430238" w14:paraId="2E135E45" w14:textId="77777777">
        <w:trPr>
          <w:trHeight w:val="634"/>
          <w:jc w:val="center"/>
        </w:trPr>
        <w:tc>
          <w:tcPr>
            <w:tcW w:w="393" w:type="pct"/>
            <w:vAlign w:val="center"/>
          </w:tcPr>
          <w:p w14:paraId="4AE0E399"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1</w:t>
            </w:r>
          </w:p>
        </w:tc>
        <w:tc>
          <w:tcPr>
            <w:tcW w:w="719" w:type="pct"/>
            <w:vAlign w:val="center"/>
          </w:tcPr>
          <w:p w14:paraId="3088483D"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HYSC-23013</w:t>
            </w:r>
          </w:p>
        </w:tc>
        <w:tc>
          <w:tcPr>
            <w:tcW w:w="434" w:type="pct"/>
            <w:vAlign w:val="center"/>
          </w:tcPr>
          <w:p w14:paraId="774815F6"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货梯</w:t>
            </w:r>
          </w:p>
        </w:tc>
        <w:tc>
          <w:tcPr>
            <w:tcW w:w="485" w:type="pct"/>
            <w:vAlign w:val="center"/>
          </w:tcPr>
          <w:p w14:paraId="237F7B5A"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鸿远实创</w:t>
            </w:r>
          </w:p>
        </w:tc>
        <w:tc>
          <w:tcPr>
            <w:tcW w:w="428" w:type="pct"/>
            <w:vAlign w:val="center"/>
          </w:tcPr>
          <w:p w14:paraId="6CABDE45"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1</w:t>
            </w:r>
          </w:p>
        </w:tc>
        <w:tc>
          <w:tcPr>
            <w:tcW w:w="665" w:type="pct"/>
            <w:vAlign w:val="center"/>
          </w:tcPr>
          <w:p w14:paraId="187AEE36"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2023.3.16</w:t>
            </w:r>
          </w:p>
        </w:tc>
        <w:tc>
          <w:tcPr>
            <w:tcW w:w="474" w:type="pct"/>
            <w:vAlign w:val="center"/>
          </w:tcPr>
          <w:p w14:paraId="3F114BE2"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200kg</w:t>
            </w:r>
          </w:p>
        </w:tc>
        <w:tc>
          <w:tcPr>
            <w:tcW w:w="878" w:type="pct"/>
            <w:vAlign w:val="center"/>
          </w:tcPr>
          <w:p w14:paraId="1598F4C5"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YJF100K</w:t>
            </w:r>
          </w:p>
        </w:tc>
        <w:tc>
          <w:tcPr>
            <w:tcW w:w="523" w:type="pct"/>
            <w:vAlign w:val="center"/>
          </w:tcPr>
          <w:p w14:paraId="27F2F0FA"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2</w:t>
            </w:r>
          </w:p>
        </w:tc>
      </w:tr>
      <w:tr w:rsidR="00430238" w14:paraId="2B22855C" w14:textId="77777777">
        <w:trPr>
          <w:trHeight w:val="634"/>
          <w:jc w:val="center"/>
        </w:trPr>
        <w:tc>
          <w:tcPr>
            <w:tcW w:w="393" w:type="pct"/>
            <w:vAlign w:val="center"/>
          </w:tcPr>
          <w:p w14:paraId="3814406E"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2</w:t>
            </w:r>
          </w:p>
        </w:tc>
        <w:tc>
          <w:tcPr>
            <w:tcW w:w="719" w:type="pct"/>
            <w:vAlign w:val="center"/>
          </w:tcPr>
          <w:p w14:paraId="7BF87ABF"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HYSC-23013</w:t>
            </w:r>
          </w:p>
        </w:tc>
        <w:tc>
          <w:tcPr>
            <w:tcW w:w="434" w:type="pct"/>
            <w:vAlign w:val="center"/>
          </w:tcPr>
          <w:p w14:paraId="0689F9D6"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货梯</w:t>
            </w:r>
          </w:p>
        </w:tc>
        <w:tc>
          <w:tcPr>
            <w:tcW w:w="485" w:type="pct"/>
            <w:vAlign w:val="center"/>
          </w:tcPr>
          <w:p w14:paraId="76423160"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鸿远实创</w:t>
            </w:r>
          </w:p>
        </w:tc>
        <w:tc>
          <w:tcPr>
            <w:tcW w:w="428" w:type="pct"/>
            <w:vAlign w:val="center"/>
          </w:tcPr>
          <w:p w14:paraId="646D1746"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1</w:t>
            </w:r>
          </w:p>
        </w:tc>
        <w:tc>
          <w:tcPr>
            <w:tcW w:w="665" w:type="pct"/>
            <w:vAlign w:val="center"/>
          </w:tcPr>
          <w:p w14:paraId="4822CBBF"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2023.3.16</w:t>
            </w:r>
          </w:p>
        </w:tc>
        <w:tc>
          <w:tcPr>
            <w:tcW w:w="474" w:type="pct"/>
            <w:vAlign w:val="center"/>
          </w:tcPr>
          <w:p w14:paraId="79EF26C4"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200kg</w:t>
            </w:r>
          </w:p>
        </w:tc>
        <w:tc>
          <w:tcPr>
            <w:tcW w:w="878" w:type="pct"/>
            <w:vAlign w:val="center"/>
          </w:tcPr>
          <w:p w14:paraId="66AF18E0"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YJF100K</w:t>
            </w:r>
          </w:p>
        </w:tc>
        <w:tc>
          <w:tcPr>
            <w:tcW w:w="523" w:type="pct"/>
            <w:vAlign w:val="center"/>
          </w:tcPr>
          <w:p w14:paraId="665A23F6" w14:textId="77777777" w:rsidR="00430238" w:rsidRDefault="008E72CB">
            <w:pPr>
              <w:autoSpaceDN w:val="0"/>
              <w:adjustRightInd w:val="0"/>
              <w:spacing w:line="360" w:lineRule="atLeast"/>
              <w:jc w:val="center"/>
              <w:textAlignment w:val="center"/>
              <w:rPr>
                <w:rFonts w:ascii="宋体" w:hAnsi="宋体" w:cs="Calibri"/>
                <w:color w:val="000000"/>
                <w:kern w:val="0"/>
                <w:szCs w:val="21"/>
              </w:rPr>
            </w:pPr>
            <w:r>
              <w:rPr>
                <w:rFonts w:ascii="宋体" w:hAnsi="宋体" w:cs="Calibri" w:hint="eastAsia"/>
                <w:color w:val="000000"/>
                <w:kern w:val="0"/>
                <w:szCs w:val="21"/>
              </w:rPr>
              <w:t>2</w:t>
            </w:r>
          </w:p>
        </w:tc>
      </w:tr>
    </w:tbl>
    <w:p w14:paraId="6662F0F6" w14:textId="77777777" w:rsidR="00430238" w:rsidRDefault="00430238">
      <w:pPr>
        <w:widowControl/>
        <w:adjustRightInd w:val="0"/>
        <w:snapToGrid w:val="0"/>
        <w:spacing w:line="360" w:lineRule="auto"/>
        <w:jc w:val="left"/>
        <w:rPr>
          <w:rFonts w:ascii="宋体" w:hAnsi="Calibri" w:cs="宋体"/>
          <w:b/>
          <w:bCs/>
          <w:kern w:val="0"/>
          <w:sz w:val="24"/>
        </w:rPr>
      </w:pPr>
    </w:p>
    <w:p w14:paraId="7CC305B3" w14:textId="77777777" w:rsidR="00430238" w:rsidRDefault="008E72CB">
      <w:pPr>
        <w:widowControl/>
        <w:adjustRightInd w:val="0"/>
        <w:snapToGrid w:val="0"/>
        <w:spacing w:line="360" w:lineRule="auto"/>
        <w:jc w:val="left"/>
        <w:rPr>
          <w:rFonts w:ascii="宋体" w:hAnsi="Calibri" w:cs="宋体"/>
          <w:b/>
          <w:bCs/>
          <w:kern w:val="0"/>
          <w:sz w:val="24"/>
        </w:rPr>
      </w:pPr>
      <w:r>
        <w:rPr>
          <w:rFonts w:ascii="宋体" w:hAnsi="Calibri" w:cs="宋体" w:hint="eastAsia"/>
          <w:b/>
          <w:bCs/>
          <w:kern w:val="0"/>
          <w:sz w:val="24"/>
        </w:rPr>
        <w:t>二、保养要求</w:t>
      </w:r>
    </w:p>
    <w:p w14:paraId="60BE994A" w14:textId="77777777" w:rsidR="00430238" w:rsidRDefault="008E72CB">
      <w:pPr>
        <w:widowControl/>
        <w:adjustRightInd w:val="0"/>
        <w:snapToGrid w:val="0"/>
        <w:spacing w:line="360" w:lineRule="auto"/>
        <w:jc w:val="left"/>
        <w:rPr>
          <w:rFonts w:ascii="宋体" w:hAnsi="Calibri" w:cs="宋体"/>
          <w:kern w:val="0"/>
          <w:sz w:val="24"/>
        </w:rPr>
      </w:pPr>
      <w:r>
        <w:rPr>
          <w:rFonts w:ascii="宋体" w:hAnsi="Calibri" w:cs="宋体" w:hint="eastAsia"/>
          <w:kern w:val="0"/>
          <w:sz w:val="24"/>
        </w:rPr>
        <w:t>提供MBM模块化保养方案</w:t>
      </w:r>
    </w:p>
    <w:tbl>
      <w:tblPr>
        <w:tblW w:w="520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441"/>
        <w:gridCol w:w="3204"/>
        <w:gridCol w:w="2899"/>
      </w:tblGrid>
      <w:tr w:rsidR="00430238" w14:paraId="45DE02A8" w14:textId="77777777">
        <w:trPr>
          <w:trHeight w:val="424"/>
        </w:trPr>
        <w:tc>
          <w:tcPr>
            <w:tcW w:w="411" w:type="pct"/>
            <w:vAlign w:val="center"/>
          </w:tcPr>
          <w:p w14:paraId="0B0B9011" w14:textId="77777777" w:rsidR="00430238" w:rsidRDefault="008E72CB">
            <w:pPr>
              <w:spacing w:line="220" w:lineRule="atLeast"/>
              <w:jc w:val="center"/>
              <w:rPr>
                <w:rFonts w:ascii="宋体" w:hAnsi="宋体" w:cs="宋体"/>
                <w:b/>
                <w:bCs/>
                <w:color w:val="000000"/>
                <w:sz w:val="24"/>
              </w:rPr>
            </w:pPr>
            <w:r>
              <w:rPr>
                <w:rFonts w:ascii="宋体" w:hAnsi="宋体" w:cs="宋体" w:hint="eastAsia"/>
                <w:b/>
                <w:bCs/>
                <w:color w:val="000000"/>
                <w:sz w:val="24"/>
              </w:rPr>
              <w:t>序号</w:t>
            </w:r>
          </w:p>
        </w:tc>
        <w:tc>
          <w:tcPr>
            <w:tcW w:w="1311" w:type="pct"/>
            <w:vAlign w:val="center"/>
          </w:tcPr>
          <w:p w14:paraId="55A28A08" w14:textId="77777777" w:rsidR="00430238" w:rsidRDefault="008E72CB">
            <w:pPr>
              <w:spacing w:line="220" w:lineRule="atLeast"/>
              <w:jc w:val="center"/>
              <w:rPr>
                <w:rFonts w:ascii="宋体" w:hAnsi="宋体" w:cs="宋体"/>
                <w:b/>
                <w:bCs/>
                <w:color w:val="000000"/>
                <w:sz w:val="24"/>
              </w:rPr>
            </w:pPr>
            <w:r>
              <w:rPr>
                <w:rFonts w:ascii="宋体" w:hAnsi="宋体" w:cs="宋体" w:hint="eastAsia"/>
                <w:b/>
                <w:bCs/>
                <w:color w:val="000000"/>
                <w:sz w:val="24"/>
              </w:rPr>
              <w:t>承诺服务内容</w:t>
            </w:r>
          </w:p>
        </w:tc>
        <w:tc>
          <w:tcPr>
            <w:tcW w:w="1721" w:type="pct"/>
            <w:vAlign w:val="center"/>
          </w:tcPr>
          <w:p w14:paraId="5796350A" w14:textId="77777777" w:rsidR="00430238" w:rsidRDefault="008E72CB">
            <w:pPr>
              <w:spacing w:line="220" w:lineRule="atLeast"/>
              <w:jc w:val="center"/>
              <w:rPr>
                <w:rFonts w:ascii="宋体" w:hAnsi="宋体" w:cs="宋体"/>
                <w:b/>
                <w:bCs/>
                <w:color w:val="000000"/>
                <w:sz w:val="24"/>
              </w:rPr>
            </w:pPr>
            <w:r>
              <w:rPr>
                <w:rFonts w:ascii="宋体" w:hAnsi="宋体" w:cs="宋体" w:hint="eastAsia"/>
                <w:b/>
                <w:bCs/>
                <w:color w:val="000000"/>
                <w:sz w:val="24"/>
              </w:rPr>
              <w:t>承诺服务标准</w:t>
            </w:r>
          </w:p>
        </w:tc>
        <w:tc>
          <w:tcPr>
            <w:tcW w:w="1557" w:type="pct"/>
            <w:vAlign w:val="center"/>
          </w:tcPr>
          <w:p w14:paraId="387D9C32" w14:textId="77777777" w:rsidR="00430238" w:rsidRDefault="008E72CB">
            <w:pPr>
              <w:spacing w:line="220" w:lineRule="atLeast"/>
              <w:jc w:val="center"/>
              <w:rPr>
                <w:rFonts w:ascii="宋体" w:hAnsi="宋体" w:cs="宋体"/>
                <w:b/>
                <w:bCs/>
                <w:color w:val="000000"/>
                <w:sz w:val="24"/>
              </w:rPr>
            </w:pPr>
            <w:r>
              <w:rPr>
                <w:rFonts w:ascii="宋体" w:hAnsi="宋体" w:cs="宋体" w:hint="eastAsia"/>
                <w:b/>
                <w:bCs/>
                <w:color w:val="000000"/>
                <w:sz w:val="24"/>
              </w:rPr>
              <w:t>承诺服务责任及惩罚</w:t>
            </w:r>
          </w:p>
        </w:tc>
      </w:tr>
      <w:tr w:rsidR="00430238" w14:paraId="679A1B81" w14:textId="77777777">
        <w:trPr>
          <w:trHeight w:val="828"/>
        </w:trPr>
        <w:tc>
          <w:tcPr>
            <w:tcW w:w="411" w:type="pct"/>
            <w:vAlign w:val="center"/>
          </w:tcPr>
          <w:p w14:paraId="7118AE5C" w14:textId="77777777" w:rsidR="00430238" w:rsidRDefault="008E72CB">
            <w:pPr>
              <w:spacing w:line="220" w:lineRule="atLeast"/>
              <w:jc w:val="center"/>
              <w:rPr>
                <w:rFonts w:ascii="宋体" w:hAnsi="宋体" w:cs="宋体"/>
                <w:color w:val="000000"/>
                <w:sz w:val="24"/>
              </w:rPr>
            </w:pPr>
            <w:r>
              <w:rPr>
                <w:rFonts w:ascii="宋体" w:hAnsi="宋体" w:cs="宋体" w:hint="eastAsia"/>
                <w:color w:val="000000"/>
                <w:sz w:val="24"/>
              </w:rPr>
              <w:t>1</w:t>
            </w:r>
          </w:p>
        </w:tc>
        <w:tc>
          <w:tcPr>
            <w:tcW w:w="1311" w:type="pct"/>
            <w:vAlign w:val="center"/>
          </w:tcPr>
          <w:p w14:paraId="5AE5FCA0" w14:textId="77777777" w:rsidR="00430238" w:rsidRDefault="008E72CB">
            <w:pPr>
              <w:spacing w:line="220" w:lineRule="atLeast"/>
              <w:jc w:val="center"/>
              <w:rPr>
                <w:rFonts w:ascii="宋体" w:hAnsi="宋体" w:cs="宋体"/>
                <w:color w:val="000000"/>
                <w:sz w:val="24"/>
              </w:rPr>
            </w:pPr>
            <w:r>
              <w:rPr>
                <w:rFonts w:ascii="宋体" w:hAnsi="宋体" w:cs="宋体" w:hint="eastAsia"/>
                <w:color w:val="000000"/>
                <w:sz w:val="24"/>
              </w:rPr>
              <w:t>15天1次保养</w:t>
            </w:r>
          </w:p>
        </w:tc>
        <w:tc>
          <w:tcPr>
            <w:tcW w:w="1721" w:type="pct"/>
            <w:vAlign w:val="center"/>
          </w:tcPr>
          <w:p w14:paraId="4419740B" w14:textId="77777777" w:rsidR="00430238" w:rsidRDefault="008E72CB">
            <w:pPr>
              <w:spacing w:line="220" w:lineRule="atLeast"/>
              <w:rPr>
                <w:rFonts w:ascii="宋体" w:hAnsi="宋体" w:cs="宋体"/>
                <w:color w:val="000000"/>
                <w:sz w:val="24"/>
              </w:rPr>
            </w:pPr>
            <w:r>
              <w:rPr>
                <w:rFonts w:ascii="宋体" w:hAnsi="宋体" w:cs="宋体" w:hint="eastAsia"/>
                <w:color w:val="000000"/>
                <w:sz w:val="24"/>
              </w:rPr>
              <w:t>保养周期不得超过15天</w:t>
            </w:r>
          </w:p>
        </w:tc>
        <w:tc>
          <w:tcPr>
            <w:tcW w:w="1557" w:type="pct"/>
            <w:vAlign w:val="center"/>
          </w:tcPr>
          <w:p w14:paraId="1F85B5BF" w14:textId="77777777" w:rsidR="00430238" w:rsidRDefault="008E72CB">
            <w:pPr>
              <w:spacing w:line="220" w:lineRule="atLeast"/>
              <w:rPr>
                <w:rFonts w:ascii="宋体" w:hAnsi="宋体" w:cs="宋体"/>
                <w:color w:val="000000"/>
                <w:sz w:val="24"/>
              </w:rPr>
            </w:pPr>
            <w:r>
              <w:rPr>
                <w:rFonts w:ascii="宋体" w:hAnsi="宋体" w:cs="宋体" w:hint="eastAsia"/>
                <w:color w:val="000000"/>
                <w:sz w:val="24"/>
              </w:rPr>
              <w:t>超过15天可接受采购人管理方处罚。</w:t>
            </w:r>
          </w:p>
        </w:tc>
      </w:tr>
      <w:tr w:rsidR="00430238" w14:paraId="098C10D6" w14:textId="77777777">
        <w:trPr>
          <w:trHeight w:val="1056"/>
        </w:trPr>
        <w:tc>
          <w:tcPr>
            <w:tcW w:w="411" w:type="pct"/>
            <w:vAlign w:val="center"/>
          </w:tcPr>
          <w:p w14:paraId="1E1E09C5" w14:textId="77777777" w:rsidR="00430238" w:rsidRDefault="008E72CB">
            <w:pPr>
              <w:spacing w:line="220" w:lineRule="atLeast"/>
              <w:jc w:val="center"/>
              <w:rPr>
                <w:rFonts w:ascii="宋体" w:hAnsi="宋体" w:cs="宋体"/>
                <w:color w:val="000000"/>
                <w:sz w:val="24"/>
              </w:rPr>
            </w:pPr>
            <w:r>
              <w:rPr>
                <w:rFonts w:ascii="宋体" w:hAnsi="宋体" w:cs="宋体" w:hint="eastAsia"/>
                <w:color w:val="000000"/>
                <w:sz w:val="24"/>
              </w:rPr>
              <w:t>2</w:t>
            </w:r>
          </w:p>
        </w:tc>
        <w:tc>
          <w:tcPr>
            <w:tcW w:w="1311" w:type="pct"/>
            <w:vAlign w:val="center"/>
          </w:tcPr>
          <w:p w14:paraId="01697F3F" w14:textId="77777777" w:rsidR="00430238" w:rsidRDefault="008E72CB">
            <w:pPr>
              <w:spacing w:line="220" w:lineRule="atLeast"/>
              <w:jc w:val="center"/>
              <w:rPr>
                <w:rFonts w:ascii="宋体" w:hAnsi="宋体" w:cs="宋体"/>
                <w:color w:val="000000"/>
                <w:sz w:val="24"/>
              </w:rPr>
            </w:pPr>
            <w:r>
              <w:rPr>
                <w:rFonts w:ascii="宋体" w:hAnsi="宋体" w:cs="宋体" w:hint="eastAsia"/>
                <w:color w:val="000000"/>
                <w:sz w:val="24"/>
              </w:rPr>
              <w:t>电梯年检及实验（费用采购方承担）</w:t>
            </w:r>
          </w:p>
        </w:tc>
        <w:tc>
          <w:tcPr>
            <w:tcW w:w="1721" w:type="pct"/>
            <w:vAlign w:val="center"/>
          </w:tcPr>
          <w:p w14:paraId="47433B99" w14:textId="77777777" w:rsidR="00430238" w:rsidRDefault="008E72CB">
            <w:pPr>
              <w:spacing w:line="220" w:lineRule="atLeast"/>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年1次电梯检测；</w:t>
            </w:r>
          </w:p>
          <w:p w14:paraId="795240C2" w14:textId="77777777" w:rsidR="00430238" w:rsidRDefault="008E72CB">
            <w:pPr>
              <w:spacing w:line="220" w:lineRule="atLeast"/>
              <w:rPr>
                <w:rFonts w:ascii="宋体" w:hAnsi="宋体" w:cs="宋体"/>
                <w:color w:val="000000"/>
                <w:sz w:val="24"/>
              </w:rPr>
            </w:pPr>
            <w:r>
              <w:rPr>
                <w:rFonts w:ascii="宋体" w:hAnsi="宋体" w:cs="宋体" w:hint="eastAsia"/>
                <w:color w:val="000000"/>
                <w:sz w:val="24"/>
              </w:rPr>
              <w:t>2年</w:t>
            </w:r>
            <w:r>
              <w:rPr>
                <w:rFonts w:ascii="宋体" w:hAnsi="宋体" w:cs="宋体"/>
                <w:color w:val="000000"/>
                <w:sz w:val="24"/>
              </w:rPr>
              <w:t>1</w:t>
            </w:r>
            <w:r>
              <w:rPr>
                <w:rFonts w:ascii="宋体" w:hAnsi="宋体" w:cs="宋体" w:hint="eastAsia"/>
                <w:color w:val="000000"/>
                <w:sz w:val="24"/>
              </w:rPr>
              <w:t>次限速器动作校验；</w:t>
            </w:r>
          </w:p>
          <w:p w14:paraId="638B5885" w14:textId="77777777" w:rsidR="00430238" w:rsidRDefault="008E72CB">
            <w:pPr>
              <w:spacing w:line="220" w:lineRule="atLeast"/>
              <w:rPr>
                <w:rFonts w:ascii="宋体" w:hAnsi="宋体" w:cs="宋体"/>
                <w:color w:val="000000"/>
                <w:sz w:val="24"/>
              </w:rPr>
            </w:pPr>
            <w:r>
              <w:rPr>
                <w:rFonts w:ascii="宋体" w:hAnsi="宋体" w:cs="宋体" w:hint="eastAsia"/>
                <w:color w:val="000000"/>
                <w:sz w:val="24"/>
              </w:rPr>
              <w:t>6年1次电梯制动实验。</w:t>
            </w:r>
          </w:p>
        </w:tc>
        <w:tc>
          <w:tcPr>
            <w:tcW w:w="1557" w:type="pct"/>
            <w:vAlign w:val="center"/>
          </w:tcPr>
          <w:p w14:paraId="73CFE4DE" w14:textId="77777777" w:rsidR="00430238" w:rsidRDefault="008E72CB">
            <w:pPr>
              <w:spacing w:line="220" w:lineRule="atLeast"/>
              <w:rPr>
                <w:rFonts w:ascii="宋体" w:hAnsi="宋体" w:cs="宋体"/>
                <w:color w:val="000000"/>
                <w:sz w:val="24"/>
              </w:rPr>
            </w:pPr>
            <w:r>
              <w:rPr>
                <w:rFonts w:ascii="宋体" w:hAnsi="宋体" w:cs="宋体" w:hint="eastAsia"/>
                <w:color w:val="000000"/>
                <w:sz w:val="24"/>
              </w:rPr>
              <w:t>超过15天可接受采购人管理方处罚。</w:t>
            </w:r>
          </w:p>
        </w:tc>
      </w:tr>
      <w:tr w:rsidR="00430238" w14:paraId="11BFF7B6" w14:textId="77777777">
        <w:trPr>
          <w:trHeight w:val="1113"/>
        </w:trPr>
        <w:tc>
          <w:tcPr>
            <w:tcW w:w="411" w:type="pct"/>
            <w:vAlign w:val="center"/>
          </w:tcPr>
          <w:p w14:paraId="5D6EA2B4" w14:textId="77777777" w:rsidR="00430238" w:rsidRDefault="008E72CB">
            <w:pPr>
              <w:spacing w:line="220" w:lineRule="atLeast"/>
              <w:jc w:val="center"/>
              <w:rPr>
                <w:rFonts w:ascii="宋体" w:hAnsi="宋体" w:cs="宋体"/>
                <w:color w:val="000000"/>
                <w:sz w:val="24"/>
              </w:rPr>
            </w:pPr>
            <w:r>
              <w:rPr>
                <w:rFonts w:ascii="宋体" w:hAnsi="宋体" w:cs="宋体"/>
                <w:color w:val="000000"/>
                <w:sz w:val="24"/>
              </w:rPr>
              <w:t>3</w:t>
            </w:r>
          </w:p>
        </w:tc>
        <w:tc>
          <w:tcPr>
            <w:tcW w:w="1311" w:type="pct"/>
            <w:vAlign w:val="center"/>
          </w:tcPr>
          <w:p w14:paraId="7864BFBC" w14:textId="77777777" w:rsidR="00430238" w:rsidRDefault="008E72CB">
            <w:pPr>
              <w:spacing w:line="220" w:lineRule="atLeast"/>
              <w:jc w:val="center"/>
              <w:rPr>
                <w:rFonts w:ascii="宋体" w:hAnsi="宋体" w:cs="宋体"/>
                <w:color w:val="000000"/>
                <w:sz w:val="24"/>
              </w:rPr>
            </w:pPr>
            <w:r>
              <w:rPr>
                <w:rFonts w:ascii="宋体" w:hAnsi="宋体" w:cs="宋体" w:hint="eastAsia"/>
                <w:color w:val="000000"/>
                <w:sz w:val="24"/>
              </w:rPr>
              <w:t>发现易耗件损坏直接更换</w:t>
            </w:r>
          </w:p>
        </w:tc>
        <w:tc>
          <w:tcPr>
            <w:tcW w:w="1721" w:type="pct"/>
            <w:vAlign w:val="center"/>
          </w:tcPr>
          <w:p w14:paraId="4C1C8229" w14:textId="77777777" w:rsidR="00430238" w:rsidRDefault="008E72CB">
            <w:pPr>
              <w:spacing w:line="220" w:lineRule="atLeast"/>
              <w:rPr>
                <w:rFonts w:ascii="宋体" w:hAnsi="宋体" w:cs="宋体"/>
                <w:color w:val="000000"/>
                <w:sz w:val="24"/>
              </w:rPr>
            </w:pPr>
            <w:r>
              <w:rPr>
                <w:rFonts w:ascii="宋体" w:hAnsi="宋体" w:cs="宋体" w:hint="eastAsia"/>
                <w:color w:val="000000"/>
                <w:sz w:val="24"/>
              </w:rPr>
              <w:t>每次保养中发现易耗件损坏及时更换</w:t>
            </w:r>
          </w:p>
        </w:tc>
        <w:tc>
          <w:tcPr>
            <w:tcW w:w="1557" w:type="pct"/>
            <w:vAlign w:val="center"/>
          </w:tcPr>
          <w:p w14:paraId="7CBA4A43" w14:textId="77777777" w:rsidR="00430238" w:rsidRDefault="008E72CB">
            <w:pPr>
              <w:spacing w:line="220" w:lineRule="atLeast"/>
              <w:rPr>
                <w:rFonts w:ascii="宋体" w:hAnsi="宋体" w:cs="宋体"/>
                <w:color w:val="000000"/>
                <w:sz w:val="24"/>
              </w:rPr>
            </w:pPr>
            <w:r>
              <w:rPr>
                <w:rFonts w:ascii="宋体" w:hAnsi="宋体" w:cs="宋体" w:hint="eastAsia"/>
                <w:color w:val="000000"/>
                <w:sz w:val="24"/>
              </w:rPr>
              <w:t>如因易耗件更换不及时导致电梯故障采购人有权处罚成交供应商</w:t>
            </w:r>
          </w:p>
        </w:tc>
      </w:tr>
      <w:tr w:rsidR="00430238" w14:paraId="72BEF6BF" w14:textId="77777777">
        <w:trPr>
          <w:trHeight w:val="844"/>
        </w:trPr>
        <w:tc>
          <w:tcPr>
            <w:tcW w:w="411" w:type="pct"/>
            <w:vAlign w:val="center"/>
          </w:tcPr>
          <w:p w14:paraId="0C8EAEE7" w14:textId="77777777" w:rsidR="00430238" w:rsidRDefault="008E72CB">
            <w:pPr>
              <w:spacing w:line="220" w:lineRule="atLeast"/>
              <w:jc w:val="center"/>
              <w:rPr>
                <w:rFonts w:ascii="宋体" w:hAnsi="宋体" w:cs="宋体"/>
                <w:color w:val="000000"/>
                <w:sz w:val="24"/>
              </w:rPr>
            </w:pPr>
            <w:r>
              <w:rPr>
                <w:rFonts w:ascii="宋体" w:hAnsi="宋体" w:cs="宋体" w:hint="eastAsia"/>
                <w:color w:val="000000"/>
                <w:sz w:val="24"/>
              </w:rPr>
              <w:t>4</w:t>
            </w:r>
          </w:p>
        </w:tc>
        <w:tc>
          <w:tcPr>
            <w:tcW w:w="1311" w:type="pct"/>
            <w:vAlign w:val="center"/>
          </w:tcPr>
          <w:p w14:paraId="58D886B8" w14:textId="77777777" w:rsidR="00430238" w:rsidRDefault="008E72CB">
            <w:pPr>
              <w:spacing w:line="220" w:lineRule="atLeast"/>
              <w:jc w:val="center"/>
              <w:rPr>
                <w:rFonts w:ascii="宋体" w:hAnsi="宋体" w:cs="宋体"/>
                <w:color w:val="000000"/>
                <w:sz w:val="24"/>
              </w:rPr>
            </w:pPr>
            <w:r>
              <w:rPr>
                <w:rFonts w:ascii="宋体" w:hAnsi="宋体" w:cs="宋体" w:hint="eastAsia"/>
                <w:color w:val="000000"/>
                <w:sz w:val="24"/>
              </w:rPr>
              <w:t>更换配件原厂配件</w:t>
            </w:r>
          </w:p>
        </w:tc>
        <w:tc>
          <w:tcPr>
            <w:tcW w:w="1721" w:type="pct"/>
            <w:vAlign w:val="center"/>
          </w:tcPr>
          <w:p w14:paraId="05B52088" w14:textId="77777777" w:rsidR="00430238" w:rsidRDefault="008E72CB">
            <w:pPr>
              <w:spacing w:line="220" w:lineRule="atLeast"/>
              <w:rPr>
                <w:rFonts w:ascii="宋体" w:hAnsi="宋体" w:cs="宋体"/>
                <w:color w:val="000000"/>
                <w:sz w:val="24"/>
              </w:rPr>
            </w:pPr>
            <w:r>
              <w:rPr>
                <w:rFonts w:ascii="宋体" w:hAnsi="宋体" w:cs="宋体" w:hint="eastAsia"/>
                <w:color w:val="000000"/>
                <w:sz w:val="24"/>
              </w:rPr>
              <w:t>更换配件原厂配件（单品单件2</w:t>
            </w:r>
            <w:r>
              <w:rPr>
                <w:rFonts w:ascii="宋体" w:hAnsi="宋体" w:cs="宋体"/>
                <w:color w:val="000000"/>
                <w:sz w:val="24"/>
              </w:rPr>
              <w:t>00</w:t>
            </w:r>
            <w:r>
              <w:rPr>
                <w:rFonts w:ascii="宋体" w:hAnsi="宋体" w:cs="宋体" w:hint="eastAsia"/>
                <w:color w:val="000000"/>
                <w:sz w:val="24"/>
              </w:rPr>
              <w:t>0元以下的由成交供应商提供</w:t>
            </w:r>
          </w:p>
        </w:tc>
        <w:tc>
          <w:tcPr>
            <w:tcW w:w="1557" w:type="pct"/>
            <w:vAlign w:val="center"/>
          </w:tcPr>
          <w:p w14:paraId="10ADB329" w14:textId="77777777" w:rsidR="00430238" w:rsidRDefault="008E72CB">
            <w:pPr>
              <w:spacing w:line="220" w:lineRule="atLeast"/>
              <w:rPr>
                <w:rFonts w:ascii="宋体" w:hAnsi="宋体" w:cs="宋体"/>
                <w:color w:val="000000"/>
                <w:sz w:val="24"/>
              </w:rPr>
            </w:pPr>
            <w:r>
              <w:rPr>
                <w:rFonts w:ascii="宋体" w:hAnsi="宋体" w:cs="宋体" w:hint="eastAsia"/>
                <w:color w:val="000000"/>
                <w:sz w:val="24"/>
              </w:rPr>
              <w:t>提供订货订单供采购人查询</w:t>
            </w:r>
          </w:p>
        </w:tc>
      </w:tr>
    </w:tbl>
    <w:p w14:paraId="230CE8D6" w14:textId="77777777" w:rsidR="00430238" w:rsidRDefault="00430238">
      <w:pPr>
        <w:adjustRightInd w:val="0"/>
        <w:spacing w:line="360" w:lineRule="auto"/>
        <w:jc w:val="left"/>
        <w:textAlignment w:val="baseline"/>
        <w:rPr>
          <w:rFonts w:ascii="Calibri" w:hAnsi="Calibri" w:cs="Calibri"/>
          <w:b/>
          <w:kern w:val="0"/>
          <w:sz w:val="24"/>
        </w:rPr>
      </w:pPr>
    </w:p>
    <w:p w14:paraId="414D1F80" w14:textId="77777777" w:rsidR="00430238" w:rsidRDefault="00430238">
      <w:pPr>
        <w:adjustRightInd w:val="0"/>
        <w:spacing w:line="360" w:lineRule="auto"/>
        <w:jc w:val="left"/>
        <w:textAlignment w:val="baseline"/>
        <w:rPr>
          <w:rFonts w:ascii="Calibri" w:hAnsi="Calibri" w:cs="Calibri"/>
          <w:b/>
          <w:kern w:val="0"/>
          <w:sz w:val="24"/>
        </w:rPr>
      </w:pPr>
    </w:p>
    <w:p w14:paraId="46BE4F76" w14:textId="77777777" w:rsidR="00430238" w:rsidRDefault="008E72CB">
      <w:pPr>
        <w:adjustRightInd w:val="0"/>
        <w:spacing w:line="360" w:lineRule="auto"/>
        <w:jc w:val="left"/>
        <w:textAlignment w:val="baseline"/>
        <w:rPr>
          <w:rFonts w:ascii="Calibri" w:hAnsi="Calibri" w:cs="Calibri"/>
          <w:b/>
          <w:kern w:val="0"/>
          <w:sz w:val="24"/>
        </w:rPr>
      </w:pPr>
      <w:r>
        <w:rPr>
          <w:rFonts w:ascii="Calibri" w:hAnsi="Calibri" w:cs="Calibri" w:hint="eastAsia"/>
          <w:b/>
          <w:kern w:val="0"/>
          <w:sz w:val="24"/>
        </w:rPr>
        <w:t>三、维修保养范围及要求</w:t>
      </w:r>
    </w:p>
    <w:p w14:paraId="0DFB332B"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（一）保养项目表</w:t>
      </w:r>
    </w:p>
    <w:p w14:paraId="78E6AF2A"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（1）半月维保项目（内容）和要求（每月维保两次）</w:t>
      </w:r>
    </w:p>
    <w:tbl>
      <w:tblPr>
        <w:tblW w:w="51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30"/>
        <w:gridCol w:w="4763"/>
      </w:tblGrid>
      <w:tr w:rsidR="00430238" w14:paraId="098DC622" w14:textId="77777777">
        <w:trPr>
          <w:trHeight w:val="397"/>
          <w:tblHeader/>
        </w:trPr>
        <w:tc>
          <w:tcPr>
            <w:tcW w:w="417" w:type="pct"/>
            <w:noWrap/>
            <w:vAlign w:val="center"/>
          </w:tcPr>
          <w:p w14:paraId="44DAE774" w14:textId="77777777" w:rsidR="00430238" w:rsidRDefault="008E72CB">
            <w:pPr>
              <w:adjustRightInd w:val="0"/>
              <w:spacing w:line="480" w:lineRule="exact"/>
              <w:jc w:val="center"/>
              <w:textAlignment w:val="baseline"/>
              <w:rPr>
                <w:rFonts w:ascii="宋体" w:hAnsi="宋体" w:cs="宋体"/>
                <w:b/>
                <w:bCs/>
                <w:color w:val="000000"/>
                <w:kern w:val="0"/>
                <w:sz w:val="24"/>
              </w:rPr>
            </w:pPr>
            <w:r>
              <w:rPr>
                <w:rFonts w:ascii="宋体" w:hAnsi="宋体" w:cs="宋体" w:hint="eastAsia"/>
                <w:b/>
                <w:bCs/>
                <w:color w:val="000000"/>
                <w:kern w:val="0"/>
                <w:sz w:val="24"/>
              </w:rPr>
              <w:t>序号</w:t>
            </w:r>
          </w:p>
        </w:tc>
        <w:tc>
          <w:tcPr>
            <w:tcW w:w="1982" w:type="pct"/>
            <w:vAlign w:val="center"/>
          </w:tcPr>
          <w:p w14:paraId="1CEE1719" w14:textId="77777777" w:rsidR="00430238" w:rsidRDefault="008E72CB">
            <w:pPr>
              <w:adjustRightInd w:val="0"/>
              <w:spacing w:line="480" w:lineRule="exact"/>
              <w:jc w:val="center"/>
              <w:textAlignment w:val="baseline"/>
              <w:rPr>
                <w:rFonts w:ascii="宋体" w:hAnsi="宋体" w:cs="宋体"/>
                <w:b/>
                <w:bCs/>
                <w:color w:val="000000"/>
                <w:kern w:val="0"/>
                <w:sz w:val="24"/>
              </w:rPr>
            </w:pPr>
            <w:r>
              <w:rPr>
                <w:rFonts w:ascii="宋体" w:hAnsi="宋体" w:cs="宋体" w:hint="eastAsia"/>
                <w:b/>
                <w:bCs/>
                <w:color w:val="000000"/>
                <w:kern w:val="0"/>
                <w:sz w:val="24"/>
              </w:rPr>
              <w:t>维保项目（内容）</w:t>
            </w:r>
          </w:p>
        </w:tc>
        <w:tc>
          <w:tcPr>
            <w:tcW w:w="2601" w:type="pct"/>
            <w:noWrap/>
            <w:vAlign w:val="center"/>
          </w:tcPr>
          <w:p w14:paraId="74F8D845" w14:textId="77777777" w:rsidR="00430238" w:rsidRDefault="008E72CB">
            <w:pPr>
              <w:adjustRightInd w:val="0"/>
              <w:spacing w:line="480" w:lineRule="exact"/>
              <w:jc w:val="center"/>
              <w:textAlignment w:val="baseline"/>
              <w:rPr>
                <w:rFonts w:ascii="宋体" w:hAnsi="宋体" w:cs="宋体"/>
                <w:b/>
                <w:bCs/>
                <w:color w:val="000000"/>
                <w:kern w:val="0"/>
                <w:sz w:val="24"/>
              </w:rPr>
            </w:pPr>
            <w:r>
              <w:rPr>
                <w:rFonts w:ascii="宋体" w:hAnsi="宋体" w:cs="宋体" w:hint="eastAsia"/>
                <w:b/>
                <w:bCs/>
                <w:color w:val="000000"/>
                <w:kern w:val="0"/>
                <w:sz w:val="24"/>
              </w:rPr>
              <w:t>维保基本要求</w:t>
            </w:r>
          </w:p>
        </w:tc>
      </w:tr>
      <w:tr w:rsidR="00430238" w14:paraId="5944F64A" w14:textId="77777777">
        <w:trPr>
          <w:trHeight w:val="397"/>
        </w:trPr>
        <w:tc>
          <w:tcPr>
            <w:tcW w:w="417" w:type="pct"/>
            <w:noWrap/>
            <w:vAlign w:val="center"/>
          </w:tcPr>
          <w:p w14:paraId="1EF6AB98"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w:t>
            </w:r>
          </w:p>
        </w:tc>
        <w:tc>
          <w:tcPr>
            <w:tcW w:w="1982" w:type="pct"/>
            <w:vAlign w:val="center"/>
          </w:tcPr>
          <w:p w14:paraId="7821A442"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机房、滑轮间环境</w:t>
            </w:r>
          </w:p>
        </w:tc>
        <w:tc>
          <w:tcPr>
            <w:tcW w:w="2601" w:type="pct"/>
            <w:noWrap/>
            <w:vAlign w:val="center"/>
          </w:tcPr>
          <w:p w14:paraId="3DA7611A"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清洁，门窗完好、照明正常</w:t>
            </w:r>
          </w:p>
        </w:tc>
      </w:tr>
      <w:tr w:rsidR="00430238" w14:paraId="368457C7" w14:textId="77777777">
        <w:trPr>
          <w:trHeight w:val="397"/>
        </w:trPr>
        <w:tc>
          <w:tcPr>
            <w:tcW w:w="417" w:type="pct"/>
            <w:noWrap/>
            <w:vAlign w:val="center"/>
          </w:tcPr>
          <w:p w14:paraId="45A9588A"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2</w:t>
            </w:r>
          </w:p>
        </w:tc>
        <w:tc>
          <w:tcPr>
            <w:tcW w:w="1982" w:type="pct"/>
            <w:vAlign w:val="center"/>
          </w:tcPr>
          <w:p w14:paraId="0CB66FF1"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手动紧急操作装置</w:t>
            </w:r>
          </w:p>
        </w:tc>
        <w:tc>
          <w:tcPr>
            <w:tcW w:w="2601" w:type="pct"/>
            <w:noWrap/>
            <w:vAlign w:val="center"/>
          </w:tcPr>
          <w:p w14:paraId="4DF120CE"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齐全，在指定位置</w:t>
            </w:r>
          </w:p>
        </w:tc>
      </w:tr>
      <w:tr w:rsidR="00430238" w14:paraId="36A43682" w14:textId="77777777">
        <w:trPr>
          <w:trHeight w:val="397"/>
        </w:trPr>
        <w:tc>
          <w:tcPr>
            <w:tcW w:w="417" w:type="pct"/>
            <w:noWrap/>
            <w:vAlign w:val="center"/>
          </w:tcPr>
          <w:p w14:paraId="0E283813"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3</w:t>
            </w:r>
          </w:p>
        </w:tc>
        <w:tc>
          <w:tcPr>
            <w:tcW w:w="1982" w:type="pct"/>
            <w:vAlign w:val="center"/>
          </w:tcPr>
          <w:p w14:paraId="37FBEF05"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曳引机</w:t>
            </w:r>
          </w:p>
        </w:tc>
        <w:tc>
          <w:tcPr>
            <w:tcW w:w="2601" w:type="pct"/>
            <w:noWrap/>
            <w:vAlign w:val="center"/>
          </w:tcPr>
          <w:p w14:paraId="570D5C8B"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运行时无异常振动和异常声响</w:t>
            </w:r>
          </w:p>
        </w:tc>
      </w:tr>
      <w:tr w:rsidR="00430238" w14:paraId="04E2BBA8" w14:textId="77777777">
        <w:trPr>
          <w:trHeight w:val="397"/>
        </w:trPr>
        <w:tc>
          <w:tcPr>
            <w:tcW w:w="417" w:type="pct"/>
            <w:noWrap/>
            <w:vAlign w:val="center"/>
          </w:tcPr>
          <w:p w14:paraId="54CBF649"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4</w:t>
            </w:r>
          </w:p>
        </w:tc>
        <w:tc>
          <w:tcPr>
            <w:tcW w:w="1982" w:type="pct"/>
            <w:vAlign w:val="center"/>
          </w:tcPr>
          <w:p w14:paraId="2FB43F4A"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制动器各销轴部位</w:t>
            </w:r>
          </w:p>
        </w:tc>
        <w:tc>
          <w:tcPr>
            <w:tcW w:w="2601" w:type="pct"/>
            <w:noWrap/>
            <w:vAlign w:val="center"/>
          </w:tcPr>
          <w:p w14:paraId="30ECBB85"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润滑，动作灵活</w:t>
            </w:r>
          </w:p>
        </w:tc>
      </w:tr>
      <w:tr w:rsidR="00430238" w14:paraId="1BCF687F" w14:textId="77777777">
        <w:trPr>
          <w:trHeight w:val="397"/>
        </w:trPr>
        <w:tc>
          <w:tcPr>
            <w:tcW w:w="417" w:type="pct"/>
            <w:noWrap/>
            <w:vAlign w:val="center"/>
          </w:tcPr>
          <w:p w14:paraId="0945C372"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5</w:t>
            </w:r>
          </w:p>
        </w:tc>
        <w:tc>
          <w:tcPr>
            <w:tcW w:w="1982" w:type="pct"/>
            <w:vAlign w:val="center"/>
          </w:tcPr>
          <w:p w14:paraId="5467B4B8"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制动器间隙</w:t>
            </w:r>
          </w:p>
        </w:tc>
        <w:tc>
          <w:tcPr>
            <w:tcW w:w="2601" w:type="pct"/>
            <w:noWrap/>
            <w:vAlign w:val="center"/>
          </w:tcPr>
          <w:p w14:paraId="298CDB8D"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打开时制动衬与制动轮不应发生摩擦</w:t>
            </w:r>
          </w:p>
        </w:tc>
      </w:tr>
      <w:tr w:rsidR="00430238" w14:paraId="05DA7053" w14:textId="77777777">
        <w:trPr>
          <w:trHeight w:val="397"/>
        </w:trPr>
        <w:tc>
          <w:tcPr>
            <w:tcW w:w="417" w:type="pct"/>
            <w:noWrap/>
            <w:vAlign w:val="center"/>
          </w:tcPr>
          <w:p w14:paraId="7EE8936B"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6</w:t>
            </w:r>
          </w:p>
        </w:tc>
        <w:tc>
          <w:tcPr>
            <w:tcW w:w="1982" w:type="pct"/>
            <w:vAlign w:val="center"/>
          </w:tcPr>
          <w:p w14:paraId="3B6C746B"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编码器</w:t>
            </w:r>
          </w:p>
        </w:tc>
        <w:tc>
          <w:tcPr>
            <w:tcW w:w="2601" w:type="pct"/>
            <w:noWrap/>
            <w:vAlign w:val="center"/>
          </w:tcPr>
          <w:p w14:paraId="4ABB1326"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清洁，安装牢固</w:t>
            </w:r>
          </w:p>
        </w:tc>
      </w:tr>
      <w:tr w:rsidR="00430238" w14:paraId="1D7235F8" w14:textId="77777777">
        <w:trPr>
          <w:trHeight w:val="397"/>
        </w:trPr>
        <w:tc>
          <w:tcPr>
            <w:tcW w:w="417" w:type="pct"/>
            <w:noWrap/>
            <w:vAlign w:val="center"/>
          </w:tcPr>
          <w:p w14:paraId="2813D9A0"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7</w:t>
            </w:r>
          </w:p>
        </w:tc>
        <w:tc>
          <w:tcPr>
            <w:tcW w:w="1982" w:type="pct"/>
            <w:vAlign w:val="center"/>
          </w:tcPr>
          <w:p w14:paraId="1C908ED1"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限速器各销轴部位</w:t>
            </w:r>
          </w:p>
        </w:tc>
        <w:tc>
          <w:tcPr>
            <w:tcW w:w="2601" w:type="pct"/>
            <w:noWrap/>
            <w:vAlign w:val="center"/>
          </w:tcPr>
          <w:p w14:paraId="70C3AA89"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润滑，转动灵活；电气开关正常</w:t>
            </w:r>
          </w:p>
        </w:tc>
      </w:tr>
      <w:tr w:rsidR="00430238" w14:paraId="50454276" w14:textId="77777777">
        <w:trPr>
          <w:trHeight w:val="397"/>
        </w:trPr>
        <w:tc>
          <w:tcPr>
            <w:tcW w:w="417" w:type="pct"/>
            <w:noWrap/>
            <w:vAlign w:val="center"/>
          </w:tcPr>
          <w:p w14:paraId="418D29A9"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8</w:t>
            </w:r>
          </w:p>
        </w:tc>
        <w:tc>
          <w:tcPr>
            <w:tcW w:w="1982" w:type="pct"/>
            <w:vAlign w:val="center"/>
          </w:tcPr>
          <w:p w14:paraId="5F840592"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轿顶</w:t>
            </w:r>
          </w:p>
        </w:tc>
        <w:tc>
          <w:tcPr>
            <w:tcW w:w="2601" w:type="pct"/>
            <w:noWrap/>
            <w:vAlign w:val="center"/>
          </w:tcPr>
          <w:p w14:paraId="66D68F53"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清洁，防护拦安全可靠</w:t>
            </w:r>
          </w:p>
        </w:tc>
      </w:tr>
      <w:tr w:rsidR="00430238" w14:paraId="5702B600" w14:textId="77777777">
        <w:trPr>
          <w:trHeight w:val="397"/>
        </w:trPr>
        <w:tc>
          <w:tcPr>
            <w:tcW w:w="417" w:type="pct"/>
            <w:noWrap/>
            <w:vAlign w:val="center"/>
          </w:tcPr>
          <w:p w14:paraId="0C138482"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9</w:t>
            </w:r>
          </w:p>
        </w:tc>
        <w:tc>
          <w:tcPr>
            <w:tcW w:w="1982" w:type="pct"/>
            <w:vAlign w:val="center"/>
          </w:tcPr>
          <w:p w14:paraId="63CF2852"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轿顶检修开关、急停开关</w:t>
            </w:r>
          </w:p>
        </w:tc>
        <w:tc>
          <w:tcPr>
            <w:tcW w:w="2601" w:type="pct"/>
            <w:noWrap/>
            <w:vAlign w:val="center"/>
          </w:tcPr>
          <w:p w14:paraId="1D4ABB5E"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工作正常</w:t>
            </w:r>
          </w:p>
        </w:tc>
      </w:tr>
      <w:tr w:rsidR="00430238" w14:paraId="3DD7F77C" w14:textId="77777777">
        <w:trPr>
          <w:trHeight w:val="397"/>
        </w:trPr>
        <w:tc>
          <w:tcPr>
            <w:tcW w:w="417" w:type="pct"/>
            <w:noWrap/>
            <w:vAlign w:val="center"/>
          </w:tcPr>
          <w:p w14:paraId="1E0D0853"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lastRenderedPageBreak/>
              <w:t>10</w:t>
            </w:r>
          </w:p>
        </w:tc>
        <w:tc>
          <w:tcPr>
            <w:tcW w:w="1982" w:type="pct"/>
            <w:vAlign w:val="center"/>
          </w:tcPr>
          <w:p w14:paraId="75052853"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导靴上油杯</w:t>
            </w:r>
          </w:p>
        </w:tc>
        <w:tc>
          <w:tcPr>
            <w:tcW w:w="2601" w:type="pct"/>
            <w:noWrap/>
            <w:vAlign w:val="center"/>
          </w:tcPr>
          <w:p w14:paraId="61E8DFA0"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吸油毛毡齐全，油量适宜，油杯无泄漏</w:t>
            </w:r>
          </w:p>
        </w:tc>
      </w:tr>
      <w:tr w:rsidR="00430238" w14:paraId="34154D7F" w14:textId="77777777">
        <w:trPr>
          <w:trHeight w:val="397"/>
        </w:trPr>
        <w:tc>
          <w:tcPr>
            <w:tcW w:w="417" w:type="pct"/>
            <w:noWrap/>
            <w:vAlign w:val="center"/>
          </w:tcPr>
          <w:p w14:paraId="213E1B47"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11</w:t>
            </w:r>
          </w:p>
        </w:tc>
        <w:tc>
          <w:tcPr>
            <w:tcW w:w="1982" w:type="pct"/>
            <w:vAlign w:val="center"/>
          </w:tcPr>
          <w:p w14:paraId="66A9345A"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对重块及其压板</w:t>
            </w:r>
          </w:p>
        </w:tc>
        <w:tc>
          <w:tcPr>
            <w:tcW w:w="2601" w:type="pct"/>
            <w:noWrap/>
            <w:vAlign w:val="center"/>
          </w:tcPr>
          <w:p w14:paraId="044A5E6E"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对重块无松动，压板紧固。</w:t>
            </w:r>
          </w:p>
        </w:tc>
      </w:tr>
      <w:tr w:rsidR="00430238" w14:paraId="6285F205" w14:textId="77777777">
        <w:trPr>
          <w:trHeight w:val="397"/>
        </w:trPr>
        <w:tc>
          <w:tcPr>
            <w:tcW w:w="417" w:type="pct"/>
            <w:noWrap/>
            <w:vAlign w:val="center"/>
          </w:tcPr>
          <w:p w14:paraId="304AC912"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12</w:t>
            </w:r>
          </w:p>
        </w:tc>
        <w:tc>
          <w:tcPr>
            <w:tcW w:w="1982" w:type="pct"/>
            <w:vAlign w:val="center"/>
          </w:tcPr>
          <w:p w14:paraId="40107967"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井道照明</w:t>
            </w:r>
          </w:p>
        </w:tc>
        <w:tc>
          <w:tcPr>
            <w:tcW w:w="2601" w:type="pct"/>
            <w:noWrap/>
            <w:vAlign w:val="center"/>
          </w:tcPr>
          <w:p w14:paraId="530E314B"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齐全、正常</w:t>
            </w:r>
          </w:p>
        </w:tc>
      </w:tr>
      <w:tr w:rsidR="00430238" w14:paraId="5D04D94A" w14:textId="77777777">
        <w:trPr>
          <w:trHeight w:val="397"/>
        </w:trPr>
        <w:tc>
          <w:tcPr>
            <w:tcW w:w="417" w:type="pct"/>
            <w:noWrap/>
            <w:vAlign w:val="center"/>
          </w:tcPr>
          <w:p w14:paraId="47A2999C"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13</w:t>
            </w:r>
          </w:p>
        </w:tc>
        <w:tc>
          <w:tcPr>
            <w:tcW w:w="1982" w:type="pct"/>
            <w:vAlign w:val="center"/>
          </w:tcPr>
          <w:p w14:paraId="43EBCFD0"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轿厢照明、风扇、应急照明</w:t>
            </w:r>
          </w:p>
        </w:tc>
        <w:tc>
          <w:tcPr>
            <w:tcW w:w="2601" w:type="pct"/>
            <w:noWrap/>
            <w:vAlign w:val="center"/>
          </w:tcPr>
          <w:p w14:paraId="489025BF"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工作正常</w:t>
            </w:r>
          </w:p>
        </w:tc>
      </w:tr>
      <w:tr w:rsidR="00430238" w14:paraId="05D6BCA9" w14:textId="77777777">
        <w:trPr>
          <w:trHeight w:val="397"/>
        </w:trPr>
        <w:tc>
          <w:tcPr>
            <w:tcW w:w="417" w:type="pct"/>
            <w:noWrap/>
            <w:vAlign w:val="center"/>
          </w:tcPr>
          <w:p w14:paraId="1E10E1F9"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14</w:t>
            </w:r>
          </w:p>
        </w:tc>
        <w:tc>
          <w:tcPr>
            <w:tcW w:w="1982" w:type="pct"/>
            <w:vAlign w:val="center"/>
          </w:tcPr>
          <w:p w14:paraId="08B9CB20"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轿厢检修开关、急停开关</w:t>
            </w:r>
          </w:p>
        </w:tc>
        <w:tc>
          <w:tcPr>
            <w:tcW w:w="2601" w:type="pct"/>
            <w:noWrap/>
            <w:vAlign w:val="center"/>
          </w:tcPr>
          <w:p w14:paraId="5AB250E8"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工作正常</w:t>
            </w:r>
          </w:p>
        </w:tc>
      </w:tr>
      <w:tr w:rsidR="00430238" w14:paraId="05EA24BF" w14:textId="77777777">
        <w:trPr>
          <w:trHeight w:val="397"/>
        </w:trPr>
        <w:tc>
          <w:tcPr>
            <w:tcW w:w="417" w:type="pct"/>
            <w:noWrap/>
            <w:vAlign w:val="center"/>
          </w:tcPr>
          <w:p w14:paraId="1A1053D9"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15</w:t>
            </w:r>
          </w:p>
        </w:tc>
        <w:tc>
          <w:tcPr>
            <w:tcW w:w="1982" w:type="pct"/>
            <w:vAlign w:val="center"/>
          </w:tcPr>
          <w:p w14:paraId="7F6D6500"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轿内报警装置、对讲系统</w:t>
            </w:r>
          </w:p>
        </w:tc>
        <w:tc>
          <w:tcPr>
            <w:tcW w:w="2601" w:type="pct"/>
            <w:noWrap/>
            <w:vAlign w:val="center"/>
          </w:tcPr>
          <w:p w14:paraId="22C8A18B"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工作正常</w:t>
            </w:r>
          </w:p>
        </w:tc>
      </w:tr>
      <w:tr w:rsidR="00430238" w14:paraId="0A675885" w14:textId="77777777">
        <w:trPr>
          <w:trHeight w:val="397"/>
        </w:trPr>
        <w:tc>
          <w:tcPr>
            <w:tcW w:w="417" w:type="pct"/>
            <w:noWrap/>
            <w:vAlign w:val="center"/>
          </w:tcPr>
          <w:p w14:paraId="02905F4C"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16</w:t>
            </w:r>
          </w:p>
        </w:tc>
        <w:tc>
          <w:tcPr>
            <w:tcW w:w="1982" w:type="pct"/>
            <w:vAlign w:val="center"/>
          </w:tcPr>
          <w:p w14:paraId="77A4AB04"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轿内显示、指令按钮</w:t>
            </w:r>
          </w:p>
        </w:tc>
        <w:tc>
          <w:tcPr>
            <w:tcW w:w="2601" w:type="pct"/>
            <w:noWrap/>
            <w:vAlign w:val="center"/>
          </w:tcPr>
          <w:p w14:paraId="0341B271"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齐全、有效</w:t>
            </w:r>
          </w:p>
        </w:tc>
      </w:tr>
      <w:tr w:rsidR="00430238" w14:paraId="0001D047" w14:textId="77777777">
        <w:trPr>
          <w:trHeight w:val="397"/>
        </w:trPr>
        <w:tc>
          <w:tcPr>
            <w:tcW w:w="417" w:type="pct"/>
            <w:noWrap/>
            <w:vAlign w:val="center"/>
          </w:tcPr>
          <w:p w14:paraId="39BB9407"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17</w:t>
            </w:r>
          </w:p>
        </w:tc>
        <w:tc>
          <w:tcPr>
            <w:tcW w:w="1982" w:type="pct"/>
            <w:vAlign w:val="center"/>
          </w:tcPr>
          <w:p w14:paraId="6C2A935E" w14:textId="77777777" w:rsidR="00430238" w:rsidRDefault="008E72CB">
            <w:pPr>
              <w:adjustRightInd w:val="0"/>
              <w:spacing w:line="320" w:lineRule="exact"/>
              <w:jc w:val="center"/>
              <w:textAlignment w:val="baseline"/>
              <w:rPr>
                <w:rFonts w:ascii="宋体" w:hAnsi="宋体" w:cs="宋体"/>
                <w:color w:val="000000"/>
                <w:kern w:val="0"/>
                <w:sz w:val="24"/>
              </w:rPr>
            </w:pPr>
            <w:r>
              <w:rPr>
                <w:rFonts w:ascii="宋体" w:hAnsi="宋体" w:cs="宋体" w:hint="eastAsia"/>
                <w:color w:val="000000"/>
                <w:kern w:val="0"/>
                <w:sz w:val="24"/>
              </w:rPr>
              <w:t>轿门安全装置（安全触板，光幕、光电等）</w:t>
            </w:r>
          </w:p>
        </w:tc>
        <w:tc>
          <w:tcPr>
            <w:tcW w:w="2601" w:type="pct"/>
            <w:noWrap/>
            <w:vAlign w:val="center"/>
          </w:tcPr>
          <w:p w14:paraId="38646EF7"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功能有效</w:t>
            </w:r>
          </w:p>
        </w:tc>
      </w:tr>
      <w:tr w:rsidR="00430238" w14:paraId="27A08ACF" w14:textId="77777777">
        <w:trPr>
          <w:trHeight w:val="397"/>
        </w:trPr>
        <w:tc>
          <w:tcPr>
            <w:tcW w:w="417" w:type="pct"/>
            <w:noWrap/>
            <w:vAlign w:val="center"/>
          </w:tcPr>
          <w:p w14:paraId="609FDF66"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18</w:t>
            </w:r>
          </w:p>
        </w:tc>
        <w:tc>
          <w:tcPr>
            <w:tcW w:w="1982" w:type="pct"/>
            <w:vAlign w:val="center"/>
          </w:tcPr>
          <w:p w14:paraId="704A4151"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轿门门锁电气触点</w:t>
            </w:r>
          </w:p>
        </w:tc>
        <w:tc>
          <w:tcPr>
            <w:tcW w:w="2601" w:type="pct"/>
            <w:noWrap/>
            <w:vAlign w:val="center"/>
          </w:tcPr>
          <w:p w14:paraId="6BB8B264"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 触点接触良好，接线可靠</w:t>
            </w:r>
          </w:p>
        </w:tc>
      </w:tr>
      <w:tr w:rsidR="00430238" w14:paraId="61520567" w14:textId="77777777">
        <w:trPr>
          <w:trHeight w:val="397"/>
        </w:trPr>
        <w:tc>
          <w:tcPr>
            <w:tcW w:w="417" w:type="pct"/>
            <w:noWrap/>
            <w:vAlign w:val="center"/>
          </w:tcPr>
          <w:p w14:paraId="54F9F101"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19</w:t>
            </w:r>
          </w:p>
        </w:tc>
        <w:tc>
          <w:tcPr>
            <w:tcW w:w="1982" w:type="pct"/>
            <w:vAlign w:val="center"/>
          </w:tcPr>
          <w:p w14:paraId="139F89FC"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轿门运行</w:t>
            </w:r>
          </w:p>
        </w:tc>
        <w:tc>
          <w:tcPr>
            <w:tcW w:w="2601" w:type="pct"/>
            <w:noWrap/>
            <w:vAlign w:val="center"/>
          </w:tcPr>
          <w:p w14:paraId="6A7D3B1F"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开启和关闭工作正常</w:t>
            </w:r>
          </w:p>
        </w:tc>
      </w:tr>
      <w:tr w:rsidR="00430238" w14:paraId="58A9CBAE" w14:textId="77777777">
        <w:trPr>
          <w:trHeight w:val="397"/>
        </w:trPr>
        <w:tc>
          <w:tcPr>
            <w:tcW w:w="417" w:type="pct"/>
            <w:noWrap/>
            <w:vAlign w:val="center"/>
          </w:tcPr>
          <w:p w14:paraId="22A624E6"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20</w:t>
            </w:r>
          </w:p>
        </w:tc>
        <w:tc>
          <w:tcPr>
            <w:tcW w:w="1982" w:type="pct"/>
            <w:vAlign w:val="center"/>
          </w:tcPr>
          <w:p w14:paraId="5AE25548"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轿厢平层精度</w:t>
            </w:r>
          </w:p>
        </w:tc>
        <w:tc>
          <w:tcPr>
            <w:tcW w:w="2601" w:type="pct"/>
            <w:noWrap/>
            <w:vAlign w:val="center"/>
          </w:tcPr>
          <w:p w14:paraId="37EEA12B"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符合标准</w:t>
            </w:r>
          </w:p>
        </w:tc>
      </w:tr>
      <w:tr w:rsidR="00430238" w14:paraId="495C9DE6" w14:textId="77777777">
        <w:trPr>
          <w:trHeight w:val="459"/>
        </w:trPr>
        <w:tc>
          <w:tcPr>
            <w:tcW w:w="417" w:type="pct"/>
            <w:noWrap/>
            <w:vAlign w:val="center"/>
          </w:tcPr>
          <w:p w14:paraId="04F7C2FB"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21</w:t>
            </w:r>
          </w:p>
        </w:tc>
        <w:tc>
          <w:tcPr>
            <w:tcW w:w="1982" w:type="pct"/>
            <w:vAlign w:val="center"/>
          </w:tcPr>
          <w:p w14:paraId="2FFFD8D2"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层站召唤、层楼显示</w:t>
            </w:r>
          </w:p>
        </w:tc>
        <w:tc>
          <w:tcPr>
            <w:tcW w:w="2601" w:type="pct"/>
            <w:noWrap/>
            <w:vAlign w:val="center"/>
          </w:tcPr>
          <w:p w14:paraId="052DCEA1"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齐全、有效</w:t>
            </w:r>
          </w:p>
        </w:tc>
      </w:tr>
      <w:tr w:rsidR="00430238" w14:paraId="04960B73" w14:textId="77777777">
        <w:trPr>
          <w:trHeight w:val="454"/>
        </w:trPr>
        <w:tc>
          <w:tcPr>
            <w:tcW w:w="417" w:type="pct"/>
            <w:noWrap/>
            <w:vAlign w:val="center"/>
          </w:tcPr>
          <w:p w14:paraId="01226F3A"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22</w:t>
            </w:r>
          </w:p>
        </w:tc>
        <w:tc>
          <w:tcPr>
            <w:tcW w:w="1982" w:type="pct"/>
            <w:vAlign w:val="center"/>
          </w:tcPr>
          <w:p w14:paraId="2111C26A"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层门地坎</w:t>
            </w:r>
          </w:p>
        </w:tc>
        <w:tc>
          <w:tcPr>
            <w:tcW w:w="2601" w:type="pct"/>
            <w:noWrap/>
            <w:vAlign w:val="center"/>
          </w:tcPr>
          <w:p w14:paraId="415C14C8"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w:t>
            </w:r>
          </w:p>
        </w:tc>
      </w:tr>
      <w:tr w:rsidR="00430238" w14:paraId="25F78681" w14:textId="77777777">
        <w:trPr>
          <w:trHeight w:val="454"/>
        </w:trPr>
        <w:tc>
          <w:tcPr>
            <w:tcW w:w="417" w:type="pct"/>
            <w:noWrap/>
            <w:vAlign w:val="center"/>
          </w:tcPr>
          <w:p w14:paraId="0B41DADA"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23</w:t>
            </w:r>
          </w:p>
        </w:tc>
        <w:tc>
          <w:tcPr>
            <w:tcW w:w="1982" w:type="pct"/>
            <w:vAlign w:val="center"/>
          </w:tcPr>
          <w:p w14:paraId="787586C7"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层门自动关门装置</w:t>
            </w:r>
          </w:p>
        </w:tc>
        <w:tc>
          <w:tcPr>
            <w:tcW w:w="2601" w:type="pct"/>
            <w:noWrap/>
            <w:vAlign w:val="center"/>
          </w:tcPr>
          <w:p w14:paraId="4FC0793A"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正常</w:t>
            </w:r>
          </w:p>
        </w:tc>
      </w:tr>
      <w:tr w:rsidR="00430238" w14:paraId="44C48364" w14:textId="77777777">
        <w:trPr>
          <w:trHeight w:val="454"/>
        </w:trPr>
        <w:tc>
          <w:tcPr>
            <w:tcW w:w="417" w:type="pct"/>
            <w:noWrap/>
            <w:vAlign w:val="center"/>
          </w:tcPr>
          <w:p w14:paraId="23EFD3F0"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24</w:t>
            </w:r>
          </w:p>
        </w:tc>
        <w:tc>
          <w:tcPr>
            <w:tcW w:w="1982" w:type="pct"/>
            <w:vAlign w:val="center"/>
          </w:tcPr>
          <w:p w14:paraId="42A26632"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层门门锁自动复位</w:t>
            </w:r>
          </w:p>
        </w:tc>
        <w:tc>
          <w:tcPr>
            <w:tcW w:w="2601" w:type="pct"/>
            <w:noWrap/>
            <w:vAlign w:val="center"/>
          </w:tcPr>
          <w:p w14:paraId="6B3754FE" w14:textId="77777777" w:rsidR="00430238" w:rsidRDefault="008E72CB">
            <w:pPr>
              <w:adjustRightInd w:val="0"/>
              <w:spacing w:line="320" w:lineRule="exact"/>
              <w:jc w:val="center"/>
              <w:textAlignment w:val="baseline"/>
              <w:rPr>
                <w:rFonts w:ascii="宋体" w:hAnsi="宋体" w:cs="宋体"/>
                <w:color w:val="000000"/>
                <w:kern w:val="0"/>
                <w:sz w:val="24"/>
              </w:rPr>
            </w:pPr>
            <w:r>
              <w:rPr>
                <w:rFonts w:ascii="宋体" w:hAnsi="宋体" w:cs="宋体" w:hint="eastAsia"/>
                <w:color w:val="000000"/>
                <w:kern w:val="0"/>
                <w:sz w:val="24"/>
              </w:rPr>
              <w:t>用层门钥匙打开手动开锁装置释放后，层门门锁能自动复位</w:t>
            </w:r>
          </w:p>
        </w:tc>
      </w:tr>
      <w:tr w:rsidR="00430238" w14:paraId="34DB1C5F" w14:textId="77777777">
        <w:trPr>
          <w:trHeight w:val="454"/>
        </w:trPr>
        <w:tc>
          <w:tcPr>
            <w:tcW w:w="417" w:type="pct"/>
            <w:noWrap/>
            <w:vAlign w:val="center"/>
          </w:tcPr>
          <w:p w14:paraId="41F17B8E"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25</w:t>
            </w:r>
          </w:p>
        </w:tc>
        <w:tc>
          <w:tcPr>
            <w:tcW w:w="1982" w:type="pct"/>
            <w:vAlign w:val="center"/>
          </w:tcPr>
          <w:p w14:paraId="681DC376"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层门门锁电气触点</w:t>
            </w:r>
          </w:p>
        </w:tc>
        <w:tc>
          <w:tcPr>
            <w:tcW w:w="2601" w:type="pct"/>
            <w:noWrap/>
            <w:vAlign w:val="center"/>
          </w:tcPr>
          <w:p w14:paraId="58E06DA4"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 触点接触良好，接线可靠</w:t>
            </w:r>
          </w:p>
        </w:tc>
      </w:tr>
      <w:tr w:rsidR="00430238" w14:paraId="07B0182C" w14:textId="77777777">
        <w:trPr>
          <w:trHeight w:val="454"/>
        </w:trPr>
        <w:tc>
          <w:tcPr>
            <w:tcW w:w="417" w:type="pct"/>
            <w:noWrap/>
            <w:vAlign w:val="center"/>
          </w:tcPr>
          <w:p w14:paraId="54DC42A6"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26</w:t>
            </w:r>
          </w:p>
        </w:tc>
        <w:tc>
          <w:tcPr>
            <w:tcW w:w="1982" w:type="pct"/>
            <w:vAlign w:val="center"/>
          </w:tcPr>
          <w:p w14:paraId="20F5C7DA"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层门锁紧元件啮合长度</w:t>
            </w:r>
          </w:p>
        </w:tc>
        <w:tc>
          <w:tcPr>
            <w:tcW w:w="2601" w:type="pct"/>
            <w:noWrap/>
            <w:vAlign w:val="center"/>
          </w:tcPr>
          <w:p w14:paraId="1000BF1B"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不小于7mm</w:t>
            </w:r>
          </w:p>
        </w:tc>
      </w:tr>
      <w:tr w:rsidR="00430238" w14:paraId="0BBA187C" w14:textId="77777777">
        <w:trPr>
          <w:trHeight w:val="454"/>
        </w:trPr>
        <w:tc>
          <w:tcPr>
            <w:tcW w:w="417" w:type="pct"/>
            <w:noWrap/>
            <w:vAlign w:val="center"/>
          </w:tcPr>
          <w:p w14:paraId="099C0DA7"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27</w:t>
            </w:r>
          </w:p>
        </w:tc>
        <w:tc>
          <w:tcPr>
            <w:tcW w:w="1982" w:type="pct"/>
            <w:vAlign w:val="center"/>
          </w:tcPr>
          <w:p w14:paraId="42C485F3"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底坑环境</w:t>
            </w:r>
          </w:p>
        </w:tc>
        <w:tc>
          <w:tcPr>
            <w:tcW w:w="2601" w:type="pct"/>
            <w:noWrap/>
            <w:vAlign w:val="center"/>
          </w:tcPr>
          <w:p w14:paraId="0853A3A8"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清洁，无渗水、积水，照明正常</w:t>
            </w:r>
          </w:p>
        </w:tc>
      </w:tr>
      <w:tr w:rsidR="00430238" w14:paraId="4A277D5E" w14:textId="77777777">
        <w:trPr>
          <w:trHeight w:val="454"/>
        </w:trPr>
        <w:tc>
          <w:tcPr>
            <w:tcW w:w="417" w:type="pct"/>
            <w:noWrap/>
            <w:vAlign w:val="center"/>
          </w:tcPr>
          <w:p w14:paraId="7D4A0637"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28</w:t>
            </w:r>
          </w:p>
        </w:tc>
        <w:tc>
          <w:tcPr>
            <w:tcW w:w="1982" w:type="pct"/>
            <w:vAlign w:val="center"/>
          </w:tcPr>
          <w:p w14:paraId="1BDD5C86"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底坑急停开关</w:t>
            </w:r>
          </w:p>
        </w:tc>
        <w:tc>
          <w:tcPr>
            <w:tcW w:w="2601" w:type="pct"/>
            <w:noWrap/>
            <w:vAlign w:val="center"/>
          </w:tcPr>
          <w:p w14:paraId="163353EE"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工作正常</w:t>
            </w:r>
          </w:p>
        </w:tc>
      </w:tr>
    </w:tbl>
    <w:p w14:paraId="680169EB" w14:textId="77777777" w:rsidR="00430238" w:rsidRDefault="00430238">
      <w:pPr>
        <w:adjustRightInd w:val="0"/>
        <w:spacing w:line="360" w:lineRule="auto"/>
        <w:jc w:val="left"/>
        <w:textAlignment w:val="baseline"/>
        <w:rPr>
          <w:rFonts w:ascii="宋体" w:hAnsi="宋体" w:cs="Calibri"/>
          <w:bCs/>
          <w:kern w:val="0"/>
          <w:sz w:val="24"/>
        </w:rPr>
      </w:pPr>
    </w:p>
    <w:p w14:paraId="1949565B" w14:textId="77777777" w:rsidR="00430238" w:rsidRDefault="008E72CB">
      <w:pPr>
        <w:adjustRightInd w:val="0"/>
        <w:spacing w:line="360" w:lineRule="auto"/>
        <w:jc w:val="left"/>
        <w:textAlignment w:val="baseline"/>
        <w:rPr>
          <w:rFonts w:ascii="Calibri" w:hAnsi="Calibri" w:cs="Calibri"/>
          <w:bCs/>
          <w:kern w:val="0"/>
          <w:sz w:val="24"/>
        </w:rPr>
      </w:pPr>
      <w:r>
        <w:rPr>
          <w:rFonts w:ascii="宋体" w:hAnsi="宋体" w:cs="Calibri" w:hint="eastAsia"/>
          <w:bCs/>
          <w:kern w:val="0"/>
          <w:sz w:val="24"/>
        </w:rPr>
        <w:t>（2）季度维保项目（内容）和要求</w:t>
      </w:r>
    </w:p>
    <w:p w14:paraId="2D82AFCF" w14:textId="77777777" w:rsidR="00430238" w:rsidRDefault="008E72CB">
      <w:pPr>
        <w:adjustRightInd w:val="0"/>
        <w:spacing w:line="360" w:lineRule="auto"/>
        <w:ind w:firstLineChars="200" w:firstLine="480"/>
        <w:jc w:val="left"/>
        <w:textAlignment w:val="baseline"/>
        <w:rPr>
          <w:rFonts w:ascii="Calibri" w:hAnsi="Calibri" w:cs="Calibri"/>
          <w:b/>
          <w:kern w:val="0"/>
          <w:sz w:val="24"/>
        </w:rPr>
      </w:pPr>
      <w:r>
        <w:rPr>
          <w:rFonts w:ascii="宋体" w:hAnsi="宋体" w:cs="Calibri" w:hint="eastAsia"/>
          <w:bCs/>
          <w:kern w:val="0"/>
          <w:sz w:val="24"/>
        </w:rPr>
        <w:t>季度维保项目（内容）和要求除符合半月维保的项目（内容）和要求（每月维保两次）外，还应当符合表2的项目（内容）和要求。</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668"/>
        <w:gridCol w:w="4736"/>
      </w:tblGrid>
      <w:tr w:rsidR="00430238" w14:paraId="6C04EBDC" w14:textId="77777777">
        <w:trPr>
          <w:trHeight w:val="454"/>
          <w:jc w:val="center"/>
        </w:trPr>
        <w:tc>
          <w:tcPr>
            <w:tcW w:w="411" w:type="pct"/>
            <w:noWrap/>
            <w:vAlign w:val="center"/>
          </w:tcPr>
          <w:p w14:paraId="099F6E5F" w14:textId="77777777" w:rsidR="00430238" w:rsidRDefault="008E72CB">
            <w:pPr>
              <w:adjustRightInd w:val="0"/>
              <w:spacing w:line="480" w:lineRule="exact"/>
              <w:jc w:val="center"/>
              <w:textAlignment w:val="baseline"/>
              <w:rPr>
                <w:rFonts w:ascii="宋体" w:hAnsi="宋体" w:cs="宋体"/>
                <w:b/>
                <w:bCs/>
                <w:color w:val="000000"/>
                <w:kern w:val="0"/>
                <w:sz w:val="24"/>
              </w:rPr>
            </w:pPr>
            <w:r>
              <w:rPr>
                <w:rFonts w:ascii="宋体" w:hAnsi="宋体" w:cs="宋体" w:hint="eastAsia"/>
                <w:b/>
                <w:bCs/>
                <w:color w:val="000000"/>
                <w:kern w:val="0"/>
                <w:sz w:val="24"/>
              </w:rPr>
              <w:t>序号</w:t>
            </w:r>
          </w:p>
        </w:tc>
        <w:tc>
          <w:tcPr>
            <w:tcW w:w="2003" w:type="pct"/>
            <w:vAlign w:val="center"/>
          </w:tcPr>
          <w:p w14:paraId="4459E1A4" w14:textId="77777777" w:rsidR="00430238" w:rsidRDefault="008E72CB">
            <w:pPr>
              <w:adjustRightInd w:val="0"/>
              <w:spacing w:line="480" w:lineRule="exact"/>
              <w:jc w:val="center"/>
              <w:textAlignment w:val="baseline"/>
              <w:rPr>
                <w:rFonts w:ascii="宋体" w:hAnsi="宋体" w:cs="宋体"/>
                <w:b/>
                <w:bCs/>
                <w:color w:val="000000"/>
                <w:kern w:val="0"/>
                <w:sz w:val="24"/>
              </w:rPr>
            </w:pPr>
            <w:r>
              <w:rPr>
                <w:rFonts w:ascii="宋体" w:hAnsi="宋体" w:cs="宋体" w:hint="eastAsia"/>
                <w:b/>
                <w:bCs/>
                <w:color w:val="000000"/>
                <w:kern w:val="0"/>
                <w:sz w:val="24"/>
              </w:rPr>
              <w:t>维保项目（内容）</w:t>
            </w:r>
          </w:p>
        </w:tc>
        <w:tc>
          <w:tcPr>
            <w:tcW w:w="2586" w:type="pct"/>
            <w:noWrap/>
            <w:vAlign w:val="center"/>
          </w:tcPr>
          <w:p w14:paraId="47323415" w14:textId="77777777" w:rsidR="00430238" w:rsidRDefault="008E72CB">
            <w:pPr>
              <w:adjustRightInd w:val="0"/>
              <w:spacing w:line="480" w:lineRule="exact"/>
              <w:jc w:val="center"/>
              <w:textAlignment w:val="baseline"/>
              <w:rPr>
                <w:rFonts w:ascii="宋体" w:hAnsi="宋体" w:cs="宋体"/>
                <w:b/>
                <w:bCs/>
                <w:color w:val="000000"/>
                <w:kern w:val="0"/>
                <w:sz w:val="24"/>
              </w:rPr>
            </w:pPr>
            <w:r>
              <w:rPr>
                <w:rFonts w:ascii="宋体" w:hAnsi="宋体" w:cs="宋体" w:hint="eastAsia"/>
                <w:b/>
                <w:bCs/>
                <w:color w:val="000000"/>
                <w:kern w:val="0"/>
                <w:sz w:val="24"/>
              </w:rPr>
              <w:t>维保基本要求</w:t>
            </w:r>
          </w:p>
        </w:tc>
      </w:tr>
      <w:tr w:rsidR="00430238" w14:paraId="75C258C6" w14:textId="77777777">
        <w:trPr>
          <w:trHeight w:val="454"/>
          <w:jc w:val="center"/>
        </w:trPr>
        <w:tc>
          <w:tcPr>
            <w:tcW w:w="411" w:type="pct"/>
            <w:noWrap/>
            <w:vAlign w:val="center"/>
          </w:tcPr>
          <w:p w14:paraId="13D935C9"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w:t>
            </w:r>
          </w:p>
        </w:tc>
        <w:tc>
          <w:tcPr>
            <w:tcW w:w="2003" w:type="pct"/>
            <w:vAlign w:val="center"/>
          </w:tcPr>
          <w:p w14:paraId="0EF11200"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减速机润滑油</w:t>
            </w:r>
          </w:p>
        </w:tc>
        <w:tc>
          <w:tcPr>
            <w:tcW w:w="2586" w:type="pct"/>
            <w:noWrap/>
            <w:vAlign w:val="center"/>
          </w:tcPr>
          <w:p w14:paraId="514C4365"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油量适宜，除蜗杆伸出端外均无渗漏</w:t>
            </w:r>
          </w:p>
        </w:tc>
      </w:tr>
      <w:tr w:rsidR="00430238" w14:paraId="38911C8F" w14:textId="77777777">
        <w:trPr>
          <w:trHeight w:val="454"/>
          <w:jc w:val="center"/>
        </w:trPr>
        <w:tc>
          <w:tcPr>
            <w:tcW w:w="411" w:type="pct"/>
            <w:noWrap/>
            <w:vAlign w:val="center"/>
          </w:tcPr>
          <w:p w14:paraId="3BD49107"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2</w:t>
            </w:r>
          </w:p>
        </w:tc>
        <w:tc>
          <w:tcPr>
            <w:tcW w:w="2003" w:type="pct"/>
            <w:vAlign w:val="center"/>
          </w:tcPr>
          <w:p w14:paraId="64CC7F00"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制动衬</w:t>
            </w:r>
          </w:p>
        </w:tc>
        <w:tc>
          <w:tcPr>
            <w:tcW w:w="2586" w:type="pct"/>
            <w:noWrap/>
            <w:vAlign w:val="center"/>
          </w:tcPr>
          <w:p w14:paraId="14310B74"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清洁，磨损量不超过制造单位要求</w:t>
            </w:r>
          </w:p>
        </w:tc>
      </w:tr>
      <w:tr w:rsidR="00430238" w14:paraId="1F6AE2F5" w14:textId="77777777">
        <w:trPr>
          <w:trHeight w:val="454"/>
          <w:jc w:val="center"/>
        </w:trPr>
        <w:tc>
          <w:tcPr>
            <w:tcW w:w="411" w:type="pct"/>
            <w:noWrap/>
            <w:vAlign w:val="center"/>
          </w:tcPr>
          <w:p w14:paraId="3201755D"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lastRenderedPageBreak/>
              <w:t>3</w:t>
            </w:r>
          </w:p>
        </w:tc>
        <w:tc>
          <w:tcPr>
            <w:tcW w:w="2003" w:type="pct"/>
            <w:vAlign w:val="center"/>
          </w:tcPr>
          <w:p w14:paraId="7D003B56"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位置脉冲发生器</w:t>
            </w:r>
          </w:p>
        </w:tc>
        <w:tc>
          <w:tcPr>
            <w:tcW w:w="2586" w:type="pct"/>
            <w:noWrap/>
            <w:vAlign w:val="center"/>
          </w:tcPr>
          <w:p w14:paraId="0CF1482F"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工作正常</w:t>
            </w:r>
          </w:p>
        </w:tc>
      </w:tr>
      <w:tr w:rsidR="00430238" w14:paraId="5B54E119" w14:textId="77777777">
        <w:trPr>
          <w:trHeight w:val="454"/>
          <w:jc w:val="center"/>
        </w:trPr>
        <w:tc>
          <w:tcPr>
            <w:tcW w:w="411" w:type="pct"/>
            <w:noWrap/>
            <w:vAlign w:val="center"/>
          </w:tcPr>
          <w:p w14:paraId="6291871A"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4</w:t>
            </w:r>
          </w:p>
        </w:tc>
        <w:tc>
          <w:tcPr>
            <w:tcW w:w="2003" w:type="pct"/>
            <w:vAlign w:val="center"/>
          </w:tcPr>
          <w:p w14:paraId="03F8CFD5"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选层器动静触点</w:t>
            </w:r>
          </w:p>
        </w:tc>
        <w:tc>
          <w:tcPr>
            <w:tcW w:w="2586" w:type="pct"/>
            <w:noWrap/>
            <w:vAlign w:val="center"/>
          </w:tcPr>
          <w:p w14:paraId="7B49DA9E"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清洁，无烧蚀</w:t>
            </w:r>
          </w:p>
        </w:tc>
      </w:tr>
      <w:tr w:rsidR="00430238" w14:paraId="0EB2F503" w14:textId="77777777">
        <w:trPr>
          <w:trHeight w:val="454"/>
          <w:jc w:val="center"/>
        </w:trPr>
        <w:tc>
          <w:tcPr>
            <w:tcW w:w="411" w:type="pct"/>
            <w:noWrap/>
            <w:vAlign w:val="center"/>
          </w:tcPr>
          <w:p w14:paraId="624C661B"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5</w:t>
            </w:r>
          </w:p>
        </w:tc>
        <w:tc>
          <w:tcPr>
            <w:tcW w:w="2003" w:type="pct"/>
            <w:vAlign w:val="center"/>
          </w:tcPr>
          <w:p w14:paraId="27F5F479"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曳引轮槽、曳引钢丝绳</w:t>
            </w:r>
          </w:p>
        </w:tc>
        <w:tc>
          <w:tcPr>
            <w:tcW w:w="2586" w:type="pct"/>
            <w:noWrap/>
            <w:vAlign w:val="center"/>
          </w:tcPr>
          <w:p w14:paraId="21B0978E"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清洁，无严重油腻，张力均匀</w:t>
            </w:r>
          </w:p>
        </w:tc>
      </w:tr>
      <w:tr w:rsidR="00430238" w14:paraId="0FF10C29" w14:textId="77777777">
        <w:trPr>
          <w:trHeight w:val="454"/>
          <w:jc w:val="center"/>
        </w:trPr>
        <w:tc>
          <w:tcPr>
            <w:tcW w:w="411" w:type="pct"/>
            <w:noWrap/>
            <w:vAlign w:val="center"/>
          </w:tcPr>
          <w:p w14:paraId="026E2014"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6</w:t>
            </w:r>
          </w:p>
        </w:tc>
        <w:tc>
          <w:tcPr>
            <w:tcW w:w="2003" w:type="pct"/>
            <w:vAlign w:val="center"/>
          </w:tcPr>
          <w:p w14:paraId="55D14447"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限速器轮槽、限速器钢丝绳</w:t>
            </w:r>
          </w:p>
        </w:tc>
        <w:tc>
          <w:tcPr>
            <w:tcW w:w="2586" w:type="pct"/>
            <w:noWrap/>
            <w:vAlign w:val="center"/>
          </w:tcPr>
          <w:p w14:paraId="58354DA8"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清洁，无严重油腻</w:t>
            </w:r>
          </w:p>
        </w:tc>
      </w:tr>
      <w:tr w:rsidR="00430238" w14:paraId="2D71E546" w14:textId="77777777">
        <w:trPr>
          <w:trHeight w:val="454"/>
          <w:jc w:val="center"/>
        </w:trPr>
        <w:tc>
          <w:tcPr>
            <w:tcW w:w="411" w:type="pct"/>
            <w:noWrap/>
            <w:vAlign w:val="center"/>
          </w:tcPr>
          <w:p w14:paraId="2D6C4A7A"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7</w:t>
            </w:r>
          </w:p>
        </w:tc>
        <w:tc>
          <w:tcPr>
            <w:tcW w:w="2003" w:type="pct"/>
            <w:vAlign w:val="center"/>
          </w:tcPr>
          <w:p w14:paraId="2E71EC09"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靴衬、滚轮</w:t>
            </w:r>
          </w:p>
        </w:tc>
        <w:tc>
          <w:tcPr>
            <w:tcW w:w="2586" w:type="pct"/>
            <w:noWrap/>
            <w:vAlign w:val="center"/>
          </w:tcPr>
          <w:p w14:paraId="6378D435"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清洁，磨损量不超过制造单位要求</w:t>
            </w:r>
          </w:p>
        </w:tc>
      </w:tr>
      <w:tr w:rsidR="00430238" w14:paraId="5D8A0E83" w14:textId="77777777">
        <w:trPr>
          <w:trHeight w:val="454"/>
          <w:jc w:val="center"/>
        </w:trPr>
        <w:tc>
          <w:tcPr>
            <w:tcW w:w="411" w:type="pct"/>
            <w:noWrap/>
            <w:vAlign w:val="center"/>
          </w:tcPr>
          <w:p w14:paraId="0575771D"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8</w:t>
            </w:r>
          </w:p>
        </w:tc>
        <w:tc>
          <w:tcPr>
            <w:tcW w:w="2003" w:type="pct"/>
            <w:vAlign w:val="center"/>
          </w:tcPr>
          <w:p w14:paraId="06674E5C"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验证轿门关闭的电气安全装置</w:t>
            </w:r>
          </w:p>
        </w:tc>
        <w:tc>
          <w:tcPr>
            <w:tcW w:w="2586" w:type="pct"/>
            <w:noWrap/>
            <w:vAlign w:val="center"/>
          </w:tcPr>
          <w:p w14:paraId="4435C316"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工作正常</w:t>
            </w:r>
          </w:p>
        </w:tc>
      </w:tr>
      <w:tr w:rsidR="00430238" w14:paraId="1C1BF6AE" w14:textId="77777777">
        <w:trPr>
          <w:trHeight w:val="454"/>
          <w:jc w:val="center"/>
        </w:trPr>
        <w:tc>
          <w:tcPr>
            <w:tcW w:w="411" w:type="pct"/>
            <w:noWrap/>
            <w:vAlign w:val="center"/>
          </w:tcPr>
          <w:p w14:paraId="145BAA88"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9</w:t>
            </w:r>
          </w:p>
        </w:tc>
        <w:tc>
          <w:tcPr>
            <w:tcW w:w="2003" w:type="pct"/>
            <w:vAlign w:val="center"/>
          </w:tcPr>
          <w:p w14:paraId="1BA9EF50" w14:textId="77777777" w:rsidR="00430238" w:rsidRDefault="008E72CB">
            <w:pPr>
              <w:adjustRightInd w:val="0"/>
              <w:spacing w:line="320" w:lineRule="exact"/>
              <w:jc w:val="center"/>
              <w:textAlignment w:val="baseline"/>
              <w:rPr>
                <w:rFonts w:ascii="宋体" w:hAnsi="宋体" w:cs="宋体"/>
                <w:color w:val="000000"/>
                <w:kern w:val="0"/>
                <w:sz w:val="24"/>
              </w:rPr>
            </w:pPr>
            <w:r>
              <w:rPr>
                <w:rFonts w:ascii="宋体" w:hAnsi="宋体" w:cs="宋体" w:hint="eastAsia"/>
                <w:color w:val="000000"/>
                <w:kern w:val="0"/>
                <w:sz w:val="24"/>
              </w:rPr>
              <w:t>层门、轿门系统中传动钢丝绳、链条、胶带</w:t>
            </w:r>
          </w:p>
        </w:tc>
        <w:tc>
          <w:tcPr>
            <w:tcW w:w="2586" w:type="pct"/>
            <w:noWrap/>
            <w:vAlign w:val="center"/>
          </w:tcPr>
          <w:p w14:paraId="614E839D"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按照制造单位要求进行清洁、调整</w:t>
            </w:r>
          </w:p>
        </w:tc>
      </w:tr>
      <w:tr w:rsidR="00430238" w14:paraId="55DA369D" w14:textId="77777777">
        <w:trPr>
          <w:trHeight w:val="454"/>
          <w:jc w:val="center"/>
        </w:trPr>
        <w:tc>
          <w:tcPr>
            <w:tcW w:w="411" w:type="pct"/>
            <w:noWrap/>
            <w:vAlign w:val="center"/>
          </w:tcPr>
          <w:p w14:paraId="77D3201D"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10</w:t>
            </w:r>
          </w:p>
        </w:tc>
        <w:tc>
          <w:tcPr>
            <w:tcW w:w="2003" w:type="pct"/>
            <w:vAlign w:val="center"/>
          </w:tcPr>
          <w:p w14:paraId="7983ED7F"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层门门导靴</w:t>
            </w:r>
          </w:p>
        </w:tc>
        <w:tc>
          <w:tcPr>
            <w:tcW w:w="2586" w:type="pct"/>
            <w:noWrap/>
            <w:vAlign w:val="center"/>
          </w:tcPr>
          <w:p w14:paraId="553B0FCE"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磨损量不超过制造单位要求</w:t>
            </w:r>
          </w:p>
        </w:tc>
      </w:tr>
      <w:tr w:rsidR="00430238" w14:paraId="4ADF65CF" w14:textId="77777777">
        <w:trPr>
          <w:trHeight w:val="454"/>
          <w:jc w:val="center"/>
        </w:trPr>
        <w:tc>
          <w:tcPr>
            <w:tcW w:w="411" w:type="pct"/>
            <w:noWrap/>
            <w:vAlign w:val="center"/>
          </w:tcPr>
          <w:p w14:paraId="2F6E0AA4"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11</w:t>
            </w:r>
          </w:p>
        </w:tc>
        <w:tc>
          <w:tcPr>
            <w:tcW w:w="2003" w:type="pct"/>
            <w:vAlign w:val="center"/>
          </w:tcPr>
          <w:p w14:paraId="2B9AF4BF"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消防开关</w:t>
            </w:r>
          </w:p>
        </w:tc>
        <w:tc>
          <w:tcPr>
            <w:tcW w:w="2586" w:type="pct"/>
            <w:noWrap/>
            <w:vAlign w:val="center"/>
          </w:tcPr>
          <w:p w14:paraId="72ABFB95"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工作正常，功能有效</w:t>
            </w:r>
          </w:p>
        </w:tc>
      </w:tr>
      <w:tr w:rsidR="00430238" w14:paraId="0B8692EA" w14:textId="77777777">
        <w:trPr>
          <w:trHeight w:val="454"/>
          <w:jc w:val="center"/>
        </w:trPr>
        <w:tc>
          <w:tcPr>
            <w:tcW w:w="411" w:type="pct"/>
            <w:noWrap/>
            <w:vAlign w:val="center"/>
          </w:tcPr>
          <w:p w14:paraId="77519894"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12</w:t>
            </w:r>
          </w:p>
        </w:tc>
        <w:tc>
          <w:tcPr>
            <w:tcW w:w="2003" w:type="pct"/>
            <w:vAlign w:val="center"/>
          </w:tcPr>
          <w:p w14:paraId="10575291"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耗能缓冲器</w:t>
            </w:r>
          </w:p>
        </w:tc>
        <w:tc>
          <w:tcPr>
            <w:tcW w:w="2586" w:type="pct"/>
            <w:noWrap/>
            <w:vAlign w:val="center"/>
          </w:tcPr>
          <w:p w14:paraId="01072E44" w14:textId="77777777" w:rsidR="00430238" w:rsidRDefault="008E72CB">
            <w:pPr>
              <w:adjustRightInd w:val="0"/>
              <w:spacing w:line="320" w:lineRule="exact"/>
              <w:jc w:val="center"/>
              <w:textAlignment w:val="baseline"/>
              <w:rPr>
                <w:rFonts w:ascii="宋体" w:hAnsi="宋体" w:cs="宋体"/>
                <w:color w:val="000000"/>
                <w:kern w:val="0"/>
                <w:sz w:val="24"/>
              </w:rPr>
            </w:pPr>
            <w:r>
              <w:rPr>
                <w:rFonts w:ascii="宋体" w:hAnsi="宋体" w:cs="宋体" w:hint="eastAsia"/>
                <w:color w:val="000000"/>
                <w:kern w:val="0"/>
                <w:sz w:val="24"/>
              </w:rPr>
              <w:t>电气安全装置功能有效，油量适宜，柱塞无锈蚀</w:t>
            </w:r>
          </w:p>
        </w:tc>
      </w:tr>
      <w:tr w:rsidR="00430238" w14:paraId="7A4623BD" w14:textId="77777777">
        <w:trPr>
          <w:trHeight w:val="454"/>
          <w:jc w:val="center"/>
        </w:trPr>
        <w:tc>
          <w:tcPr>
            <w:tcW w:w="411" w:type="pct"/>
            <w:noWrap/>
            <w:vAlign w:val="center"/>
          </w:tcPr>
          <w:p w14:paraId="44BED4EE"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13</w:t>
            </w:r>
          </w:p>
        </w:tc>
        <w:tc>
          <w:tcPr>
            <w:tcW w:w="2003" w:type="pct"/>
            <w:vAlign w:val="center"/>
          </w:tcPr>
          <w:p w14:paraId="67FB7D19" w14:textId="77777777" w:rsidR="00430238" w:rsidRDefault="008E72CB">
            <w:pPr>
              <w:adjustRightInd w:val="0"/>
              <w:spacing w:line="320" w:lineRule="exact"/>
              <w:jc w:val="center"/>
              <w:textAlignment w:val="baseline"/>
              <w:rPr>
                <w:rFonts w:ascii="宋体" w:hAnsi="宋体" w:cs="宋体"/>
                <w:color w:val="000000"/>
                <w:kern w:val="0"/>
                <w:sz w:val="24"/>
              </w:rPr>
            </w:pPr>
            <w:r>
              <w:rPr>
                <w:rFonts w:ascii="宋体" w:hAnsi="宋体" w:cs="宋体" w:hint="eastAsia"/>
                <w:color w:val="000000"/>
                <w:kern w:val="0"/>
                <w:sz w:val="24"/>
              </w:rPr>
              <w:t>限速器张紧轮装置和电气安全装置</w:t>
            </w:r>
          </w:p>
        </w:tc>
        <w:tc>
          <w:tcPr>
            <w:tcW w:w="2586" w:type="pct"/>
            <w:noWrap/>
            <w:vAlign w:val="center"/>
          </w:tcPr>
          <w:p w14:paraId="35FB06F1" w14:textId="77777777" w:rsidR="00430238" w:rsidRDefault="008E72CB">
            <w:pPr>
              <w:adjustRightInd w:val="0"/>
              <w:spacing w:line="480" w:lineRule="exact"/>
              <w:jc w:val="center"/>
              <w:textAlignment w:val="baseline"/>
              <w:rPr>
                <w:rFonts w:ascii="宋体" w:hAnsi="宋体" w:cs="宋体"/>
                <w:color w:val="000000"/>
                <w:kern w:val="0"/>
                <w:sz w:val="24"/>
              </w:rPr>
            </w:pPr>
            <w:r>
              <w:rPr>
                <w:rFonts w:ascii="宋体" w:hAnsi="宋体" w:cs="宋体" w:hint="eastAsia"/>
                <w:color w:val="000000"/>
                <w:kern w:val="0"/>
                <w:sz w:val="24"/>
              </w:rPr>
              <w:t>工作正常</w:t>
            </w:r>
          </w:p>
        </w:tc>
      </w:tr>
    </w:tbl>
    <w:p w14:paraId="6FD601D8" w14:textId="77777777" w:rsidR="00430238" w:rsidRDefault="00430238">
      <w:pPr>
        <w:adjustRightInd w:val="0"/>
        <w:spacing w:line="360" w:lineRule="auto"/>
        <w:jc w:val="left"/>
        <w:textAlignment w:val="baseline"/>
        <w:rPr>
          <w:rFonts w:ascii="Calibri" w:hAnsi="Calibri" w:cs="Calibri"/>
          <w:b/>
          <w:kern w:val="0"/>
          <w:sz w:val="24"/>
        </w:rPr>
      </w:pPr>
    </w:p>
    <w:p w14:paraId="0011A2CD" w14:textId="77777777" w:rsidR="00430238" w:rsidRDefault="00430238">
      <w:pPr>
        <w:adjustRightInd w:val="0"/>
        <w:spacing w:line="360" w:lineRule="auto"/>
        <w:jc w:val="left"/>
        <w:textAlignment w:val="baseline"/>
        <w:rPr>
          <w:rFonts w:ascii="宋体" w:hAnsi="宋体" w:cs="Calibri"/>
          <w:bCs/>
          <w:kern w:val="0"/>
          <w:sz w:val="24"/>
        </w:rPr>
      </w:pPr>
    </w:p>
    <w:p w14:paraId="3F9F322B"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（3）半年维保项目（内容）和要求</w:t>
      </w:r>
    </w:p>
    <w:p w14:paraId="59546F17" w14:textId="77777777" w:rsidR="00430238" w:rsidRDefault="008E72CB">
      <w:pPr>
        <w:adjustRightInd w:val="0"/>
        <w:spacing w:line="360" w:lineRule="auto"/>
        <w:ind w:firstLineChars="200" w:firstLine="480"/>
        <w:jc w:val="left"/>
        <w:textAlignment w:val="baseline"/>
        <w:rPr>
          <w:rFonts w:ascii="Calibri" w:hAnsi="Calibri" w:cs="Calibri"/>
          <w:b/>
          <w:kern w:val="0"/>
          <w:sz w:val="24"/>
        </w:rPr>
      </w:pPr>
      <w:r>
        <w:rPr>
          <w:rFonts w:ascii="宋体" w:hAnsi="宋体" w:cs="Calibri" w:hint="eastAsia"/>
          <w:bCs/>
          <w:kern w:val="0"/>
          <w:sz w:val="24"/>
        </w:rPr>
        <w:t>半年维保项目（内容）和要求除符合季度维保的项目（内容）和要求外，还应当符合表3的项目（内容）和要求。</w:t>
      </w: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133"/>
        <w:gridCol w:w="4425"/>
      </w:tblGrid>
      <w:tr w:rsidR="00430238" w14:paraId="28243093" w14:textId="77777777">
        <w:trPr>
          <w:trHeight w:val="397"/>
          <w:jc w:val="center"/>
        </w:trPr>
        <w:tc>
          <w:tcPr>
            <w:tcW w:w="403" w:type="pct"/>
            <w:noWrap/>
            <w:vAlign w:val="center"/>
          </w:tcPr>
          <w:p w14:paraId="1736BA2C" w14:textId="77777777" w:rsidR="00430238" w:rsidRDefault="008E72CB">
            <w:pPr>
              <w:spacing w:line="480" w:lineRule="exact"/>
              <w:jc w:val="center"/>
              <w:rPr>
                <w:rFonts w:ascii="宋体" w:hAnsi="宋体" w:cs="宋体"/>
                <w:b/>
                <w:bCs/>
                <w:color w:val="000000"/>
                <w:sz w:val="24"/>
              </w:rPr>
            </w:pPr>
            <w:r>
              <w:rPr>
                <w:rFonts w:ascii="宋体" w:hAnsi="宋体" w:cs="宋体" w:hint="eastAsia"/>
                <w:b/>
                <w:bCs/>
                <w:color w:val="000000"/>
                <w:sz w:val="24"/>
              </w:rPr>
              <w:t>序号</w:t>
            </w:r>
          </w:p>
        </w:tc>
        <w:tc>
          <w:tcPr>
            <w:tcW w:w="2220" w:type="pct"/>
            <w:vAlign w:val="center"/>
          </w:tcPr>
          <w:p w14:paraId="2990E448" w14:textId="77777777" w:rsidR="00430238" w:rsidRDefault="008E72CB">
            <w:pPr>
              <w:spacing w:line="480" w:lineRule="exact"/>
              <w:jc w:val="center"/>
              <w:rPr>
                <w:rFonts w:ascii="宋体" w:hAnsi="宋体" w:cs="宋体"/>
                <w:b/>
                <w:bCs/>
                <w:color w:val="000000"/>
                <w:sz w:val="24"/>
              </w:rPr>
            </w:pPr>
            <w:r>
              <w:rPr>
                <w:rFonts w:ascii="宋体" w:hAnsi="宋体" w:cs="宋体" w:hint="eastAsia"/>
                <w:b/>
                <w:bCs/>
                <w:color w:val="000000"/>
                <w:sz w:val="24"/>
              </w:rPr>
              <w:t>维保项目（内容）</w:t>
            </w:r>
          </w:p>
        </w:tc>
        <w:tc>
          <w:tcPr>
            <w:tcW w:w="2377" w:type="pct"/>
            <w:noWrap/>
            <w:vAlign w:val="center"/>
          </w:tcPr>
          <w:p w14:paraId="36925DC5" w14:textId="77777777" w:rsidR="00430238" w:rsidRDefault="008E72CB">
            <w:pPr>
              <w:spacing w:line="480" w:lineRule="exact"/>
              <w:jc w:val="center"/>
              <w:rPr>
                <w:rFonts w:ascii="宋体" w:hAnsi="宋体" w:cs="宋体"/>
                <w:b/>
                <w:bCs/>
                <w:color w:val="000000"/>
                <w:sz w:val="24"/>
              </w:rPr>
            </w:pPr>
            <w:r>
              <w:rPr>
                <w:rFonts w:ascii="宋体" w:hAnsi="宋体" w:cs="宋体" w:hint="eastAsia"/>
                <w:b/>
                <w:bCs/>
                <w:color w:val="000000"/>
                <w:sz w:val="24"/>
              </w:rPr>
              <w:t>维保基本要求</w:t>
            </w:r>
          </w:p>
        </w:tc>
      </w:tr>
      <w:tr w:rsidR="00430238" w14:paraId="4596D6D3" w14:textId="77777777">
        <w:trPr>
          <w:trHeight w:val="397"/>
          <w:jc w:val="center"/>
        </w:trPr>
        <w:tc>
          <w:tcPr>
            <w:tcW w:w="403" w:type="pct"/>
            <w:noWrap/>
            <w:vAlign w:val="center"/>
          </w:tcPr>
          <w:p w14:paraId="0F68415C"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w:t>
            </w:r>
          </w:p>
        </w:tc>
        <w:tc>
          <w:tcPr>
            <w:tcW w:w="2220" w:type="pct"/>
            <w:vAlign w:val="center"/>
          </w:tcPr>
          <w:p w14:paraId="2DA0249D"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电动机与减速机联轴器螺栓</w:t>
            </w:r>
          </w:p>
        </w:tc>
        <w:tc>
          <w:tcPr>
            <w:tcW w:w="2377" w:type="pct"/>
            <w:noWrap/>
            <w:vAlign w:val="center"/>
          </w:tcPr>
          <w:p w14:paraId="73A96BBB"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无松动</w:t>
            </w:r>
          </w:p>
        </w:tc>
      </w:tr>
      <w:tr w:rsidR="00430238" w14:paraId="3295C5CC" w14:textId="77777777">
        <w:trPr>
          <w:trHeight w:val="397"/>
          <w:jc w:val="center"/>
        </w:trPr>
        <w:tc>
          <w:tcPr>
            <w:tcW w:w="403" w:type="pct"/>
            <w:noWrap/>
            <w:vAlign w:val="center"/>
          </w:tcPr>
          <w:p w14:paraId="46BC3A16"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2</w:t>
            </w:r>
          </w:p>
        </w:tc>
        <w:tc>
          <w:tcPr>
            <w:tcW w:w="2220" w:type="pct"/>
            <w:vAlign w:val="center"/>
          </w:tcPr>
          <w:p w14:paraId="3E0D4B3D"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曳引轮、导向轮轴承部</w:t>
            </w:r>
          </w:p>
        </w:tc>
        <w:tc>
          <w:tcPr>
            <w:tcW w:w="2377" w:type="pct"/>
            <w:noWrap/>
            <w:vAlign w:val="center"/>
          </w:tcPr>
          <w:p w14:paraId="1F0C368F"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无异常声，无振动，润滑良好</w:t>
            </w:r>
          </w:p>
        </w:tc>
      </w:tr>
      <w:tr w:rsidR="00430238" w14:paraId="3C21F40D" w14:textId="77777777">
        <w:trPr>
          <w:trHeight w:val="397"/>
          <w:jc w:val="center"/>
        </w:trPr>
        <w:tc>
          <w:tcPr>
            <w:tcW w:w="403" w:type="pct"/>
            <w:noWrap/>
            <w:vAlign w:val="center"/>
          </w:tcPr>
          <w:p w14:paraId="36D1DF47"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3</w:t>
            </w:r>
          </w:p>
        </w:tc>
        <w:tc>
          <w:tcPr>
            <w:tcW w:w="2220" w:type="pct"/>
            <w:vAlign w:val="center"/>
          </w:tcPr>
          <w:p w14:paraId="2C6F7B2A"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曳引轮槽</w:t>
            </w:r>
          </w:p>
        </w:tc>
        <w:tc>
          <w:tcPr>
            <w:tcW w:w="2377" w:type="pct"/>
            <w:noWrap/>
            <w:vAlign w:val="center"/>
          </w:tcPr>
          <w:p w14:paraId="4BD4C1F7"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磨损量不超过制造单位要求</w:t>
            </w:r>
          </w:p>
        </w:tc>
      </w:tr>
      <w:tr w:rsidR="00430238" w14:paraId="6E7F2C9B" w14:textId="77777777">
        <w:trPr>
          <w:trHeight w:val="397"/>
          <w:jc w:val="center"/>
        </w:trPr>
        <w:tc>
          <w:tcPr>
            <w:tcW w:w="403" w:type="pct"/>
            <w:noWrap/>
            <w:vAlign w:val="center"/>
          </w:tcPr>
          <w:p w14:paraId="7D9C6FF5"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4</w:t>
            </w:r>
          </w:p>
        </w:tc>
        <w:tc>
          <w:tcPr>
            <w:tcW w:w="2220" w:type="pct"/>
            <w:vAlign w:val="center"/>
          </w:tcPr>
          <w:p w14:paraId="75801704"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制动器上检测开关</w:t>
            </w:r>
          </w:p>
        </w:tc>
        <w:tc>
          <w:tcPr>
            <w:tcW w:w="2377" w:type="pct"/>
            <w:noWrap/>
            <w:vAlign w:val="center"/>
          </w:tcPr>
          <w:p w14:paraId="4DFFEEF6"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工作正常，制动器动作可靠</w:t>
            </w:r>
          </w:p>
        </w:tc>
      </w:tr>
      <w:tr w:rsidR="00430238" w14:paraId="61FEA2CC" w14:textId="77777777">
        <w:trPr>
          <w:trHeight w:val="397"/>
          <w:jc w:val="center"/>
        </w:trPr>
        <w:tc>
          <w:tcPr>
            <w:tcW w:w="403" w:type="pct"/>
            <w:noWrap/>
            <w:vAlign w:val="center"/>
          </w:tcPr>
          <w:p w14:paraId="1FDF1CF6"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5</w:t>
            </w:r>
          </w:p>
        </w:tc>
        <w:tc>
          <w:tcPr>
            <w:tcW w:w="2220" w:type="pct"/>
            <w:vAlign w:val="center"/>
          </w:tcPr>
          <w:p w14:paraId="4D66DD83"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控制柜内各接线端子</w:t>
            </w:r>
          </w:p>
        </w:tc>
        <w:tc>
          <w:tcPr>
            <w:tcW w:w="2377" w:type="pct"/>
            <w:noWrap/>
            <w:vAlign w:val="center"/>
          </w:tcPr>
          <w:p w14:paraId="7E4CC3C0"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各接线紧固、整齐，线号齐全清晰</w:t>
            </w:r>
          </w:p>
        </w:tc>
      </w:tr>
      <w:tr w:rsidR="00430238" w14:paraId="1326985A" w14:textId="77777777">
        <w:trPr>
          <w:trHeight w:val="397"/>
          <w:jc w:val="center"/>
        </w:trPr>
        <w:tc>
          <w:tcPr>
            <w:tcW w:w="403" w:type="pct"/>
            <w:noWrap/>
            <w:vAlign w:val="center"/>
          </w:tcPr>
          <w:p w14:paraId="00B8444E"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6</w:t>
            </w:r>
          </w:p>
        </w:tc>
        <w:tc>
          <w:tcPr>
            <w:tcW w:w="2220" w:type="pct"/>
            <w:vAlign w:val="center"/>
          </w:tcPr>
          <w:p w14:paraId="38210FCC"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控制柜各仪表</w:t>
            </w:r>
          </w:p>
        </w:tc>
        <w:tc>
          <w:tcPr>
            <w:tcW w:w="2377" w:type="pct"/>
            <w:noWrap/>
            <w:vAlign w:val="center"/>
          </w:tcPr>
          <w:p w14:paraId="6767C612"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显示正确</w:t>
            </w:r>
          </w:p>
        </w:tc>
      </w:tr>
      <w:tr w:rsidR="00430238" w14:paraId="2DEBC27D" w14:textId="77777777">
        <w:trPr>
          <w:trHeight w:val="397"/>
          <w:jc w:val="center"/>
        </w:trPr>
        <w:tc>
          <w:tcPr>
            <w:tcW w:w="403" w:type="pct"/>
            <w:noWrap/>
            <w:vAlign w:val="center"/>
          </w:tcPr>
          <w:p w14:paraId="4AAF792E"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7</w:t>
            </w:r>
          </w:p>
        </w:tc>
        <w:tc>
          <w:tcPr>
            <w:tcW w:w="2220" w:type="pct"/>
            <w:vAlign w:val="center"/>
          </w:tcPr>
          <w:p w14:paraId="48C8B44D"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井道、对重、轿顶各反绳轮轴承部</w:t>
            </w:r>
          </w:p>
        </w:tc>
        <w:tc>
          <w:tcPr>
            <w:tcW w:w="2377" w:type="pct"/>
            <w:noWrap/>
            <w:vAlign w:val="center"/>
          </w:tcPr>
          <w:p w14:paraId="56B9B89A"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无异常声，无振动，润滑良好</w:t>
            </w:r>
          </w:p>
        </w:tc>
      </w:tr>
      <w:tr w:rsidR="00430238" w14:paraId="4C5FA28F" w14:textId="77777777">
        <w:trPr>
          <w:trHeight w:val="397"/>
          <w:jc w:val="center"/>
        </w:trPr>
        <w:tc>
          <w:tcPr>
            <w:tcW w:w="403" w:type="pct"/>
            <w:noWrap/>
            <w:vAlign w:val="center"/>
          </w:tcPr>
          <w:p w14:paraId="48910762"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8</w:t>
            </w:r>
          </w:p>
        </w:tc>
        <w:tc>
          <w:tcPr>
            <w:tcW w:w="2220" w:type="pct"/>
            <w:vAlign w:val="center"/>
          </w:tcPr>
          <w:p w14:paraId="7ED5097F"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曳引绳、补偿绳</w:t>
            </w:r>
          </w:p>
        </w:tc>
        <w:tc>
          <w:tcPr>
            <w:tcW w:w="2377" w:type="pct"/>
            <w:noWrap/>
            <w:vAlign w:val="center"/>
          </w:tcPr>
          <w:p w14:paraId="4DDA579B"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磨损量、断丝数不超过要求</w:t>
            </w:r>
          </w:p>
        </w:tc>
      </w:tr>
      <w:tr w:rsidR="00430238" w14:paraId="281D40BB" w14:textId="77777777">
        <w:trPr>
          <w:trHeight w:val="397"/>
          <w:jc w:val="center"/>
        </w:trPr>
        <w:tc>
          <w:tcPr>
            <w:tcW w:w="403" w:type="pct"/>
            <w:noWrap/>
            <w:vAlign w:val="center"/>
          </w:tcPr>
          <w:p w14:paraId="0BEC2C35"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9</w:t>
            </w:r>
          </w:p>
        </w:tc>
        <w:tc>
          <w:tcPr>
            <w:tcW w:w="2220" w:type="pct"/>
            <w:vAlign w:val="center"/>
          </w:tcPr>
          <w:p w14:paraId="7E68A213"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曳引绳绳头组合</w:t>
            </w:r>
          </w:p>
        </w:tc>
        <w:tc>
          <w:tcPr>
            <w:tcW w:w="2377" w:type="pct"/>
            <w:noWrap/>
            <w:vAlign w:val="center"/>
          </w:tcPr>
          <w:p w14:paraId="0F1EB548"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螺母无松动</w:t>
            </w:r>
          </w:p>
        </w:tc>
      </w:tr>
      <w:tr w:rsidR="00430238" w14:paraId="333F2D4A" w14:textId="77777777">
        <w:trPr>
          <w:trHeight w:val="397"/>
          <w:jc w:val="center"/>
        </w:trPr>
        <w:tc>
          <w:tcPr>
            <w:tcW w:w="403" w:type="pct"/>
            <w:noWrap/>
            <w:vAlign w:val="center"/>
          </w:tcPr>
          <w:p w14:paraId="05491AE8"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lastRenderedPageBreak/>
              <w:t>10</w:t>
            </w:r>
          </w:p>
        </w:tc>
        <w:tc>
          <w:tcPr>
            <w:tcW w:w="2220" w:type="pct"/>
            <w:vAlign w:val="center"/>
          </w:tcPr>
          <w:p w14:paraId="6099E902"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限速器钢丝绳</w:t>
            </w:r>
          </w:p>
        </w:tc>
        <w:tc>
          <w:tcPr>
            <w:tcW w:w="2377" w:type="pct"/>
            <w:noWrap/>
            <w:vAlign w:val="center"/>
          </w:tcPr>
          <w:p w14:paraId="0B8CCA72"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磨损量、断丝数不超过制造单位要求</w:t>
            </w:r>
          </w:p>
        </w:tc>
      </w:tr>
      <w:tr w:rsidR="00430238" w14:paraId="63C2FAA5" w14:textId="77777777">
        <w:trPr>
          <w:trHeight w:val="397"/>
          <w:jc w:val="center"/>
        </w:trPr>
        <w:tc>
          <w:tcPr>
            <w:tcW w:w="403" w:type="pct"/>
            <w:noWrap/>
            <w:vAlign w:val="center"/>
          </w:tcPr>
          <w:p w14:paraId="19B93A5D"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11</w:t>
            </w:r>
          </w:p>
        </w:tc>
        <w:tc>
          <w:tcPr>
            <w:tcW w:w="2220" w:type="pct"/>
            <w:vAlign w:val="center"/>
          </w:tcPr>
          <w:p w14:paraId="7200CA63"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层门、轿门门扇</w:t>
            </w:r>
          </w:p>
        </w:tc>
        <w:tc>
          <w:tcPr>
            <w:tcW w:w="2377" w:type="pct"/>
            <w:noWrap/>
            <w:vAlign w:val="center"/>
          </w:tcPr>
          <w:p w14:paraId="2361388B"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门扇各相关间隙符合标准</w:t>
            </w:r>
          </w:p>
        </w:tc>
      </w:tr>
      <w:tr w:rsidR="00430238" w14:paraId="05D5D759" w14:textId="77777777">
        <w:trPr>
          <w:trHeight w:val="397"/>
          <w:jc w:val="center"/>
        </w:trPr>
        <w:tc>
          <w:tcPr>
            <w:tcW w:w="403" w:type="pct"/>
            <w:noWrap/>
            <w:vAlign w:val="center"/>
          </w:tcPr>
          <w:p w14:paraId="4A167717"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12</w:t>
            </w:r>
          </w:p>
        </w:tc>
        <w:tc>
          <w:tcPr>
            <w:tcW w:w="2220" w:type="pct"/>
            <w:vAlign w:val="center"/>
          </w:tcPr>
          <w:p w14:paraId="5AE37D74"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对重缓冲距</w:t>
            </w:r>
          </w:p>
        </w:tc>
        <w:tc>
          <w:tcPr>
            <w:tcW w:w="2377" w:type="pct"/>
            <w:noWrap/>
            <w:vAlign w:val="center"/>
          </w:tcPr>
          <w:p w14:paraId="6450ABA5"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符合标准</w:t>
            </w:r>
          </w:p>
        </w:tc>
      </w:tr>
      <w:tr w:rsidR="00430238" w14:paraId="7E5727EB" w14:textId="77777777">
        <w:trPr>
          <w:trHeight w:val="397"/>
          <w:jc w:val="center"/>
        </w:trPr>
        <w:tc>
          <w:tcPr>
            <w:tcW w:w="403" w:type="pct"/>
            <w:noWrap/>
            <w:vAlign w:val="center"/>
          </w:tcPr>
          <w:p w14:paraId="77B33537"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13</w:t>
            </w:r>
          </w:p>
        </w:tc>
        <w:tc>
          <w:tcPr>
            <w:tcW w:w="2220" w:type="pct"/>
            <w:vAlign w:val="center"/>
          </w:tcPr>
          <w:p w14:paraId="310D6E8D"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补偿链（绳）与轿厢、对重接合处</w:t>
            </w:r>
          </w:p>
        </w:tc>
        <w:tc>
          <w:tcPr>
            <w:tcW w:w="2377" w:type="pct"/>
            <w:noWrap/>
            <w:vAlign w:val="center"/>
          </w:tcPr>
          <w:p w14:paraId="6B56DC87"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固定、无松动</w:t>
            </w:r>
          </w:p>
        </w:tc>
      </w:tr>
      <w:tr w:rsidR="00430238" w14:paraId="6F968E36" w14:textId="77777777">
        <w:trPr>
          <w:trHeight w:val="397"/>
          <w:jc w:val="center"/>
        </w:trPr>
        <w:tc>
          <w:tcPr>
            <w:tcW w:w="403" w:type="pct"/>
            <w:noWrap/>
            <w:vAlign w:val="center"/>
          </w:tcPr>
          <w:p w14:paraId="70A34C64"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14</w:t>
            </w:r>
          </w:p>
        </w:tc>
        <w:tc>
          <w:tcPr>
            <w:tcW w:w="2220" w:type="pct"/>
            <w:vAlign w:val="center"/>
          </w:tcPr>
          <w:p w14:paraId="43B6996E"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上下极限开关</w:t>
            </w:r>
          </w:p>
        </w:tc>
        <w:tc>
          <w:tcPr>
            <w:tcW w:w="2377" w:type="pct"/>
            <w:noWrap/>
            <w:vAlign w:val="center"/>
          </w:tcPr>
          <w:p w14:paraId="4F28E99A"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工作正常</w:t>
            </w:r>
          </w:p>
        </w:tc>
      </w:tr>
    </w:tbl>
    <w:p w14:paraId="7DDAA294" w14:textId="77777777" w:rsidR="00430238" w:rsidRDefault="00430238">
      <w:pPr>
        <w:adjustRightInd w:val="0"/>
        <w:spacing w:line="360" w:lineRule="auto"/>
        <w:jc w:val="left"/>
        <w:textAlignment w:val="baseline"/>
        <w:rPr>
          <w:rFonts w:ascii="Calibri" w:hAnsi="Calibri" w:cs="Calibri"/>
          <w:b/>
          <w:kern w:val="0"/>
          <w:sz w:val="24"/>
        </w:rPr>
      </w:pPr>
    </w:p>
    <w:p w14:paraId="479BF66F"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（4）年度维保项目（内容）和要求</w:t>
      </w:r>
    </w:p>
    <w:p w14:paraId="4549E51A" w14:textId="77777777" w:rsidR="00430238" w:rsidRDefault="008E72CB">
      <w:pPr>
        <w:adjustRightInd w:val="0"/>
        <w:spacing w:line="360" w:lineRule="auto"/>
        <w:ind w:firstLineChars="200" w:firstLine="480"/>
        <w:jc w:val="left"/>
        <w:textAlignment w:val="baseline"/>
        <w:rPr>
          <w:rFonts w:ascii="Calibri" w:hAnsi="Calibri" w:cs="Calibri"/>
          <w:b/>
          <w:kern w:val="0"/>
          <w:sz w:val="24"/>
        </w:rPr>
      </w:pPr>
      <w:r>
        <w:rPr>
          <w:rFonts w:ascii="宋体" w:hAnsi="宋体" w:cs="Calibri" w:hint="eastAsia"/>
          <w:bCs/>
          <w:kern w:val="0"/>
          <w:sz w:val="24"/>
        </w:rPr>
        <w:t>年度维保项目（内容）和要求除符合半年维保的项目（内容）和要求外，还应当符合表4的项目（内容）和要求。</w:t>
      </w: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3981"/>
        <w:gridCol w:w="4577"/>
      </w:tblGrid>
      <w:tr w:rsidR="00430238" w14:paraId="7A6124DB" w14:textId="77777777">
        <w:trPr>
          <w:cantSplit/>
          <w:trHeight w:val="397"/>
          <w:tblHeader/>
          <w:jc w:val="center"/>
        </w:trPr>
        <w:tc>
          <w:tcPr>
            <w:tcW w:w="477" w:type="pct"/>
            <w:noWrap/>
            <w:vAlign w:val="center"/>
          </w:tcPr>
          <w:p w14:paraId="3EE6FC0C" w14:textId="77777777" w:rsidR="00430238" w:rsidRDefault="008E72CB">
            <w:pPr>
              <w:spacing w:line="480" w:lineRule="exact"/>
              <w:jc w:val="center"/>
              <w:rPr>
                <w:rFonts w:ascii="宋体" w:hAnsi="宋体" w:cs="宋体"/>
                <w:b/>
                <w:bCs/>
                <w:color w:val="000000"/>
                <w:sz w:val="24"/>
              </w:rPr>
            </w:pPr>
            <w:r>
              <w:rPr>
                <w:rFonts w:ascii="宋体" w:hAnsi="宋体" w:cs="宋体" w:hint="eastAsia"/>
                <w:b/>
                <w:bCs/>
                <w:color w:val="000000"/>
                <w:sz w:val="24"/>
              </w:rPr>
              <w:t>序号</w:t>
            </w:r>
          </w:p>
        </w:tc>
        <w:tc>
          <w:tcPr>
            <w:tcW w:w="2104" w:type="pct"/>
            <w:vAlign w:val="center"/>
          </w:tcPr>
          <w:p w14:paraId="3E603DE3" w14:textId="77777777" w:rsidR="00430238" w:rsidRDefault="008E72CB">
            <w:pPr>
              <w:spacing w:line="480" w:lineRule="exact"/>
              <w:jc w:val="center"/>
              <w:rPr>
                <w:rFonts w:ascii="宋体" w:hAnsi="宋体" w:cs="宋体"/>
                <w:b/>
                <w:bCs/>
                <w:color w:val="000000"/>
                <w:sz w:val="24"/>
              </w:rPr>
            </w:pPr>
            <w:r>
              <w:rPr>
                <w:rFonts w:ascii="宋体" w:hAnsi="宋体" w:cs="宋体" w:hint="eastAsia"/>
                <w:b/>
                <w:bCs/>
                <w:color w:val="000000"/>
                <w:sz w:val="24"/>
              </w:rPr>
              <w:t>维保项目（内容）</w:t>
            </w:r>
          </w:p>
        </w:tc>
        <w:tc>
          <w:tcPr>
            <w:tcW w:w="2419" w:type="pct"/>
            <w:noWrap/>
            <w:vAlign w:val="center"/>
          </w:tcPr>
          <w:p w14:paraId="0D330C07" w14:textId="77777777" w:rsidR="00430238" w:rsidRDefault="008E72CB">
            <w:pPr>
              <w:spacing w:line="480" w:lineRule="exact"/>
              <w:jc w:val="center"/>
              <w:rPr>
                <w:rFonts w:ascii="宋体" w:hAnsi="宋体" w:cs="宋体"/>
                <w:b/>
                <w:bCs/>
                <w:color w:val="000000"/>
                <w:sz w:val="24"/>
              </w:rPr>
            </w:pPr>
            <w:r>
              <w:rPr>
                <w:rFonts w:ascii="宋体" w:hAnsi="宋体" w:cs="宋体" w:hint="eastAsia"/>
                <w:b/>
                <w:bCs/>
                <w:color w:val="000000"/>
                <w:sz w:val="24"/>
              </w:rPr>
              <w:t>维保基本要求</w:t>
            </w:r>
          </w:p>
        </w:tc>
      </w:tr>
      <w:tr w:rsidR="00430238" w14:paraId="25285745" w14:textId="77777777">
        <w:trPr>
          <w:cantSplit/>
          <w:trHeight w:val="397"/>
          <w:jc w:val="center"/>
        </w:trPr>
        <w:tc>
          <w:tcPr>
            <w:tcW w:w="477" w:type="pct"/>
            <w:noWrap/>
            <w:vAlign w:val="center"/>
          </w:tcPr>
          <w:p w14:paraId="7BCFEE39"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w:t>
            </w:r>
          </w:p>
        </w:tc>
        <w:tc>
          <w:tcPr>
            <w:tcW w:w="2104" w:type="pct"/>
            <w:vAlign w:val="center"/>
          </w:tcPr>
          <w:p w14:paraId="72F30CE5"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减速机润滑油</w:t>
            </w:r>
          </w:p>
        </w:tc>
        <w:tc>
          <w:tcPr>
            <w:tcW w:w="2419" w:type="pct"/>
            <w:noWrap/>
            <w:vAlign w:val="center"/>
          </w:tcPr>
          <w:p w14:paraId="7142A7B2" w14:textId="77777777" w:rsidR="00430238" w:rsidRDefault="008E72CB">
            <w:pPr>
              <w:adjustRightInd w:val="0"/>
              <w:spacing w:line="320" w:lineRule="exact"/>
              <w:jc w:val="center"/>
              <w:textAlignment w:val="baseline"/>
              <w:rPr>
                <w:rFonts w:ascii="宋体" w:hAnsi="宋体" w:cs="宋体"/>
                <w:color w:val="000000"/>
                <w:kern w:val="0"/>
                <w:sz w:val="24"/>
              </w:rPr>
            </w:pPr>
            <w:r>
              <w:rPr>
                <w:rFonts w:ascii="宋体" w:hAnsi="宋体" w:cs="宋体" w:hint="eastAsia"/>
                <w:color w:val="000000"/>
                <w:kern w:val="0"/>
                <w:sz w:val="24"/>
              </w:rPr>
              <w:t>按照制造单位要求适时更换，保证油质符合要求</w:t>
            </w:r>
          </w:p>
        </w:tc>
      </w:tr>
      <w:tr w:rsidR="00430238" w14:paraId="3AA3F231" w14:textId="77777777">
        <w:trPr>
          <w:cantSplit/>
          <w:trHeight w:val="397"/>
          <w:jc w:val="center"/>
        </w:trPr>
        <w:tc>
          <w:tcPr>
            <w:tcW w:w="477" w:type="pct"/>
            <w:noWrap/>
            <w:vAlign w:val="center"/>
          </w:tcPr>
          <w:p w14:paraId="17A8B26F"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2</w:t>
            </w:r>
          </w:p>
        </w:tc>
        <w:tc>
          <w:tcPr>
            <w:tcW w:w="2104" w:type="pct"/>
            <w:vAlign w:val="center"/>
          </w:tcPr>
          <w:p w14:paraId="3DD200ED"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控制柜接触器，继电器触点</w:t>
            </w:r>
          </w:p>
        </w:tc>
        <w:tc>
          <w:tcPr>
            <w:tcW w:w="2419" w:type="pct"/>
            <w:noWrap/>
            <w:vAlign w:val="center"/>
          </w:tcPr>
          <w:p w14:paraId="3C7A4B35"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接触良好</w:t>
            </w:r>
          </w:p>
        </w:tc>
      </w:tr>
      <w:tr w:rsidR="00430238" w14:paraId="4CE3D595" w14:textId="77777777">
        <w:trPr>
          <w:cantSplit/>
          <w:trHeight w:val="397"/>
          <w:jc w:val="center"/>
        </w:trPr>
        <w:tc>
          <w:tcPr>
            <w:tcW w:w="477" w:type="pct"/>
            <w:noWrap/>
            <w:vAlign w:val="center"/>
          </w:tcPr>
          <w:p w14:paraId="3E8F15A5"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3</w:t>
            </w:r>
          </w:p>
        </w:tc>
        <w:tc>
          <w:tcPr>
            <w:tcW w:w="2104" w:type="pct"/>
            <w:vAlign w:val="center"/>
          </w:tcPr>
          <w:p w14:paraId="123E3E99"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制动器铁芯（柱塞）</w:t>
            </w:r>
          </w:p>
        </w:tc>
        <w:tc>
          <w:tcPr>
            <w:tcW w:w="2419" w:type="pct"/>
            <w:noWrap/>
            <w:vAlign w:val="center"/>
          </w:tcPr>
          <w:p w14:paraId="78F43D62" w14:textId="77777777" w:rsidR="00430238" w:rsidRDefault="008E72CB">
            <w:pPr>
              <w:adjustRightInd w:val="0"/>
              <w:spacing w:line="320" w:lineRule="exact"/>
              <w:jc w:val="center"/>
              <w:textAlignment w:val="baseline"/>
              <w:rPr>
                <w:rFonts w:ascii="宋体" w:hAnsi="宋体" w:cs="宋体"/>
                <w:color w:val="000000"/>
                <w:sz w:val="24"/>
              </w:rPr>
            </w:pPr>
            <w:r>
              <w:rPr>
                <w:rFonts w:ascii="宋体" w:hAnsi="宋体" w:cs="宋体" w:hint="eastAsia"/>
                <w:color w:val="000000"/>
                <w:kern w:val="0"/>
                <w:sz w:val="24"/>
              </w:rPr>
              <w:t>进行清洁、润滑、检查，磨损量不超过制造单位要求</w:t>
            </w:r>
          </w:p>
        </w:tc>
      </w:tr>
      <w:tr w:rsidR="00430238" w14:paraId="464F0403" w14:textId="77777777">
        <w:trPr>
          <w:cantSplit/>
          <w:trHeight w:val="397"/>
          <w:jc w:val="center"/>
        </w:trPr>
        <w:tc>
          <w:tcPr>
            <w:tcW w:w="477" w:type="pct"/>
            <w:noWrap/>
            <w:vAlign w:val="center"/>
          </w:tcPr>
          <w:p w14:paraId="5B858E11"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4</w:t>
            </w:r>
          </w:p>
        </w:tc>
        <w:tc>
          <w:tcPr>
            <w:tcW w:w="2104" w:type="pct"/>
            <w:vAlign w:val="center"/>
          </w:tcPr>
          <w:p w14:paraId="2DA81352"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制动器制动弹簧压缩量</w:t>
            </w:r>
          </w:p>
        </w:tc>
        <w:tc>
          <w:tcPr>
            <w:tcW w:w="2419" w:type="pct"/>
            <w:noWrap/>
            <w:vAlign w:val="center"/>
          </w:tcPr>
          <w:p w14:paraId="23F9EEE8" w14:textId="77777777" w:rsidR="00430238" w:rsidRDefault="008E72CB">
            <w:pPr>
              <w:adjustRightInd w:val="0"/>
              <w:spacing w:line="320" w:lineRule="exact"/>
              <w:jc w:val="center"/>
              <w:textAlignment w:val="baseline"/>
              <w:rPr>
                <w:rFonts w:ascii="宋体" w:hAnsi="宋体" w:cs="宋体"/>
                <w:color w:val="000000"/>
                <w:sz w:val="24"/>
              </w:rPr>
            </w:pPr>
            <w:r>
              <w:rPr>
                <w:rFonts w:ascii="宋体" w:hAnsi="宋体" w:cs="宋体" w:hint="eastAsia"/>
                <w:color w:val="000000"/>
                <w:kern w:val="0"/>
                <w:sz w:val="24"/>
              </w:rPr>
              <w:t>符合制造单位要求，保持有足够的制动力</w:t>
            </w:r>
          </w:p>
        </w:tc>
      </w:tr>
      <w:tr w:rsidR="00430238" w14:paraId="424754BF" w14:textId="77777777">
        <w:trPr>
          <w:cantSplit/>
          <w:trHeight w:val="397"/>
          <w:jc w:val="center"/>
        </w:trPr>
        <w:tc>
          <w:tcPr>
            <w:tcW w:w="477" w:type="pct"/>
            <w:noWrap/>
            <w:vAlign w:val="center"/>
          </w:tcPr>
          <w:p w14:paraId="6059B6BD"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5</w:t>
            </w:r>
          </w:p>
        </w:tc>
        <w:tc>
          <w:tcPr>
            <w:tcW w:w="2104" w:type="pct"/>
            <w:vAlign w:val="center"/>
          </w:tcPr>
          <w:p w14:paraId="6CC44DB8"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导电回路绝缘性能测试</w:t>
            </w:r>
          </w:p>
        </w:tc>
        <w:tc>
          <w:tcPr>
            <w:tcW w:w="2419" w:type="pct"/>
            <w:noWrap/>
            <w:vAlign w:val="center"/>
          </w:tcPr>
          <w:p w14:paraId="41E67C9C"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符合标准</w:t>
            </w:r>
          </w:p>
        </w:tc>
      </w:tr>
      <w:tr w:rsidR="00430238" w14:paraId="2F236CC3" w14:textId="77777777">
        <w:trPr>
          <w:cantSplit/>
          <w:trHeight w:val="454"/>
          <w:jc w:val="center"/>
        </w:trPr>
        <w:tc>
          <w:tcPr>
            <w:tcW w:w="477" w:type="pct"/>
            <w:noWrap/>
            <w:vAlign w:val="center"/>
          </w:tcPr>
          <w:p w14:paraId="458B08B1"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6</w:t>
            </w:r>
          </w:p>
        </w:tc>
        <w:tc>
          <w:tcPr>
            <w:tcW w:w="2104" w:type="pct"/>
            <w:vAlign w:val="center"/>
          </w:tcPr>
          <w:p w14:paraId="01D937F6" w14:textId="77777777" w:rsidR="00430238" w:rsidRDefault="008E72CB">
            <w:pPr>
              <w:adjustRightInd w:val="0"/>
              <w:spacing w:line="320" w:lineRule="exact"/>
              <w:jc w:val="center"/>
              <w:textAlignment w:val="baseline"/>
              <w:rPr>
                <w:rFonts w:ascii="宋体" w:hAnsi="宋体" w:cs="宋体"/>
                <w:color w:val="000000"/>
                <w:sz w:val="24"/>
              </w:rPr>
            </w:pPr>
            <w:r>
              <w:rPr>
                <w:rFonts w:ascii="宋体" w:hAnsi="宋体" w:cs="宋体" w:hint="eastAsia"/>
                <w:color w:val="000000"/>
                <w:kern w:val="0"/>
                <w:sz w:val="24"/>
              </w:rPr>
              <w:t>限速器安全钳联动试验（每2年进行一次限速器动作速度校验）</w:t>
            </w:r>
          </w:p>
        </w:tc>
        <w:tc>
          <w:tcPr>
            <w:tcW w:w="2419" w:type="pct"/>
            <w:noWrap/>
            <w:vAlign w:val="center"/>
          </w:tcPr>
          <w:p w14:paraId="05447AB0"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工作正常</w:t>
            </w:r>
          </w:p>
        </w:tc>
      </w:tr>
      <w:tr w:rsidR="00430238" w14:paraId="67C1F3BD" w14:textId="77777777">
        <w:trPr>
          <w:cantSplit/>
          <w:trHeight w:val="397"/>
          <w:jc w:val="center"/>
        </w:trPr>
        <w:tc>
          <w:tcPr>
            <w:tcW w:w="477" w:type="pct"/>
            <w:noWrap/>
            <w:vAlign w:val="center"/>
          </w:tcPr>
          <w:p w14:paraId="7D102F7F"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7</w:t>
            </w:r>
          </w:p>
        </w:tc>
        <w:tc>
          <w:tcPr>
            <w:tcW w:w="2104" w:type="pct"/>
            <w:vAlign w:val="center"/>
          </w:tcPr>
          <w:p w14:paraId="70FB14B5"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上行超速保护装置动作试验</w:t>
            </w:r>
          </w:p>
        </w:tc>
        <w:tc>
          <w:tcPr>
            <w:tcW w:w="2419" w:type="pct"/>
            <w:noWrap/>
            <w:vAlign w:val="center"/>
          </w:tcPr>
          <w:p w14:paraId="6B5645D5"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工作正常</w:t>
            </w:r>
          </w:p>
        </w:tc>
      </w:tr>
      <w:tr w:rsidR="00430238" w14:paraId="2C9C8201" w14:textId="77777777">
        <w:trPr>
          <w:cantSplit/>
          <w:trHeight w:val="397"/>
          <w:jc w:val="center"/>
        </w:trPr>
        <w:tc>
          <w:tcPr>
            <w:tcW w:w="477" w:type="pct"/>
            <w:noWrap/>
            <w:vAlign w:val="center"/>
          </w:tcPr>
          <w:p w14:paraId="16B08124"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8</w:t>
            </w:r>
          </w:p>
        </w:tc>
        <w:tc>
          <w:tcPr>
            <w:tcW w:w="2104" w:type="pct"/>
            <w:vAlign w:val="center"/>
          </w:tcPr>
          <w:p w14:paraId="0C56EFA3" w14:textId="77777777" w:rsidR="00430238" w:rsidRDefault="008E72CB">
            <w:pPr>
              <w:adjustRightInd w:val="0"/>
              <w:spacing w:line="320" w:lineRule="exact"/>
              <w:jc w:val="center"/>
              <w:textAlignment w:val="baseline"/>
              <w:rPr>
                <w:rFonts w:ascii="宋体" w:hAnsi="宋体" w:cs="宋体"/>
                <w:color w:val="000000"/>
                <w:sz w:val="24"/>
              </w:rPr>
            </w:pPr>
            <w:r>
              <w:rPr>
                <w:rFonts w:ascii="宋体" w:hAnsi="宋体" w:cs="宋体" w:hint="eastAsia"/>
                <w:color w:val="000000"/>
                <w:kern w:val="0"/>
                <w:sz w:val="24"/>
              </w:rPr>
              <w:t>轿顶、轿厢架、轿门及其附件安装螺栓</w:t>
            </w:r>
          </w:p>
        </w:tc>
        <w:tc>
          <w:tcPr>
            <w:tcW w:w="2419" w:type="pct"/>
            <w:noWrap/>
            <w:vAlign w:val="center"/>
          </w:tcPr>
          <w:p w14:paraId="7E340479"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紧固</w:t>
            </w:r>
          </w:p>
        </w:tc>
      </w:tr>
      <w:tr w:rsidR="00430238" w14:paraId="4DCBB764" w14:textId="77777777">
        <w:trPr>
          <w:cantSplit/>
          <w:trHeight w:val="397"/>
          <w:jc w:val="center"/>
        </w:trPr>
        <w:tc>
          <w:tcPr>
            <w:tcW w:w="477" w:type="pct"/>
            <w:noWrap/>
            <w:vAlign w:val="center"/>
          </w:tcPr>
          <w:p w14:paraId="0B343782"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9</w:t>
            </w:r>
          </w:p>
        </w:tc>
        <w:tc>
          <w:tcPr>
            <w:tcW w:w="2104" w:type="pct"/>
            <w:vAlign w:val="center"/>
          </w:tcPr>
          <w:p w14:paraId="6D423337"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轿厢和对重的导轨支架</w:t>
            </w:r>
          </w:p>
        </w:tc>
        <w:tc>
          <w:tcPr>
            <w:tcW w:w="2419" w:type="pct"/>
            <w:noWrap/>
            <w:vAlign w:val="center"/>
          </w:tcPr>
          <w:p w14:paraId="1FB3BFA4"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固定，无松动</w:t>
            </w:r>
          </w:p>
        </w:tc>
      </w:tr>
      <w:tr w:rsidR="00430238" w14:paraId="499B85CF" w14:textId="77777777">
        <w:trPr>
          <w:cantSplit/>
          <w:trHeight w:val="397"/>
          <w:jc w:val="center"/>
        </w:trPr>
        <w:tc>
          <w:tcPr>
            <w:tcW w:w="477" w:type="pct"/>
            <w:noWrap/>
            <w:vAlign w:val="center"/>
          </w:tcPr>
          <w:p w14:paraId="1B4755BE"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10</w:t>
            </w:r>
          </w:p>
        </w:tc>
        <w:tc>
          <w:tcPr>
            <w:tcW w:w="2104" w:type="pct"/>
            <w:vAlign w:val="center"/>
          </w:tcPr>
          <w:p w14:paraId="1AB10868"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轿厢和对重的导轨</w:t>
            </w:r>
          </w:p>
        </w:tc>
        <w:tc>
          <w:tcPr>
            <w:tcW w:w="2419" w:type="pct"/>
            <w:noWrap/>
            <w:vAlign w:val="center"/>
          </w:tcPr>
          <w:p w14:paraId="149C41F8"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清洁，压板牢固</w:t>
            </w:r>
          </w:p>
        </w:tc>
      </w:tr>
      <w:tr w:rsidR="00430238" w14:paraId="74152F1C" w14:textId="77777777">
        <w:trPr>
          <w:cantSplit/>
          <w:trHeight w:val="397"/>
          <w:jc w:val="center"/>
        </w:trPr>
        <w:tc>
          <w:tcPr>
            <w:tcW w:w="477" w:type="pct"/>
            <w:noWrap/>
            <w:vAlign w:val="center"/>
          </w:tcPr>
          <w:p w14:paraId="6E69314F"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11</w:t>
            </w:r>
          </w:p>
        </w:tc>
        <w:tc>
          <w:tcPr>
            <w:tcW w:w="2104" w:type="pct"/>
            <w:vAlign w:val="center"/>
          </w:tcPr>
          <w:p w14:paraId="54959F1B"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随行电缆</w:t>
            </w:r>
          </w:p>
        </w:tc>
        <w:tc>
          <w:tcPr>
            <w:tcW w:w="2419" w:type="pct"/>
            <w:noWrap/>
            <w:vAlign w:val="center"/>
          </w:tcPr>
          <w:p w14:paraId="0B05AEF2"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无损伤</w:t>
            </w:r>
          </w:p>
        </w:tc>
      </w:tr>
      <w:tr w:rsidR="00430238" w14:paraId="301E3C97" w14:textId="77777777">
        <w:trPr>
          <w:cantSplit/>
          <w:trHeight w:val="397"/>
          <w:jc w:val="center"/>
        </w:trPr>
        <w:tc>
          <w:tcPr>
            <w:tcW w:w="477" w:type="pct"/>
            <w:noWrap/>
            <w:vAlign w:val="center"/>
          </w:tcPr>
          <w:p w14:paraId="6BBD4406"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12</w:t>
            </w:r>
          </w:p>
        </w:tc>
        <w:tc>
          <w:tcPr>
            <w:tcW w:w="2104" w:type="pct"/>
            <w:vAlign w:val="center"/>
          </w:tcPr>
          <w:p w14:paraId="56E787F3"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层门装置和地坎</w:t>
            </w:r>
          </w:p>
        </w:tc>
        <w:tc>
          <w:tcPr>
            <w:tcW w:w="2419" w:type="pct"/>
            <w:noWrap/>
            <w:vAlign w:val="center"/>
          </w:tcPr>
          <w:p w14:paraId="0B57532B" w14:textId="77777777" w:rsidR="00430238" w:rsidRDefault="008E72CB">
            <w:pPr>
              <w:adjustRightInd w:val="0"/>
              <w:spacing w:line="320" w:lineRule="exact"/>
              <w:jc w:val="center"/>
              <w:textAlignment w:val="baseline"/>
              <w:rPr>
                <w:rFonts w:ascii="宋体" w:hAnsi="宋体" w:cs="宋体"/>
                <w:color w:val="000000"/>
                <w:sz w:val="24"/>
              </w:rPr>
            </w:pPr>
            <w:r>
              <w:rPr>
                <w:rFonts w:ascii="宋体" w:hAnsi="宋体" w:cs="宋体" w:hint="eastAsia"/>
                <w:color w:val="000000"/>
                <w:kern w:val="0"/>
                <w:sz w:val="24"/>
              </w:rPr>
              <w:t>无影响正常使用的变形，各安装螺栓紧固</w:t>
            </w:r>
          </w:p>
        </w:tc>
      </w:tr>
      <w:tr w:rsidR="00430238" w14:paraId="254058BA" w14:textId="77777777">
        <w:trPr>
          <w:cantSplit/>
          <w:trHeight w:val="397"/>
          <w:jc w:val="center"/>
        </w:trPr>
        <w:tc>
          <w:tcPr>
            <w:tcW w:w="477" w:type="pct"/>
            <w:noWrap/>
            <w:vAlign w:val="center"/>
          </w:tcPr>
          <w:p w14:paraId="13072787"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13</w:t>
            </w:r>
          </w:p>
        </w:tc>
        <w:tc>
          <w:tcPr>
            <w:tcW w:w="2104" w:type="pct"/>
            <w:vAlign w:val="center"/>
          </w:tcPr>
          <w:p w14:paraId="14842223"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轿厢称重装置</w:t>
            </w:r>
          </w:p>
        </w:tc>
        <w:tc>
          <w:tcPr>
            <w:tcW w:w="2419" w:type="pct"/>
            <w:noWrap/>
            <w:vAlign w:val="center"/>
          </w:tcPr>
          <w:p w14:paraId="2C1E661E"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准确有效</w:t>
            </w:r>
          </w:p>
        </w:tc>
      </w:tr>
      <w:tr w:rsidR="00430238" w14:paraId="09E0E813" w14:textId="77777777">
        <w:trPr>
          <w:cantSplit/>
          <w:trHeight w:val="397"/>
          <w:jc w:val="center"/>
        </w:trPr>
        <w:tc>
          <w:tcPr>
            <w:tcW w:w="477" w:type="pct"/>
            <w:noWrap/>
            <w:vAlign w:val="center"/>
          </w:tcPr>
          <w:p w14:paraId="3098AA84"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14</w:t>
            </w:r>
          </w:p>
        </w:tc>
        <w:tc>
          <w:tcPr>
            <w:tcW w:w="2104" w:type="pct"/>
            <w:vAlign w:val="center"/>
          </w:tcPr>
          <w:p w14:paraId="6BD266B6"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安全钳钳座</w:t>
            </w:r>
          </w:p>
        </w:tc>
        <w:tc>
          <w:tcPr>
            <w:tcW w:w="2419" w:type="pct"/>
            <w:noWrap/>
            <w:vAlign w:val="center"/>
          </w:tcPr>
          <w:p w14:paraId="01BB4F61"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固定，无松动</w:t>
            </w:r>
          </w:p>
        </w:tc>
      </w:tr>
      <w:tr w:rsidR="00430238" w14:paraId="385D5FA5" w14:textId="77777777">
        <w:trPr>
          <w:cantSplit/>
          <w:trHeight w:val="397"/>
          <w:jc w:val="center"/>
        </w:trPr>
        <w:tc>
          <w:tcPr>
            <w:tcW w:w="477" w:type="pct"/>
            <w:noWrap/>
            <w:vAlign w:val="center"/>
          </w:tcPr>
          <w:p w14:paraId="1433DE59"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15</w:t>
            </w:r>
          </w:p>
        </w:tc>
        <w:tc>
          <w:tcPr>
            <w:tcW w:w="2104" w:type="pct"/>
            <w:vAlign w:val="center"/>
          </w:tcPr>
          <w:p w14:paraId="24E5C4B5"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轿底各安装螺栓</w:t>
            </w:r>
          </w:p>
        </w:tc>
        <w:tc>
          <w:tcPr>
            <w:tcW w:w="2419" w:type="pct"/>
            <w:noWrap/>
            <w:vAlign w:val="center"/>
          </w:tcPr>
          <w:p w14:paraId="1DB809D1"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紧固</w:t>
            </w:r>
          </w:p>
        </w:tc>
      </w:tr>
      <w:tr w:rsidR="00430238" w14:paraId="75C8C9F3" w14:textId="77777777">
        <w:trPr>
          <w:cantSplit/>
          <w:trHeight w:val="397"/>
          <w:jc w:val="center"/>
        </w:trPr>
        <w:tc>
          <w:tcPr>
            <w:tcW w:w="477" w:type="pct"/>
            <w:noWrap/>
            <w:vAlign w:val="center"/>
          </w:tcPr>
          <w:p w14:paraId="712B0E6C"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16</w:t>
            </w:r>
          </w:p>
        </w:tc>
        <w:tc>
          <w:tcPr>
            <w:tcW w:w="2104" w:type="pct"/>
            <w:vAlign w:val="center"/>
          </w:tcPr>
          <w:p w14:paraId="1BD546B7"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缓冲器</w:t>
            </w:r>
          </w:p>
        </w:tc>
        <w:tc>
          <w:tcPr>
            <w:tcW w:w="2419" w:type="pct"/>
            <w:noWrap/>
            <w:vAlign w:val="center"/>
          </w:tcPr>
          <w:p w14:paraId="60068929" w14:textId="77777777" w:rsidR="00430238" w:rsidRDefault="008E72CB">
            <w:pPr>
              <w:spacing w:line="480" w:lineRule="exact"/>
              <w:jc w:val="center"/>
              <w:rPr>
                <w:rFonts w:ascii="宋体" w:hAnsi="宋体" w:cs="宋体"/>
                <w:color w:val="000000"/>
                <w:sz w:val="24"/>
              </w:rPr>
            </w:pPr>
            <w:r>
              <w:rPr>
                <w:rFonts w:ascii="宋体" w:hAnsi="宋体" w:cs="宋体" w:hint="eastAsia"/>
                <w:color w:val="000000"/>
                <w:sz w:val="24"/>
              </w:rPr>
              <w:t>固定，无松动</w:t>
            </w:r>
          </w:p>
        </w:tc>
      </w:tr>
    </w:tbl>
    <w:p w14:paraId="32F86A3C" w14:textId="77777777" w:rsidR="00430238" w:rsidRDefault="00430238">
      <w:pPr>
        <w:adjustRightInd w:val="0"/>
        <w:spacing w:line="360" w:lineRule="auto"/>
        <w:jc w:val="left"/>
        <w:textAlignment w:val="baseline"/>
        <w:rPr>
          <w:rFonts w:ascii="Calibri" w:hAnsi="Calibri" w:cs="Calibri"/>
          <w:b/>
          <w:kern w:val="0"/>
          <w:sz w:val="24"/>
        </w:rPr>
      </w:pPr>
    </w:p>
    <w:p w14:paraId="7F105C7B" w14:textId="77777777" w:rsidR="00430238" w:rsidRDefault="008E72CB">
      <w:pPr>
        <w:adjustRightInd w:val="0"/>
        <w:spacing w:line="360" w:lineRule="auto"/>
        <w:jc w:val="left"/>
        <w:textAlignment w:val="baseline"/>
        <w:rPr>
          <w:rFonts w:ascii="Calibri" w:hAnsi="Calibri" w:cs="Calibri"/>
          <w:b/>
          <w:kern w:val="0"/>
          <w:sz w:val="24"/>
        </w:rPr>
      </w:pPr>
      <w:r>
        <w:rPr>
          <w:rFonts w:ascii="Calibri" w:hAnsi="Calibri" w:cs="Calibri" w:hint="eastAsia"/>
          <w:b/>
          <w:kern w:val="0"/>
          <w:sz w:val="24"/>
        </w:rPr>
        <w:t>四、维护的基本要求</w:t>
      </w:r>
    </w:p>
    <w:p w14:paraId="31B8CEF9" w14:textId="77777777" w:rsidR="00430238" w:rsidRDefault="008E72CB">
      <w:pPr>
        <w:adjustRightInd w:val="0"/>
        <w:spacing w:line="360" w:lineRule="auto"/>
        <w:jc w:val="left"/>
        <w:textAlignment w:val="baseline"/>
        <w:rPr>
          <w:rFonts w:ascii="宋体" w:hAnsi="宋体" w:cs="Calibri"/>
          <w:kern w:val="0"/>
          <w:sz w:val="24"/>
        </w:rPr>
      </w:pPr>
      <w:r>
        <w:rPr>
          <w:rFonts w:ascii="宋体" w:hAnsi="宋体" w:cs="Calibri"/>
          <w:kern w:val="0"/>
          <w:sz w:val="24"/>
        </w:rPr>
        <w:t>1</w:t>
      </w:r>
      <w:r>
        <w:rPr>
          <w:rFonts w:ascii="宋体" w:hAnsi="宋体" w:cs="Calibri" w:hint="eastAsia"/>
          <w:kern w:val="0"/>
          <w:sz w:val="24"/>
        </w:rPr>
        <w:t>、如果某些电梯没有表中的项目（内容），如有的电梯不含有某种部件，项目（内容）可适当进行调整；</w:t>
      </w:r>
      <w:bookmarkStart w:id="576" w:name="_Hlk169015613"/>
      <w:r>
        <w:rPr>
          <w:rFonts w:ascii="宋体" w:hAnsi="宋体" w:cs="Calibri" w:hint="eastAsia"/>
          <w:kern w:val="0"/>
          <w:sz w:val="24"/>
        </w:rPr>
        <w:t>电梯维护时需要更换易损坏的配件时，单品单件（一个配件单价）2</w:t>
      </w:r>
      <w:r>
        <w:rPr>
          <w:rFonts w:ascii="宋体" w:hAnsi="宋体" w:cs="Calibri"/>
          <w:kern w:val="0"/>
          <w:sz w:val="24"/>
        </w:rPr>
        <w:t>000</w:t>
      </w:r>
      <w:r>
        <w:rPr>
          <w:rFonts w:ascii="宋体" w:hAnsi="宋体" w:cs="Calibri" w:hint="eastAsia"/>
          <w:kern w:val="0"/>
          <w:sz w:val="24"/>
        </w:rPr>
        <w:t>元以下（含2000元）的配件由成交供应商提供，超2</w:t>
      </w:r>
      <w:r>
        <w:rPr>
          <w:rFonts w:ascii="宋体" w:hAnsi="宋体" w:cs="Calibri"/>
          <w:kern w:val="0"/>
          <w:sz w:val="24"/>
        </w:rPr>
        <w:t>000</w:t>
      </w:r>
      <w:r>
        <w:rPr>
          <w:rFonts w:ascii="宋体" w:hAnsi="宋体" w:cs="Calibri" w:hint="eastAsia"/>
          <w:kern w:val="0"/>
          <w:sz w:val="24"/>
        </w:rPr>
        <w:t>元的配件由采购人承担，所有工费由成交供应商承担。</w:t>
      </w:r>
      <w:bookmarkEnd w:id="576"/>
    </w:p>
    <w:p w14:paraId="19E8FCB4" w14:textId="77777777" w:rsidR="00430238" w:rsidRDefault="008E72CB">
      <w:pPr>
        <w:adjustRightInd w:val="0"/>
        <w:spacing w:line="360" w:lineRule="auto"/>
        <w:jc w:val="left"/>
        <w:textAlignment w:val="baseline"/>
        <w:rPr>
          <w:rFonts w:ascii="宋体" w:hAnsi="宋体" w:cs="Calibri"/>
          <w:kern w:val="0"/>
          <w:sz w:val="24"/>
        </w:rPr>
      </w:pPr>
      <w:r>
        <w:rPr>
          <w:rFonts w:ascii="宋体" w:hAnsi="宋体" w:cs="Calibri"/>
          <w:kern w:val="0"/>
          <w:sz w:val="24"/>
        </w:rPr>
        <w:t>2</w:t>
      </w:r>
      <w:r>
        <w:rPr>
          <w:rFonts w:ascii="宋体" w:hAnsi="宋体" w:cs="Calibri" w:hint="eastAsia"/>
          <w:kern w:val="0"/>
          <w:sz w:val="24"/>
        </w:rPr>
        <w:t>、维保项目（内容）和要求中对测试、试验有明确规定的，应当按照规定进行测试、试验，没有明确规定，一般为检查、调整、清洁和润滑；所有检验及实验费用采购方承担。</w:t>
      </w:r>
    </w:p>
    <w:p w14:paraId="1A333B7E" w14:textId="77777777" w:rsidR="00430238" w:rsidRDefault="008E72CB">
      <w:pPr>
        <w:adjustRightInd w:val="0"/>
        <w:spacing w:line="360" w:lineRule="auto"/>
        <w:jc w:val="left"/>
        <w:textAlignment w:val="baseline"/>
        <w:rPr>
          <w:rFonts w:ascii="宋体" w:hAnsi="宋体" w:cs="Calibri"/>
          <w:kern w:val="0"/>
          <w:sz w:val="24"/>
        </w:rPr>
      </w:pPr>
      <w:r>
        <w:rPr>
          <w:rFonts w:ascii="宋体" w:hAnsi="宋体" w:cs="Calibri"/>
          <w:kern w:val="0"/>
          <w:sz w:val="24"/>
        </w:rPr>
        <w:t>3</w:t>
      </w:r>
      <w:r>
        <w:rPr>
          <w:rFonts w:ascii="宋体" w:hAnsi="宋体" w:cs="Calibri" w:hint="eastAsia"/>
          <w:kern w:val="0"/>
          <w:sz w:val="24"/>
        </w:rPr>
        <w:t>、维保基本要求，以上表中没有标明的要按照有关规定完成，规定为“符合标准”的，有国家标准应当符合国家标准，没有国家标准的应当符合行业标准、企业标准。</w:t>
      </w:r>
    </w:p>
    <w:p w14:paraId="3A7E09CB" w14:textId="77777777" w:rsidR="00430238" w:rsidRDefault="008E72CB">
      <w:pPr>
        <w:adjustRightInd w:val="0"/>
        <w:spacing w:line="360" w:lineRule="auto"/>
        <w:jc w:val="left"/>
        <w:textAlignment w:val="baseline"/>
        <w:rPr>
          <w:rFonts w:ascii="宋体" w:hAnsi="宋体" w:cs="Calibri"/>
          <w:kern w:val="0"/>
          <w:sz w:val="24"/>
        </w:rPr>
      </w:pPr>
      <w:r>
        <w:rPr>
          <w:rFonts w:ascii="宋体" w:hAnsi="宋体" w:cs="Calibri"/>
          <w:kern w:val="0"/>
          <w:sz w:val="24"/>
        </w:rPr>
        <w:t>4</w:t>
      </w:r>
      <w:r>
        <w:rPr>
          <w:rFonts w:ascii="宋体" w:hAnsi="宋体" w:cs="Calibri" w:hint="eastAsia"/>
          <w:kern w:val="0"/>
          <w:sz w:val="24"/>
        </w:rPr>
        <w:t>、维保基本要求，规定为“制造单位要求”的，按照制造单位的要求，其他没有明确的“要求”，应当为安全技术规范、标准或者制造单位等的要求。</w:t>
      </w:r>
    </w:p>
    <w:p w14:paraId="104A935B" w14:textId="77777777" w:rsidR="00430238" w:rsidRDefault="008E72CB">
      <w:pPr>
        <w:adjustRightInd w:val="0"/>
        <w:spacing w:line="360" w:lineRule="auto"/>
        <w:jc w:val="left"/>
        <w:textAlignment w:val="baseline"/>
        <w:rPr>
          <w:rFonts w:ascii="宋体" w:hAnsi="宋体" w:cs="Calibri"/>
          <w:kern w:val="0"/>
          <w:sz w:val="24"/>
        </w:rPr>
      </w:pPr>
      <w:r>
        <w:rPr>
          <w:rFonts w:ascii="宋体" w:hAnsi="宋体" w:cs="Calibri" w:hint="eastAsia"/>
          <w:kern w:val="0"/>
          <w:sz w:val="24"/>
        </w:rPr>
        <w:t>5、购买电梯雇主责任险、第三者责任险；提交购买凭证给电梯管理方并符合采购人的审核要求</w:t>
      </w:r>
    </w:p>
    <w:p w14:paraId="1803BF09" w14:textId="77777777" w:rsidR="00430238" w:rsidRDefault="00430238">
      <w:pPr>
        <w:adjustRightInd w:val="0"/>
        <w:spacing w:line="360" w:lineRule="auto"/>
        <w:jc w:val="left"/>
        <w:textAlignment w:val="baseline"/>
        <w:rPr>
          <w:rFonts w:ascii="Calibri" w:hAnsi="Calibri" w:cs="Calibri"/>
          <w:b/>
          <w:kern w:val="0"/>
          <w:sz w:val="24"/>
        </w:rPr>
      </w:pPr>
    </w:p>
    <w:p w14:paraId="62C47FDA" w14:textId="77777777" w:rsidR="00430238" w:rsidRDefault="008E72CB">
      <w:pPr>
        <w:adjustRightInd w:val="0"/>
        <w:spacing w:line="360" w:lineRule="auto"/>
        <w:jc w:val="left"/>
        <w:textAlignment w:val="baseline"/>
        <w:rPr>
          <w:rFonts w:ascii="Calibri" w:hAnsi="Calibri" w:cs="Calibri"/>
          <w:b/>
          <w:kern w:val="0"/>
          <w:sz w:val="24"/>
        </w:rPr>
      </w:pPr>
      <w:r>
        <w:rPr>
          <w:rFonts w:ascii="Calibri" w:hAnsi="Calibri" w:cs="Calibri" w:hint="eastAsia"/>
          <w:b/>
          <w:kern w:val="0"/>
          <w:sz w:val="24"/>
        </w:rPr>
        <w:t>五、保养内容及方案</w:t>
      </w:r>
    </w:p>
    <w:p w14:paraId="2769C841"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1、建立每一台电梯的资料，如功能配置、标准数据、安装调试数据、相关的维护项目等，为每一台电梯建立原始的、权威的、可靠的档案。可查询、获取所需资料。做到一梯一档，方便查阅和年检。</w:t>
      </w:r>
    </w:p>
    <w:p w14:paraId="20343B55"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2、按照采购人代表的要求，响应特别的作业时间。制定月度计划、季度计划、年度计划，包括每次保养起止时间、保养周期，并可生成极具针对性的每次保养项目单。</w:t>
      </w:r>
    </w:p>
    <w:p w14:paraId="0ED4FDEE"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3、与采购人代表确认每一次的保养计划。</w:t>
      </w:r>
    </w:p>
    <w:p w14:paraId="1C1E42F8"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4、每年对每一台电梯进行一次全面的检测及调整，确保处于正常、安全运行状态。</w:t>
      </w:r>
    </w:p>
    <w:p w14:paraId="4FFBDDB7"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5、每一台电梯在政府部门年检前进行一次全面的检测及调整，确保顺利通过。</w:t>
      </w:r>
    </w:p>
    <w:p w14:paraId="0C75831C"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6、每月25日前将下月保养计划向采购人提交，调整计划将会与采购人代表协商，并得到确认。</w:t>
      </w:r>
    </w:p>
    <w:p w14:paraId="1333838B"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保养内容表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35"/>
        <w:gridCol w:w="1530"/>
        <w:gridCol w:w="2864"/>
        <w:gridCol w:w="1531"/>
      </w:tblGrid>
      <w:tr w:rsidR="00430238" w14:paraId="26D422AB" w14:textId="77777777">
        <w:trPr>
          <w:trHeight w:val="624"/>
          <w:tblHeader/>
          <w:jc w:val="center"/>
        </w:trPr>
        <w:tc>
          <w:tcPr>
            <w:tcW w:w="846" w:type="dxa"/>
            <w:vAlign w:val="center"/>
          </w:tcPr>
          <w:p w14:paraId="3A4A3214" w14:textId="77777777" w:rsidR="00430238" w:rsidRDefault="00430238">
            <w:pPr>
              <w:jc w:val="center"/>
              <w:rPr>
                <w:rFonts w:ascii="宋体" w:hAnsi="宋体" w:cs="宋体"/>
                <w:b/>
                <w:bCs/>
                <w:color w:val="000000"/>
                <w:sz w:val="24"/>
              </w:rPr>
            </w:pPr>
          </w:p>
        </w:tc>
        <w:tc>
          <w:tcPr>
            <w:tcW w:w="2835" w:type="dxa"/>
            <w:vAlign w:val="center"/>
          </w:tcPr>
          <w:p w14:paraId="4B700727" w14:textId="77777777" w:rsidR="00430238" w:rsidRDefault="008E72CB">
            <w:pPr>
              <w:jc w:val="center"/>
              <w:rPr>
                <w:rFonts w:ascii="宋体" w:hAnsi="宋体" w:cs="宋体"/>
                <w:b/>
                <w:bCs/>
                <w:color w:val="000000"/>
                <w:sz w:val="24"/>
              </w:rPr>
            </w:pPr>
            <w:r>
              <w:rPr>
                <w:rFonts w:ascii="宋体" w:hAnsi="宋体" w:cs="宋体" w:hint="eastAsia"/>
                <w:b/>
                <w:bCs/>
                <w:color w:val="000000"/>
                <w:sz w:val="24"/>
              </w:rPr>
              <w:t>保养内容</w:t>
            </w:r>
          </w:p>
        </w:tc>
        <w:tc>
          <w:tcPr>
            <w:tcW w:w="1530" w:type="dxa"/>
            <w:vAlign w:val="center"/>
          </w:tcPr>
          <w:p w14:paraId="23CF2D80" w14:textId="77777777" w:rsidR="00430238" w:rsidRDefault="008E72CB">
            <w:pPr>
              <w:jc w:val="center"/>
              <w:rPr>
                <w:rFonts w:ascii="宋体" w:hAnsi="宋体" w:cs="宋体"/>
                <w:b/>
                <w:bCs/>
                <w:color w:val="000000"/>
                <w:sz w:val="24"/>
              </w:rPr>
            </w:pPr>
            <w:r>
              <w:rPr>
                <w:rFonts w:ascii="宋体" w:hAnsi="宋体" w:cs="宋体" w:hint="eastAsia"/>
                <w:b/>
                <w:bCs/>
                <w:color w:val="000000"/>
                <w:sz w:val="24"/>
              </w:rPr>
              <w:t>保养周期</w:t>
            </w:r>
          </w:p>
        </w:tc>
        <w:tc>
          <w:tcPr>
            <w:tcW w:w="2864" w:type="dxa"/>
            <w:vAlign w:val="center"/>
          </w:tcPr>
          <w:p w14:paraId="5E11422B" w14:textId="77777777" w:rsidR="00430238" w:rsidRDefault="008E72CB">
            <w:pPr>
              <w:jc w:val="center"/>
              <w:rPr>
                <w:rFonts w:ascii="宋体" w:hAnsi="宋体" w:cs="宋体"/>
                <w:b/>
                <w:bCs/>
                <w:color w:val="000000"/>
                <w:sz w:val="24"/>
              </w:rPr>
            </w:pPr>
            <w:r>
              <w:rPr>
                <w:rFonts w:ascii="宋体" w:hAnsi="宋体" w:cs="宋体" w:hint="eastAsia"/>
                <w:b/>
                <w:bCs/>
                <w:color w:val="000000"/>
                <w:sz w:val="24"/>
              </w:rPr>
              <w:t>保养内容</w:t>
            </w:r>
          </w:p>
        </w:tc>
        <w:tc>
          <w:tcPr>
            <w:tcW w:w="1531" w:type="dxa"/>
            <w:vAlign w:val="center"/>
          </w:tcPr>
          <w:p w14:paraId="57244E13" w14:textId="77777777" w:rsidR="00430238" w:rsidRDefault="008E72CB">
            <w:pPr>
              <w:jc w:val="center"/>
              <w:rPr>
                <w:rFonts w:ascii="宋体" w:hAnsi="宋体" w:cs="宋体"/>
                <w:b/>
                <w:bCs/>
                <w:color w:val="000000"/>
                <w:sz w:val="24"/>
              </w:rPr>
            </w:pPr>
            <w:r>
              <w:rPr>
                <w:rFonts w:ascii="宋体" w:hAnsi="宋体" w:cs="宋体" w:hint="eastAsia"/>
                <w:b/>
                <w:bCs/>
                <w:color w:val="000000"/>
                <w:sz w:val="24"/>
              </w:rPr>
              <w:t>保养周期</w:t>
            </w:r>
          </w:p>
        </w:tc>
      </w:tr>
      <w:tr w:rsidR="00430238" w14:paraId="38373E63" w14:textId="77777777">
        <w:trPr>
          <w:trHeight w:val="624"/>
          <w:jc w:val="center"/>
        </w:trPr>
        <w:tc>
          <w:tcPr>
            <w:tcW w:w="846" w:type="dxa"/>
            <w:vMerge w:val="restart"/>
            <w:vAlign w:val="center"/>
          </w:tcPr>
          <w:p w14:paraId="3342C5F3" w14:textId="77777777" w:rsidR="00430238" w:rsidRDefault="008E72CB">
            <w:pPr>
              <w:jc w:val="center"/>
              <w:rPr>
                <w:rFonts w:ascii="宋体" w:hAnsi="宋体" w:cs="宋体"/>
                <w:color w:val="000000"/>
                <w:sz w:val="24"/>
              </w:rPr>
            </w:pPr>
            <w:r>
              <w:rPr>
                <w:rFonts w:ascii="宋体" w:hAnsi="宋体" w:cs="宋体" w:hint="eastAsia"/>
                <w:color w:val="000000"/>
                <w:sz w:val="24"/>
              </w:rPr>
              <w:t>井</w:t>
            </w:r>
          </w:p>
          <w:p w14:paraId="23B0CE3A" w14:textId="77777777" w:rsidR="00430238" w:rsidRDefault="008E72CB">
            <w:pPr>
              <w:jc w:val="center"/>
              <w:rPr>
                <w:rFonts w:ascii="宋体" w:hAnsi="宋体" w:cs="宋体"/>
                <w:color w:val="000000"/>
                <w:sz w:val="24"/>
              </w:rPr>
            </w:pPr>
            <w:r>
              <w:rPr>
                <w:rFonts w:ascii="宋体" w:hAnsi="宋体" w:cs="宋体" w:hint="eastAsia"/>
                <w:color w:val="000000"/>
                <w:sz w:val="24"/>
              </w:rPr>
              <w:t>道</w:t>
            </w:r>
          </w:p>
        </w:tc>
        <w:tc>
          <w:tcPr>
            <w:tcW w:w="2835" w:type="dxa"/>
            <w:vAlign w:val="center"/>
          </w:tcPr>
          <w:p w14:paraId="50E43D78" w14:textId="77777777" w:rsidR="00430238" w:rsidRDefault="008E72CB">
            <w:pPr>
              <w:jc w:val="center"/>
              <w:rPr>
                <w:rFonts w:ascii="宋体" w:hAnsi="宋体" w:cs="宋体"/>
                <w:color w:val="000000"/>
                <w:sz w:val="24"/>
              </w:rPr>
            </w:pPr>
            <w:r>
              <w:rPr>
                <w:rFonts w:ascii="宋体" w:hAnsi="宋体" w:cs="宋体" w:hint="eastAsia"/>
                <w:color w:val="000000"/>
                <w:sz w:val="24"/>
              </w:rPr>
              <w:t>按钮、各控制开关功能</w:t>
            </w:r>
          </w:p>
        </w:tc>
        <w:tc>
          <w:tcPr>
            <w:tcW w:w="1530" w:type="dxa"/>
            <w:vAlign w:val="center"/>
          </w:tcPr>
          <w:p w14:paraId="5F16F97C"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0F6E0289" w14:textId="77777777" w:rsidR="00430238" w:rsidRDefault="008E72CB">
            <w:pPr>
              <w:jc w:val="center"/>
              <w:rPr>
                <w:rFonts w:ascii="宋体" w:hAnsi="宋体" w:cs="宋体"/>
                <w:color w:val="000000"/>
                <w:sz w:val="24"/>
              </w:rPr>
            </w:pPr>
            <w:r>
              <w:rPr>
                <w:rFonts w:ascii="宋体" w:hAnsi="宋体" w:cs="宋体" w:hint="eastAsia"/>
                <w:color w:val="000000"/>
                <w:sz w:val="24"/>
              </w:rPr>
              <w:t>指层灯、到站钟</w:t>
            </w:r>
          </w:p>
        </w:tc>
        <w:tc>
          <w:tcPr>
            <w:tcW w:w="1531" w:type="dxa"/>
            <w:vAlign w:val="center"/>
          </w:tcPr>
          <w:p w14:paraId="0A63F83F"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7DC4C17F" w14:textId="77777777">
        <w:trPr>
          <w:trHeight w:val="624"/>
          <w:jc w:val="center"/>
        </w:trPr>
        <w:tc>
          <w:tcPr>
            <w:tcW w:w="846" w:type="dxa"/>
            <w:vMerge/>
            <w:vAlign w:val="center"/>
          </w:tcPr>
          <w:p w14:paraId="3A6129F7" w14:textId="77777777" w:rsidR="00430238" w:rsidRDefault="00430238">
            <w:pPr>
              <w:jc w:val="center"/>
              <w:rPr>
                <w:rFonts w:ascii="宋体" w:hAnsi="宋体" w:cs="宋体"/>
                <w:color w:val="000000"/>
                <w:sz w:val="24"/>
              </w:rPr>
            </w:pPr>
          </w:p>
        </w:tc>
        <w:tc>
          <w:tcPr>
            <w:tcW w:w="2835" w:type="dxa"/>
            <w:vAlign w:val="center"/>
          </w:tcPr>
          <w:p w14:paraId="3C93C5F1" w14:textId="77777777" w:rsidR="00430238" w:rsidRDefault="008E72CB">
            <w:pPr>
              <w:jc w:val="center"/>
              <w:rPr>
                <w:rFonts w:ascii="宋体" w:hAnsi="宋体" w:cs="宋体"/>
                <w:color w:val="000000"/>
                <w:sz w:val="24"/>
              </w:rPr>
            </w:pPr>
            <w:r>
              <w:rPr>
                <w:rFonts w:ascii="宋体" w:hAnsi="宋体" w:cs="宋体" w:hint="eastAsia"/>
                <w:color w:val="000000"/>
                <w:sz w:val="24"/>
              </w:rPr>
              <w:t>操纵箱、安全解板</w:t>
            </w:r>
          </w:p>
        </w:tc>
        <w:tc>
          <w:tcPr>
            <w:tcW w:w="1530" w:type="dxa"/>
            <w:vAlign w:val="center"/>
          </w:tcPr>
          <w:p w14:paraId="0C1D86E5"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63CCB896" w14:textId="77777777" w:rsidR="00430238" w:rsidRDefault="008E72CB">
            <w:pPr>
              <w:jc w:val="center"/>
              <w:rPr>
                <w:rFonts w:ascii="宋体" w:hAnsi="宋体" w:cs="宋体"/>
                <w:color w:val="000000"/>
                <w:sz w:val="24"/>
              </w:rPr>
            </w:pPr>
            <w:r>
              <w:rPr>
                <w:rFonts w:ascii="宋体" w:hAnsi="宋体" w:cs="宋体" w:hint="eastAsia"/>
                <w:color w:val="000000"/>
                <w:sz w:val="24"/>
              </w:rPr>
              <w:t>光电保护及其它保护</w:t>
            </w:r>
          </w:p>
        </w:tc>
        <w:tc>
          <w:tcPr>
            <w:tcW w:w="1531" w:type="dxa"/>
            <w:vAlign w:val="center"/>
          </w:tcPr>
          <w:p w14:paraId="3FD23194"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7B15965E" w14:textId="77777777">
        <w:trPr>
          <w:trHeight w:val="624"/>
          <w:jc w:val="center"/>
        </w:trPr>
        <w:tc>
          <w:tcPr>
            <w:tcW w:w="846" w:type="dxa"/>
            <w:vMerge/>
            <w:vAlign w:val="center"/>
          </w:tcPr>
          <w:p w14:paraId="004010F6" w14:textId="77777777" w:rsidR="00430238" w:rsidRDefault="00430238">
            <w:pPr>
              <w:jc w:val="center"/>
              <w:rPr>
                <w:rFonts w:ascii="宋体" w:hAnsi="宋体" w:cs="宋体"/>
                <w:color w:val="000000"/>
                <w:sz w:val="24"/>
              </w:rPr>
            </w:pPr>
          </w:p>
        </w:tc>
        <w:tc>
          <w:tcPr>
            <w:tcW w:w="2835" w:type="dxa"/>
            <w:vAlign w:val="center"/>
          </w:tcPr>
          <w:p w14:paraId="34D76F88" w14:textId="77777777" w:rsidR="00430238" w:rsidRDefault="008E72CB">
            <w:pPr>
              <w:jc w:val="center"/>
              <w:rPr>
                <w:rFonts w:ascii="宋体" w:hAnsi="宋体" w:cs="宋体"/>
                <w:color w:val="000000"/>
                <w:sz w:val="24"/>
              </w:rPr>
            </w:pPr>
            <w:r>
              <w:rPr>
                <w:rFonts w:ascii="宋体" w:hAnsi="宋体" w:cs="宋体" w:hint="eastAsia"/>
                <w:color w:val="000000"/>
                <w:sz w:val="24"/>
              </w:rPr>
              <w:t>轿门触点及上下坎、滑轮、门刀</w:t>
            </w:r>
          </w:p>
        </w:tc>
        <w:tc>
          <w:tcPr>
            <w:tcW w:w="1530" w:type="dxa"/>
            <w:vAlign w:val="center"/>
          </w:tcPr>
          <w:p w14:paraId="47DE76CB"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3C802F6D" w14:textId="77777777" w:rsidR="00430238" w:rsidRDefault="008E72CB">
            <w:pPr>
              <w:jc w:val="center"/>
              <w:rPr>
                <w:rFonts w:ascii="宋体" w:hAnsi="宋体" w:cs="宋体"/>
                <w:color w:val="000000"/>
                <w:sz w:val="24"/>
              </w:rPr>
            </w:pPr>
            <w:r>
              <w:rPr>
                <w:rFonts w:ascii="宋体" w:hAnsi="宋体" w:cs="宋体" w:hint="eastAsia"/>
                <w:color w:val="000000"/>
                <w:sz w:val="24"/>
              </w:rPr>
              <w:t>轿门机构开门机</w:t>
            </w:r>
          </w:p>
        </w:tc>
        <w:tc>
          <w:tcPr>
            <w:tcW w:w="1531" w:type="dxa"/>
            <w:vAlign w:val="center"/>
          </w:tcPr>
          <w:p w14:paraId="1CA82EBC"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14F4EC36" w14:textId="77777777">
        <w:trPr>
          <w:trHeight w:val="624"/>
          <w:jc w:val="center"/>
        </w:trPr>
        <w:tc>
          <w:tcPr>
            <w:tcW w:w="846" w:type="dxa"/>
            <w:vMerge/>
            <w:vAlign w:val="center"/>
          </w:tcPr>
          <w:p w14:paraId="06369D92" w14:textId="77777777" w:rsidR="00430238" w:rsidRDefault="00430238">
            <w:pPr>
              <w:jc w:val="center"/>
              <w:rPr>
                <w:rFonts w:ascii="宋体" w:hAnsi="宋体" w:cs="宋体"/>
                <w:color w:val="000000"/>
                <w:sz w:val="24"/>
              </w:rPr>
            </w:pPr>
          </w:p>
        </w:tc>
        <w:tc>
          <w:tcPr>
            <w:tcW w:w="2835" w:type="dxa"/>
            <w:vAlign w:val="center"/>
          </w:tcPr>
          <w:p w14:paraId="7847A29B" w14:textId="77777777" w:rsidR="00430238" w:rsidRDefault="008E72CB">
            <w:pPr>
              <w:jc w:val="center"/>
              <w:rPr>
                <w:rFonts w:ascii="宋体" w:hAnsi="宋体" w:cs="宋体"/>
                <w:color w:val="000000"/>
                <w:sz w:val="24"/>
              </w:rPr>
            </w:pPr>
            <w:r>
              <w:rPr>
                <w:rFonts w:ascii="宋体" w:hAnsi="宋体" w:cs="宋体" w:hint="eastAsia"/>
                <w:color w:val="000000"/>
                <w:sz w:val="24"/>
              </w:rPr>
              <w:t>安全钳开关</w:t>
            </w:r>
          </w:p>
        </w:tc>
        <w:tc>
          <w:tcPr>
            <w:tcW w:w="1530" w:type="dxa"/>
            <w:vAlign w:val="center"/>
          </w:tcPr>
          <w:p w14:paraId="6F3619D4" w14:textId="77777777" w:rsidR="00430238" w:rsidRDefault="008E72CB">
            <w:pPr>
              <w:jc w:val="center"/>
              <w:rPr>
                <w:rFonts w:ascii="宋体" w:hAnsi="宋体" w:cs="宋体"/>
                <w:color w:val="000000"/>
                <w:sz w:val="24"/>
              </w:rPr>
            </w:pPr>
            <w:r>
              <w:rPr>
                <w:rFonts w:ascii="宋体" w:hAnsi="宋体" w:cs="宋体" w:hint="eastAsia"/>
                <w:color w:val="000000"/>
                <w:sz w:val="24"/>
              </w:rPr>
              <w:t>每二月一次</w:t>
            </w:r>
          </w:p>
        </w:tc>
        <w:tc>
          <w:tcPr>
            <w:tcW w:w="2864" w:type="dxa"/>
            <w:vAlign w:val="center"/>
          </w:tcPr>
          <w:p w14:paraId="0989CE3C" w14:textId="77777777" w:rsidR="00430238" w:rsidRDefault="008E72CB">
            <w:pPr>
              <w:jc w:val="center"/>
              <w:rPr>
                <w:rFonts w:ascii="宋体" w:hAnsi="宋体" w:cs="宋体"/>
                <w:color w:val="000000"/>
                <w:sz w:val="24"/>
              </w:rPr>
            </w:pPr>
            <w:r>
              <w:rPr>
                <w:rFonts w:ascii="宋体" w:hAnsi="宋体" w:cs="宋体" w:hint="eastAsia"/>
                <w:color w:val="000000"/>
                <w:sz w:val="24"/>
              </w:rPr>
              <w:t>轿顶照明、风扇及检修盒</w:t>
            </w:r>
          </w:p>
        </w:tc>
        <w:tc>
          <w:tcPr>
            <w:tcW w:w="1531" w:type="dxa"/>
            <w:vAlign w:val="center"/>
          </w:tcPr>
          <w:p w14:paraId="06B97CC9" w14:textId="77777777" w:rsidR="00430238" w:rsidRDefault="008E72CB">
            <w:pPr>
              <w:jc w:val="center"/>
              <w:rPr>
                <w:rFonts w:ascii="宋体" w:hAnsi="宋体" w:cs="宋体"/>
                <w:color w:val="000000"/>
                <w:sz w:val="24"/>
              </w:rPr>
            </w:pPr>
            <w:r>
              <w:rPr>
                <w:rFonts w:ascii="宋体" w:hAnsi="宋体" w:cs="宋体" w:hint="eastAsia"/>
                <w:color w:val="000000"/>
                <w:sz w:val="24"/>
              </w:rPr>
              <w:t>每月一次</w:t>
            </w:r>
          </w:p>
        </w:tc>
      </w:tr>
      <w:tr w:rsidR="00430238" w14:paraId="74544EFC" w14:textId="77777777">
        <w:trPr>
          <w:trHeight w:val="624"/>
          <w:jc w:val="center"/>
        </w:trPr>
        <w:tc>
          <w:tcPr>
            <w:tcW w:w="846" w:type="dxa"/>
            <w:vMerge/>
            <w:vAlign w:val="center"/>
          </w:tcPr>
          <w:p w14:paraId="13168825" w14:textId="77777777" w:rsidR="00430238" w:rsidRDefault="00430238">
            <w:pPr>
              <w:jc w:val="center"/>
              <w:rPr>
                <w:rFonts w:ascii="宋体" w:hAnsi="宋体" w:cs="宋体"/>
                <w:color w:val="000000"/>
                <w:sz w:val="24"/>
              </w:rPr>
            </w:pPr>
          </w:p>
        </w:tc>
        <w:tc>
          <w:tcPr>
            <w:tcW w:w="2835" w:type="dxa"/>
            <w:vAlign w:val="center"/>
          </w:tcPr>
          <w:p w14:paraId="6271B394" w14:textId="77777777" w:rsidR="00430238" w:rsidRDefault="008E72CB">
            <w:pPr>
              <w:jc w:val="center"/>
              <w:rPr>
                <w:rFonts w:ascii="宋体" w:hAnsi="宋体" w:cs="宋体"/>
                <w:color w:val="000000"/>
                <w:sz w:val="24"/>
              </w:rPr>
            </w:pPr>
            <w:r>
              <w:rPr>
                <w:rFonts w:ascii="宋体" w:hAnsi="宋体" w:cs="宋体" w:hint="eastAsia"/>
                <w:color w:val="000000"/>
                <w:sz w:val="24"/>
              </w:rPr>
              <w:t>感应器及井道信息装置</w:t>
            </w:r>
          </w:p>
        </w:tc>
        <w:tc>
          <w:tcPr>
            <w:tcW w:w="1530" w:type="dxa"/>
            <w:vAlign w:val="center"/>
          </w:tcPr>
          <w:p w14:paraId="3F032130" w14:textId="77777777" w:rsidR="00430238" w:rsidRDefault="008E72CB">
            <w:pPr>
              <w:jc w:val="center"/>
              <w:rPr>
                <w:rFonts w:ascii="宋体" w:hAnsi="宋体" w:cs="宋体"/>
                <w:color w:val="000000"/>
                <w:sz w:val="24"/>
              </w:rPr>
            </w:pPr>
            <w:r>
              <w:rPr>
                <w:rFonts w:ascii="宋体" w:hAnsi="宋体" w:cs="宋体" w:hint="eastAsia"/>
                <w:color w:val="000000"/>
                <w:sz w:val="24"/>
              </w:rPr>
              <w:t>每二月一次</w:t>
            </w:r>
          </w:p>
        </w:tc>
        <w:tc>
          <w:tcPr>
            <w:tcW w:w="2864" w:type="dxa"/>
            <w:vAlign w:val="center"/>
          </w:tcPr>
          <w:p w14:paraId="761D01E8" w14:textId="77777777" w:rsidR="00430238" w:rsidRDefault="008E72CB">
            <w:pPr>
              <w:jc w:val="center"/>
              <w:rPr>
                <w:rFonts w:ascii="宋体" w:hAnsi="宋体" w:cs="宋体"/>
                <w:color w:val="000000"/>
                <w:sz w:val="24"/>
              </w:rPr>
            </w:pPr>
            <w:r>
              <w:rPr>
                <w:rFonts w:ascii="宋体" w:hAnsi="宋体" w:cs="宋体" w:hint="eastAsia"/>
                <w:color w:val="000000"/>
                <w:sz w:val="24"/>
              </w:rPr>
              <w:t>导靴（轮）、轿顶轮</w:t>
            </w:r>
          </w:p>
        </w:tc>
        <w:tc>
          <w:tcPr>
            <w:tcW w:w="1531" w:type="dxa"/>
            <w:vAlign w:val="center"/>
          </w:tcPr>
          <w:p w14:paraId="51DF0875" w14:textId="77777777" w:rsidR="00430238" w:rsidRDefault="008E72CB">
            <w:pPr>
              <w:jc w:val="center"/>
              <w:rPr>
                <w:rFonts w:ascii="宋体" w:hAnsi="宋体" w:cs="宋体"/>
                <w:color w:val="000000"/>
                <w:sz w:val="24"/>
              </w:rPr>
            </w:pPr>
            <w:r>
              <w:rPr>
                <w:rFonts w:ascii="宋体" w:hAnsi="宋体" w:cs="宋体" w:hint="eastAsia"/>
                <w:color w:val="000000"/>
                <w:sz w:val="24"/>
              </w:rPr>
              <w:t>每二月一次</w:t>
            </w:r>
          </w:p>
        </w:tc>
      </w:tr>
      <w:tr w:rsidR="00430238" w14:paraId="1334546B" w14:textId="77777777">
        <w:trPr>
          <w:trHeight w:val="624"/>
          <w:jc w:val="center"/>
        </w:trPr>
        <w:tc>
          <w:tcPr>
            <w:tcW w:w="846" w:type="dxa"/>
            <w:vMerge/>
            <w:vAlign w:val="center"/>
          </w:tcPr>
          <w:p w14:paraId="61671B9F" w14:textId="77777777" w:rsidR="00430238" w:rsidRDefault="00430238">
            <w:pPr>
              <w:jc w:val="center"/>
              <w:rPr>
                <w:rFonts w:ascii="宋体" w:hAnsi="宋体" w:cs="宋体"/>
                <w:color w:val="000000"/>
                <w:sz w:val="24"/>
              </w:rPr>
            </w:pPr>
          </w:p>
        </w:tc>
        <w:tc>
          <w:tcPr>
            <w:tcW w:w="2835" w:type="dxa"/>
            <w:vAlign w:val="center"/>
          </w:tcPr>
          <w:p w14:paraId="4B9B8930" w14:textId="77777777" w:rsidR="00430238" w:rsidRDefault="008E72CB">
            <w:pPr>
              <w:jc w:val="center"/>
              <w:rPr>
                <w:rFonts w:ascii="宋体" w:hAnsi="宋体" w:cs="宋体"/>
                <w:color w:val="000000"/>
                <w:sz w:val="24"/>
              </w:rPr>
            </w:pPr>
            <w:r>
              <w:rPr>
                <w:rFonts w:ascii="宋体" w:hAnsi="宋体" w:cs="宋体" w:hint="eastAsia"/>
                <w:color w:val="000000"/>
                <w:sz w:val="24"/>
              </w:rPr>
              <w:t>对重轮、安全钳、称重装置</w:t>
            </w:r>
          </w:p>
        </w:tc>
        <w:tc>
          <w:tcPr>
            <w:tcW w:w="1530" w:type="dxa"/>
            <w:vAlign w:val="center"/>
          </w:tcPr>
          <w:p w14:paraId="28EADBE4" w14:textId="77777777" w:rsidR="00430238" w:rsidRDefault="008E72CB">
            <w:pPr>
              <w:jc w:val="center"/>
              <w:rPr>
                <w:rFonts w:ascii="宋体" w:hAnsi="宋体" w:cs="宋体"/>
                <w:color w:val="000000"/>
                <w:sz w:val="24"/>
              </w:rPr>
            </w:pPr>
            <w:r>
              <w:rPr>
                <w:rFonts w:ascii="宋体" w:hAnsi="宋体" w:cs="宋体" w:hint="eastAsia"/>
                <w:color w:val="000000"/>
                <w:sz w:val="24"/>
              </w:rPr>
              <w:t>每三月一次</w:t>
            </w:r>
          </w:p>
        </w:tc>
        <w:tc>
          <w:tcPr>
            <w:tcW w:w="2864" w:type="dxa"/>
            <w:vAlign w:val="center"/>
          </w:tcPr>
          <w:p w14:paraId="5502916B" w14:textId="77777777" w:rsidR="00430238" w:rsidRDefault="008E72CB">
            <w:pPr>
              <w:jc w:val="center"/>
              <w:rPr>
                <w:rFonts w:ascii="宋体" w:hAnsi="宋体" w:cs="宋体"/>
                <w:color w:val="000000"/>
                <w:sz w:val="24"/>
              </w:rPr>
            </w:pPr>
            <w:r>
              <w:rPr>
                <w:rFonts w:ascii="宋体" w:hAnsi="宋体" w:cs="宋体" w:hint="eastAsia"/>
                <w:color w:val="000000"/>
                <w:sz w:val="24"/>
              </w:rPr>
              <w:t>厅门滑轮、滑块、上下坎</w:t>
            </w:r>
          </w:p>
        </w:tc>
        <w:tc>
          <w:tcPr>
            <w:tcW w:w="1531" w:type="dxa"/>
            <w:vAlign w:val="center"/>
          </w:tcPr>
          <w:p w14:paraId="5E919CAC"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41D1FD08" w14:textId="77777777">
        <w:trPr>
          <w:trHeight w:val="624"/>
          <w:jc w:val="center"/>
        </w:trPr>
        <w:tc>
          <w:tcPr>
            <w:tcW w:w="846" w:type="dxa"/>
            <w:vMerge/>
            <w:vAlign w:val="center"/>
          </w:tcPr>
          <w:p w14:paraId="59974FDB" w14:textId="77777777" w:rsidR="00430238" w:rsidRDefault="00430238">
            <w:pPr>
              <w:jc w:val="center"/>
              <w:rPr>
                <w:rFonts w:ascii="宋体" w:hAnsi="宋体" w:cs="宋体"/>
                <w:color w:val="000000"/>
                <w:sz w:val="24"/>
              </w:rPr>
            </w:pPr>
          </w:p>
        </w:tc>
        <w:tc>
          <w:tcPr>
            <w:tcW w:w="2835" w:type="dxa"/>
            <w:vAlign w:val="center"/>
          </w:tcPr>
          <w:p w14:paraId="1CDF6D3C" w14:textId="77777777" w:rsidR="00430238" w:rsidRDefault="008E72CB">
            <w:pPr>
              <w:jc w:val="center"/>
              <w:rPr>
                <w:rFonts w:ascii="宋体" w:hAnsi="宋体" w:cs="宋体"/>
                <w:color w:val="000000"/>
                <w:sz w:val="24"/>
              </w:rPr>
            </w:pPr>
            <w:r>
              <w:rPr>
                <w:rFonts w:ascii="宋体" w:hAnsi="宋体" w:cs="宋体" w:hint="eastAsia"/>
                <w:color w:val="000000"/>
                <w:sz w:val="24"/>
              </w:rPr>
              <w:t>强迫关门装置</w:t>
            </w:r>
          </w:p>
        </w:tc>
        <w:tc>
          <w:tcPr>
            <w:tcW w:w="1530" w:type="dxa"/>
            <w:vAlign w:val="center"/>
          </w:tcPr>
          <w:p w14:paraId="426E671F"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2076DF50" w14:textId="77777777" w:rsidR="00430238" w:rsidRDefault="008E72CB">
            <w:pPr>
              <w:jc w:val="center"/>
              <w:rPr>
                <w:rFonts w:ascii="宋体" w:hAnsi="宋体" w:cs="宋体"/>
                <w:color w:val="000000"/>
                <w:sz w:val="24"/>
              </w:rPr>
            </w:pPr>
            <w:r>
              <w:rPr>
                <w:rFonts w:ascii="宋体" w:hAnsi="宋体" w:cs="宋体" w:hint="eastAsia"/>
                <w:color w:val="000000"/>
                <w:sz w:val="24"/>
              </w:rPr>
              <w:t>厅门锁、锁紧装置</w:t>
            </w:r>
          </w:p>
        </w:tc>
        <w:tc>
          <w:tcPr>
            <w:tcW w:w="1531" w:type="dxa"/>
            <w:vAlign w:val="center"/>
          </w:tcPr>
          <w:p w14:paraId="0B61CBBE"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5FAF7FAB" w14:textId="77777777">
        <w:trPr>
          <w:trHeight w:val="624"/>
          <w:jc w:val="center"/>
        </w:trPr>
        <w:tc>
          <w:tcPr>
            <w:tcW w:w="846" w:type="dxa"/>
            <w:vMerge/>
            <w:vAlign w:val="center"/>
          </w:tcPr>
          <w:p w14:paraId="2FE500E9" w14:textId="77777777" w:rsidR="00430238" w:rsidRDefault="00430238">
            <w:pPr>
              <w:jc w:val="center"/>
              <w:rPr>
                <w:rFonts w:ascii="宋体" w:hAnsi="宋体" w:cs="宋体"/>
                <w:color w:val="000000"/>
                <w:sz w:val="24"/>
              </w:rPr>
            </w:pPr>
          </w:p>
        </w:tc>
        <w:tc>
          <w:tcPr>
            <w:tcW w:w="2835" w:type="dxa"/>
            <w:vAlign w:val="center"/>
          </w:tcPr>
          <w:p w14:paraId="7F60BEC9" w14:textId="77777777" w:rsidR="00430238" w:rsidRDefault="008E72CB">
            <w:pPr>
              <w:jc w:val="center"/>
              <w:rPr>
                <w:rFonts w:ascii="宋体" w:hAnsi="宋体" w:cs="宋体"/>
                <w:color w:val="000000"/>
                <w:sz w:val="24"/>
              </w:rPr>
            </w:pPr>
            <w:r>
              <w:rPr>
                <w:rFonts w:ascii="宋体" w:hAnsi="宋体" w:cs="宋体" w:hint="eastAsia"/>
                <w:color w:val="000000"/>
                <w:sz w:val="24"/>
              </w:rPr>
              <w:t>手动关门装置</w:t>
            </w:r>
          </w:p>
        </w:tc>
        <w:tc>
          <w:tcPr>
            <w:tcW w:w="1530" w:type="dxa"/>
            <w:vAlign w:val="center"/>
          </w:tcPr>
          <w:p w14:paraId="3D84248C"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117AEEB2" w14:textId="77777777" w:rsidR="00430238" w:rsidRDefault="008E72CB">
            <w:pPr>
              <w:jc w:val="center"/>
              <w:rPr>
                <w:rFonts w:ascii="宋体" w:hAnsi="宋体" w:cs="宋体"/>
                <w:color w:val="000000"/>
                <w:sz w:val="24"/>
              </w:rPr>
            </w:pPr>
            <w:r>
              <w:rPr>
                <w:rFonts w:ascii="宋体" w:hAnsi="宋体" w:cs="宋体" w:hint="eastAsia"/>
                <w:color w:val="000000"/>
                <w:sz w:val="24"/>
              </w:rPr>
              <w:t>补偿链绳</w:t>
            </w:r>
          </w:p>
        </w:tc>
        <w:tc>
          <w:tcPr>
            <w:tcW w:w="1531" w:type="dxa"/>
            <w:vAlign w:val="center"/>
          </w:tcPr>
          <w:p w14:paraId="3423E25B" w14:textId="77777777" w:rsidR="00430238" w:rsidRDefault="008E72CB">
            <w:pPr>
              <w:jc w:val="center"/>
              <w:rPr>
                <w:rFonts w:ascii="宋体" w:hAnsi="宋体" w:cs="宋体"/>
                <w:color w:val="000000"/>
                <w:sz w:val="24"/>
              </w:rPr>
            </w:pPr>
            <w:r>
              <w:rPr>
                <w:rFonts w:ascii="宋体" w:hAnsi="宋体" w:cs="宋体" w:hint="eastAsia"/>
                <w:color w:val="000000"/>
                <w:sz w:val="24"/>
              </w:rPr>
              <w:t>每三月一次</w:t>
            </w:r>
          </w:p>
        </w:tc>
      </w:tr>
      <w:tr w:rsidR="00430238" w14:paraId="50F0F4D3" w14:textId="77777777">
        <w:trPr>
          <w:trHeight w:val="624"/>
          <w:jc w:val="center"/>
        </w:trPr>
        <w:tc>
          <w:tcPr>
            <w:tcW w:w="846" w:type="dxa"/>
            <w:vMerge/>
            <w:vAlign w:val="center"/>
          </w:tcPr>
          <w:p w14:paraId="6AC1AF51" w14:textId="77777777" w:rsidR="00430238" w:rsidRDefault="00430238">
            <w:pPr>
              <w:jc w:val="center"/>
              <w:rPr>
                <w:rFonts w:ascii="宋体" w:hAnsi="宋体" w:cs="宋体"/>
                <w:color w:val="000000"/>
                <w:sz w:val="24"/>
              </w:rPr>
            </w:pPr>
          </w:p>
        </w:tc>
        <w:tc>
          <w:tcPr>
            <w:tcW w:w="2835" w:type="dxa"/>
            <w:vAlign w:val="center"/>
          </w:tcPr>
          <w:p w14:paraId="236F9B5B" w14:textId="77777777" w:rsidR="00430238" w:rsidRDefault="008E72CB">
            <w:pPr>
              <w:jc w:val="center"/>
              <w:rPr>
                <w:rFonts w:ascii="宋体" w:hAnsi="宋体" w:cs="宋体"/>
                <w:color w:val="000000"/>
                <w:sz w:val="24"/>
              </w:rPr>
            </w:pPr>
            <w:r>
              <w:rPr>
                <w:rFonts w:ascii="宋体" w:hAnsi="宋体" w:cs="宋体" w:hint="eastAsia"/>
                <w:color w:val="000000"/>
                <w:sz w:val="24"/>
              </w:rPr>
              <w:t>补偿轮及悬挂称重装置开关</w:t>
            </w:r>
          </w:p>
        </w:tc>
        <w:tc>
          <w:tcPr>
            <w:tcW w:w="1530" w:type="dxa"/>
            <w:vAlign w:val="center"/>
          </w:tcPr>
          <w:p w14:paraId="0BA7BF3D" w14:textId="77777777" w:rsidR="00430238" w:rsidRDefault="008E72CB">
            <w:pPr>
              <w:jc w:val="center"/>
              <w:rPr>
                <w:rFonts w:ascii="宋体" w:hAnsi="宋体" w:cs="宋体"/>
                <w:color w:val="000000"/>
                <w:sz w:val="24"/>
              </w:rPr>
            </w:pPr>
            <w:r>
              <w:rPr>
                <w:rFonts w:ascii="宋体" w:hAnsi="宋体" w:cs="宋体" w:hint="eastAsia"/>
                <w:color w:val="000000"/>
                <w:sz w:val="24"/>
              </w:rPr>
              <w:t>每三月一次</w:t>
            </w:r>
          </w:p>
        </w:tc>
        <w:tc>
          <w:tcPr>
            <w:tcW w:w="2864" w:type="dxa"/>
            <w:vAlign w:val="center"/>
          </w:tcPr>
          <w:p w14:paraId="3D603E15" w14:textId="77777777" w:rsidR="00430238" w:rsidRDefault="008E72CB">
            <w:pPr>
              <w:jc w:val="center"/>
              <w:rPr>
                <w:rFonts w:ascii="宋体" w:hAnsi="宋体" w:cs="宋体"/>
                <w:color w:val="000000"/>
                <w:sz w:val="24"/>
              </w:rPr>
            </w:pPr>
            <w:r>
              <w:rPr>
                <w:rFonts w:ascii="宋体" w:hAnsi="宋体" w:cs="宋体" w:hint="eastAsia"/>
                <w:color w:val="000000"/>
                <w:sz w:val="24"/>
              </w:rPr>
              <w:t>随行电缆</w:t>
            </w:r>
          </w:p>
        </w:tc>
        <w:tc>
          <w:tcPr>
            <w:tcW w:w="1531" w:type="dxa"/>
            <w:vAlign w:val="center"/>
          </w:tcPr>
          <w:p w14:paraId="303A8AF0" w14:textId="77777777" w:rsidR="00430238" w:rsidRDefault="008E72CB">
            <w:pPr>
              <w:jc w:val="center"/>
              <w:rPr>
                <w:rFonts w:ascii="宋体" w:hAnsi="宋体" w:cs="宋体"/>
                <w:color w:val="000000"/>
                <w:sz w:val="24"/>
              </w:rPr>
            </w:pPr>
            <w:r>
              <w:rPr>
                <w:rFonts w:ascii="宋体" w:hAnsi="宋体" w:cs="宋体" w:hint="eastAsia"/>
                <w:color w:val="000000"/>
                <w:sz w:val="24"/>
              </w:rPr>
              <w:t>每三月一次</w:t>
            </w:r>
          </w:p>
        </w:tc>
      </w:tr>
      <w:tr w:rsidR="00430238" w14:paraId="396577A3" w14:textId="77777777">
        <w:trPr>
          <w:trHeight w:val="624"/>
          <w:jc w:val="center"/>
        </w:trPr>
        <w:tc>
          <w:tcPr>
            <w:tcW w:w="846" w:type="dxa"/>
            <w:vMerge/>
            <w:vAlign w:val="center"/>
          </w:tcPr>
          <w:p w14:paraId="46ED221C" w14:textId="77777777" w:rsidR="00430238" w:rsidRDefault="00430238">
            <w:pPr>
              <w:jc w:val="center"/>
              <w:rPr>
                <w:rFonts w:ascii="宋体" w:hAnsi="宋体" w:cs="宋体"/>
                <w:color w:val="000000"/>
                <w:sz w:val="24"/>
              </w:rPr>
            </w:pPr>
          </w:p>
        </w:tc>
        <w:tc>
          <w:tcPr>
            <w:tcW w:w="2835" w:type="dxa"/>
            <w:vAlign w:val="center"/>
          </w:tcPr>
          <w:p w14:paraId="124275C0" w14:textId="77777777" w:rsidR="00430238" w:rsidRDefault="008E72CB">
            <w:pPr>
              <w:jc w:val="center"/>
              <w:rPr>
                <w:rFonts w:ascii="宋体" w:hAnsi="宋体" w:cs="宋体"/>
                <w:color w:val="000000"/>
                <w:sz w:val="24"/>
              </w:rPr>
            </w:pPr>
            <w:r>
              <w:rPr>
                <w:rFonts w:ascii="宋体" w:hAnsi="宋体" w:cs="宋体" w:hint="eastAsia"/>
                <w:color w:val="000000"/>
                <w:sz w:val="24"/>
              </w:rPr>
              <w:t>各限位开关、换速开关</w:t>
            </w:r>
          </w:p>
        </w:tc>
        <w:tc>
          <w:tcPr>
            <w:tcW w:w="1530" w:type="dxa"/>
            <w:vAlign w:val="center"/>
          </w:tcPr>
          <w:p w14:paraId="1AABF79B"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5246B945" w14:textId="77777777" w:rsidR="00430238" w:rsidRDefault="008E72CB">
            <w:pPr>
              <w:jc w:val="center"/>
              <w:rPr>
                <w:rFonts w:ascii="宋体" w:hAnsi="宋体" w:cs="宋体"/>
                <w:color w:val="000000"/>
                <w:sz w:val="24"/>
              </w:rPr>
            </w:pPr>
            <w:r>
              <w:rPr>
                <w:rFonts w:ascii="宋体" w:hAnsi="宋体" w:cs="宋体" w:hint="eastAsia"/>
                <w:color w:val="000000"/>
                <w:sz w:val="24"/>
              </w:rPr>
              <w:t>极限开关</w:t>
            </w:r>
          </w:p>
        </w:tc>
        <w:tc>
          <w:tcPr>
            <w:tcW w:w="1531" w:type="dxa"/>
            <w:vAlign w:val="center"/>
          </w:tcPr>
          <w:p w14:paraId="7E3E5C3C"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08014144" w14:textId="77777777">
        <w:trPr>
          <w:trHeight w:val="624"/>
          <w:jc w:val="center"/>
        </w:trPr>
        <w:tc>
          <w:tcPr>
            <w:tcW w:w="846" w:type="dxa"/>
            <w:vMerge/>
            <w:vAlign w:val="center"/>
          </w:tcPr>
          <w:p w14:paraId="04AB7C37" w14:textId="77777777" w:rsidR="00430238" w:rsidRDefault="00430238">
            <w:pPr>
              <w:jc w:val="center"/>
              <w:rPr>
                <w:rFonts w:ascii="宋体" w:hAnsi="宋体" w:cs="宋体"/>
                <w:color w:val="000000"/>
                <w:sz w:val="24"/>
              </w:rPr>
            </w:pPr>
          </w:p>
        </w:tc>
        <w:tc>
          <w:tcPr>
            <w:tcW w:w="2835" w:type="dxa"/>
            <w:vAlign w:val="center"/>
          </w:tcPr>
          <w:p w14:paraId="41C8EED8" w14:textId="77777777" w:rsidR="00430238" w:rsidRDefault="008E72CB">
            <w:pPr>
              <w:jc w:val="center"/>
              <w:rPr>
                <w:rFonts w:ascii="宋体" w:hAnsi="宋体" w:cs="宋体"/>
                <w:color w:val="000000"/>
                <w:sz w:val="24"/>
              </w:rPr>
            </w:pPr>
            <w:r>
              <w:rPr>
                <w:rFonts w:ascii="宋体" w:hAnsi="宋体" w:cs="宋体" w:hint="eastAsia"/>
                <w:color w:val="000000"/>
                <w:sz w:val="24"/>
              </w:rPr>
              <w:t>缓冲器、底坑安全开关</w:t>
            </w:r>
          </w:p>
        </w:tc>
        <w:tc>
          <w:tcPr>
            <w:tcW w:w="1530" w:type="dxa"/>
            <w:vAlign w:val="center"/>
          </w:tcPr>
          <w:p w14:paraId="547FBC65"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436B460F" w14:textId="77777777" w:rsidR="00430238" w:rsidRDefault="008E72CB">
            <w:pPr>
              <w:jc w:val="center"/>
              <w:rPr>
                <w:rFonts w:ascii="宋体" w:hAnsi="宋体" w:cs="宋体"/>
                <w:color w:val="000000"/>
                <w:sz w:val="24"/>
              </w:rPr>
            </w:pPr>
            <w:r>
              <w:rPr>
                <w:rFonts w:ascii="宋体" w:hAnsi="宋体" w:cs="宋体" w:hint="eastAsia"/>
                <w:color w:val="000000"/>
                <w:sz w:val="24"/>
              </w:rPr>
              <w:t>照明开关及检修灯</w:t>
            </w:r>
          </w:p>
        </w:tc>
        <w:tc>
          <w:tcPr>
            <w:tcW w:w="1531" w:type="dxa"/>
            <w:vAlign w:val="center"/>
          </w:tcPr>
          <w:p w14:paraId="056B7F5A"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650482A0" w14:textId="77777777">
        <w:trPr>
          <w:trHeight w:val="624"/>
          <w:jc w:val="center"/>
        </w:trPr>
        <w:tc>
          <w:tcPr>
            <w:tcW w:w="846" w:type="dxa"/>
            <w:vMerge/>
            <w:vAlign w:val="center"/>
          </w:tcPr>
          <w:p w14:paraId="33318F91" w14:textId="77777777" w:rsidR="00430238" w:rsidRDefault="00430238">
            <w:pPr>
              <w:jc w:val="center"/>
              <w:rPr>
                <w:rFonts w:ascii="宋体" w:hAnsi="宋体" w:cs="宋体"/>
                <w:color w:val="000000"/>
                <w:sz w:val="24"/>
              </w:rPr>
            </w:pPr>
          </w:p>
        </w:tc>
        <w:tc>
          <w:tcPr>
            <w:tcW w:w="2835" w:type="dxa"/>
            <w:vAlign w:val="center"/>
          </w:tcPr>
          <w:p w14:paraId="0F5D7A8E" w14:textId="77777777" w:rsidR="00430238" w:rsidRDefault="008E72CB">
            <w:pPr>
              <w:jc w:val="center"/>
              <w:rPr>
                <w:rFonts w:ascii="宋体" w:hAnsi="宋体" w:cs="宋体"/>
                <w:color w:val="000000"/>
                <w:sz w:val="24"/>
              </w:rPr>
            </w:pPr>
            <w:r>
              <w:rPr>
                <w:rFonts w:ascii="宋体" w:hAnsi="宋体" w:cs="宋体" w:hint="eastAsia"/>
                <w:color w:val="000000"/>
                <w:sz w:val="24"/>
              </w:rPr>
              <w:t>平层精度、平衡钢丝绳涨紧装置</w:t>
            </w:r>
          </w:p>
        </w:tc>
        <w:tc>
          <w:tcPr>
            <w:tcW w:w="1530" w:type="dxa"/>
            <w:vAlign w:val="center"/>
          </w:tcPr>
          <w:p w14:paraId="10335B00"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1D36D86F" w14:textId="77777777" w:rsidR="00430238" w:rsidRDefault="008E72CB">
            <w:pPr>
              <w:jc w:val="center"/>
              <w:rPr>
                <w:rFonts w:ascii="宋体" w:hAnsi="宋体" w:cs="宋体"/>
                <w:color w:val="000000"/>
                <w:sz w:val="24"/>
              </w:rPr>
            </w:pPr>
            <w:r>
              <w:rPr>
                <w:rFonts w:ascii="宋体" w:hAnsi="宋体" w:cs="宋体" w:hint="eastAsia"/>
                <w:color w:val="000000"/>
                <w:sz w:val="24"/>
              </w:rPr>
              <w:t>井道端站限位装置</w:t>
            </w:r>
          </w:p>
        </w:tc>
        <w:tc>
          <w:tcPr>
            <w:tcW w:w="1531" w:type="dxa"/>
            <w:vAlign w:val="center"/>
          </w:tcPr>
          <w:p w14:paraId="5C19CE19"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60A2C18A" w14:textId="77777777">
        <w:trPr>
          <w:trHeight w:val="624"/>
          <w:jc w:val="center"/>
        </w:trPr>
        <w:tc>
          <w:tcPr>
            <w:tcW w:w="846" w:type="dxa"/>
            <w:vMerge w:val="restart"/>
            <w:vAlign w:val="center"/>
          </w:tcPr>
          <w:p w14:paraId="79142364" w14:textId="77777777" w:rsidR="00430238" w:rsidRDefault="008E72CB">
            <w:pPr>
              <w:jc w:val="center"/>
              <w:rPr>
                <w:rFonts w:ascii="宋体" w:hAnsi="宋体" w:cs="宋体"/>
                <w:color w:val="000000"/>
                <w:sz w:val="24"/>
              </w:rPr>
            </w:pPr>
            <w:r>
              <w:rPr>
                <w:rFonts w:ascii="宋体" w:hAnsi="宋体" w:cs="宋体" w:hint="eastAsia"/>
                <w:color w:val="000000"/>
                <w:sz w:val="24"/>
              </w:rPr>
              <w:t>机</w:t>
            </w:r>
          </w:p>
          <w:p w14:paraId="149EA96B" w14:textId="77777777" w:rsidR="00430238" w:rsidRDefault="008E72CB">
            <w:pPr>
              <w:jc w:val="center"/>
              <w:rPr>
                <w:rFonts w:ascii="宋体" w:hAnsi="宋体" w:cs="宋体"/>
                <w:color w:val="000000"/>
                <w:sz w:val="24"/>
              </w:rPr>
            </w:pPr>
            <w:r>
              <w:rPr>
                <w:rFonts w:ascii="宋体" w:hAnsi="宋体" w:cs="宋体" w:hint="eastAsia"/>
                <w:color w:val="000000"/>
                <w:sz w:val="24"/>
              </w:rPr>
              <w:t>房</w:t>
            </w:r>
          </w:p>
        </w:tc>
        <w:tc>
          <w:tcPr>
            <w:tcW w:w="2835" w:type="dxa"/>
            <w:vAlign w:val="center"/>
          </w:tcPr>
          <w:p w14:paraId="25D62B8A" w14:textId="77777777" w:rsidR="00430238" w:rsidRDefault="008E72CB">
            <w:pPr>
              <w:jc w:val="center"/>
              <w:rPr>
                <w:rFonts w:ascii="宋体" w:hAnsi="宋体" w:cs="宋体"/>
                <w:color w:val="000000"/>
                <w:sz w:val="24"/>
              </w:rPr>
            </w:pPr>
            <w:r>
              <w:rPr>
                <w:rFonts w:ascii="宋体" w:hAnsi="宋体" w:cs="宋体" w:hint="eastAsia"/>
                <w:color w:val="000000"/>
                <w:sz w:val="24"/>
              </w:rPr>
              <w:t>制动器及电动机</w:t>
            </w:r>
          </w:p>
        </w:tc>
        <w:tc>
          <w:tcPr>
            <w:tcW w:w="1530" w:type="dxa"/>
            <w:vAlign w:val="center"/>
          </w:tcPr>
          <w:p w14:paraId="2451136B"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5562B1E2" w14:textId="77777777" w:rsidR="00430238" w:rsidRDefault="008E72CB">
            <w:pPr>
              <w:jc w:val="center"/>
              <w:rPr>
                <w:rFonts w:ascii="宋体" w:hAnsi="宋体" w:cs="宋体"/>
                <w:color w:val="000000"/>
                <w:sz w:val="24"/>
              </w:rPr>
            </w:pPr>
            <w:r>
              <w:rPr>
                <w:rFonts w:ascii="宋体" w:hAnsi="宋体" w:cs="宋体" w:hint="eastAsia"/>
                <w:color w:val="000000"/>
                <w:sz w:val="24"/>
              </w:rPr>
              <w:t>曳引钢丝绳</w:t>
            </w:r>
          </w:p>
        </w:tc>
        <w:tc>
          <w:tcPr>
            <w:tcW w:w="1531" w:type="dxa"/>
            <w:vAlign w:val="center"/>
          </w:tcPr>
          <w:p w14:paraId="464F05EA" w14:textId="77777777" w:rsidR="00430238" w:rsidRDefault="008E72CB">
            <w:pPr>
              <w:jc w:val="center"/>
              <w:rPr>
                <w:rFonts w:ascii="宋体" w:hAnsi="宋体" w:cs="宋体"/>
                <w:color w:val="000000"/>
                <w:sz w:val="24"/>
              </w:rPr>
            </w:pPr>
            <w:r>
              <w:rPr>
                <w:rFonts w:ascii="宋体" w:hAnsi="宋体" w:cs="宋体" w:hint="eastAsia"/>
                <w:color w:val="000000"/>
                <w:sz w:val="24"/>
              </w:rPr>
              <w:t>每月一次</w:t>
            </w:r>
          </w:p>
        </w:tc>
      </w:tr>
      <w:tr w:rsidR="00430238" w14:paraId="623DBC2D" w14:textId="77777777">
        <w:trPr>
          <w:trHeight w:val="624"/>
          <w:jc w:val="center"/>
        </w:trPr>
        <w:tc>
          <w:tcPr>
            <w:tcW w:w="846" w:type="dxa"/>
            <w:vMerge/>
            <w:vAlign w:val="center"/>
          </w:tcPr>
          <w:p w14:paraId="5EE7BBAC" w14:textId="77777777" w:rsidR="00430238" w:rsidRDefault="00430238">
            <w:pPr>
              <w:jc w:val="center"/>
              <w:rPr>
                <w:rFonts w:ascii="宋体" w:hAnsi="宋体" w:cs="宋体"/>
                <w:color w:val="000000"/>
                <w:sz w:val="24"/>
              </w:rPr>
            </w:pPr>
          </w:p>
        </w:tc>
        <w:tc>
          <w:tcPr>
            <w:tcW w:w="2835" w:type="dxa"/>
            <w:vAlign w:val="center"/>
          </w:tcPr>
          <w:p w14:paraId="7B17AEF1" w14:textId="77777777" w:rsidR="00430238" w:rsidRDefault="008E72CB">
            <w:pPr>
              <w:jc w:val="center"/>
              <w:rPr>
                <w:rFonts w:ascii="宋体" w:hAnsi="宋体" w:cs="宋体"/>
                <w:color w:val="000000"/>
                <w:sz w:val="24"/>
              </w:rPr>
            </w:pPr>
            <w:r>
              <w:rPr>
                <w:rFonts w:ascii="宋体" w:hAnsi="宋体" w:cs="宋体" w:hint="eastAsia"/>
                <w:color w:val="000000"/>
                <w:sz w:val="24"/>
              </w:rPr>
              <w:t>限速器及开关</w:t>
            </w:r>
          </w:p>
        </w:tc>
        <w:tc>
          <w:tcPr>
            <w:tcW w:w="1530" w:type="dxa"/>
            <w:vAlign w:val="center"/>
          </w:tcPr>
          <w:p w14:paraId="569F3E3F" w14:textId="77777777" w:rsidR="00430238" w:rsidRDefault="008E72CB">
            <w:pPr>
              <w:jc w:val="center"/>
              <w:rPr>
                <w:rFonts w:ascii="宋体" w:hAnsi="宋体" w:cs="宋体"/>
                <w:color w:val="000000"/>
                <w:sz w:val="24"/>
              </w:rPr>
            </w:pPr>
            <w:r>
              <w:rPr>
                <w:rFonts w:ascii="宋体" w:hAnsi="宋体" w:cs="宋体" w:hint="eastAsia"/>
                <w:color w:val="000000"/>
                <w:sz w:val="24"/>
              </w:rPr>
              <w:t>每月一次</w:t>
            </w:r>
          </w:p>
        </w:tc>
        <w:tc>
          <w:tcPr>
            <w:tcW w:w="2864" w:type="dxa"/>
            <w:vAlign w:val="center"/>
          </w:tcPr>
          <w:p w14:paraId="3623E9E7" w14:textId="77777777" w:rsidR="00430238" w:rsidRDefault="008E72CB">
            <w:pPr>
              <w:jc w:val="center"/>
              <w:rPr>
                <w:rFonts w:ascii="宋体" w:hAnsi="宋体" w:cs="宋体"/>
                <w:color w:val="000000"/>
                <w:sz w:val="24"/>
              </w:rPr>
            </w:pPr>
            <w:r>
              <w:rPr>
                <w:rFonts w:ascii="宋体" w:hAnsi="宋体" w:cs="宋体" w:hint="eastAsia"/>
                <w:color w:val="000000"/>
                <w:sz w:val="24"/>
              </w:rPr>
              <w:t>测速装置</w:t>
            </w:r>
          </w:p>
        </w:tc>
        <w:tc>
          <w:tcPr>
            <w:tcW w:w="1531" w:type="dxa"/>
            <w:vAlign w:val="center"/>
          </w:tcPr>
          <w:p w14:paraId="1AD115CB" w14:textId="77777777" w:rsidR="00430238" w:rsidRDefault="008E72CB">
            <w:pPr>
              <w:jc w:val="center"/>
              <w:rPr>
                <w:rFonts w:ascii="宋体" w:hAnsi="宋体" w:cs="宋体"/>
                <w:color w:val="000000"/>
                <w:sz w:val="24"/>
              </w:rPr>
            </w:pPr>
            <w:r>
              <w:rPr>
                <w:rFonts w:ascii="宋体" w:hAnsi="宋体" w:cs="宋体" w:hint="eastAsia"/>
                <w:color w:val="000000"/>
                <w:sz w:val="24"/>
              </w:rPr>
              <w:t>每二月一次</w:t>
            </w:r>
          </w:p>
        </w:tc>
      </w:tr>
      <w:tr w:rsidR="00430238" w14:paraId="4691E5AD" w14:textId="77777777">
        <w:trPr>
          <w:trHeight w:val="624"/>
          <w:jc w:val="center"/>
        </w:trPr>
        <w:tc>
          <w:tcPr>
            <w:tcW w:w="846" w:type="dxa"/>
            <w:vMerge/>
            <w:vAlign w:val="center"/>
          </w:tcPr>
          <w:p w14:paraId="7568E35C" w14:textId="77777777" w:rsidR="00430238" w:rsidRDefault="00430238">
            <w:pPr>
              <w:jc w:val="center"/>
              <w:rPr>
                <w:rFonts w:ascii="宋体" w:hAnsi="宋体" w:cs="宋体"/>
                <w:color w:val="000000"/>
                <w:sz w:val="24"/>
              </w:rPr>
            </w:pPr>
          </w:p>
        </w:tc>
        <w:tc>
          <w:tcPr>
            <w:tcW w:w="2835" w:type="dxa"/>
            <w:vAlign w:val="center"/>
          </w:tcPr>
          <w:p w14:paraId="53E73888" w14:textId="77777777" w:rsidR="00430238" w:rsidRDefault="008E72CB">
            <w:pPr>
              <w:jc w:val="center"/>
              <w:rPr>
                <w:rFonts w:ascii="宋体" w:hAnsi="宋体" w:cs="宋体"/>
                <w:color w:val="000000"/>
                <w:sz w:val="24"/>
              </w:rPr>
            </w:pPr>
            <w:r>
              <w:rPr>
                <w:rFonts w:ascii="宋体" w:hAnsi="宋体" w:cs="宋体" w:hint="eastAsia"/>
                <w:color w:val="000000"/>
                <w:sz w:val="24"/>
              </w:rPr>
              <w:t>涨紧轮装置</w:t>
            </w:r>
          </w:p>
        </w:tc>
        <w:tc>
          <w:tcPr>
            <w:tcW w:w="1530" w:type="dxa"/>
            <w:vAlign w:val="center"/>
          </w:tcPr>
          <w:p w14:paraId="687099D6" w14:textId="77777777" w:rsidR="00430238" w:rsidRDefault="008E72CB">
            <w:pPr>
              <w:jc w:val="center"/>
              <w:rPr>
                <w:rFonts w:ascii="宋体" w:hAnsi="宋体" w:cs="宋体"/>
                <w:color w:val="000000"/>
                <w:sz w:val="24"/>
              </w:rPr>
            </w:pPr>
            <w:r>
              <w:rPr>
                <w:rFonts w:ascii="宋体" w:hAnsi="宋体" w:cs="宋体" w:hint="eastAsia"/>
                <w:color w:val="000000"/>
                <w:sz w:val="24"/>
              </w:rPr>
              <w:t>每月一次</w:t>
            </w:r>
          </w:p>
        </w:tc>
        <w:tc>
          <w:tcPr>
            <w:tcW w:w="2864" w:type="dxa"/>
            <w:vAlign w:val="center"/>
          </w:tcPr>
          <w:p w14:paraId="42CA9E2E" w14:textId="77777777" w:rsidR="00430238" w:rsidRDefault="008E72CB">
            <w:pPr>
              <w:jc w:val="center"/>
              <w:rPr>
                <w:rFonts w:ascii="宋体" w:hAnsi="宋体" w:cs="宋体"/>
                <w:color w:val="000000"/>
                <w:sz w:val="24"/>
              </w:rPr>
            </w:pPr>
            <w:r>
              <w:rPr>
                <w:rFonts w:ascii="宋体" w:hAnsi="宋体" w:cs="宋体" w:hint="eastAsia"/>
                <w:color w:val="000000"/>
                <w:sz w:val="24"/>
              </w:rPr>
              <w:t>主电源、照明电源</w:t>
            </w:r>
          </w:p>
        </w:tc>
        <w:tc>
          <w:tcPr>
            <w:tcW w:w="1531" w:type="dxa"/>
            <w:vAlign w:val="center"/>
          </w:tcPr>
          <w:p w14:paraId="722312B7"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2206EC47" w14:textId="77777777">
        <w:trPr>
          <w:trHeight w:val="624"/>
          <w:jc w:val="center"/>
        </w:trPr>
        <w:tc>
          <w:tcPr>
            <w:tcW w:w="846" w:type="dxa"/>
            <w:vMerge/>
            <w:vAlign w:val="center"/>
          </w:tcPr>
          <w:p w14:paraId="6624E69A" w14:textId="77777777" w:rsidR="00430238" w:rsidRDefault="00430238">
            <w:pPr>
              <w:jc w:val="center"/>
              <w:rPr>
                <w:rFonts w:ascii="宋体" w:hAnsi="宋体" w:cs="宋体"/>
                <w:color w:val="000000"/>
                <w:sz w:val="24"/>
              </w:rPr>
            </w:pPr>
          </w:p>
        </w:tc>
        <w:tc>
          <w:tcPr>
            <w:tcW w:w="2835" w:type="dxa"/>
            <w:vAlign w:val="center"/>
          </w:tcPr>
          <w:p w14:paraId="30AF8A19" w14:textId="77777777" w:rsidR="00430238" w:rsidRDefault="008E72CB">
            <w:pPr>
              <w:jc w:val="center"/>
              <w:rPr>
                <w:rFonts w:ascii="宋体" w:hAnsi="宋体" w:cs="宋体"/>
                <w:color w:val="000000"/>
                <w:sz w:val="24"/>
              </w:rPr>
            </w:pPr>
            <w:r>
              <w:rPr>
                <w:rFonts w:ascii="宋体" w:hAnsi="宋体" w:cs="宋体" w:hint="eastAsia"/>
                <w:color w:val="000000"/>
                <w:sz w:val="24"/>
              </w:rPr>
              <w:t>应急电源检查</w:t>
            </w:r>
          </w:p>
        </w:tc>
        <w:tc>
          <w:tcPr>
            <w:tcW w:w="1530" w:type="dxa"/>
            <w:vAlign w:val="center"/>
          </w:tcPr>
          <w:p w14:paraId="5951A6FD"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2C8023CF" w14:textId="77777777" w:rsidR="00430238" w:rsidRDefault="008E72CB">
            <w:pPr>
              <w:jc w:val="center"/>
              <w:rPr>
                <w:rFonts w:ascii="宋体" w:hAnsi="宋体" w:cs="宋体"/>
                <w:color w:val="000000"/>
                <w:sz w:val="24"/>
              </w:rPr>
            </w:pPr>
            <w:r>
              <w:rPr>
                <w:rFonts w:ascii="宋体" w:hAnsi="宋体" w:cs="宋体" w:hint="eastAsia"/>
                <w:color w:val="000000"/>
                <w:sz w:val="24"/>
              </w:rPr>
              <w:t>控制屏（柜）各项检查</w:t>
            </w:r>
          </w:p>
        </w:tc>
        <w:tc>
          <w:tcPr>
            <w:tcW w:w="1531" w:type="dxa"/>
            <w:vAlign w:val="center"/>
          </w:tcPr>
          <w:p w14:paraId="4AEA8541"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54C44373" w14:textId="77777777">
        <w:trPr>
          <w:trHeight w:val="624"/>
          <w:jc w:val="center"/>
        </w:trPr>
        <w:tc>
          <w:tcPr>
            <w:tcW w:w="846" w:type="dxa"/>
            <w:vMerge/>
            <w:vAlign w:val="center"/>
          </w:tcPr>
          <w:p w14:paraId="7EA31537" w14:textId="77777777" w:rsidR="00430238" w:rsidRDefault="00430238">
            <w:pPr>
              <w:jc w:val="center"/>
              <w:rPr>
                <w:rFonts w:ascii="宋体" w:hAnsi="宋体" w:cs="宋体"/>
                <w:color w:val="000000"/>
                <w:sz w:val="24"/>
              </w:rPr>
            </w:pPr>
          </w:p>
        </w:tc>
        <w:tc>
          <w:tcPr>
            <w:tcW w:w="2835" w:type="dxa"/>
            <w:vAlign w:val="center"/>
          </w:tcPr>
          <w:p w14:paraId="5171CC60" w14:textId="77777777" w:rsidR="00430238" w:rsidRDefault="008E72CB">
            <w:pPr>
              <w:jc w:val="center"/>
              <w:rPr>
                <w:rFonts w:ascii="宋体" w:hAnsi="宋体" w:cs="宋体"/>
                <w:color w:val="000000"/>
                <w:sz w:val="24"/>
              </w:rPr>
            </w:pPr>
            <w:r>
              <w:rPr>
                <w:rFonts w:ascii="宋体" w:hAnsi="宋体" w:cs="宋体" w:hint="eastAsia"/>
                <w:color w:val="000000"/>
                <w:sz w:val="24"/>
              </w:rPr>
              <w:t>过流装置、短路保护</w:t>
            </w:r>
          </w:p>
        </w:tc>
        <w:tc>
          <w:tcPr>
            <w:tcW w:w="1530" w:type="dxa"/>
            <w:vAlign w:val="center"/>
          </w:tcPr>
          <w:p w14:paraId="15BA6036"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2A09A939" w14:textId="77777777" w:rsidR="00430238" w:rsidRDefault="008E72CB">
            <w:pPr>
              <w:jc w:val="center"/>
              <w:rPr>
                <w:rFonts w:ascii="宋体" w:hAnsi="宋体" w:cs="宋体"/>
                <w:color w:val="000000"/>
                <w:sz w:val="24"/>
              </w:rPr>
            </w:pPr>
            <w:r>
              <w:rPr>
                <w:rFonts w:ascii="宋体" w:hAnsi="宋体" w:cs="宋体" w:hint="eastAsia"/>
                <w:color w:val="000000"/>
                <w:sz w:val="24"/>
              </w:rPr>
              <w:t>错、断相保护检查</w:t>
            </w:r>
          </w:p>
        </w:tc>
        <w:tc>
          <w:tcPr>
            <w:tcW w:w="1531" w:type="dxa"/>
            <w:vAlign w:val="center"/>
          </w:tcPr>
          <w:p w14:paraId="4FADACA0"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08C12D93" w14:textId="77777777">
        <w:trPr>
          <w:trHeight w:val="624"/>
          <w:jc w:val="center"/>
        </w:trPr>
        <w:tc>
          <w:tcPr>
            <w:tcW w:w="846" w:type="dxa"/>
            <w:vMerge/>
            <w:vAlign w:val="center"/>
          </w:tcPr>
          <w:p w14:paraId="085C7E01" w14:textId="77777777" w:rsidR="00430238" w:rsidRDefault="00430238">
            <w:pPr>
              <w:jc w:val="center"/>
              <w:rPr>
                <w:rFonts w:ascii="宋体" w:hAnsi="宋体" w:cs="宋体"/>
                <w:color w:val="000000"/>
                <w:sz w:val="24"/>
              </w:rPr>
            </w:pPr>
          </w:p>
        </w:tc>
        <w:tc>
          <w:tcPr>
            <w:tcW w:w="2835" w:type="dxa"/>
            <w:vAlign w:val="center"/>
          </w:tcPr>
          <w:p w14:paraId="5F5A9D11" w14:textId="77777777" w:rsidR="00430238" w:rsidRDefault="008E72CB">
            <w:pPr>
              <w:jc w:val="center"/>
              <w:rPr>
                <w:rFonts w:ascii="宋体" w:hAnsi="宋体" w:cs="宋体"/>
                <w:color w:val="000000"/>
                <w:sz w:val="24"/>
              </w:rPr>
            </w:pPr>
            <w:r>
              <w:rPr>
                <w:rFonts w:ascii="宋体" w:hAnsi="宋体" w:cs="宋体" w:hint="eastAsia"/>
                <w:color w:val="000000"/>
                <w:sz w:val="24"/>
              </w:rPr>
              <w:t>限速器</w:t>
            </w:r>
          </w:p>
        </w:tc>
        <w:tc>
          <w:tcPr>
            <w:tcW w:w="1530" w:type="dxa"/>
            <w:vAlign w:val="center"/>
          </w:tcPr>
          <w:p w14:paraId="32487190"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203979BB" w14:textId="77777777" w:rsidR="00430238" w:rsidRDefault="008E72CB">
            <w:pPr>
              <w:jc w:val="center"/>
              <w:rPr>
                <w:rFonts w:ascii="宋体" w:hAnsi="宋体" w:cs="宋体"/>
                <w:color w:val="000000"/>
                <w:sz w:val="24"/>
              </w:rPr>
            </w:pPr>
            <w:r>
              <w:rPr>
                <w:rFonts w:ascii="宋体" w:hAnsi="宋体" w:cs="宋体" w:hint="eastAsia"/>
                <w:color w:val="000000"/>
                <w:sz w:val="24"/>
              </w:rPr>
              <w:t>安全钳联动试验</w:t>
            </w:r>
          </w:p>
        </w:tc>
        <w:tc>
          <w:tcPr>
            <w:tcW w:w="1531" w:type="dxa"/>
            <w:vAlign w:val="center"/>
          </w:tcPr>
          <w:p w14:paraId="57FFBB4C" w14:textId="77777777" w:rsidR="00430238" w:rsidRDefault="008E72CB">
            <w:pPr>
              <w:jc w:val="center"/>
              <w:rPr>
                <w:rFonts w:ascii="宋体" w:hAnsi="宋体" w:cs="宋体"/>
                <w:color w:val="000000"/>
                <w:sz w:val="24"/>
              </w:rPr>
            </w:pPr>
            <w:r>
              <w:rPr>
                <w:rFonts w:ascii="宋体" w:hAnsi="宋体" w:cs="宋体" w:hint="eastAsia"/>
                <w:color w:val="000000"/>
                <w:sz w:val="24"/>
              </w:rPr>
              <w:t>每六月一次</w:t>
            </w:r>
          </w:p>
        </w:tc>
      </w:tr>
      <w:tr w:rsidR="00430238" w14:paraId="38EE51A2" w14:textId="77777777">
        <w:trPr>
          <w:trHeight w:val="624"/>
          <w:jc w:val="center"/>
        </w:trPr>
        <w:tc>
          <w:tcPr>
            <w:tcW w:w="846" w:type="dxa"/>
            <w:vMerge w:val="restart"/>
            <w:vAlign w:val="center"/>
          </w:tcPr>
          <w:p w14:paraId="75FE2782" w14:textId="77777777" w:rsidR="00430238" w:rsidRDefault="008E72CB">
            <w:pPr>
              <w:jc w:val="center"/>
              <w:rPr>
                <w:rFonts w:ascii="宋体" w:hAnsi="宋体" w:cs="宋体"/>
                <w:color w:val="000000"/>
                <w:sz w:val="24"/>
              </w:rPr>
            </w:pPr>
            <w:r>
              <w:rPr>
                <w:rFonts w:ascii="宋体" w:hAnsi="宋体" w:cs="宋体" w:hint="eastAsia"/>
                <w:color w:val="000000"/>
                <w:sz w:val="24"/>
              </w:rPr>
              <w:t>综</w:t>
            </w:r>
          </w:p>
          <w:p w14:paraId="323E8E87" w14:textId="77777777" w:rsidR="00430238" w:rsidRDefault="008E72CB">
            <w:pPr>
              <w:jc w:val="center"/>
              <w:rPr>
                <w:rFonts w:ascii="宋体" w:hAnsi="宋体" w:cs="宋体"/>
                <w:color w:val="000000"/>
                <w:sz w:val="24"/>
              </w:rPr>
            </w:pPr>
            <w:r>
              <w:rPr>
                <w:rFonts w:ascii="宋体" w:hAnsi="宋体" w:cs="宋体" w:hint="eastAsia"/>
                <w:color w:val="000000"/>
                <w:sz w:val="24"/>
              </w:rPr>
              <w:t>合</w:t>
            </w:r>
          </w:p>
        </w:tc>
        <w:tc>
          <w:tcPr>
            <w:tcW w:w="2835" w:type="dxa"/>
            <w:vAlign w:val="center"/>
          </w:tcPr>
          <w:p w14:paraId="24EEA4E4" w14:textId="77777777" w:rsidR="00430238" w:rsidRDefault="008E72CB">
            <w:pPr>
              <w:jc w:val="center"/>
              <w:rPr>
                <w:rFonts w:ascii="宋体" w:hAnsi="宋体" w:cs="宋体"/>
                <w:color w:val="000000"/>
                <w:sz w:val="24"/>
              </w:rPr>
            </w:pPr>
            <w:r>
              <w:rPr>
                <w:rFonts w:ascii="宋体" w:hAnsi="宋体" w:cs="宋体" w:hint="eastAsia"/>
                <w:color w:val="000000"/>
                <w:sz w:val="24"/>
              </w:rPr>
              <w:t>底坑卫生、井道卫生</w:t>
            </w:r>
          </w:p>
        </w:tc>
        <w:tc>
          <w:tcPr>
            <w:tcW w:w="1530" w:type="dxa"/>
            <w:vAlign w:val="center"/>
          </w:tcPr>
          <w:p w14:paraId="72387C1E"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7BFE7B10" w14:textId="77777777" w:rsidR="00430238" w:rsidRDefault="008E72CB">
            <w:pPr>
              <w:jc w:val="center"/>
              <w:rPr>
                <w:rFonts w:ascii="宋体" w:hAnsi="宋体" w:cs="宋体"/>
                <w:color w:val="000000"/>
                <w:sz w:val="24"/>
              </w:rPr>
            </w:pPr>
            <w:r>
              <w:rPr>
                <w:rFonts w:ascii="宋体" w:hAnsi="宋体" w:cs="宋体" w:hint="eastAsia"/>
                <w:color w:val="000000"/>
                <w:sz w:val="24"/>
              </w:rPr>
              <w:t>机房卫生</w:t>
            </w:r>
          </w:p>
        </w:tc>
        <w:tc>
          <w:tcPr>
            <w:tcW w:w="1531" w:type="dxa"/>
            <w:vAlign w:val="center"/>
          </w:tcPr>
          <w:p w14:paraId="6CC411DE"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r w:rsidR="00430238" w14:paraId="616AC706" w14:textId="77777777">
        <w:trPr>
          <w:trHeight w:val="624"/>
          <w:jc w:val="center"/>
        </w:trPr>
        <w:tc>
          <w:tcPr>
            <w:tcW w:w="846" w:type="dxa"/>
            <w:vMerge/>
            <w:vAlign w:val="center"/>
          </w:tcPr>
          <w:p w14:paraId="29BE818E" w14:textId="77777777" w:rsidR="00430238" w:rsidRDefault="00430238">
            <w:pPr>
              <w:jc w:val="center"/>
              <w:rPr>
                <w:rFonts w:ascii="宋体" w:hAnsi="宋体" w:cs="宋体"/>
                <w:color w:val="000000"/>
                <w:sz w:val="24"/>
              </w:rPr>
            </w:pPr>
          </w:p>
        </w:tc>
        <w:tc>
          <w:tcPr>
            <w:tcW w:w="2835" w:type="dxa"/>
            <w:vAlign w:val="center"/>
          </w:tcPr>
          <w:p w14:paraId="0C7CE5ED" w14:textId="77777777" w:rsidR="00430238" w:rsidRDefault="008E72CB">
            <w:pPr>
              <w:jc w:val="center"/>
              <w:rPr>
                <w:rFonts w:ascii="宋体" w:hAnsi="宋体" w:cs="宋体"/>
                <w:color w:val="000000"/>
                <w:sz w:val="24"/>
              </w:rPr>
            </w:pPr>
            <w:r>
              <w:rPr>
                <w:rFonts w:ascii="宋体" w:hAnsi="宋体" w:cs="宋体" w:hint="eastAsia"/>
                <w:color w:val="000000"/>
                <w:sz w:val="24"/>
              </w:rPr>
              <w:t>各滑轮系统及油位检查</w:t>
            </w:r>
          </w:p>
        </w:tc>
        <w:tc>
          <w:tcPr>
            <w:tcW w:w="1530" w:type="dxa"/>
            <w:vAlign w:val="center"/>
          </w:tcPr>
          <w:p w14:paraId="2E8D778F"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c>
          <w:tcPr>
            <w:tcW w:w="2864" w:type="dxa"/>
            <w:vAlign w:val="center"/>
          </w:tcPr>
          <w:p w14:paraId="04308737" w14:textId="77777777" w:rsidR="00430238" w:rsidRDefault="008E72CB">
            <w:pPr>
              <w:jc w:val="center"/>
              <w:rPr>
                <w:rFonts w:ascii="宋体" w:hAnsi="宋体" w:cs="宋体"/>
                <w:color w:val="000000"/>
                <w:sz w:val="24"/>
              </w:rPr>
            </w:pPr>
            <w:r>
              <w:rPr>
                <w:rFonts w:ascii="宋体" w:hAnsi="宋体" w:cs="宋体" w:hint="eastAsia"/>
                <w:color w:val="000000"/>
                <w:sz w:val="24"/>
              </w:rPr>
              <w:t>整机性能</w:t>
            </w:r>
          </w:p>
        </w:tc>
        <w:tc>
          <w:tcPr>
            <w:tcW w:w="1531" w:type="dxa"/>
            <w:vAlign w:val="center"/>
          </w:tcPr>
          <w:p w14:paraId="54BFE96C" w14:textId="77777777" w:rsidR="00430238" w:rsidRDefault="008E72CB">
            <w:pPr>
              <w:jc w:val="center"/>
              <w:rPr>
                <w:rFonts w:ascii="宋体" w:hAnsi="宋体" w:cs="宋体"/>
                <w:color w:val="000000"/>
                <w:sz w:val="24"/>
              </w:rPr>
            </w:pPr>
            <w:r>
              <w:rPr>
                <w:rFonts w:ascii="宋体" w:hAnsi="宋体" w:cs="宋体" w:hint="eastAsia"/>
                <w:color w:val="000000"/>
                <w:sz w:val="24"/>
              </w:rPr>
              <w:t>每半月一次</w:t>
            </w:r>
          </w:p>
        </w:tc>
      </w:tr>
    </w:tbl>
    <w:p w14:paraId="58621582" w14:textId="77777777" w:rsidR="00430238" w:rsidRDefault="00430238">
      <w:pPr>
        <w:adjustRightInd w:val="0"/>
        <w:spacing w:line="360" w:lineRule="auto"/>
        <w:jc w:val="left"/>
        <w:textAlignment w:val="baseline"/>
        <w:rPr>
          <w:rFonts w:ascii="Calibri" w:hAnsi="Calibri" w:cs="Calibri"/>
          <w:b/>
          <w:kern w:val="0"/>
          <w:sz w:val="24"/>
        </w:rPr>
      </w:pPr>
    </w:p>
    <w:p w14:paraId="45DFFE62" w14:textId="77777777" w:rsidR="00430238" w:rsidRDefault="008E72CB">
      <w:pPr>
        <w:adjustRightInd w:val="0"/>
        <w:spacing w:line="360" w:lineRule="auto"/>
        <w:jc w:val="left"/>
        <w:textAlignment w:val="baseline"/>
        <w:rPr>
          <w:rFonts w:ascii="宋体" w:hAnsi="宋体" w:cs="Calibri"/>
          <w:b/>
          <w:kern w:val="0"/>
          <w:sz w:val="24"/>
        </w:rPr>
      </w:pPr>
      <w:r>
        <w:rPr>
          <w:rFonts w:ascii="宋体" w:hAnsi="宋体" w:cs="Calibri" w:hint="eastAsia"/>
          <w:b/>
          <w:kern w:val="0"/>
          <w:sz w:val="24"/>
        </w:rPr>
        <w:t>六、作业方式</w:t>
      </w:r>
    </w:p>
    <w:p w14:paraId="3D2ECD7E"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1、成交供应商安排2人为一个作业班组驻场，按《直/扶梯保养操作指示书》及《直/扶梯保养维修报告书》进行及保养作业。班组成员接受过专门的培训及教育(持特种设备操作资格证书)以满足用户的管理要求。班组成员在用户管理处注册。统一着装，保持良好的形象。班组成员可随时接受用户管理者的监督。采购人提供免费住宿，餐费由成交供应商自理。</w:t>
      </w:r>
    </w:p>
    <w:p w14:paraId="478E3716"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2、以安全作业为指导思想，按国家规范及作业指导书进行现场作业。</w:t>
      </w:r>
    </w:p>
    <w:p w14:paraId="35E41871"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3、在作业现场设置安全护栏，防止非作业者进入而造成伤害。</w:t>
      </w:r>
    </w:p>
    <w:p w14:paraId="0A8A6B8A"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4、在合适位置悬挂 “保养中”或“检修中”等安全警示牌。</w:t>
      </w:r>
    </w:p>
    <w:p w14:paraId="7B4C415B"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5、按每台电梯计划并结合现场实际情况进行清洁、加油、调整等保养工作。</w:t>
      </w:r>
    </w:p>
    <w:p w14:paraId="3774310D"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6、按每台电梯的实际情况及时更换易损件或其它配件。</w:t>
      </w:r>
    </w:p>
    <w:p w14:paraId="7F8A9643"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7、作业时做好相应措施，防止特殊废料及油料对现场环境的污染。</w:t>
      </w:r>
    </w:p>
    <w:p w14:paraId="02B380AE"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8、作业完毕后，清理现场以保持整洁。</w:t>
      </w:r>
    </w:p>
    <w:p w14:paraId="3B5C3BE6"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9、采用配套的工器具和先进的仪器，按计划进行每三个月一次的全面检测及调整作业。</w:t>
      </w:r>
    </w:p>
    <w:p w14:paraId="5C72B23C"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10、采用配套的工器具和先进的仪器，按计划进行电梯年检前全面的检测及调整作业，以确保年检的顺利通过。</w:t>
      </w:r>
    </w:p>
    <w:p w14:paraId="372C83CF"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11、由作业者或作业长出具检测报告，并呈交采购人代表备案。</w:t>
      </w:r>
    </w:p>
    <w:p w14:paraId="41C97823"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12、成交供应商按国家相关规定协助采购人代办电梯年检服务，检测费由采购人承担。</w:t>
      </w:r>
    </w:p>
    <w:p w14:paraId="6912ABAE" w14:textId="77777777" w:rsidR="00430238" w:rsidRDefault="00430238">
      <w:pPr>
        <w:adjustRightInd w:val="0"/>
        <w:spacing w:line="360" w:lineRule="auto"/>
        <w:jc w:val="left"/>
        <w:textAlignment w:val="baseline"/>
        <w:rPr>
          <w:rFonts w:ascii="宋体" w:hAnsi="宋体" w:cs="Calibri"/>
          <w:bCs/>
          <w:kern w:val="0"/>
          <w:sz w:val="24"/>
        </w:rPr>
      </w:pPr>
    </w:p>
    <w:p w14:paraId="0C5131AB" w14:textId="77777777" w:rsidR="00430238" w:rsidRDefault="008E72CB">
      <w:pPr>
        <w:adjustRightInd w:val="0"/>
        <w:spacing w:line="360" w:lineRule="auto"/>
        <w:jc w:val="left"/>
        <w:textAlignment w:val="baseline"/>
        <w:rPr>
          <w:rFonts w:ascii="宋体" w:hAnsi="宋体" w:cs="Calibri"/>
          <w:b/>
          <w:kern w:val="0"/>
          <w:sz w:val="24"/>
        </w:rPr>
      </w:pPr>
      <w:r>
        <w:rPr>
          <w:rFonts w:ascii="宋体" w:hAnsi="宋体" w:cs="Calibri" w:hint="eastAsia"/>
          <w:b/>
          <w:kern w:val="0"/>
          <w:sz w:val="24"/>
        </w:rPr>
        <w:t>七、保养作业要求</w:t>
      </w:r>
    </w:p>
    <w:p w14:paraId="21EB1F7A"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1、配备经过专门培训的2名持证技术人员，负责现场的保养、维修作业。</w:t>
      </w:r>
    </w:p>
    <w:p w14:paraId="54234131"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2、在市内各区设有客户服务中心或在旗下附近设立保养点。</w:t>
      </w:r>
    </w:p>
    <w:p w14:paraId="6788E5A4"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3、储备必要的仪器及工具。</w:t>
      </w:r>
    </w:p>
    <w:p w14:paraId="09DEB38D"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4、储备必要的配件。</w:t>
      </w:r>
    </w:p>
    <w:p w14:paraId="3F9ADC13"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5、配备必要的办公用品及通讯设备。</w:t>
      </w:r>
    </w:p>
    <w:p w14:paraId="32F9930E"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6、建立电梯安全管理制度及应急预案。</w:t>
      </w:r>
    </w:p>
    <w:p w14:paraId="2B8B44DF" w14:textId="77777777" w:rsidR="00430238" w:rsidRDefault="00430238">
      <w:pPr>
        <w:adjustRightInd w:val="0"/>
        <w:spacing w:line="360" w:lineRule="auto"/>
        <w:jc w:val="left"/>
        <w:textAlignment w:val="baseline"/>
        <w:rPr>
          <w:rFonts w:ascii="宋体" w:hAnsi="宋体" w:cs="Calibri"/>
          <w:bCs/>
          <w:kern w:val="0"/>
          <w:sz w:val="24"/>
        </w:rPr>
      </w:pPr>
    </w:p>
    <w:p w14:paraId="18DDEF1D" w14:textId="77777777" w:rsidR="00430238" w:rsidRDefault="008E72CB">
      <w:pPr>
        <w:adjustRightInd w:val="0"/>
        <w:spacing w:line="360" w:lineRule="auto"/>
        <w:jc w:val="left"/>
        <w:textAlignment w:val="baseline"/>
        <w:rPr>
          <w:rFonts w:ascii="宋体" w:hAnsi="宋体" w:cs="Calibri"/>
          <w:b/>
          <w:kern w:val="0"/>
          <w:sz w:val="24"/>
        </w:rPr>
      </w:pPr>
      <w:r>
        <w:rPr>
          <w:rFonts w:ascii="宋体" w:hAnsi="宋体" w:cs="Calibri" w:hint="eastAsia"/>
          <w:b/>
          <w:kern w:val="0"/>
          <w:sz w:val="24"/>
        </w:rPr>
        <w:t>八、电梯保养方案</w:t>
      </w:r>
    </w:p>
    <w:p w14:paraId="152AE5AF" w14:textId="77777777" w:rsidR="00430238" w:rsidRDefault="008E72CB">
      <w:pPr>
        <w:adjustRightInd w:val="0"/>
        <w:spacing w:line="360" w:lineRule="auto"/>
        <w:ind w:firstLineChars="200" w:firstLine="480"/>
        <w:jc w:val="left"/>
        <w:textAlignment w:val="baseline"/>
        <w:rPr>
          <w:rFonts w:ascii="宋体" w:hAnsi="宋体" w:cs="Calibri"/>
          <w:bCs/>
          <w:kern w:val="0"/>
          <w:sz w:val="24"/>
        </w:rPr>
      </w:pPr>
      <w:r>
        <w:rPr>
          <w:rFonts w:ascii="宋体" w:hAnsi="宋体" w:cs="Calibri" w:hint="eastAsia"/>
          <w:bCs/>
          <w:kern w:val="0"/>
          <w:sz w:val="24"/>
        </w:rPr>
        <w:t>制定完善的保养时间及项目，保证每台电梯每月、每次的保养内容清晰，时间充足，方案完善。制作完整标准的作业内容、时间表附在递交给采购人的响应文件内。</w:t>
      </w:r>
    </w:p>
    <w:p w14:paraId="29BA1C41" w14:textId="77777777" w:rsidR="00430238" w:rsidRDefault="00430238">
      <w:pPr>
        <w:adjustRightInd w:val="0"/>
        <w:spacing w:line="360" w:lineRule="auto"/>
        <w:ind w:firstLineChars="200" w:firstLine="480"/>
        <w:jc w:val="left"/>
        <w:textAlignment w:val="baseline"/>
        <w:rPr>
          <w:rFonts w:ascii="宋体" w:hAnsi="宋体" w:cs="Calibri"/>
          <w:bCs/>
          <w:kern w:val="0"/>
          <w:sz w:val="24"/>
        </w:rPr>
      </w:pPr>
    </w:p>
    <w:p w14:paraId="63DAAD7F" w14:textId="77777777" w:rsidR="00430238" w:rsidRDefault="008E72CB">
      <w:pPr>
        <w:adjustRightInd w:val="0"/>
        <w:spacing w:line="360" w:lineRule="auto"/>
        <w:jc w:val="left"/>
        <w:textAlignment w:val="baseline"/>
        <w:rPr>
          <w:rFonts w:ascii="宋体" w:hAnsi="宋体" w:cs="Calibri"/>
          <w:b/>
          <w:kern w:val="0"/>
          <w:sz w:val="24"/>
        </w:rPr>
      </w:pPr>
      <w:r>
        <w:rPr>
          <w:rFonts w:ascii="宋体" w:hAnsi="宋体" w:cs="Calibri" w:hint="eastAsia"/>
          <w:b/>
          <w:kern w:val="0"/>
          <w:sz w:val="24"/>
        </w:rPr>
        <w:t>九、维修备件的要求</w:t>
      </w:r>
    </w:p>
    <w:p w14:paraId="573ED0B4" w14:textId="77777777" w:rsidR="00430238" w:rsidRDefault="008E72CB">
      <w:pPr>
        <w:adjustRightInd w:val="0"/>
        <w:spacing w:line="360" w:lineRule="auto"/>
        <w:ind w:firstLineChars="200" w:firstLine="480"/>
        <w:jc w:val="left"/>
        <w:textAlignment w:val="baseline"/>
        <w:rPr>
          <w:rFonts w:ascii="宋体" w:hAnsi="宋体" w:cs="Calibri"/>
          <w:bCs/>
          <w:kern w:val="0"/>
          <w:sz w:val="24"/>
        </w:rPr>
      </w:pPr>
      <w:r>
        <w:rPr>
          <w:rFonts w:ascii="宋体" w:hAnsi="宋体" w:cs="Calibri" w:hint="eastAsia"/>
          <w:bCs/>
          <w:kern w:val="0"/>
          <w:sz w:val="24"/>
        </w:rPr>
        <w:t>为保证采购人电梯的正常使用，成交供应商必须备足52台电梯所需要的常用易损备件，单品单件（一个配件的单价）2</w:t>
      </w:r>
      <w:r>
        <w:rPr>
          <w:rFonts w:ascii="宋体" w:hAnsi="宋体" w:cs="Calibri"/>
          <w:bCs/>
          <w:kern w:val="0"/>
          <w:sz w:val="24"/>
        </w:rPr>
        <w:t>000</w:t>
      </w:r>
      <w:r>
        <w:rPr>
          <w:rFonts w:ascii="宋体" w:hAnsi="宋体" w:cs="Calibri" w:hint="eastAsia"/>
          <w:bCs/>
          <w:kern w:val="0"/>
          <w:sz w:val="24"/>
        </w:rPr>
        <w:t>元以下（含2</w:t>
      </w:r>
      <w:r>
        <w:rPr>
          <w:rFonts w:ascii="宋体" w:hAnsi="宋体" w:cs="Calibri"/>
          <w:bCs/>
          <w:kern w:val="0"/>
          <w:sz w:val="24"/>
        </w:rPr>
        <w:t>000</w:t>
      </w:r>
      <w:r>
        <w:rPr>
          <w:rFonts w:ascii="宋体" w:hAnsi="宋体" w:cs="Calibri" w:hint="eastAsia"/>
          <w:bCs/>
          <w:kern w:val="0"/>
          <w:sz w:val="24"/>
        </w:rPr>
        <w:t xml:space="preserve">元）的配件由成交供应商提供，所有工费由成交供应商承担。 </w:t>
      </w:r>
    </w:p>
    <w:p w14:paraId="1FD974FD" w14:textId="77777777" w:rsidR="00430238" w:rsidRDefault="00430238">
      <w:pPr>
        <w:adjustRightInd w:val="0"/>
        <w:spacing w:line="360" w:lineRule="auto"/>
        <w:jc w:val="left"/>
        <w:textAlignment w:val="baseline"/>
        <w:rPr>
          <w:rFonts w:ascii="宋体" w:hAnsi="宋体" w:cs="Calibri"/>
          <w:bCs/>
          <w:kern w:val="0"/>
          <w:sz w:val="24"/>
        </w:rPr>
      </w:pPr>
    </w:p>
    <w:p w14:paraId="7469E174" w14:textId="77777777" w:rsidR="00430238" w:rsidRDefault="008E72CB">
      <w:pPr>
        <w:adjustRightInd w:val="0"/>
        <w:spacing w:line="360" w:lineRule="auto"/>
        <w:jc w:val="left"/>
        <w:textAlignment w:val="baseline"/>
        <w:rPr>
          <w:rFonts w:ascii="宋体" w:hAnsi="宋体" w:cs="Calibri"/>
          <w:b/>
          <w:kern w:val="0"/>
          <w:sz w:val="24"/>
        </w:rPr>
      </w:pPr>
      <w:r>
        <w:rPr>
          <w:rFonts w:ascii="宋体" w:hAnsi="宋体" w:cs="Calibri" w:hint="eastAsia"/>
          <w:b/>
          <w:kern w:val="0"/>
          <w:sz w:val="24"/>
        </w:rPr>
        <w:t>十、紧急维修要求24小时急修应对</w:t>
      </w:r>
    </w:p>
    <w:p w14:paraId="1CFB0D4A"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急修人员工作规则</w:t>
      </w:r>
    </w:p>
    <w:p w14:paraId="663983F5"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1、急修人员所配备通信工具必须良好，确保联络及时有效（限在5分钟内）。</w:t>
      </w:r>
    </w:p>
    <w:p w14:paraId="4788310F"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2、急修必须在20分钟内到场。</w:t>
      </w:r>
    </w:p>
    <w:p w14:paraId="4ECEEB3C"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3、到现场时需主动与客户报修人员联络，做好安全警示和措施后，才能进行施工。</w:t>
      </w:r>
    </w:p>
    <w:p w14:paraId="73232E04"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 xml:space="preserve">4、作业时需注意安全，时刻紧记“工作再忙，安全不忙。”提高工作效率和工作质量，处理故障要尽个人努力，保证急修的质量，不能轻率处理，急修人员因责任心不强而没尽力将急修工作做好的，采购人有权对成交供应商处罚，罚金从当期维保款中扣除。 </w:t>
      </w:r>
    </w:p>
    <w:p w14:paraId="27A94BC3"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5、故障修理完成后应填写《电梯保养维修报告书》，将原因作初步解释，递交给采购人确认。</w:t>
      </w:r>
    </w:p>
    <w:p w14:paraId="24CC3881" w14:textId="77777777" w:rsidR="00430238" w:rsidRDefault="00430238">
      <w:pPr>
        <w:adjustRightInd w:val="0"/>
        <w:spacing w:line="360" w:lineRule="auto"/>
        <w:jc w:val="left"/>
        <w:textAlignment w:val="baseline"/>
        <w:rPr>
          <w:rFonts w:ascii="宋体" w:hAnsi="宋体" w:cs="Calibri"/>
          <w:bCs/>
          <w:kern w:val="0"/>
          <w:sz w:val="24"/>
        </w:rPr>
      </w:pPr>
    </w:p>
    <w:p w14:paraId="49A07D56" w14:textId="77777777" w:rsidR="00430238" w:rsidRDefault="008E72CB">
      <w:pPr>
        <w:adjustRightInd w:val="0"/>
        <w:spacing w:line="360" w:lineRule="auto"/>
        <w:jc w:val="left"/>
        <w:textAlignment w:val="baseline"/>
        <w:rPr>
          <w:rFonts w:ascii="宋体" w:hAnsi="宋体" w:cs="Calibri"/>
          <w:b/>
          <w:kern w:val="0"/>
          <w:sz w:val="24"/>
        </w:rPr>
      </w:pPr>
      <w:r>
        <w:rPr>
          <w:rFonts w:ascii="宋体" w:hAnsi="宋体" w:cs="Calibri" w:hint="eastAsia"/>
          <w:b/>
          <w:kern w:val="0"/>
          <w:sz w:val="24"/>
        </w:rPr>
        <w:t>十一、采购人管理相关要求</w:t>
      </w:r>
    </w:p>
    <w:p w14:paraId="2CF5293B"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 xml:space="preserve">1、严格按照法规要求，提供法定标准的售后服务，努力保障电梯的安全、正常运行，遵循依法经营的服务理念； </w:t>
      </w:r>
    </w:p>
    <w:p w14:paraId="543B7FDE"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2、在年度保养计划中，须设定一次“年检作业”计划，并设定在政府年检之前，为电梯进行一次年度“体检”，保障能按要求获得政府年检的通过。</w:t>
      </w:r>
    </w:p>
    <w:p w14:paraId="09A553C6"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3、遵守学校管理规定，产生施工垃圾自行清理。采购人因经营情况有权随时调整成交供应商的施工时间，甚至因客户投诉采购人有权终止成交供应商的施工。</w:t>
      </w:r>
    </w:p>
    <w:p w14:paraId="268B8A87"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lastRenderedPageBreak/>
        <w:t>采购人终止成交供应商施工应遵守以下条款：</w:t>
      </w:r>
    </w:p>
    <w:p w14:paraId="524E2E57"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3.1 成交供应商未办理施工手续《施工许可申请单》《施工人员安全责任书》未经学校工程部同意擅自施工被制止的，成交供应商自行承担误工损失，情节恶劣的采购人有权处罚成交供应商，罚款数额参照安全责任书相关条例。</w:t>
      </w:r>
    </w:p>
    <w:p w14:paraId="1C549C85"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3.2 成交供应商未能遵守施工要求，因施工产生的噪音、粉尘、垃圾造成学校工作不便甚至客人投诉，采购人有权制止成交供应商施工，因此产生的误工损失，由成交供应商自行承担，情节严重的学校将给与处罚，罚款200元-500元。</w:t>
      </w:r>
    </w:p>
    <w:p w14:paraId="750556C8" w14:textId="77777777" w:rsidR="00430238" w:rsidRDefault="00430238">
      <w:pPr>
        <w:adjustRightInd w:val="0"/>
        <w:spacing w:line="360" w:lineRule="auto"/>
        <w:jc w:val="left"/>
        <w:textAlignment w:val="baseline"/>
        <w:rPr>
          <w:rFonts w:ascii="宋体" w:hAnsi="宋体" w:cs="Calibri"/>
          <w:bCs/>
          <w:kern w:val="0"/>
          <w:sz w:val="24"/>
        </w:rPr>
      </w:pPr>
    </w:p>
    <w:p w14:paraId="68DF26E6" w14:textId="77777777" w:rsidR="00430238" w:rsidRDefault="008E72CB">
      <w:pPr>
        <w:adjustRightInd w:val="0"/>
        <w:spacing w:line="360" w:lineRule="auto"/>
        <w:jc w:val="left"/>
        <w:textAlignment w:val="baseline"/>
        <w:rPr>
          <w:rFonts w:ascii="宋体" w:hAnsi="宋体" w:cs="Calibri"/>
          <w:b/>
          <w:kern w:val="0"/>
          <w:sz w:val="24"/>
        </w:rPr>
      </w:pPr>
      <w:r>
        <w:rPr>
          <w:rFonts w:ascii="宋体" w:hAnsi="宋体" w:cs="Calibri" w:hint="eastAsia"/>
          <w:b/>
          <w:kern w:val="0"/>
          <w:sz w:val="24"/>
        </w:rPr>
        <w:t>十二、执行检验标准及服务标准</w:t>
      </w:r>
    </w:p>
    <w:p w14:paraId="53E4234A"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1、电梯监督检验和定期检验规则TSG 7001-2023</w:t>
      </w:r>
    </w:p>
    <w:p w14:paraId="722AB0A3"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2、电梯使用管理与维修保养规则TSG T5001-2023</w:t>
      </w:r>
    </w:p>
    <w:p w14:paraId="6AC7467D"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3、电梯维修规范DB63/T785-2019</w:t>
      </w:r>
    </w:p>
    <w:p w14:paraId="79E80B30"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4、电梯日常维护保养规则TSGT5002-2024</w:t>
      </w:r>
    </w:p>
    <w:p w14:paraId="5602324A"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5、电梯安装维修作业安全规范GB/T10060-2023</w:t>
      </w:r>
    </w:p>
    <w:p w14:paraId="2D50127B"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6、电梯安装改造重大维修和维护保养自检规则DB1302/T563-2023</w:t>
      </w:r>
    </w:p>
    <w:p w14:paraId="73E1CB1A"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7、电梯安装使用维护说明书</w:t>
      </w:r>
    </w:p>
    <w:p w14:paraId="38399D28"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8、维保合同</w:t>
      </w:r>
    </w:p>
    <w:p w14:paraId="154ED2FD" w14:textId="77777777" w:rsidR="00430238" w:rsidRDefault="00430238">
      <w:pPr>
        <w:adjustRightInd w:val="0"/>
        <w:spacing w:line="360" w:lineRule="auto"/>
        <w:jc w:val="left"/>
        <w:textAlignment w:val="baseline"/>
        <w:rPr>
          <w:rFonts w:ascii="Calibri" w:hAnsi="Calibri" w:cs="Calibri"/>
          <w:b/>
          <w:kern w:val="0"/>
          <w:sz w:val="24"/>
        </w:rPr>
      </w:pPr>
    </w:p>
    <w:p w14:paraId="0C00E405" w14:textId="77777777" w:rsidR="00430238" w:rsidRDefault="008E72CB">
      <w:pPr>
        <w:adjustRightInd w:val="0"/>
        <w:spacing w:line="360" w:lineRule="auto"/>
        <w:jc w:val="left"/>
        <w:textAlignment w:val="baseline"/>
        <w:rPr>
          <w:rFonts w:ascii="Calibri" w:hAnsi="Calibri" w:cs="Calibri"/>
          <w:b/>
          <w:kern w:val="0"/>
          <w:sz w:val="24"/>
        </w:rPr>
      </w:pPr>
      <w:r>
        <w:rPr>
          <w:rFonts w:ascii="Calibri" w:hAnsi="Calibri" w:cs="Calibri" w:hint="eastAsia"/>
          <w:b/>
          <w:kern w:val="0"/>
          <w:sz w:val="24"/>
        </w:rPr>
        <w:t>十三、考核标准</w:t>
      </w:r>
    </w:p>
    <w:p w14:paraId="19383876" w14:textId="77777777" w:rsidR="00430238" w:rsidRDefault="00430238">
      <w:pPr>
        <w:adjustRightInd w:val="0"/>
        <w:spacing w:line="360" w:lineRule="auto"/>
        <w:jc w:val="left"/>
        <w:textAlignment w:val="baseline"/>
        <w:rPr>
          <w:rFonts w:ascii="Calibri" w:hAnsi="Calibri" w:cs="Calibri"/>
          <w:b/>
          <w:kern w:val="0"/>
          <w:sz w:val="24"/>
        </w:rPr>
      </w:pPr>
    </w:p>
    <w:p w14:paraId="1CDAB387"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hint="eastAsia"/>
          <w:bCs/>
          <w:kern w:val="0"/>
          <w:sz w:val="24"/>
        </w:rPr>
        <w:t>1、合同签订日期每个季度由采购人、物业公司对维保单位的工作进行考核。</w:t>
      </w:r>
    </w:p>
    <w:p w14:paraId="0D25FF6A"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bCs/>
          <w:kern w:val="0"/>
          <w:sz w:val="24"/>
        </w:rPr>
        <w:t>2</w:t>
      </w:r>
      <w:r>
        <w:rPr>
          <w:rFonts w:ascii="宋体" w:hAnsi="宋体" w:cs="Calibri" w:hint="eastAsia"/>
          <w:bCs/>
          <w:kern w:val="0"/>
          <w:sz w:val="24"/>
        </w:rPr>
        <w:t>、全年4次考核至少</w:t>
      </w:r>
      <w:r>
        <w:rPr>
          <w:rFonts w:ascii="宋体" w:hAnsi="宋体" w:cs="Calibri"/>
          <w:bCs/>
          <w:kern w:val="0"/>
          <w:sz w:val="24"/>
        </w:rPr>
        <w:t>3</w:t>
      </w:r>
      <w:r>
        <w:rPr>
          <w:rFonts w:ascii="宋体" w:hAnsi="宋体" w:cs="Calibri" w:hint="eastAsia"/>
          <w:bCs/>
          <w:kern w:val="0"/>
          <w:sz w:val="24"/>
        </w:rPr>
        <w:t>次优秀，可以续签第二年度合同，未达到3次采购方有权终止续签合同。</w:t>
      </w:r>
    </w:p>
    <w:p w14:paraId="05C42FEC"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bCs/>
          <w:kern w:val="0"/>
          <w:sz w:val="24"/>
        </w:rPr>
        <w:t>3</w:t>
      </w:r>
      <w:r>
        <w:rPr>
          <w:rFonts w:ascii="宋体" w:hAnsi="宋体" w:cs="Calibri" w:hint="eastAsia"/>
          <w:bCs/>
          <w:kern w:val="0"/>
          <w:sz w:val="24"/>
        </w:rPr>
        <w:t>、考核出现1次差评的，采购方有权扣除合同约定维保费用的</w:t>
      </w:r>
      <w:r>
        <w:rPr>
          <w:rFonts w:ascii="宋体" w:hAnsi="宋体" w:cs="Calibri"/>
          <w:bCs/>
          <w:kern w:val="0"/>
          <w:sz w:val="24"/>
        </w:rPr>
        <w:t>10</w:t>
      </w:r>
      <w:r>
        <w:rPr>
          <w:rFonts w:ascii="宋体" w:hAnsi="宋体" w:cs="Calibri" w:hint="eastAsia"/>
          <w:bCs/>
          <w:kern w:val="0"/>
          <w:sz w:val="24"/>
        </w:rPr>
        <w:t>％作为处罚，出现2次以上采购方有权终止合同。</w:t>
      </w:r>
    </w:p>
    <w:p w14:paraId="526F1CDE" w14:textId="77777777" w:rsidR="00430238" w:rsidRDefault="008E72CB">
      <w:pPr>
        <w:adjustRightInd w:val="0"/>
        <w:spacing w:line="360" w:lineRule="auto"/>
        <w:jc w:val="left"/>
        <w:textAlignment w:val="baseline"/>
        <w:rPr>
          <w:rFonts w:ascii="宋体" w:hAnsi="宋体" w:cs="Calibri"/>
          <w:bCs/>
          <w:kern w:val="0"/>
          <w:sz w:val="24"/>
        </w:rPr>
      </w:pPr>
      <w:r>
        <w:rPr>
          <w:rFonts w:ascii="宋体" w:hAnsi="宋体" w:cs="Calibri"/>
          <w:bCs/>
          <w:kern w:val="0"/>
          <w:sz w:val="24"/>
        </w:rPr>
        <w:t>4</w:t>
      </w:r>
      <w:r>
        <w:rPr>
          <w:rFonts w:ascii="宋体" w:hAnsi="宋体" w:cs="Calibri" w:hint="eastAsia"/>
          <w:bCs/>
          <w:kern w:val="0"/>
          <w:sz w:val="24"/>
        </w:rPr>
        <w:t>、考核出现1次一般评价的，采购方有权扣除合同约定维保费用总额的5％作为处罚，出现2次按照8％扣除维保费，有权要求供方立即限期整改，未按要求整改的，按照1</w:t>
      </w:r>
      <w:r>
        <w:rPr>
          <w:rFonts w:ascii="宋体" w:hAnsi="宋体" w:cs="Calibri"/>
          <w:bCs/>
          <w:kern w:val="0"/>
          <w:sz w:val="24"/>
        </w:rPr>
        <w:t>0</w:t>
      </w:r>
      <w:r>
        <w:rPr>
          <w:rFonts w:ascii="宋体" w:hAnsi="宋体" w:cs="Calibri" w:hint="eastAsia"/>
          <w:bCs/>
          <w:kern w:val="0"/>
          <w:sz w:val="24"/>
        </w:rPr>
        <w:t>％进行处罚。</w:t>
      </w:r>
    </w:p>
    <w:p w14:paraId="0BB349F7" w14:textId="77777777" w:rsidR="00430238" w:rsidRDefault="00430238">
      <w:pPr>
        <w:adjustRightInd w:val="0"/>
        <w:spacing w:line="360" w:lineRule="auto"/>
        <w:jc w:val="left"/>
        <w:textAlignment w:val="baseline"/>
        <w:rPr>
          <w:rFonts w:ascii="Calibri" w:hAnsi="Calibri" w:cs="Calibri"/>
          <w:b/>
          <w:kern w:val="0"/>
          <w:sz w:val="24"/>
        </w:rPr>
      </w:pPr>
    </w:p>
    <w:p w14:paraId="78294FFC" w14:textId="77777777" w:rsidR="00430238" w:rsidRDefault="00430238">
      <w:pPr>
        <w:adjustRightInd w:val="0"/>
        <w:spacing w:line="360" w:lineRule="auto"/>
        <w:jc w:val="left"/>
        <w:textAlignment w:val="baseline"/>
        <w:rPr>
          <w:rFonts w:ascii="Calibri" w:hAnsi="Calibri" w:cs="Calibri"/>
          <w:b/>
          <w:kern w:val="0"/>
          <w:sz w:val="24"/>
        </w:rPr>
      </w:pPr>
    </w:p>
    <w:p w14:paraId="63EE6CC8" w14:textId="77777777" w:rsidR="00430238" w:rsidRDefault="00430238">
      <w:pPr>
        <w:adjustRightInd w:val="0"/>
        <w:spacing w:line="360" w:lineRule="auto"/>
        <w:jc w:val="left"/>
        <w:textAlignment w:val="baseline"/>
        <w:rPr>
          <w:rFonts w:ascii="Calibri" w:hAnsi="Calibri" w:cs="Calibri"/>
          <w:b/>
          <w:kern w:val="0"/>
          <w:sz w:val="24"/>
        </w:rPr>
      </w:pPr>
    </w:p>
    <w:p w14:paraId="4CD026C6" w14:textId="77777777" w:rsidR="00430238" w:rsidRDefault="00430238">
      <w:pPr>
        <w:adjustRightInd w:val="0"/>
        <w:spacing w:line="360" w:lineRule="auto"/>
        <w:jc w:val="left"/>
        <w:textAlignment w:val="baseline"/>
        <w:rPr>
          <w:rFonts w:ascii="Calibri" w:hAnsi="Calibri" w:cs="Calibri"/>
          <w:b/>
          <w:kern w:val="0"/>
          <w:sz w:val="24"/>
        </w:rPr>
      </w:pPr>
    </w:p>
    <w:p w14:paraId="686C45E8" w14:textId="77777777" w:rsidR="00430238" w:rsidRDefault="00430238">
      <w:pPr>
        <w:adjustRightInd w:val="0"/>
        <w:spacing w:line="360" w:lineRule="auto"/>
        <w:jc w:val="left"/>
        <w:textAlignment w:val="baseline"/>
        <w:rPr>
          <w:rFonts w:ascii="Calibri" w:hAnsi="Calibri" w:cs="Calibri"/>
          <w:b/>
          <w:kern w:val="0"/>
          <w:sz w:val="24"/>
        </w:rPr>
      </w:pPr>
    </w:p>
    <w:p w14:paraId="1CC2B62A" w14:textId="77777777" w:rsidR="00430238" w:rsidRDefault="00430238">
      <w:pPr>
        <w:adjustRightInd w:val="0"/>
        <w:spacing w:line="360" w:lineRule="auto"/>
        <w:jc w:val="left"/>
        <w:textAlignment w:val="baseline"/>
        <w:rPr>
          <w:rFonts w:ascii="Calibri" w:hAnsi="Calibri" w:cs="Calibri"/>
          <w:b/>
          <w:kern w:val="0"/>
          <w:sz w:val="24"/>
        </w:rPr>
      </w:pPr>
    </w:p>
    <w:p w14:paraId="74D33DC6" w14:textId="77777777" w:rsidR="00430238" w:rsidRDefault="00430238">
      <w:pPr>
        <w:pStyle w:val="aff5"/>
      </w:pPr>
    </w:p>
    <w:p w14:paraId="66F5D0EF" w14:textId="77777777" w:rsidR="00430238" w:rsidRDefault="008E72CB">
      <w:pPr>
        <w:adjustRightInd w:val="0"/>
        <w:spacing w:line="360" w:lineRule="auto"/>
        <w:jc w:val="center"/>
        <w:textAlignment w:val="baseline"/>
        <w:rPr>
          <w:rFonts w:ascii="宋体" w:hAnsi="宋体" w:cs="Calibri"/>
          <w:b/>
          <w:kern w:val="0"/>
          <w:sz w:val="32"/>
          <w:szCs w:val="32"/>
        </w:rPr>
      </w:pPr>
      <w:r>
        <w:rPr>
          <w:rFonts w:ascii="宋体" w:hAnsi="宋体" w:cs="Calibri" w:hint="eastAsia"/>
          <w:b/>
          <w:kern w:val="0"/>
          <w:sz w:val="32"/>
          <w:szCs w:val="32"/>
          <w:u w:val="single"/>
        </w:rPr>
        <w:t>附件</w:t>
      </w:r>
      <w:r>
        <w:rPr>
          <w:rFonts w:ascii="宋体" w:hAnsi="宋体" w:cs="Calibri"/>
          <w:b/>
          <w:kern w:val="0"/>
          <w:sz w:val="32"/>
          <w:szCs w:val="32"/>
          <w:u w:val="single"/>
        </w:rPr>
        <w:t xml:space="preserve">          </w:t>
      </w:r>
      <w:r>
        <w:rPr>
          <w:rFonts w:ascii="宋体" w:hAnsi="宋体" w:cs="Calibri" w:hint="eastAsia"/>
          <w:b/>
          <w:kern w:val="0"/>
          <w:sz w:val="32"/>
          <w:szCs w:val="32"/>
        </w:rPr>
        <w:t>电梯维保单位考评表</w:t>
      </w:r>
    </w:p>
    <w:p w14:paraId="7F5D5256" w14:textId="77777777" w:rsidR="00430238" w:rsidRDefault="008E72CB">
      <w:pPr>
        <w:adjustRightInd w:val="0"/>
        <w:spacing w:line="360" w:lineRule="auto"/>
        <w:jc w:val="left"/>
        <w:textAlignment w:val="baseline"/>
        <w:rPr>
          <w:rFonts w:ascii="宋体" w:hAnsi="宋体" w:cs="Calibri"/>
          <w:kern w:val="0"/>
          <w:sz w:val="24"/>
        </w:rPr>
      </w:pPr>
      <w:r>
        <w:rPr>
          <w:rFonts w:ascii="宋体" w:hAnsi="宋体" w:cs="Calibri" w:hint="eastAsia"/>
          <w:kern w:val="0"/>
          <w:sz w:val="24"/>
        </w:rPr>
        <w:t>维保单位：</w:t>
      </w:r>
      <w:r>
        <w:rPr>
          <w:rFonts w:ascii="宋体" w:hAnsi="宋体" w:cs="Calibri"/>
          <w:kern w:val="0"/>
          <w:sz w:val="24"/>
        </w:rPr>
        <w:t xml:space="preserve">                                             NO.   (     ) </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038"/>
        <w:gridCol w:w="2403"/>
        <w:gridCol w:w="475"/>
        <w:gridCol w:w="920"/>
        <w:gridCol w:w="1960"/>
      </w:tblGrid>
      <w:tr w:rsidR="00430238" w14:paraId="2C1F533B"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shd w:val="clear" w:color="auto" w:fill="B2B2B2"/>
            <w:vAlign w:val="center"/>
          </w:tcPr>
          <w:p w14:paraId="3A2CB490" w14:textId="77777777" w:rsidR="00430238" w:rsidRDefault="008E72CB">
            <w:pPr>
              <w:adjustRightInd w:val="0"/>
              <w:snapToGrid w:val="0"/>
              <w:spacing w:line="360" w:lineRule="atLeast"/>
              <w:jc w:val="center"/>
              <w:textAlignment w:val="baseline"/>
              <w:rPr>
                <w:rFonts w:ascii="宋体" w:hAnsi="宋体"/>
                <w:b/>
                <w:sz w:val="24"/>
              </w:rPr>
            </w:pPr>
            <w:r>
              <w:rPr>
                <w:rFonts w:ascii="宋体" w:hAnsi="宋体" w:hint="eastAsia"/>
                <w:b/>
                <w:sz w:val="24"/>
              </w:rPr>
              <w:t>序号</w:t>
            </w:r>
          </w:p>
        </w:tc>
        <w:tc>
          <w:tcPr>
            <w:tcW w:w="4441" w:type="dxa"/>
            <w:gridSpan w:val="2"/>
            <w:tcBorders>
              <w:top w:val="single" w:sz="4" w:space="0" w:color="auto"/>
              <w:left w:val="single" w:sz="4" w:space="0" w:color="auto"/>
              <w:bottom w:val="single" w:sz="4" w:space="0" w:color="auto"/>
              <w:right w:val="single" w:sz="4" w:space="0" w:color="auto"/>
            </w:tcBorders>
            <w:shd w:val="clear" w:color="auto" w:fill="B2B2B2"/>
            <w:vAlign w:val="center"/>
          </w:tcPr>
          <w:p w14:paraId="6017D3F3" w14:textId="77777777" w:rsidR="00430238" w:rsidRDefault="008E72CB">
            <w:pPr>
              <w:adjustRightInd w:val="0"/>
              <w:snapToGrid w:val="0"/>
              <w:spacing w:line="360" w:lineRule="atLeast"/>
              <w:jc w:val="center"/>
              <w:textAlignment w:val="baseline"/>
              <w:rPr>
                <w:rFonts w:ascii="宋体" w:hAnsi="宋体"/>
                <w:b/>
                <w:sz w:val="24"/>
              </w:rPr>
            </w:pPr>
            <w:r>
              <w:rPr>
                <w:rFonts w:ascii="宋体" w:hAnsi="宋体" w:hint="eastAsia"/>
                <w:b/>
                <w:sz w:val="24"/>
              </w:rPr>
              <w:t>标准</w:t>
            </w:r>
          </w:p>
        </w:tc>
        <w:tc>
          <w:tcPr>
            <w:tcW w:w="1395" w:type="dxa"/>
            <w:gridSpan w:val="2"/>
            <w:tcBorders>
              <w:top w:val="single" w:sz="4" w:space="0" w:color="auto"/>
              <w:left w:val="single" w:sz="4" w:space="0" w:color="auto"/>
              <w:bottom w:val="single" w:sz="4" w:space="0" w:color="auto"/>
              <w:right w:val="single" w:sz="4" w:space="0" w:color="auto"/>
            </w:tcBorders>
            <w:shd w:val="clear" w:color="auto" w:fill="B2B2B2"/>
            <w:vAlign w:val="center"/>
          </w:tcPr>
          <w:p w14:paraId="0D2AF0BD" w14:textId="77777777" w:rsidR="00430238" w:rsidRDefault="008E72CB">
            <w:pPr>
              <w:adjustRightInd w:val="0"/>
              <w:snapToGrid w:val="0"/>
              <w:spacing w:line="360" w:lineRule="atLeast"/>
              <w:jc w:val="center"/>
              <w:textAlignment w:val="baseline"/>
              <w:rPr>
                <w:rFonts w:ascii="宋体" w:hAnsi="宋体"/>
                <w:b/>
                <w:sz w:val="24"/>
              </w:rPr>
            </w:pPr>
            <w:r>
              <w:rPr>
                <w:rFonts w:ascii="宋体" w:hAnsi="宋体" w:hint="eastAsia"/>
                <w:b/>
                <w:sz w:val="24"/>
              </w:rPr>
              <w:t>满分</w:t>
            </w:r>
          </w:p>
        </w:tc>
        <w:tc>
          <w:tcPr>
            <w:tcW w:w="1959" w:type="dxa"/>
            <w:tcBorders>
              <w:top w:val="single" w:sz="4" w:space="0" w:color="auto"/>
              <w:left w:val="single" w:sz="4" w:space="0" w:color="auto"/>
              <w:bottom w:val="single" w:sz="4" w:space="0" w:color="auto"/>
              <w:right w:val="single" w:sz="4" w:space="0" w:color="auto"/>
            </w:tcBorders>
            <w:shd w:val="clear" w:color="auto" w:fill="B2B2B2"/>
            <w:vAlign w:val="center"/>
          </w:tcPr>
          <w:p w14:paraId="436245DF" w14:textId="77777777" w:rsidR="00430238" w:rsidRDefault="008E72CB">
            <w:pPr>
              <w:adjustRightInd w:val="0"/>
              <w:snapToGrid w:val="0"/>
              <w:spacing w:line="360" w:lineRule="atLeast"/>
              <w:jc w:val="center"/>
              <w:textAlignment w:val="baseline"/>
              <w:rPr>
                <w:rFonts w:ascii="宋体" w:hAnsi="宋体"/>
                <w:b/>
                <w:sz w:val="24"/>
              </w:rPr>
            </w:pPr>
            <w:r>
              <w:rPr>
                <w:rFonts w:ascii="宋体" w:hAnsi="宋体" w:hint="eastAsia"/>
                <w:b/>
                <w:sz w:val="24"/>
              </w:rPr>
              <w:t>评分</w:t>
            </w:r>
          </w:p>
        </w:tc>
      </w:tr>
      <w:tr w:rsidR="00430238" w14:paraId="079B621A" w14:textId="77777777">
        <w:trPr>
          <w:trHeight w:val="392"/>
          <w:jc w:val="center"/>
        </w:trPr>
        <w:tc>
          <w:tcPr>
            <w:tcW w:w="839" w:type="dxa"/>
            <w:tcBorders>
              <w:top w:val="single" w:sz="4" w:space="0" w:color="auto"/>
              <w:left w:val="single" w:sz="4" w:space="0" w:color="auto"/>
              <w:bottom w:val="single" w:sz="4" w:space="0" w:color="auto"/>
              <w:right w:val="single" w:sz="4" w:space="0" w:color="auto"/>
            </w:tcBorders>
            <w:vAlign w:val="center"/>
          </w:tcPr>
          <w:p w14:paraId="48C8C265"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1</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58D66CDD"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仪容仪表（是否穿工装服）。</w:t>
            </w:r>
          </w:p>
        </w:tc>
        <w:tc>
          <w:tcPr>
            <w:tcW w:w="1395" w:type="dxa"/>
            <w:gridSpan w:val="2"/>
            <w:tcBorders>
              <w:top w:val="single" w:sz="4" w:space="0" w:color="auto"/>
              <w:left w:val="single" w:sz="4" w:space="0" w:color="auto"/>
              <w:bottom w:val="single" w:sz="4" w:space="0" w:color="auto"/>
              <w:right w:val="single" w:sz="4" w:space="0" w:color="auto"/>
            </w:tcBorders>
          </w:tcPr>
          <w:p w14:paraId="351B41C3"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5分</w:t>
            </w:r>
          </w:p>
        </w:tc>
        <w:tc>
          <w:tcPr>
            <w:tcW w:w="1959" w:type="dxa"/>
            <w:tcBorders>
              <w:top w:val="single" w:sz="4" w:space="0" w:color="auto"/>
              <w:left w:val="single" w:sz="4" w:space="0" w:color="auto"/>
              <w:bottom w:val="single" w:sz="4" w:space="0" w:color="auto"/>
              <w:right w:val="single" w:sz="4" w:space="0" w:color="auto"/>
            </w:tcBorders>
          </w:tcPr>
          <w:p w14:paraId="71B6A9C2" w14:textId="77777777" w:rsidR="00430238" w:rsidRDefault="00430238">
            <w:pPr>
              <w:adjustRightInd w:val="0"/>
              <w:snapToGrid w:val="0"/>
              <w:spacing w:line="360" w:lineRule="atLeast"/>
              <w:jc w:val="center"/>
              <w:textAlignment w:val="baseline"/>
              <w:rPr>
                <w:rFonts w:ascii="宋体" w:hAnsi="宋体"/>
                <w:sz w:val="24"/>
              </w:rPr>
            </w:pPr>
          </w:p>
        </w:tc>
      </w:tr>
      <w:tr w:rsidR="00430238" w14:paraId="0A93EF57"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vAlign w:val="center"/>
          </w:tcPr>
          <w:p w14:paraId="6F0F4533"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2</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37DEB9DA"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持证上岗。</w:t>
            </w:r>
          </w:p>
        </w:tc>
        <w:tc>
          <w:tcPr>
            <w:tcW w:w="1395" w:type="dxa"/>
            <w:gridSpan w:val="2"/>
            <w:tcBorders>
              <w:top w:val="single" w:sz="4" w:space="0" w:color="auto"/>
              <w:left w:val="single" w:sz="4" w:space="0" w:color="auto"/>
              <w:bottom w:val="single" w:sz="4" w:space="0" w:color="auto"/>
              <w:right w:val="single" w:sz="4" w:space="0" w:color="auto"/>
            </w:tcBorders>
          </w:tcPr>
          <w:p w14:paraId="768CB1A4"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5分</w:t>
            </w:r>
          </w:p>
        </w:tc>
        <w:tc>
          <w:tcPr>
            <w:tcW w:w="1959" w:type="dxa"/>
            <w:tcBorders>
              <w:top w:val="single" w:sz="4" w:space="0" w:color="auto"/>
              <w:left w:val="single" w:sz="4" w:space="0" w:color="auto"/>
              <w:bottom w:val="single" w:sz="4" w:space="0" w:color="auto"/>
              <w:right w:val="single" w:sz="4" w:space="0" w:color="auto"/>
            </w:tcBorders>
          </w:tcPr>
          <w:p w14:paraId="0E87CB6E" w14:textId="77777777" w:rsidR="00430238" w:rsidRDefault="00430238">
            <w:pPr>
              <w:adjustRightInd w:val="0"/>
              <w:snapToGrid w:val="0"/>
              <w:spacing w:line="360" w:lineRule="atLeast"/>
              <w:jc w:val="center"/>
              <w:textAlignment w:val="baseline"/>
              <w:rPr>
                <w:rFonts w:ascii="宋体" w:hAnsi="宋体"/>
                <w:sz w:val="24"/>
              </w:rPr>
            </w:pPr>
          </w:p>
        </w:tc>
      </w:tr>
      <w:tr w:rsidR="00430238" w14:paraId="30551592" w14:textId="77777777">
        <w:trPr>
          <w:trHeight w:val="815"/>
          <w:jc w:val="center"/>
        </w:trPr>
        <w:tc>
          <w:tcPr>
            <w:tcW w:w="839" w:type="dxa"/>
            <w:tcBorders>
              <w:top w:val="single" w:sz="4" w:space="0" w:color="auto"/>
              <w:left w:val="single" w:sz="4" w:space="0" w:color="auto"/>
              <w:bottom w:val="single" w:sz="4" w:space="0" w:color="auto"/>
              <w:right w:val="single" w:sz="4" w:space="0" w:color="auto"/>
            </w:tcBorders>
            <w:vAlign w:val="center"/>
          </w:tcPr>
          <w:p w14:paraId="68518ECE"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3</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1BE06980"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是否按维保计划进行维保（是否在15日以内无延期）</w:t>
            </w:r>
          </w:p>
        </w:tc>
        <w:tc>
          <w:tcPr>
            <w:tcW w:w="1395" w:type="dxa"/>
            <w:gridSpan w:val="2"/>
            <w:tcBorders>
              <w:top w:val="single" w:sz="4" w:space="0" w:color="auto"/>
              <w:left w:val="single" w:sz="4" w:space="0" w:color="auto"/>
              <w:bottom w:val="single" w:sz="4" w:space="0" w:color="auto"/>
              <w:right w:val="single" w:sz="4" w:space="0" w:color="auto"/>
            </w:tcBorders>
          </w:tcPr>
          <w:p w14:paraId="0B3C2639"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5分</w:t>
            </w:r>
          </w:p>
        </w:tc>
        <w:tc>
          <w:tcPr>
            <w:tcW w:w="1959" w:type="dxa"/>
            <w:tcBorders>
              <w:top w:val="single" w:sz="4" w:space="0" w:color="auto"/>
              <w:left w:val="single" w:sz="4" w:space="0" w:color="auto"/>
              <w:bottom w:val="single" w:sz="4" w:space="0" w:color="auto"/>
              <w:right w:val="single" w:sz="4" w:space="0" w:color="auto"/>
            </w:tcBorders>
          </w:tcPr>
          <w:p w14:paraId="1D932091" w14:textId="77777777" w:rsidR="00430238" w:rsidRDefault="00430238">
            <w:pPr>
              <w:adjustRightInd w:val="0"/>
              <w:snapToGrid w:val="0"/>
              <w:spacing w:line="360" w:lineRule="atLeast"/>
              <w:jc w:val="center"/>
              <w:textAlignment w:val="baseline"/>
              <w:rPr>
                <w:rFonts w:ascii="宋体" w:hAnsi="宋体"/>
                <w:sz w:val="24"/>
              </w:rPr>
            </w:pPr>
          </w:p>
        </w:tc>
      </w:tr>
      <w:tr w:rsidR="00430238" w14:paraId="178C9300" w14:textId="77777777">
        <w:trPr>
          <w:trHeight w:val="392"/>
          <w:jc w:val="center"/>
        </w:trPr>
        <w:tc>
          <w:tcPr>
            <w:tcW w:w="839" w:type="dxa"/>
            <w:tcBorders>
              <w:top w:val="single" w:sz="4" w:space="0" w:color="auto"/>
              <w:left w:val="single" w:sz="4" w:space="0" w:color="auto"/>
              <w:bottom w:val="single" w:sz="4" w:space="0" w:color="auto"/>
              <w:right w:val="single" w:sz="4" w:space="0" w:color="auto"/>
            </w:tcBorders>
            <w:vAlign w:val="center"/>
          </w:tcPr>
          <w:p w14:paraId="4B295309"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4</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0B6367AD"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是否每次维保都放置防护栏</w:t>
            </w:r>
          </w:p>
        </w:tc>
        <w:tc>
          <w:tcPr>
            <w:tcW w:w="1395" w:type="dxa"/>
            <w:gridSpan w:val="2"/>
            <w:tcBorders>
              <w:top w:val="single" w:sz="4" w:space="0" w:color="auto"/>
              <w:left w:val="single" w:sz="4" w:space="0" w:color="auto"/>
              <w:bottom w:val="single" w:sz="4" w:space="0" w:color="auto"/>
              <w:right w:val="single" w:sz="4" w:space="0" w:color="auto"/>
            </w:tcBorders>
          </w:tcPr>
          <w:p w14:paraId="7F8CFE6F"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10分</w:t>
            </w:r>
          </w:p>
        </w:tc>
        <w:tc>
          <w:tcPr>
            <w:tcW w:w="1959" w:type="dxa"/>
            <w:tcBorders>
              <w:top w:val="single" w:sz="4" w:space="0" w:color="auto"/>
              <w:left w:val="single" w:sz="4" w:space="0" w:color="auto"/>
              <w:bottom w:val="single" w:sz="4" w:space="0" w:color="auto"/>
              <w:right w:val="single" w:sz="4" w:space="0" w:color="auto"/>
            </w:tcBorders>
          </w:tcPr>
          <w:p w14:paraId="5F09D711" w14:textId="77777777" w:rsidR="00430238" w:rsidRDefault="00430238">
            <w:pPr>
              <w:adjustRightInd w:val="0"/>
              <w:snapToGrid w:val="0"/>
              <w:spacing w:line="360" w:lineRule="atLeast"/>
              <w:jc w:val="center"/>
              <w:textAlignment w:val="baseline"/>
              <w:rPr>
                <w:rFonts w:ascii="宋体" w:hAnsi="宋体"/>
                <w:sz w:val="24"/>
              </w:rPr>
            </w:pPr>
          </w:p>
        </w:tc>
      </w:tr>
      <w:tr w:rsidR="00430238" w14:paraId="6DC50F40"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vAlign w:val="center"/>
          </w:tcPr>
          <w:p w14:paraId="06F02917"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5</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466512C6"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报修后维保单位维修及时率</w:t>
            </w:r>
          </w:p>
        </w:tc>
        <w:tc>
          <w:tcPr>
            <w:tcW w:w="1395" w:type="dxa"/>
            <w:gridSpan w:val="2"/>
            <w:tcBorders>
              <w:top w:val="single" w:sz="4" w:space="0" w:color="auto"/>
              <w:left w:val="single" w:sz="4" w:space="0" w:color="auto"/>
              <w:bottom w:val="single" w:sz="4" w:space="0" w:color="auto"/>
              <w:right w:val="single" w:sz="4" w:space="0" w:color="auto"/>
            </w:tcBorders>
          </w:tcPr>
          <w:p w14:paraId="2E8E1158"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10分</w:t>
            </w:r>
          </w:p>
        </w:tc>
        <w:tc>
          <w:tcPr>
            <w:tcW w:w="1959" w:type="dxa"/>
            <w:tcBorders>
              <w:top w:val="single" w:sz="4" w:space="0" w:color="auto"/>
              <w:left w:val="single" w:sz="4" w:space="0" w:color="auto"/>
              <w:bottom w:val="single" w:sz="4" w:space="0" w:color="auto"/>
              <w:right w:val="single" w:sz="4" w:space="0" w:color="auto"/>
            </w:tcBorders>
          </w:tcPr>
          <w:p w14:paraId="1B3C2786" w14:textId="77777777" w:rsidR="00430238" w:rsidRDefault="00430238">
            <w:pPr>
              <w:adjustRightInd w:val="0"/>
              <w:snapToGrid w:val="0"/>
              <w:spacing w:line="360" w:lineRule="atLeast"/>
              <w:jc w:val="center"/>
              <w:textAlignment w:val="baseline"/>
              <w:rPr>
                <w:rFonts w:ascii="宋体" w:hAnsi="宋体"/>
                <w:sz w:val="24"/>
              </w:rPr>
            </w:pPr>
          </w:p>
        </w:tc>
      </w:tr>
      <w:tr w:rsidR="00430238" w14:paraId="1D8AC33B" w14:textId="77777777">
        <w:trPr>
          <w:trHeight w:val="392"/>
          <w:jc w:val="center"/>
        </w:trPr>
        <w:tc>
          <w:tcPr>
            <w:tcW w:w="839" w:type="dxa"/>
            <w:tcBorders>
              <w:top w:val="single" w:sz="4" w:space="0" w:color="auto"/>
              <w:left w:val="single" w:sz="4" w:space="0" w:color="auto"/>
              <w:bottom w:val="single" w:sz="4" w:space="0" w:color="auto"/>
              <w:right w:val="single" w:sz="4" w:space="0" w:color="auto"/>
            </w:tcBorders>
            <w:vAlign w:val="center"/>
          </w:tcPr>
          <w:p w14:paraId="3BE706B5"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6</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28F91C5B" w14:textId="77777777" w:rsidR="00430238" w:rsidRDefault="008E72CB">
            <w:pPr>
              <w:tabs>
                <w:tab w:val="left" w:pos="2692"/>
              </w:tabs>
              <w:adjustRightInd w:val="0"/>
              <w:snapToGrid w:val="0"/>
              <w:spacing w:line="360" w:lineRule="atLeast"/>
              <w:textAlignment w:val="baseline"/>
              <w:rPr>
                <w:rFonts w:ascii="宋体" w:hAnsi="宋体"/>
                <w:sz w:val="24"/>
              </w:rPr>
            </w:pPr>
            <w:r>
              <w:rPr>
                <w:rFonts w:ascii="宋体" w:hAnsi="宋体" w:hint="eastAsia"/>
                <w:sz w:val="24"/>
              </w:rPr>
              <w:t>配件更换及时率</w:t>
            </w:r>
          </w:p>
        </w:tc>
        <w:tc>
          <w:tcPr>
            <w:tcW w:w="1395" w:type="dxa"/>
            <w:gridSpan w:val="2"/>
            <w:tcBorders>
              <w:top w:val="single" w:sz="4" w:space="0" w:color="auto"/>
              <w:left w:val="single" w:sz="4" w:space="0" w:color="auto"/>
              <w:bottom w:val="single" w:sz="4" w:space="0" w:color="auto"/>
              <w:right w:val="single" w:sz="4" w:space="0" w:color="auto"/>
            </w:tcBorders>
          </w:tcPr>
          <w:p w14:paraId="77C19749"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15分</w:t>
            </w:r>
          </w:p>
        </w:tc>
        <w:tc>
          <w:tcPr>
            <w:tcW w:w="1959" w:type="dxa"/>
            <w:tcBorders>
              <w:top w:val="single" w:sz="4" w:space="0" w:color="auto"/>
              <w:left w:val="single" w:sz="4" w:space="0" w:color="auto"/>
              <w:bottom w:val="single" w:sz="4" w:space="0" w:color="auto"/>
              <w:right w:val="single" w:sz="4" w:space="0" w:color="auto"/>
            </w:tcBorders>
          </w:tcPr>
          <w:p w14:paraId="58D5CF9E" w14:textId="77777777" w:rsidR="00430238" w:rsidRDefault="00430238">
            <w:pPr>
              <w:adjustRightInd w:val="0"/>
              <w:snapToGrid w:val="0"/>
              <w:spacing w:line="360" w:lineRule="atLeast"/>
              <w:jc w:val="center"/>
              <w:textAlignment w:val="baseline"/>
              <w:rPr>
                <w:rFonts w:ascii="宋体" w:hAnsi="宋体"/>
                <w:sz w:val="24"/>
              </w:rPr>
            </w:pPr>
          </w:p>
        </w:tc>
      </w:tr>
      <w:tr w:rsidR="00430238" w14:paraId="083AF225"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vAlign w:val="center"/>
          </w:tcPr>
          <w:p w14:paraId="6F70784F"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7</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48C472A6"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是否每次2人同时进行保养</w:t>
            </w:r>
          </w:p>
        </w:tc>
        <w:tc>
          <w:tcPr>
            <w:tcW w:w="1395" w:type="dxa"/>
            <w:gridSpan w:val="2"/>
            <w:tcBorders>
              <w:top w:val="single" w:sz="4" w:space="0" w:color="auto"/>
              <w:left w:val="single" w:sz="4" w:space="0" w:color="auto"/>
              <w:bottom w:val="single" w:sz="4" w:space="0" w:color="auto"/>
              <w:right w:val="single" w:sz="4" w:space="0" w:color="auto"/>
            </w:tcBorders>
          </w:tcPr>
          <w:p w14:paraId="336F1F33"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10分</w:t>
            </w:r>
          </w:p>
        </w:tc>
        <w:tc>
          <w:tcPr>
            <w:tcW w:w="1959" w:type="dxa"/>
            <w:tcBorders>
              <w:top w:val="single" w:sz="4" w:space="0" w:color="auto"/>
              <w:left w:val="single" w:sz="4" w:space="0" w:color="auto"/>
              <w:bottom w:val="single" w:sz="4" w:space="0" w:color="auto"/>
              <w:right w:val="single" w:sz="4" w:space="0" w:color="auto"/>
            </w:tcBorders>
          </w:tcPr>
          <w:p w14:paraId="490CB9A6" w14:textId="77777777" w:rsidR="00430238" w:rsidRDefault="00430238">
            <w:pPr>
              <w:adjustRightInd w:val="0"/>
              <w:snapToGrid w:val="0"/>
              <w:spacing w:line="360" w:lineRule="atLeast"/>
              <w:jc w:val="center"/>
              <w:textAlignment w:val="baseline"/>
              <w:rPr>
                <w:rFonts w:ascii="宋体" w:hAnsi="宋体"/>
                <w:sz w:val="24"/>
              </w:rPr>
            </w:pPr>
          </w:p>
        </w:tc>
      </w:tr>
      <w:tr w:rsidR="00430238" w14:paraId="03AAFA85"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vAlign w:val="center"/>
          </w:tcPr>
          <w:p w14:paraId="58682AF0"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8</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2F442D8D"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电梯机房日志填写规范</w:t>
            </w:r>
          </w:p>
        </w:tc>
        <w:tc>
          <w:tcPr>
            <w:tcW w:w="1395" w:type="dxa"/>
            <w:gridSpan w:val="2"/>
            <w:tcBorders>
              <w:top w:val="single" w:sz="4" w:space="0" w:color="auto"/>
              <w:left w:val="single" w:sz="4" w:space="0" w:color="auto"/>
              <w:bottom w:val="single" w:sz="4" w:space="0" w:color="auto"/>
              <w:right w:val="single" w:sz="4" w:space="0" w:color="auto"/>
            </w:tcBorders>
          </w:tcPr>
          <w:p w14:paraId="6594576E"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10分</w:t>
            </w:r>
          </w:p>
        </w:tc>
        <w:tc>
          <w:tcPr>
            <w:tcW w:w="1959" w:type="dxa"/>
            <w:tcBorders>
              <w:top w:val="single" w:sz="4" w:space="0" w:color="auto"/>
              <w:left w:val="single" w:sz="4" w:space="0" w:color="auto"/>
              <w:bottom w:val="single" w:sz="4" w:space="0" w:color="auto"/>
              <w:right w:val="single" w:sz="4" w:space="0" w:color="auto"/>
            </w:tcBorders>
          </w:tcPr>
          <w:p w14:paraId="06EB15AB" w14:textId="77777777" w:rsidR="00430238" w:rsidRDefault="00430238">
            <w:pPr>
              <w:adjustRightInd w:val="0"/>
              <w:snapToGrid w:val="0"/>
              <w:spacing w:line="360" w:lineRule="atLeast"/>
              <w:jc w:val="center"/>
              <w:textAlignment w:val="baseline"/>
              <w:rPr>
                <w:rFonts w:ascii="宋体" w:hAnsi="宋体"/>
                <w:sz w:val="24"/>
              </w:rPr>
            </w:pPr>
          </w:p>
        </w:tc>
      </w:tr>
      <w:tr w:rsidR="00430238" w14:paraId="3ED04821" w14:textId="77777777">
        <w:trPr>
          <w:trHeight w:val="799"/>
          <w:jc w:val="center"/>
        </w:trPr>
        <w:tc>
          <w:tcPr>
            <w:tcW w:w="839" w:type="dxa"/>
            <w:tcBorders>
              <w:top w:val="single" w:sz="4" w:space="0" w:color="auto"/>
              <w:left w:val="single" w:sz="4" w:space="0" w:color="auto"/>
              <w:bottom w:val="single" w:sz="4" w:space="0" w:color="auto"/>
              <w:right w:val="single" w:sz="4" w:space="0" w:color="auto"/>
            </w:tcBorders>
            <w:vAlign w:val="center"/>
          </w:tcPr>
          <w:p w14:paraId="51597909"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9</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70853B5D"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维保单及维修单是否及时交给物业，每发现一处不及时扣5分。</w:t>
            </w:r>
          </w:p>
        </w:tc>
        <w:tc>
          <w:tcPr>
            <w:tcW w:w="1395" w:type="dxa"/>
            <w:gridSpan w:val="2"/>
            <w:tcBorders>
              <w:top w:val="single" w:sz="4" w:space="0" w:color="auto"/>
              <w:left w:val="single" w:sz="4" w:space="0" w:color="auto"/>
              <w:bottom w:val="single" w:sz="4" w:space="0" w:color="auto"/>
              <w:right w:val="single" w:sz="4" w:space="0" w:color="auto"/>
            </w:tcBorders>
          </w:tcPr>
          <w:p w14:paraId="42434A9B"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10分</w:t>
            </w:r>
          </w:p>
        </w:tc>
        <w:tc>
          <w:tcPr>
            <w:tcW w:w="1959" w:type="dxa"/>
            <w:tcBorders>
              <w:top w:val="single" w:sz="4" w:space="0" w:color="auto"/>
              <w:left w:val="single" w:sz="4" w:space="0" w:color="auto"/>
              <w:bottom w:val="single" w:sz="4" w:space="0" w:color="auto"/>
              <w:right w:val="single" w:sz="4" w:space="0" w:color="auto"/>
            </w:tcBorders>
          </w:tcPr>
          <w:p w14:paraId="2A9204D6" w14:textId="77777777" w:rsidR="00430238" w:rsidRDefault="00430238">
            <w:pPr>
              <w:adjustRightInd w:val="0"/>
              <w:snapToGrid w:val="0"/>
              <w:spacing w:line="360" w:lineRule="atLeast"/>
              <w:jc w:val="center"/>
              <w:textAlignment w:val="baseline"/>
              <w:rPr>
                <w:rFonts w:ascii="宋体" w:hAnsi="宋体"/>
                <w:sz w:val="24"/>
              </w:rPr>
            </w:pPr>
          </w:p>
        </w:tc>
      </w:tr>
      <w:tr w:rsidR="00430238" w14:paraId="51B4103B" w14:textId="77777777">
        <w:trPr>
          <w:trHeight w:val="815"/>
          <w:jc w:val="center"/>
        </w:trPr>
        <w:tc>
          <w:tcPr>
            <w:tcW w:w="839" w:type="dxa"/>
            <w:tcBorders>
              <w:top w:val="single" w:sz="4" w:space="0" w:color="auto"/>
              <w:left w:val="single" w:sz="4" w:space="0" w:color="auto"/>
              <w:bottom w:val="single" w:sz="4" w:space="0" w:color="auto"/>
              <w:right w:val="single" w:sz="4" w:space="0" w:color="auto"/>
            </w:tcBorders>
            <w:vAlign w:val="center"/>
          </w:tcPr>
          <w:p w14:paraId="576BF147"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10</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63142215"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维保后机房内无遗留维保垃圾，每发现一次扣5分。</w:t>
            </w:r>
          </w:p>
        </w:tc>
        <w:tc>
          <w:tcPr>
            <w:tcW w:w="1395" w:type="dxa"/>
            <w:gridSpan w:val="2"/>
            <w:tcBorders>
              <w:top w:val="single" w:sz="4" w:space="0" w:color="auto"/>
              <w:left w:val="single" w:sz="4" w:space="0" w:color="auto"/>
              <w:bottom w:val="single" w:sz="4" w:space="0" w:color="auto"/>
              <w:right w:val="single" w:sz="4" w:space="0" w:color="auto"/>
            </w:tcBorders>
          </w:tcPr>
          <w:p w14:paraId="166C720C"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10分</w:t>
            </w:r>
          </w:p>
        </w:tc>
        <w:tc>
          <w:tcPr>
            <w:tcW w:w="1959" w:type="dxa"/>
            <w:tcBorders>
              <w:top w:val="single" w:sz="4" w:space="0" w:color="auto"/>
              <w:left w:val="single" w:sz="4" w:space="0" w:color="auto"/>
              <w:bottom w:val="single" w:sz="4" w:space="0" w:color="auto"/>
              <w:right w:val="single" w:sz="4" w:space="0" w:color="auto"/>
            </w:tcBorders>
          </w:tcPr>
          <w:p w14:paraId="595FF7D8" w14:textId="77777777" w:rsidR="00430238" w:rsidRDefault="00430238">
            <w:pPr>
              <w:adjustRightInd w:val="0"/>
              <w:snapToGrid w:val="0"/>
              <w:spacing w:line="360" w:lineRule="atLeast"/>
              <w:jc w:val="center"/>
              <w:textAlignment w:val="baseline"/>
              <w:rPr>
                <w:rFonts w:ascii="宋体" w:hAnsi="宋体"/>
                <w:sz w:val="24"/>
              </w:rPr>
            </w:pPr>
          </w:p>
        </w:tc>
      </w:tr>
      <w:tr w:rsidR="00430238" w14:paraId="40851B07" w14:textId="77777777">
        <w:trPr>
          <w:trHeight w:val="799"/>
          <w:jc w:val="center"/>
        </w:trPr>
        <w:tc>
          <w:tcPr>
            <w:tcW w:w="839" w:type="dxa"/>
            <w:tcBorders>
              <w:top w:val="single" w:sz="4" w:space="0" w:color="auto"/>
              <w:left w:val="single" w:sz="4" w:space="0" w:color="auto"/>
              <w:bottom w:val="single" w:sz="4" w:space="0" w:color="auto"/>
              <w:right w:val="single" w:sz="4" w:space="0" w:color="auto"/>
            </w:tcBorders>
            <w:vAlign w:val="center"/>
          </w:tcPr>
          <w:p w14:paraId="03DF7D75"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11</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2FDC92B3"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维保结束后，抽查10%电梯运行的运行情况。每发现一处不符合扣2分。</w:t>
            </w:r>
          </w:p>
        </w:tc>
        <w:tc>
          <w:tcPr>
            <w:tcW w:w="1395" w:type="dxa"/>
            <w:gridSpan w:val="2"/>
            <w:tcBorders>
              <w:top w:val="single" w:sz="4" w:space="0" w:color="auto"/>
              <w:left w:val="single" w:sz="4" w:space="0" w:color="auto"/>
              <w:bottom w:val="single" w:sz="4" w:space="0" w:color="auto"/>
              <w:right w:val="single" w:sz="4" w:space="0" w:color="auto"/>
            </w:tcBorders>
          </w:tcPr>
          <w:p w14:paraId="3BF4A269" w14:textId="77777777" w:rsidR="00430238" w:rsidRDefault="008E72CB">
            <w:pPr>
              <w:adjustRightInd w:val="0"/>
              <w:snapToGrid w:val="0"/>
              <w:spacing w:line="360" w:lineRule="atLeast"/>
              <w:jc w:val="center"/>
              <w:textAlignment w:val="baseline"/>
              <w:rPr>
                <w:rFonts w:ascii="宋体" w:hAnsi="宋体"/>
                <w:sz w:val="24"/>
              </w:rPr>
            </w:pPr>
            <w:r>
              <w:rPr>
                <w:rFonts w:ascii="宋体" w:hAnsi="宋体" w:hint="eastAsia"/>
                <w:sz w:val="24"/>
              </w:rPr>
              <w:t>10分</w:t>
            </w:r>
          </w:p>
        </w:tc>
        <w:tc>
          <w:tcPr>
            <w:tcW w:w="1959" w:type="dxa"/>
            <w:tcBorders>
              <w:top w:val="single" w:sz="4" w:space="0" w:color="auto"/>
              <w:left w:val="single" w:sz="4" w:space="0" w:color="auto"/>
              <w:bottom w:val="single" w:sz="4" w:space="0" w:color="auto"/>
              <w:right w:val="single" w:sz="4" w:space="0" w:color="auto"/>
            </w:tcBorders>
          </w:tcPr>
          <w:p w14:paraId="330777A1" w14:textId="77777777" w:rsidR="00430238" w:rsidRDefault="00430238">
            <w:pPr>
              <w:adjustRightInd w:val="0"/>
              <w:snapToGrid w:val="0"/>
              <w:spacing w:line="360" w:lineRule="atLeast"/>
              <w:jc w:val="center"/>
              <w:textAlignment w:val="baseline"/>
              <w:rPr>
                <w:rFonts w:ascii="宋体" w:hAnsi="宋体"/>
                <w:sz w:val="24"/>
              </w:rPr>
            </w:pPr>
          </w:p>
        </w:tc>
      </w:tr>
      <w:tr w:rsidR="00430238" w14:paraId="3ABA479C" w14:textId="77777777">
        <w:trPr>
          <w:trHeight w:val="408"/>
          <w:jc w:val="center"/>
        </w:trPr>
        <w:tc>
          <w:tcPr>
            <w:tcW w:w="839" w:type="dxa"/>
            <w:tcBorders>
              <w:top w:val="single" w:sz="4" w:space="0" w:color="auto"/>
              <w:left w:val="single" w:sz="4" w:space="0" w:color="auto"/>
              <w:bottom w:val="single" w:sz="4" w:space="0" w:color="auto"/>
              <w:right w:val="single" w:sz="4" w:space="0" w:color="auto"/>
            </w:tcBorders>
          </w:tcPr>
          <w:p w14:paraId="4D6AB695" w14:textId="77777777" w:rsidR="00430238" w:rsidRDefault="00430238">
            <w:pPr>
              <w:adjustRightInd w:val="0"/>
              <w:snapToGrid w:val="0"/>
              <w:spacing w:line="360" w:lineRule="atLeast"/>
              <w:jc w:val="center"/>
              <w:textAlignment w:val="baseline"/>
              <w:rPr>
                <w:rFonts w:ascii="宋体" w:hAnsi="宋体"/>
                <w:sz w:val="24"/>
              </w:rPr>
            </w:pP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11EB4035"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合  计</w:t>
            </w:r>
          </w:p>
        </w:tc>
        <w:tc>
          <w:tcPr>
            <w:tcW w:w="1395" w:type="dxa"/>
            <w:gridSpan w:val="2"/>
            <w:tcBorders>
              <w:top w:val="single" w:sz="4" w:space="0" w:color="auto"/>
              <w:left w:val="single" w:sz="4" w:space="0" w:color="auto"/>
              <w:bottom w:val="single" w:sz="4" w:space="0" w:color="auto"/>
              <w:right w:val="single" w:sz="4" w:space="0" w:color="auto"/>
            </w:tcBorders>
          </w:tcPr>
          <w:p w14:paraId="090AEF13"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 xml:space="preserve"> 100分    </w:t>
            </w:r>
          </w:p>
        </w:tc>
        <w:tc>
          <w:tcPr>
            <w:tcW w:w="1959" w:type="dxa"/>
            <w:tcBorders>
              <w:top w:val="single" w:sz="4" w:space="0" w:color="auto"/>
              <w:left w:val="single" w:sz="4" w:space="0" w:color="auto"/>
              <w:bottom w:val="single" w:sz="4" w:space="0" w:color="auto"/>
              <w:right w:val="single" w:sz="4" w:space="0" w:color="auto"/>
            </w:tcBorders>
          </w:tcPr>
          <w:p w14:paraId="038259C3" w14:textId="77777777" w:rsidR="00430238" w:rsidRDefault="00430238">
            <w:pPr>
              <w:adjustRightInd w:val="0"/>
              <w:snapToGrid w:val="0"/>
              <w:spacing w:line="360" w:lineRule="atLeast"/>
              <w:jc w:val="center"/>
              <w:textAlignment w:val="baseline"/>
              <w:rPr>
                <w:rFonts w:ascii="宋体" w:hAnsi="宋体"/>
                <w:sz w:val="24"/>
              </w:rPr>
            </w:pPr>
          </w:p>
        </w:tc>
      </w:tr>
      <w:tr w:rsidR="00430238" w14:paraId="1A11E3D3" w14:textId="77777777">
        <w:trPr>
          <w:trHeight w:val="408"/>
          <w:jc w:val="center"/>
        </w:trPr>
        <w:tc>
          <w:tcPr>
            <w:tcW w:w="2877" w:type="dxa"/>
            <w:gridSpan w:val="2"/>
            <w:tcBorders>
              <w:top w:val="single" w:sz="4" w:space="0" w:color="auto"/>
              <w:left w:val="single" w:sz="4" w:space="0" w:color="auto"/>
              <w:bottom w:val="single" w:sz="4" w:space="0" w:color="auto"/>
              <w:right w:val="single" w:sz="4" w:space="0" w:color="auto"/>
            </w:tcBorders>
            <w:vAlign w:val="center"/>
          </w:tcPr>
          <w:p w14:paraId="175A073D"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电梯数量（  ）</w:t>
            </w:r>
          </w:p>
        </w:tc>
        <w:tc>
          <w:tcPr>
            <w:tcW w:w="2878" w:type="dxa"/>
            <w:gridSpan w:val="2"/>
            <w:tcBorders>
              <w:top w:val="single" w:sz="4" w:space="0" w:color="auto"/>
              <w:left w:val="single" w:sz="4" w:space="0" w:color="auto"/>
              <w:bottom w:val="single" w:sz="4" w:space="0" w:color="auto"/>
              <w:right w:val="single" w:sz="4" w:space="0" w:color="auto"/>
            </w:tcBorders>
            <w:vAlign w:val="center"/>
          </w:tcPr>
          <w:p w14:paraId="73D46149"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电梯维修次数（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5A51B37"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电梯关人次数（  ）</w:t>
            </w:r>
          </w:p>
        </w:tc>
      </w:tr>
      <w:tr w:rsidR="00430238" w14:paraId="06EE9763" w14:textId="77777777">
        <w:trPr>
          <w:trHeight w:val="1159"/>
          <w:jc w:val="center"/>
        </w:trPr>
        <w:tc>
          <w:tcPr>
            <w:tcW w:w="8634" w:type="dxa"/>
            <w:gridSpan w:val="6"/>
            <w:tcBorders>
              <w:top w:val="single" w:sz="4" w:space="0" w:color="auto"/>
              <w:left w:val="single" w:sz="4" w:space="0" w:color="auto"/>
              <w:bottom w:val="single" w:sz="4" w:space="0" w:color="auto"/>
              <w:right w:val="single" w:sz="4" w:space="0" w:color="auto"/>
            </w:tcBorders>
            <w:vAlign w:val="center"/>
          </w:tcPr>
          <w:p w14:paraId="3B5DDD22"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物业公司对维保单位意见及建议：</w:t>
            </w:r>
          </w:p>
          <w:p w14:paraId="1AF94622" w14:textId="77777777" w:rsidR="00430238" w:rsidRDefault="00430238">
            <w:pPr>
              <w:adjustRightInd w:val="0"/>
              <w:snapToGrid w:val="0"/>
              <w:spacing w:line="360" w:lineRule="atLeast"/>
              <w:ind w:firstLineChars="2800" w:firstLine="6720"/>
              <w:textAlignment w:val="baseline"/>
              <w:rPr>
                <w:rFonts w:ascii="宋体" w:hAnsi="宋体"/>
                <w:sz w:val="24"/>
              </w:rPr>
            </w:pPr>
          </w:p>
          <w:p w14:paraId="68044597" w14:textId="77777777" w:rsidR="00430238" w:rsidRDefault="008E72CB">
            <w:pPr>
              <w:wordWrap w:val="0"/>
              <w:adjustRightInd w:val="0"/>
              <w:snapToGrid w:val="0"/>
              <w:spacing w:line="360" w:lineRule="atLeast"/>
              <w:ind w:right="240"/>
              <w:jc w:val="right"/>
              <w:textAlignment w:val="baseline"/>
              <w:rPr>
                <w:rFonts w:ascii="宋体" w:hAnsi="宋体"/>
                <w:sz w:val="24"/>
              </w:rPr>
            </w:pPr>
            <w:r>
              <w:rPr>
                <w:rFonts w:ascii="宋体" w:hAnsi="宋体" w:hint="eastAsia"/>
                <w:sz w:val="24"/>
              </w:rPr>
              <w:t>签字：     年  月  日</w:t>
            </w:r>
          </w:p>
        </w:tc>
      </w:tr>
      <w:tr w:rsidR="00430238" w14:paraId="4C8C3695" w14:textId="77777777">
        <w:trPr>
          <w:trHeight w:val="863"/>
          <w:jc w:val="center"/>
        </w:trPr>
        <w:tc>
          <w:tcPr>
            <w:tcW w:w="8634" w:type="dxa"/>
            <w:gridSpan w:val="6"/>
            <w:tcBorders>
              <w:top w:val="single" w:sz="4" w:space="0" w:color="auto"/>
              <w:left w:val="single" w:sz="4" w:space="0" w:color="auto"/>
              <w:bottom w:val="single" w:sz="4" w:space="0" w:color="auto"/>
              <w:right w:val="single" w:sz="4" w:space="0" w:color="auto"/>
            </w:tcBorders>
            <w:vAlign w:val="center"/>
          </w:tcPr>
          <w:p w14:paraId="0A32692A"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t>昌平校园管委会对维保单位意见及建议：</w:t>
            </w:r>
          </w:p>
          <w:p w14:paraId="4AF92C93" w14:textId="77777777" w:rsidR="00430238" w:rsidRDefault="00430238">
            <w:pPr>
              <w:adjustRightInd w:val="0"/>
              <w:snapToGrid w:val="0"/>
              <w:spacing w:line="360" w:lineRule="atLeast"/>
              <w:textAlignment w:val="baseline"/>
              <w:rPr>
                <w:rFonts w:ascii="宋体" w:hAnsi="宋体"/>
                <w:sz w:val="24"/>
              </w:rPr>
            </w:pPr>
          </w:p>
          <w:p w14:paraId="542FE5B5" w14:textId="77777777" w:rsidR="00430238" w:rsidRDefault="008E72CB">
            <w:pPr>
              <w:wordWrap w:val="0"/>
              <w:adjustRightInd w:val="0"/>
              <w:snapToGrid w:val="0"/>
              <w:spacing w:line="360" w:lineRule="atLeast"/>
              <w:jc w:val="right"/>
              <w:textAlignment w:val="baseline"/>
              <w:rPr>
                <w:rFonts w:ascii="宋体" w:hAnsi="宋体"/>
                <w:sz w:val="24"/>
              </w:rPr>
            </w:pPr>
            <w:r>
              <w:rPr>
                <w:rFonts w:ascii="宋体" w:hAnsi="宋体" w:hint="eastAsia"/>
                <w:sz w:val="24"/>
              </w:rPr>
              <w:t>签字：       年   月  日</w:t>
            </w:r>
          </w:p>
        </w:tc>
      </w:tr>
      <w:tr w:rsidR="00430238" w14:paraId="076CD7D6" w14:textId="77777777">
        <w:trPr>
          <w:trHeight w:val="1101"/>
          <w:jc w:val="center"/>
        </w:trPr>
        <w:tc>
          <w:tcPr>
            <w:tcW w:w="8634" w:type="dxa"/>
            <w:gridSpan w:val="6"/>
            <w:tcBorders>
              <w:top w:val="single" w:sz="4" w:space="0" w:color="auto"/>
              <w:left w:val="single" w:sz="4" w:space="0" w:color="auto"/>
              <w:bottom w:val="single" w:sz="4" w:space="0" w:color="auto"/>
              <w:right w:val="single" w:sz="4" w:space="0" w:color="auto"/>
            </w:tcBorders>
            <w:vAlign w:val="center"/>
          </w:tcPr>
          <w:p w14:paraId="3A16C633" w14:textId="77777777" w:rsidR="00430238" w:rsidRDefault="008E72CB">
            <w:pPr>
              <w:adjustRightInd w:val="0"/>
              <w:snapToGrid w:val="0"/>
              <w:spacing w:line="360" w:lineRule="atLeast"/>
              <w:textAlignment w:val="baseline"/>
              <w:rPr>
                <w:rFonts w:ascii="宋体" w:hAnsi="宋体"/>
                <w:sz w:val="24"/>
              </w:rPr>
            </w:pPr>
            <w:r>
              <w:rPr>
                <w:rFonts w:ascii="宋体" w:hAnsi="宋体" w:hint="eastAsia"/>
                <w:sz w:val="24"/>
              </w:rPr>
              <w:lastRenderedPageBreak/>
              <w:t>电梯维保单位对考评的意见：</w:t>
            </w:r>
          </w:p>
          <w:p w14:paraId="16BE64BA" w14:textId="77777777" w:rsidR="00430238" w:rsidRDefault="00430238">
            <w:pPr>
              <w:adjustRightInd w:val="0"/>
              <w:snapToGrid w:val="0"/>
              <w:spacing w:line="360" w:lineRule="atLeast"/>
              <w:textAlignment w:val="baseline"/>
              <w:rPr>
                <w:rFonts w:ascii="宋体" w:hAnsi="宋体"/>
                <w:sz w:val="24"/>
              </w:rPr>
            </w:pPr>
          </w:p>
          <w:p w14:paraId="212AF104" w14:textId="77777777" w:rsidR="00430238" w:rsidRDefault="008E72CB">
            <w:pPr>
              <w:wordWrap w:val="0"/>
              <w:adjustRightInd w:val="0"/>
              <w:snapToGrid w:val="0"/>
              <w:spacing w:line="360" w:lineRule="atLeast"/>
              <w:jc w:val="right"/>
              <w:textAlignment w:val="baseline"/>
              <w:rPr>
                <w:rFonts w:ascii="宋体" w:hAnsi="宋体"/>
                <w:sz w:val="24"/>
                <w:u w:val="single"/>
              </w:rPr>
            </w:pPr>
            <w:r>
              <w:rPr>
                <w:rFonts w:ascii="宋体" w:hAnsi="宋体" w:hint="eastAsia"/>
                <w:sz w:val="24"/>
              </w:rPr>
              <w:t>签字：       年   月  日</w:t>
            </w:r>
          </w:p>
        </w:tc>
      </w:tr>
      <w:tr w:rsidR="00430238" w14:paraId="360EC9CE" w14:textId="77777777">
        <w:trPr>
          <w:trHeight w:val="1101"/>
          <w:jc w:val="center"/>
        </w:trPr>
        <w:tc>
          <w:tcPr>
            <w:tcW w:w="8634" w:type="dxa"/>
            <w:gridSpan w:val="6"/>
            <w:tcBorders>
              <w:top w:val="single" w:sz="4" w:space="0" w:color="auto"/>
              <w:left w:val="single" w:sz="4" w:space="0" w:color="auto"/>
              <w:bottom w:val="single" w:sz="4" w:space="0" w:color="auto"/>
              <w:right w:val="single" w:sz="4" w:space="0" w:color="auto"/>
            </w:tcBorders>
            <w:vAlign w:val="center"/>
          </w:tcPr>
          <w:p w14:paraId="75A0D4C0" w14:textId="77777777" w:rsidR="00430238" w:rsidRDefault="008E72CB">
            <w:pPr>
              <w:adjustRightInd w:val="0"/>
              <w:snapToGrid w:val="0"/>
              <w:spacing w:line="360" w:lineRule="atLeast"/>
              <w:textAlignment w:val="baseline"/>
              <w:rPr>
                <w:rFonts w:ascii="宋体" w:hAnsi="宋体"/>
                <w:color w:val="000000"/>
                <w:sz w:val="24"/>
              </w:rPr>
            </w:pPr>
            <w:r>
              <w:rPr>
                <w:rFonts w:ascii="宋体" w:hAnsi="宋体" w:hint="eastAsia"/>
                <w:sz w:val="24"/>
              </w:rPr>
              <w:t>备注：90分以上为“优秀”，80-89分为 “良好”， 70-79为 “一般”，70分以下为 “差”。评分结果为差的需写明原因。一年内不及格（60分以下）次数2次以上没有有效改进；关人次数超合同数，将作为后续不续签维保的主要依据。</w:t>
            </w:r>
          </w:p>
        </w:tc>
      </w:tr>
    </w:tbl>
    <w:p w14:paraId="7060A7A5" w14:textId="77777777" w:rsidR="00430238" w:rsidRDefault="00430238">
      <w:pPr>
        <w:adjustRightInd w:val="0"/>
        <w:spacing w:line="360" w:lineRule="auto"/>
        <w:jc w:val="left"/>
        <w:textAlignment w:val="baseline"/>
        <w:rPr>
          <w:rFonts w:ascii="Calibri" w:hAnsi="Calibri" w:cs="Calibri"/>
          <w:b/>
          <w:kern w:val="0"/>
          <w:sz w:val="24"/>
        </w:rPr>
      </w:pPr>
    </w:p>
    <w:p w14:paraId="470C4D8B" w14:textId="77777777" w:rsidR="00430238" w:rsidRDefault="008E72CB">
      <w:pPr>
        <w:spacing w:line="360" w:lineRule="auto"/>
        <w:rPr>
          <w:b/>
          <w:sz w:val="24"/>
        </w:rPr>
      </w:pPr>
      <w:r>
        <w:rPr>
          <w:rFonts w:hint="eastAsia"/>
          <w:b/>
          <w:sz w:val="24"/>
        </w:rPr>
        <w:t>十四、其他要求</w:t>
      </w:r>
    </w:p>
    <w:p w14:paraId="3E0796DA" w14:textId="77777777" w:rsidR="00430238" w:rsidRDefault="008E72CB">
      <w:pPr>
        <w:spacing w:line="360" w:lineRule="auto"/>
        <w:rPr>
          <w:rFonts w:ascii="宋体" w:hAnsi="宋体"/>
          <w:sz w:val="24"/>
        </w:rPr>
      </w:pPr>
      <w:r>
        <w:rPr>
          <w:rFonts w:ascii="宋体" w:hAnsi="宋体" w:hint="eastAsia"/>
          <w:sz w:val="24"/>
        </w:rPr>
        <w:t>1、服务地点：北京师范大学昌平校园指定地点</w:t>
      </w:r>
    </w:p>
    <w:p w14:paraId="4432FC5E" w14:textId="77777777" w:rsidR="00430238" w:rsidRDefault="008E72CB">
      <w:pPr>
        <w:spacing w:line="360" w:lineRule="auto"/>
        <w:rPr>
          <w:rFonts w:ascii="宋体" w:hAnsi="宋体"/>
          <w:sz w:val="24"/>
        </w:rPr>
      </w:pPr>
      <w:r>
        <w:rPr>
          <w:rFonts w:ascii="宋体" w:hAnsi="宋体" w:hint="eastAsia"/>
          <w:sz w:val="24"/>
        </w:rPr>
        <w:t xml:space="preserve">              北京师范大学育荣校园指定地点</w:t>
      </w:r>
    </w:p>
    <w:p w14:paraId="73086D73" w14:textId="77777777" w:rsidR="00430238" w:rsidRDefault="008E72CB">
      <w:pPr>
        <w:spacing w:line="360" w:lineRule="auto"/>
        <w:rPr>
          <w:rFonts w:asciiTheme="minorEastAsia" w:eastAsiaTheme="minorEastAsia" w:hAnsiTheme="minorEastAsia" w:cs="Tahoma"/>
          <w:b/>
          <w:bCs/>
          <w:color w:val="000000"/>
          <w:sz w:val="24"/>
        </w:rPr>
      </w:pPr>
      <w:r>
        <w:rPr>
          <w:rFonts w:ascii="宋体" w:hAnsi="宋体" w:hint="eastAsia"/>
          <w:sz w:val="24"/>
        </w:rPr>
        <w:t>2、服务期限：3年；每年签订合同，根据前一年考核情况决定是否续签。</w:t>
      </w:r>
    </w:p>
    <w:p w14:paraId="255BC3AC" w14:textId="77777777" w:rsidR="00430238" w:rsidRDefault="00430238">
      <w:pPr>
        <w:pStyle w:val="aff5"/>
      </w:pPr>
    </w:p>
    <w:p w14:paraId="4C6E70BB" w14:textId="77777777" w:rsidR="00430238" w:rsidRDefault="008E72CB">
      <w:pPr>
        <w:spacing w:line="360" w:lineRule="auto"/>
        <w:rPr>
          <w:rFonts w:ascii="宋体" w:hAnsi="宋体"/>
          <w:bCs/>
          <w:sz w:val="24"/>
        </w:rPr>
      </w:pPr>
      <w:r>
        <w:br w:type="page"/>
      </w:r>
    </w:p>
    <w:p w14:paraId="43E78834" w14:textId="77777777" w:rsidR="00430238" w:rsidRDefault="00430238">
      <w:pPr>
        <w:pStyle w:val="aff5"/>
      </w:pPr>
    </w:p>
    <w:p w14:paraId="24611DAA" w14:textId="77777777" w:rsidR="00430238" w:rsidRDefault="008E72CB">
      <w:pPr>
        <w:pStyle w:val="11"/>
        <w:spacing w:before="0" w:after="0" w:line="360" w:lineRule="auto"/>
      </w:pPr>
      <w:bookmarkStart w:id="577" w:name="_Toc133737932"/>
      <w:bookmarkStart w:id="578" w:name="_Toc133737843"/>
      <w:bookmarkStart w:id="579" w:name="_Toc133141092"/>
      <w:bookmarkStart w:id="580" w:name="_Toc133916713"/>
      <w:bookmarkEnd w:id="574"/>
      <w:r>
        <w:rPr>
          <w:rFonts w:hint="eastAsia"/>
        </w:rPr>
        <w:t>第五章</w:t>
      </w:r>
      <w:r>
        <w:rPr>
          <w:rFonts w:hint="eastAsia"/>
        </w:rPr>
        <w:t xml:space="preserve"> </w:t>
      </w:r>
      <w:r>
        <w:rPr>
          <w:rFonts w:hint="eastAsia"/>
        </w:rPr>
        <w:t>附件——首次响应文件格式</w:t>
      </w:r>
      <w:bookmarkEnd w:id="577"/>
      <w:bookmarkEnd w:id="578"/>
      <w:bookmarkEnd w:id="579"/>
      <w:bookmarkEnd w:id="580"/>
    </w:p>
    <w:p w14:paraId="3CBBD661" w14:textId="77777777" w:rsidR="00430238" w:rsidRDefault="00430238">
      <w:pPr>
        <w:spacing w:line="360" w:lineRule="auto"/>
        <w:ind w:leftChars="426" w:left="895"/>
        <w:rPr>
          <w:rFonts w:ascii="宋体" w:hAnsi="宋体"/>
          <w:sz w:val="24"/>
        </w:rPr>
      </w:pPr>
      <w:bookmarkStart w:id="581" w:name="_Hlt520356241"/>
      <w:bookmarkStart w:id="582" w:name="_Toc520356217"/>
      <w:bookmarkStart w:id="583" w:name="_Ref467988698"/>
      <w:bookmarkStart w:id="584" w:name="_Toc480942349"/>
      <w:bookmarkStart w:id="585" w:name="_Toc133737933"/>
      <w:bookmarkStart w:id="586" w:name="_Toc133737844"/>
      <w:bookmarkStart w:id="587" w:name="_Toc133916714"/>
      <w:bookmarkEnd w:id="581"/>
    </w:p>
    <w:p w14:paraId="0D1C15FE" w14:textId="77777777" w:rsidR="00430238" w:rsidRDefault="00430238">
      <w:pPr>
        <w:tabs>
          <w:tab w:val="left" w:pos="5580"/>
        </w:tabs>
        <w:spacing w:before="120" w:line="360" w:lineRule="auto"/>
        <w:ind w:firstLineChars="400" w:firstLine="960"/>
        <w:rPr>
          <w:rFonts w:ascii="宋体" w:hAnsi="宋体"/>
          <w:sz w:val="24"/>
        </w:rPr>
      </w:pPr>
    </w:p>
    <w:p w14:paraId="09846115" w14:textId="77777777" w:rsidR="00430238" w:rsidRDefault="008E72CB">
      <w:pPr>
        <w:tabs>
          <w:tab w:val="left" w:pos="5580"/>
        </w:tabs>
        <w:spacing w:before="120" w:line="360" w:lineRule="auto"/>
        <w:ind w:firstLineChars="400" w:firstLine="960"/>
        <w:rPr>
          <w:rFonts w:ascii="宋体" w:hAnsi="宋体"/>
          <w:sz w:val="24"/>
        </w:rPr>
      </w:pPr>
      <w:r>
        <w:rPr>
          <w:rFonts w:ascii="宋体" w:hAnsi="宋体"/>
          <w:sz w:val="24"/>
        </w:rPr>
        <w:br w:type="page"/>
      </w:r>
    </w:p>
    <w:p w14:paraId="368D11C2" w14:textId="77777777" w:rsidR="00430238" w:rsidRDefault="008E72CB">
      <w:pPr>
        <w:pStyle w:val="24"/>
        <w:spacing w:line="360" w:lineRule="auto"/>
        <w:rPr>
          <w:rFonts w:ascii="宋体" w:eastAsia="宋体" w:hAnsi="宋体"/>
          <w:sz w:val="28"/>
        </w:rPr>
      </w:pPr>
      <w:bookmarkStart w:id="588" w:name="_Hlt151534692"/>
      <w:bookmarkStart w:id="589" w:name="_Toc133141093"/>
      <w:bookmarkStart w:id="590" w:name="_Toc321907254"/>
      <w:bookmarkStart w:id="591" w:name="_Toc277153146"/>
      <w:bookmarkStart w:id="592" w:name="_Toc82524647"/>
      <w:bookmarkStart w:id="593" w:name="_Toc277942521"/>
      <w:bookmarkStart w:id="594" w:name="_Toc126851873"/>
      <w:bookmarkStart w:id="595" w:name="_Toc55374356"/>
      <w:bookmarkStart w:id="596" w:name="_Toc55375757"/>
      <w:bookmarkStart w:id="597" w:name="_Toc21862772"/>
      <w:bookmarkEnd w:id="588"/>
      <w:r>
        <w:rPr>
          <w:rFonts w:ascii="宋体" w:eastAsia="宋体" w:hAnsi="宋体" w:hint="eastAsia"/>
          <w:sz w:val="28"/>
        </w:rPr>
        <w:lastRenderedPageBreak/>
        <w:t>附件1</w:t>
      </w:r>
      <w:bookmarkStart w:id="598" w:name="_Hlt520355504"/>
      <w:bookmarkEnd w:id="598"/>
      <w:r>
        <w:rPr>
          <w:rFonts w:ascii="宋体" w:eastAsia="宋体" w:hAnsi="宋体" w:hint="eastAsia"/>
          <w:sz w:val="28"/>
        </w:rPr>
        <w:t xml:space="preserve">    </w:t>
      </w:r>
      <w:bookmarkEnd w:id="582"/>
      <w:bookmarkEnd w:id="583"/>
      <w:bookmarkEnd w:id="584"/>
      <w:r>
        <w:rPr>
          <w:rFonts w:ascii="宋体" w:eastAsia="宋体" w:hAnsi="宋体" w:hint="eastAsia"/>
          <w:sz w:val="28"/>
        </w:rPr>
        <w:t>首次响应书（实质性格式）</w:t>
      </w:r>
      <w:bookmarkEnd w:id="585"/>
      <w:bookmarkEnd w:id="586"/>
      <w:bookmarkEnd w:id="587"/>
      <w:bookmarkEnd w:id="589"/>
      <w:bookmarkEnd w:id="590"/>
      <w:bookmarkEnd w:id="591"/>
      <w:bookmarkEnd w:id="592"/>
      <w:bookmarkEnd w:id="593"/>
      <w:bookmarkEnd w:id="594"/>
      <w:bookmarkEnd w:id="595"/>
      <w:bookmarkEnd w:id="596"/>
      <w:bookmarkEnd w:id="597"/>
    </w:p>
    <w:p w14:paraId="5CEF22FB" w14:textId="77777777" w:rsidR="00430238" w:rsidRDefault="00430238">
      <w:pPr>
        <w:tabs>
          <w:tab w:val="left" w:pos="5580"/>
        </w:tabs>
        <w:spacing w:before="120" w:line="360" w:lineRule="auto"/>
        <w:rPr>
          <w:rFonts w:ascii="宋体" w:hAnsi="宋体"/>
          <w:sz w:val="24"/>
        </w:rPr>
      </w:pPr>
    </w:p>
    <w:p w14:paraId="5D1DD96A" w14:textId="77777777" w:rsidR="00430238" w:rsidRDefault="008E72CB">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5D2A965E" w14:textId="77777777" w:rsidR="00430238" w:rsidRDefault="00430238">
      <w:pPr>
        <w:pStyle w:val="affb"/>
        <w:tabs>
          <w:tab w:val="left" w:pos="5580"/>
        </w:tabs>
        <w:spacing w:line="360" w:lineRule="auto"/>
        <w:rPr>
          <w:rFonts w:hAnsi="宋体"/>
          <w:sz w:val="24"/>
        </w:rPr>
      </w:pPr>
    </w:p>
    <w:p w14:paraId="45D76C57" w14:textId="77777777" w:rsidR="00430238" w:rsidRDefault="008E72CB">
      <w:pPr>
        <w:pStyle w:val="affb"/>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7464176D" w14:textId="77777777" w:rsidR="00430238" w:rsidRDefault="008E72CB">
      <w:pPr>
        <w:pStyle w:val="affb"/>
        <w:tabs>
          <w:tab w:val="left" w:pos="5580"/>
        </w:tabs>
        <w:spacing w:line="360" w:lineRule="auto"/>
        <w:ind w:left="408"/>
        <w:rPr>
          <w:rFonts w:hAnsi="宋体"/>
          <w:sz w:val="24"/>
        </w:rPr>
      </w:pPr>
      <w:r>
        <w:rPr>
          <w:rFonts w:hAnsi="宋体" w:hint="eastAsia"/>
          <w:sz w:val="24"/>
        </w:rPr>
        <w:t>1、首次响应报价表</w:t>
      </w:r>
    </w:p>
    <w:p w14:paraId="3EE397ED" w14:textId="77777777" w:rsidR="00430238" w:rsidRDefault="008E72CB">
      <w:pPr>
        <w:pStyle w:val="affb"/>
        <w:tabs>
          <w:tab w:val="left" w:pos="5580"/>
        </w:tabs>
        <w:spacing w:line="360" w:lineRule="auto"/>
        <w:ind w:left="408"/>
        <w:rPr>
          <w:rFonts w:hAnsi="宋体"/>
          <w:sz w:val="24"/>
        </w:rPr>
      </w:pPr>
      <w:r>
        <w:rPr>
          <w:rFonts w:hAnsi="宋体" w:hint="eastAsia"/>
          <w:sz w:val="24"/>
        </w:rPr>
        <w:t>2、首次响应分项报价表</w:t>
      </w:r>
    </w:p>
    <w:p w14:paraId="3C482528" w14:textId="77777777" w:rsidR="00430238" w:rsidRDefault="008E72CB">
      <w:pPr>
        <w:pStyle w:val="affb"/>
        <w:tabs>
          <w:tab w:val="left" w:pos="5580"/>
        </w:tabs>
        <w:spacing w:line="360" w:lineRule="auto"/>
        <w:ind w:left="408"/>
        <w:rPr>
          <w:rFonts w:hAnsi="宋体"/>
          <w:sz w:val="24"/>
        </w:rPr>
      </w:pPr>
      <w:r>
        <w:rPr>
          <w:rFonts w:hAnsi="宋体" w:hint="eastAsia"/>
          <w:sz w:val="24"/>
        </w:rPr>
        <w:t>3、首次报价服务、设备明细表</w:t>
      </w:r>
    </w:p>
    <w:p w14:paraId="36C64301" w14:textId="77777777" w:rsidR="00430238" w:rsidRDefault="008E72CB">
      <w:pPr>
        <w:pStyle w:val="affb"/>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6F053E2C" w14:textId="77777777" w:rsidR="00430238" w:rsidRDefault="008E72CB">
      <w:pPr>
        <w:pStyle w:val="affb"/>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372F22C2" w14:textId="77777777" w:rsidR="00430238" w:rsidRDefault="008E72CB">
      <w:pPr>
        <w:pStyle w:val="affb"/>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26554139" w14:textId="77777777" w:rsidR="00430238" w:rsidRDefault="008E72CB">
      <w:pPr>
        <w:pStyle w:val="affb"/>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r>
        <w:rPr>
          <w:rFonts w:hAnsi="宋体" w:hint="eastAsia"/>
          <w:sz w:val="24"/>
          <w:u w:val="single"/>
        </w:rPr>
        <w:t xml:space="preserve">　　　　　　</w:t>
      </w:r>
      <w:r>
        <w:rPr>
          <w:rFonts w:hAnsi="宋体" w:hint="eastAsia"/>
          <w:sz w:val="24"/>
        </w:rPr>
        <w:t>元。</w:t>
      </w:r>
    </w:p>
    <w:p w14:paraId="2FB3EBE5" w14:textId="77777777" w:rsidR="00430238" w:rsidRDefault="008E72CB">
      <w:pPr>
        <w:pStyle w:val="affb"/>
        <w:tabs>
          <w:tab w:val="left" w:pos="5580"/>
        </w:tabs>
        <w:spacing w:line="360" w:lineRule="auto"/>
        <w:ind w:left="408"/>
        <w:rPr>
          <w:rFonts w:hAnsi="宋体"/>
          <w:sz w:val="24"/>
        </w:rPr>
      </w:pPr>
      <w:r>
        <w:rPr>
          <w:rFonts w:hAnsi="宋体" w:hint="eastAsia"/>
          <w:sz w:val="24"/>
        </w:rPr>
        <w:t>据此，签字代表宣布同意如下：</w:t>
      </w:r>
    </w:p>
    <w:p w14:paraId="246D6EE9" w14:textId="77777777" w:rsidR="00430238" w:rsidRDefault="008E72CB">
      <w:pPr>
        <w:pStyle w:val="affb"/>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15449566" w14:textId="77777777" w:rsidR="00430238" w:rsidRDefault="008E72CB">
      <w:pPr>
        <w:pStyle w:val="affb"/>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032418BD" w14:textId="77777777" w:rsidR="00430238" w:rsidRDefault="008E72CB">
      <w:pPr>
        <w:pStyle w:val="affb"/>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1AD5C45C" w14:textId="77777777" w:rsidR="00430238" w:rsidRDefault="008E72CB">
      <w:pPr>
        <w:pStyle w:val="affb"/>
        <w:tabs>
          <w:tab w:val="left" w:pos="5580"/>
        </w:tabs>
        <w:spacing w:line="360" w:lineRule="auto"/>
        <w:ind w:leftChars="200" w:left="1140" w:hangingChars="300" w:hanging="720"/>
        <w:rPr>
          <w:rFonts w:hAnsi="宋体"/>
          <w:sz w:val="24"/>
        </w:rPr>
      </w:pPr>
      <w:r>
        <w:rPr>
          <w:rFonts w:hAnsi="宋体" w:hint="eastAsia"/>
          <w:sz w:val="24"/>
        </w:rPr>
        <w:t>（4）本项目所有响应文件和最终报价有效期为自提交首次响应文件截止之日起</w:t>
      </w:r>
      <w:r>
        <w:rPr>
          <w:rFonts w:hAnsi="宋体"/>
          <w:sz w:val="24"/>
          <w:u w:val="single"/>
        </w:rPr>
        <w:t xml:space="preserve"> </w:t>
      </w:r>
      <w:r>
        <w:rPr>
          <w:rFonts w:hAnsi="宋体" w:hint="eastAsia"/>
          <w:sz w:val="24"/>
        </w:rPr>
        <w:t>个日历日。</w:t>
      </w:r>
    </w:p>
    <w:p w14:paraId="15DAABA8" w14:textId="77777777" w:rsidR="00430238" w:rsidRDefault="008E72CB">
      <w:pPr>
        <w:pStyle w:val="affb"/>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00F81949" w14:textId="77777777" w:rsidR="00430238" w:rsidRDefault="008E72CB">
      <w:pPr>
        <w:pStyle w:val="affb"/>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可通过“信用中国”网站（www.creditchina.gov.cn）、中国政府采购网（www.ccgp.gov.cn）和国家企业信用信息公示系统（http://www.gsxt.gov.cn/index.html）进行查询，我方完全接受查询的结果。</w:t>
      </w:r>
    </w:p>
    <w:p w14:paraId="48EEC369" w14:textId="77777777" w:rsidR="00430238" w:rsidRDefault="008E72CB">
      <w:pPr>
        <w:pStyle w:val="affb"/>
        <w:tabs>
          <w:tab w:val="left" w:pos="5580"/>
        </w:tabs>
        <w:spacing w:line="360" w:lineRule="auto"/>
        <w:ind w:leftChars="200" w:left="540" w:hangingChars="50" w:hanging="120"/>
        <w:rPr>
          <w:rFonts w:hAnsi="宋体"/>
          <w:color w:val="000000"/>
          <w:sz w:val="24"/>
        </w:rPr>
      </w:pPr>
      <w:r>
        <w:rPr>
          <w:rFonts w:hAnsi="宋体" w:hint="eastAsia"/>
          <w:color w:val="000000"/>
          <w:sz w:val="24"/>
        </w:rPr>
        <w:lastRenderedPageBreak/>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截止时点为首次响应文件提交截止时间</w:t>
      </w:r>
      <w:r>
        <w:rPr>
          <w:rFonts w:hAnsi="宋体" w:hint="eastAsia"/>
          <w:color w:val="000000"/>
          <w:sz w:val="24"/>
        </w:rPr>
        <w:t>），在“信用中国”网站（</w:t>
      </w:r>
      <w:hyperlink r:id="rId14" w:history="1">
        <w:r>
          <w:rPr>
            <w:rStyle w:val="affffb"/>
            <w:rFonts w:hAnsi="宋体" w:hint="eastAsia"/>
            <w:sz w:val="24"/>
          </w:rPr>
          <w:t>www.creditchina.gov.cn</w:t>
        </w:r>
      </w:hyperlink>
      <w:r>
        <w:rPr>
          <w:rFonts w:hAnsi="宋体" w:hint="eastAsia"/>
          <w:color w:val="000000"/>
          <w:sz w:val="24"/>
        </w:rPr>
        <w:t>）、中国政府采购网（</w:t>
      </w:r>
      <w:hyperlink r:id="rId15" w:history="1">
        <w:r>
          <w:rPr>
            <w:rStyle w:val="affffb"/>
            <w:rFonts w:hAnsi="宋体" w:hint="eastAsia"/>
            <w:sz w:val="24"/>
          </w:rPr>
          <w:t>www.ccgp.gov.cn</w:t>
        </w:r>
      </w:hyperlink>
      <w:r>
        <w:rPr>
          <w:rFonts w:hAnsi="宋体" w:hint="eastAsia"/>
          <w:color w:val="000000"/>
          <w:sz w:val="24"/>
        </w:rPr>
        <w:t>）和国家企业信用信息公示系统（</w:t>
      </w:r>
      <w:r>
        <w:rPr>
          <w:rFonts w:hAnsi="宋体"/>
          <w:color w:val="000000"/>
          <w:sz w:val="24"/>
        </w:rPr>
        <w:t>http://www.gsxt.gov.cn/index.html</w:t>
      </w:r>
      <w:r>
        <w:rPr>
          <w:rFonts w:hAnsi="宋体" w:hint="eastAsia"/>
          <w:color w:val="000000"/>
          <w:sz w:val="24"/>
        </w:rPr>
        <w:t>）对所有供应商进行信用信息查询并保留网页查询结果截图。</w:t>
      </w:r>
    </w:p>
    <w:p w14:paraId="0ACB6E56" w14:textId="77777777" w:rsidR="00430238" w:rsidRDefault="00430238">
      <w:pPr>
        <w:pStyle w:val="affb"/>
        <w:tabs>
          <w:tab w:val="left" w:pos="5580"/>
        </w:tabs>
        <w:spacing w:line="360" w:lineRule="auto"/>
        <w:rPr>
          <w:rFonts w:hAnsi="宋体"/>
          <w:sz w:val="24"/>
        </w:rPr>
      </w:pPr>
    </w:p>
    <w:p w14:paraId="39549A5B" w14:textId="77777777" w:rsidR="00430238" w:rsidRDefault="008E72CB">
      <w:pPr>
        <w:pStyle w:val="affb"/>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（7）我方已完全理解和接受磋商文件的内容，同意提供按照贵方可能要求的与其磋商有关的一切数据或资料，完全理解贵方不一定接受最低价的响应或收到的任何响应。</w:t>
      </w:r>
    </w:p>
    <w:p w14:paraId="7DB268FA" w14:textId="77777777" w:rsidR="00430238" w:rsidRDefault="00430238">
      <w:pPr>
        <w:pStyle w:val="affb"/>
        <w:tabs>
          <w:tab w:val="left" w:pos="5580"/>
        </w:tabs>
        <w:spacing w:line="360" w:lineRule="auto"/>
        <w:ind w:leftChars="199" w:left="538" w:hangingChars="50" w:hanging="120"/>
        <w:rPr>
          <w:rFonts w:hAnsi="宋体"/>
          <w:sz w:val="24"/>
        </w:rPr>
      </w:pPr>
    </w:p>
    <w:p w14:paraId="40722972" w14:textId="77777777" w:rsidR="00430238" w:rsidRDefault="008E72CB">
      <w:pPr>
        <w:pStyle w:val="affb"/>
        <w:tabs>
          <w:tab w:val="left" w:pos="5580"/>
        </w:tabs>
        <w:spacing w:line="360" w:lineRule="auto"/>
        <w:ind w:leftChars="199" w:left="538" w:hangingChars="50" w:hanging="120"/>
        <w:rPr>
          <w:rFonts w:hAnsi="宋体"/>
          <w:sz w:val="24"/>
        </w:rPr>
      </w:pPr>
      <w:r>
        <w:rPr>
          <w:rFonts w:hAnsi="宋体" w:hint="eastAsia"/>
          <w:sz w:val="24"/>
        </w:rPr>
        <w:t>（8）如我方所投产品为进口产品，我方承诺配合采购人办理进口手续，同时承诺我方投标文件中产品产地、型号、配置等信息均真实有效，办理进口手续过程中如出现产品产地、型号、配置等信息与投标文件不符，我方将承担所有责任。不管因何因素，导致无法免税的情形，我方自行承担风险。</w:t>
      </w:r>
    </w:p>
    <w:p w14:paraId="76ACC02B" w14:textId="77777777" w:rsidR="00430238" w:rsidRDefault="00430238">
      <w:pPr>
        <w:pStyle w:val="affb"/>
        <w:tabs>
          <w:tab w:val="left" w:pos="5580"/>
        </w:tabs>
        <w:spacing w:line="360" w:lineRule="auto"/>
        <w:ind w:leftChars="199" w:left="538" w:hangingChars="50" w:hanging="120"/>
        <w:rPr>
          <w:rFonts w:hAnsi="宋体"/>
          <w:sz w:val="24"/>
        </w:rPr>
      </w:pPr>
    </w:p>
    <w:p w14:paraId="5C5535F1" w14:textId="77777777" w:rsidR="00430238" w:rsidRDefault="008E72CB">
      <w:pPr>
        <w:pStyle w:val="affb"/>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4C03565C" w14:textId="77777777" w:rsidR="00430238" w:rsidRDefault="00430238">
      <w:pPr>
        <w:pStyle w:val="affb"/>
        <w:tabs>
          <w:tab w:val="left" w:pos="5580"/>
        </w:tabs>
        <w:spacing w:line="360" w:lineRule="auto"/>
        <w:ind w:left="420"/>
        <w:rPr>
          <w:rFonts w:hAnsi="宋体"/>
          <w:sz w:val="24"/>
        </w:rPr>
      </w:pPr>
    </w:p>
    <w:p w14:paraId="3714F245" w14:textId="77777777" w:rsidR="00430238" w:rsidRDefault="008E72CB">
      <w:pPr>
        <w:pStyle w:val="affb"/>
        <w:tabs>
          <w:tab w:val="left" w:pos="5580"/>
        </w:tabs>
        <w:spacing w:line="360" w:lineRule="auto"/>
        <w:ind w:left="420"/>
        <w:rPr>
          <w:rFonts w:hAnsi="宋体"/>
          <w:sz w:val="24"/>
        </w:rPr>
      </w:pPr>
      <w:r>
        <w:rPr>
          <w:rFonts w:hAnsi="宋体" w:hint="eastAsia"/>
          <w:sz w:val="24"/>
        </w:rPr>
        <w:t>地址_________________________     传真____________________________</w:t>
      </w:r>
    </w:p>
    <w:p w14:paraId="399F1BA8" w14:textId="77777777" w:rsidR="00430238" w:rsidRDefault="008E72CB">
      <w:pPr>
        <w:pStyle w:val="affb"/>
        <w:tabs>
          <w:tab w:val="left" w:pos="5580"/>
        </w:tabs>
        <w:spacing w:line="360" w:lineRule="auto"/>
        <w:ind w:left="420"/>
        <w:rPr>
          <w:rFonts w:hAnsi="宋体"/>
          <w:sz w:val="24"/>
        </w:rPr>
      </w:pPr>
      <w:r>
        <w:rPr>
          <w:rFonts w:hAnsi="宋体" w:hint="eastAsia"/>
          <w:sz w:val="24"/>
        </w:rPr>
        <w:t>电话_________________________     电子函件________________________</w:t>
      </w:r>
    </w:p>
    <w:p w14:paraId="27F4C6A9" w14:textId="77777777" w:rsidR="00430238" w:rsidRDefault="00430238">
      <w:pPr>
        <w:pStyle w:val="affb"/>
        <w:tabs>
          <w:tab w:val="left" w:pos="5580"/>
        </w:tabs>
        <w:spacing w:line="360" w:lineRule="auto"/>
        <w:ind w:left="420"/>
        <w:rPr>
          <w:rFonts w:hAnsi="宋体"/>
          <w:sz w:val="24"/>
        </w:rPr>
      </w:pPr>
    </w:p>
    <w:p w14:paraId="747617EF" w14:textId="77777777" w:rsidR="00430238" w:rsidRDefault="008E72CB">
      <w:pPr>
        <w:pStyle w:val="affb"/>
        <w:tabs>
          <w:tab w:val="left" w:pos="5580"/>
        </w:tabs>
        <w:spacing w:line="360" w:lineRule="auto"/>
        <w:ind w:left="420"/>
        <w:rPr>
          <w:rFonts w:hAnsi="宋体"/>
          <w:sz w:val="24"/>
        </w:rPr>
      </w:pPr>
      <w:r>
        <w:rPr>
          <w:rFonts w:hAnsi="宋体" w:hint="eastAsia"/>
          <w:sz w:val="24"/>
        </w:rPr>
        <w:t>授权代表签字_________________________</w:t>
      </w:r>
    </w:p>
    <w:p w14:paraId="71812428" w14:textId="77777777" w:rsidR="00430238" w:rsidRDefault="008E72CB">
      <w:pPr>
        <w:pStyle w:val="affb"/>
        <w:tabs>
          <w:tab w:val="left" w:pos="5580"/>
        </w:tabs>
        <w:spacing w:line="360" w:lineRule="auto"/>
        <w:ind w:left="420"/>
        <w:rPr>
          <w:rFonts w:hAnsi="宋体"/>
          <w:sz w:val="24"/>
        </w:rPr>
      </w:pPr>
      <w:r>
        <w:rPr>
          <w:rFonts w:hAnsi="宋体" w:hint="eastAsia"/>
          <w:sz w:val="24"/>
        </w:rPr>
        <w:t>供应商名称（全称）_________________________</w:t>
      </w:r>
    </w:p>
    <w:p w14:paraId="025507F3" w14:textId="77777777" w:rsidR="00430238" w:rsidRDefault="008E72CB">
      <w:pPr>
        <w:pStyle w:val="affb"/>
        <w:tabs>
          <w:tab w:val="left" w:pos="5580"/>
        </w:tabs>
        <w:spacing w:line="360" w:lineRule="auto"/>
        <w:ind w:left="420"/>
        <w:rPr>
          <w:rFonts w:hAnsi="宋体"/>
          <w:sz w:val="24"/>
        </w:rPr>
      </w:pPr>
      <w:r>
        <w:rPr>
          <w:rFonts w:hAnsi="宋体" w:hint="eastAsia"/>
          <w:sz w:val="24"/>
        </w:rPr>
        <w:t>供应商开户银行（全称）_________________________</w:t>
      </w:r>
    </w:p>
    <w:p w14:paraId="131E9AAB" w14:textId="77777777" w:rsidR="00430238" w:rsidRDefault="008E72CB">
      <w:pPr>
        <w:pStyle w:val="affb"/>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18205E1A" w14:textId="77777777" w:rsidR="00430238" w:rsidRDefault="008E72CB">
      <w:pPr>
        <w:pStyle w:val="affb"/>
        <w:tabs>
          <w:tab w:val="left" w:pos="5580"/>
        </w:tabs>
        <w:spacing w:line="360" w:lineRule="auto"/>
        <w:ind w:left="420"/>
        <w:rPr>
          <w:rFonts w:hAnsi="宋体"/>
          <w:sz w:val="24"/>
        </w:rPr>
      </w:pPr>
      <w:r>
        <w:rPr>
          <w:rFonts w:hAnsi="宋体" w:hint="eastAsia"/>
          <w:sz w:val="24"/>
        </w:rPr>
        <w:t>供应商公章_________________________</w:t>
      </w:r>
    </w:p>
    <w:p w14:paraId="2CC6DCF8" w14:textId="77777777" w:rsidR="00430238" w:rsidRDefault="008E72CB">
      <w:pPr>
        <w:pStyle w:val="affb"/>
        <w:tabs>
          <w:tab w:val="left" w:pos="5580"/>
        </w:tabs>
        <w:spacing w:line="360" w:lineRule="auto"/>
        <w:ind w:left="420"/>
        <w:rPr>
          <w:rFonts w:hAnsi="宋体"/>
          <w:sz w:val="24"/>
          <w:u w:val="single"/>
        </w:rPr>
      </w:pPr>
      <w:r>
        <w:rPr>
          <w:rFonts w:hAnsi="宋体" w:hint="eastAsia"/>
          <w:sz w:val="24"/>
        </w:rPr>
        <w:t>日期_________________________</w:t>
      </w:r>
    </w:p>
    <w:p w14:paraId="6417E18B" w14:textId="77777777" w:rsidR="00430238" w:rsidRDefault="00430238">
      <w:pPr>
        <w:pStyle w:val="affb"/>
        <w:tabs>
          <w:tab w:val="left" w:pos="5580"/>
        </w:tabs>
        <w:spacing w:line="360" w:lineRule="auto"/>
        <w:ind w:left="420"/>
        <w:rPr>
          <w:rFonts w:hAnsi="宋体"/>
          <w:sz w:val="24"/>
          <w:u w:val="single"/>
        </w:rPr>
      </w:pPr>
    </w:p>
    <w:p w14:paraId="03348E55" w14:textId="77777777" w:rsidR="00430238" w:rsidRDefault="008E72CB">
      <w:pPr>
        <w:pStyle w:val="24"/>
        <w:spacing w:line="360" w:lineRule="auto"/>
        <w:rPr>
          <w:rFonts w:ascii="宋体" w:eastAsia="宋体" w:hAnsi="宋体"/>
          <w:b w:val="0"/>
          <w:sz w:val="24"/>
        </w:rPr>
      </w:pPr>
      <w:r>
        <w:rPr>
          <w:rFonts w:ascii="宋体" w:eastAsia="宋体" w:hAnsi="宋体"/>
          <w:sz w:val="24"/>
          <w:u w:val="single"/>
        </w:rPr>
        <w:br w:type="page"/>
      </w:r>
      <w:bookmarkStart w:id="599" w:name="_Toc55374357"/>
      <w:bookmarkStart w:id="600" w:name="_Toc277153147"/>
      <w:bookmarkStart w:id="601" w:name="_Toc55375758"/>
      <w:bookmarkStart w:id="602" w:name="_Toc321907255"/>
      <w:bookmarkStart w:id="603" w:name="_Toc277942522"/>
      <w:bookmarkStart w:id="604" w:name="_Toc126851874"/>
      <w:bookmarkStart w:id="605" w:name="_Toc82524648"/>
      <w:bookmarkStart w:id="606" w:name="_Toc133141094"/>
      <w:bookmarkStart w:id="607" w:name="_Toc21862773"/>
      <w:r>
        <w:rPr>
          <w:rFonts w:ascii="宋体" w:eastAsia="宋体" w:hAnsi="宋体" w:hint="eastAsia"/>
          <w:sz w:val="28"/>
        </w:rPr>
        <w:lastRenderedPageBreak/>
        <w:t>附件2    首次响应报价表</w:t>
      </w:r>
      <w:bookmarkEnd w:id="599"/>
      <w:bookmarkEnd w:id="600"/>
      <w:bookmarkEnd w:id="601"/>
      <w:bookmarkEnd w:id="602"/>
      <w:bookmarkEnd w:id="603"/>
      <w:bookmarkEnd w:id="604"/>
      <w:bookmarkEnd w:id="605"/>
      <w:bookmarkEnd w:id="606"/>
      <w:bookmarkEnd w:id="607"/>
      <w:r>
        <w:rPr>
          <w:rFonts w:ascii="宋体" w:eastAsia="宋体" w:hAnsi="宋体" w:hint="eastAsia"/>
          <w:b w:val="0"/>
          <w:sz w:val="24"/>
        </w:rPr>
        <w:cr/>
      </w:r>
    </w:p>
    <w:p w14:paraId="5E26E9F9" w14:textId="77777777" w:rsidR="00430238" w:rsidRDefault="008E72CB">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15EAE3AE" w14:textId="77777777" w:rsidR="00430238" w:rsidRDefault="008E72CB">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325"/>
        <w:gridCol w:w="2269"/>
        <w:gridCol w:w="1691"/>
        <w:gridCol w:w="2911"/>
      </w:tblGrid>
      <w:tr w:rsidR="00430238" w14:paraId="240380E2" w14:textId="77777777">
        <w:trPr>
          <w:cantSplit/>
          <w:trHeight w:val="1449"/>
        </w:trPr>
        <w:tc>
          <w:tcPr>
            <w:tcW w:w="1076" w:type="dxa"/>
            <w:vAlign w:val="center"/>
          </w:tcPr>
          <w:p w14:paraId="6F2D451A" w14:textId="77777777" w:rsidR="00430238" w:rsidRDefault="008E72CB">
            <w:pPr>
              <w:pStyle w:val="affb"/>
              <w:spacing w:before="156" w:after="156" w:line="360" w:lineRule="auto"/>
              <w:jc w:val="center"/>
              <w:rPr>
                <w:rFonts w:hAnsi="宋体"/>
                <w:sz w:val="24"/>
              </w:rPr>
            </w:pPr>
            <w:r>
              <w:rPr>
                <w:rFonts w:hAnsi="宋体" w:hint="eastAsia"/>
                <w:sz w:val="24"/>
              </w:rPr>
              <w:t>包号</w:t>
            </w:r>
          </w:p>
        </w:tc>
        <w:tc>
          <w:tcPr>
            <w:tcW w:w="1325" w:type="dxa"/>
            <w:vAlign w:val="center"/>
          </w:tcPr>
          <w:p w14:paraId="36C0EDCF" w14:textId="77777777" w:rsidR="00430238" w:rsidRDefault="008E72CB">
            <w:pPr>
              <w:pStyle w:val="affb"/>
              <w:spacing w:before="156" w:after="156" w:line="360" w:lineRule="auto"/>
              <w:jc w:val="center"/>
              <w:rPr>
                <w:rFonts w:hAnsi="宋体"/>
                <w:sz w:val="24"/>
              </w:rPr>
            </w:pPr>
            <w:r>
              <w:rPr>
                <w:rFonts w:hAnsi="宋体" w:hint="eastAsia"/>
                <w:sz w:val="24"/>
              </w:rPr>
              <w:t>采购内容</w:t>
            </w:r>
          </w:p>
        </w:tc>
        <w:tc>
          <w:tcPr>
            <w:tcW w:w="2269" w:type="dxa"/>
            <w:vAlign w:val="center"/>
          </w:tcPr>
          <w:p w14:paraId="226FDF50" w14:textId="77777777" w:rsidR="00430238" w:rsidRDefault="008E72CB">
            <w:pPr>
              <w:pStyle w:val="affb"/>
              <w:spacing w:before="156" w:after="156" w:line="360" w:lineRule="auto"/>
              <w:jc w:val="center"/>
              <w:rPr>
                <w:rFonts w:hAnsi="宋体"/>
                <w:sz w:val="24"/>
              </w:rPr>
            </w:pPr>
            <w:r>
              <w:rPr>
                <w:rFonts w:hAnsi="宋体" w:hint="eastAsia"/>
                <w:sz w:val="24"/>
              </w:rPr>
              <w:t>首次响应报价</w:t>
            </w:r>
          </w:p>
        </w:tc>
        <w:tc>
          <w:tcPr>
            <w:tcW w:w="1691" w:type="dxa"/>
            <w:vAlign w:val="center"/>
          </w:tcPr>
          <w:p w14:paraId="38D6D3FC" w14:textId="77777777" w:rsidR="00430238" w:rsidRDefault="008E72CB">
            <w:pPr>
              <w:pStyle w:val="affb"/>
              <w:spacing w:before="156" w:after="156" w:line="360" w:lineRule="auto"/>
              <w:jc w:val="center"/>
              <w:rPr>
                <w:rFonts w:hAnsi="宋体"/>
                <w:sz w:val="24"/>
              </w:rPr>
            </w:pPr>
            <w:r>
              <w:rPr>
                <w:rFonts w:hAnsi="宋体" w:hint="eastAsia"/>
                <w:sz w:val="24"/>
              </w:rPr>
              <w:t>磋商保证金</w:t>
            </w:r>
          </w:p>
        </w:tc>
        <w:tc>
          <w:tcPr>
            <w:tcW w:w="2911" w:type="dxa"/>
            <w:vAlign w:val="center"/>
          </w:tcPr>
          <w:p w14:paraId="248F2ECF" w14:textId="77777777" w:rsidR="00430238" w:rsidRDefault="008E72CB">
            <w:pPr>
              <w:pStyle w:val="affb"/>
              <w:spacing w:before="156" w:after="156" w:line="360" w:lineRule="auto"/>
              <w:jc w:val="center"/>
              <w:rPr>
                <w:rFonts w:hAnsi="宋体"/>
                <w:sz w:val="24"/>
              </w:rPr>
            </w:pPr>
            <w:r>
              <w:rPr>
                <w:rFonts w:hAnsi="宋体" w:hint="eastAsia"/>
                <w:sz w:val="24"/>
              </w:rPr>
              <w:t>备注</w:t>
            </w:r>
          </w:p>
        </w:tc>
      </w:tr>
      <w:tr w:rsidR="00430238" w14:paraId="2AA8CCAD" w14:textId="77777777">
        <w:trPr>
          <w:cantSplit/>
          <w:trHeight w:val="725"/>
        </w:trPr>
        <w:tc>
          <w:tcPr>
            <w:tcW w:w="1076" w:type="dxa"/>
            <w:vMerge w:val="restart"/>
            <w:vAlign w:val="center"/>
          </w:tcPr>
          <w:p w14:paraId="35743518" w14:textId="77777777" w:rsidR="00430238" w:rsidRDefault="008E72CB">
            <w:pPr>
              <w:pStyle w:val="affb"/>
              <w:spacing w:before="156" w:after="156" w:line="360" w:lineRule="auto"/>
              <w:jc w:val="center"/>
              <w:rPr>
                <w:rFonts w:hAnsi="宋体"/>
                <w:sz w:val="24"/>
              </w:rPr>
            </w:pPr>
            <w:r>
              <w:rPr>
                <w:rFonts w:hAnsi="宋体" w:hint="eastAsia"/>
                <w:sz w:val="24"/>
              </w:rPr>
              <w:t>01</w:t>
            </w:r>
          </w:p>
        </w:tc>
        <w:tc>
          <w:tcPr>
            <w:tcW w:w="1325" w:type="dxa"/>
            <w:vMerge w:val="restart"/>
            <w:vAlign w:val="center"/>
          </w:tcPr>
          <w:p w14:paraId="4625AF23" w14:textId="77777777" w:rsidR="00430238" w:rsidRDefault="00430238">
            <w:pPr>
              <w:pStyle w:val="affb"/>
              <w:spacing w:before="156" w:after="156" w:line="360" w:lineRule="auto"/>
              <w:jc w:val="center"/>
              <w:rPr>
                <w:rFonts w:hAnsi="宋体"/>
                <w:sz w:val="24"/>
              </w:rPr>
            </w:pPr>
          </w:p>
        </w:tc>
        <w:tc>
          <w:tcPr>
            <w:tcW w:w="2269" w:type="dxa"/>
            <w:vAlign w:val="center"/>
          </w:tcPr>
          <w:p w14:paraId="2EBCAE41" w14:textId="77777777" w:rsidR="00430238" w:rsidRDefault="008E72CB">
            <w:pPr>
              <w:pStyle w:val="affb"/>
              <w:spacing w:before="156" w:after="156" w:line="360" w:lineRule="auto"/>
              <w:rPr>
                <w:rFonts w:hAnsi="宋体"/>
                <w:sz w:val="24"/>
              </w:rPr>
            </w:pPr>
            <w:r>
              <w:rPr>
                <w:rFonts w:hAnsi="宋体" w:hint="eastAsia"/>
                <w:sz w:val="24"/>
              </w:rPr>
              <w:t>年度报价：</w:t>
            </w:r>
          </w:p>
        </w:tc>
        <w:tc>
          <w:tcPr>
            <w:tcW w:w="1691" w:type="dxa"/>
            <w:vMerge w:val="restart"/>
            <w:vAlign w:val="center"/>
          </w:tcPr>
          <w:p w14:paraId="1775B39B" w14:textId="77777777" w:rsidR="00430238" w:rsidRDefault="00430238">
            <w:pPr>
              <w:pStyle w:val="affb"/>
              <w:spacing w:before="156" w:after="156" w:line="360" w:lineRule="auto"/>
              <w:jc w:val="center"/>
              <w:rPr>
                <w:rFonts w:hAnsi="宋体"/>
                <w:sz w:val="24"/>
              </w:rPr>
            </w:pPr>
          </w:p>
        </w:tc>
        <w:tc>
          <w:tcPr>
            <w:tcW w:w="2911" w:type="dxa"/>
            <w:vMerge w:val="restart"/>
            <w:vAlign w:val="center"/>
          </w:tcPr>
          <w:p w14:paraId="1977F96F" w14:textId="77777777" w:rsidR="00430238" w:rsidRDefault="00430238">
            <w:pPr>
              <w:pStyle w:val="affb"/>
              <w:spacing w:before="156" w:after="156" w:line="360" w:lineRule="auto"/>
              <w:jc w:val="center"/>
              <w:rPr>
                <w:rFonts w:hAnsi="宋体"/>
                <w:sz w:val="24"/>
              </w:rPr>
            </w:pPr>
          </w:p>
        </w:tc>
      </w:tr>
      <w:tr w:rsidR="00430238" w14:paraId="389D2A34" w14:textId="77777777">
        <w:trPr>
          <w:cantSplit/>
          <w:trHeight w:val="725"/>
        </w:trPr>
        <w:tc>
          <w:tcPr>
            <w:tcW w:w="1076" w:type="dxa"/>
            <w:vMerge/>
            <w:vAlign w:val="center"/>
          </w:tcPr>
          <w:p w14:paraId="28C0C8EA" w14:textId="77777777" w:rsidR="00430238" w:rsidRDefault="00430238">
            <w:pPr>
              <w:pStyle w:val="affb"/>
              <w:spacing w:before="156" w:after="156" w:line="360" w:lineRule="auto"/>
              <w:jc w:val="center"/>
              <w:rPr>
                <w:rFonts w:hAnsi="宋体"/>
                <w:sz w:val="24"/>
              </w:rPr>
            </w:pPr>
          </w:p>
        </w:tc>
        <w:tc>
          <w:tcPr>
            <w:tcW w:w="1325" w:type="dxa"/>
            <w:vMerge/>
            <w:vAlign w:val="center"/>
          </w:tcPr>
          <w:p w14:paraId="06E8781A" w14:textId="77777777" w:rsidR="00430238" w:rsidRDefault="00430238">
            <w:pPr>
              <w:pStyle w:val="affb"/>
              <w:spacing w:before="156" w:after="156" w:line="360" w:lineRule="auto"/>
              <w:jc w:val="center"/>
              <w:rPr>
                <w:rFonts w:hAnsi="宋体"/>
                <w:sz w:val="24"/>
              </w:rPr>
            </w:pPr>
          </w:p>
        </w:tc>
        <w:tc>
          <w:tcPr>
            <w:tcW w:w="2269" w:type="dxa"/>
            <w:vAlign w:val="center"/>
          </w:tcPr>
          <w:p w14:paraId="1F542EAD" w14:textId="77777777" w:rsidR="00430238" w:rsidRDefault="008E72CB">
            <w:pPr>
              <w:pStyle w:val="affb"/>
              <w:spacing w:before="156" w:after="156" w:line="360" w:lineRule="auto"/>
              <w:rPr>
                <w:rFonts w:hAnsi="宋体"/>
                <w:sz w:val="24"/>
              </w:rPr>
            </w:pPr>
            <w:r>
              <w:rPr>
                <w:rFonts w:hAnsi="宋体" w:hint="eastAsia"/>
                <w:sz w:val="24"/>
              </w:rPr>
              <w:t>三年总报价：</w:t>
            </w:r>
          </w:p>
        </w:tc>
        <w:tc>
          <w:tcPr>
            <w:tcW w:w="1691" w:type="dxa"/>
            <w:vMerge/>
            <w:vAlign w:val="center"/>
          </w:tcPr>
          <w:p w14:paraId="7B8F6348" w14:textId="77777777" w:rsidR="00430238" w:rsidRDefault="00430238">
            <w:pPr>
              <w:pStyle w:val="affb"/>
              <w:spacing w:before="156" w:after="156" w:line="360" w:lineRule="auto"/>
              <w:jc w:val="center"/>
              <w:rPr>
                <w:rFonts w:hAnsi="宋体"/>
                <w:sz w:val="24"/>
              </w:rPr>
            </w:pPr>
          </w:p>
        </w:tc>
        <w:tc>
          <w:tcPr>
            <w:tcW w:w="2911" w:type="dxa"/>
            <w:vMerge/>
            <w:vAlign w:val="center"/>
          </w:tcPr>
          <w:p w14:paraId="46E0C973" w14:textId="77777777" w:rsidR="00430238" w:rsidRDefault="00430238">
            <w:pPr>
              <w:pStyle w:val="affb"/>
              <w:spacing w:before="156" w:after="156" w:line="360" w:lineRule="auto"/>
              <w:jc w:val="center"/>
              <w:rPr>
                <w:rFonts w:hAnsi="宋体"/>
                <w:sz w:val="24"/>
              </w:rPr>
            </w:pPr>
          </w:p>
        </w:tc>
      </w:tr>
    </w:tbl>
    <w:p w14:paraId="0068D62D" w14:textId="77777777" w:rsidR="00430238" w:rsidRDefault="00430238">
      <w:pPr>
        <w:pStyle w:val="affb"/>
        <w:tabs>
          <w:tab w:val="left" w:pos="5580"/>
        </w:tabs>
        <w:spacing w:before="120" w:line="360" w:lineRule="auto"/>
        <w:rPr>
          <w:rFonts w:hAnsi="宋体"/>
          <w:sz w:val="24"/>
          <w:u w:val="single"/>
        </w:rPr>
      </w:pPr>
    </w:p>
    <w:p w14:paraId="50ED2230" w14:textId="77777777" w:rsidR="00430238" w:rsidRDefault="008E72CB">
      <w:pPr>
        <w:pStyle w:val="affb"/>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34455ADD" w14:textId="77777777" w:rsidR="00430238" w:rsidRDefault="008E72CB">
      <w:pPr>
        <w:pStyle w:val="affb"/>
        <w:tabs>
          <w:tab w:val="left" w:pos="5580"/>
        </w:tabs>
        <w:spacing w:before="120" w:line="360" w:lineRule="auto"/>
        <w:rPr>
          <w:rFonts w:hAnsi="宋体"/>
          <w:sz w:val="24"/>
          <w:u w:val="single"/>
        </w:rPr>
      </w:pPr>
      <w:r>
        <w:rPr>
          <w:rFonts w:hAnsi="宋体" w:hint="eastAsia"/>
          <w:sz w:val="24"/>
        </w:rPr>
        <w:t>授权代表(签字):</w:t>
      </w:r>
      <w:r>
        <w:rPr>
          <w:rFonts w:hAnsi="宋体"/>
          <w:sz w:val="24"/>
          <w:u w:val="single"/>
        </w:rPr>
        <w:tab/>
      </w:r>
    </w:p>
    <w:p w14:paraId="63BBA6D3" w14:textId="77777777" w:rsidR="00430238" w:rsidRDefault="008E72CB">
      <w:pPr>
        <w:pStyle w:val="affb"/>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30FBE4FD" w14:textId="77777777" w:rsidR="00430238" w:rsidRDefault="008E72CB">
      <w:pPr>
        <w:pStyle w:val="affb"/>
        <w:tabs>
          <w:tab w:val="left" w:pos="5580"/>
        </w:tabs>
        <w:spacing w:before="120" w:line="360" w:lineRule="auto"/>
        <w:rPr>
          <w:rFonts w:hAnsi="宋体"/>
          <w:sz w:val="24"/>
        </w:rPr>
      </w:pPr>
      <w:r>
        <w:rPr>
          <w:rFonts w:hAnsi="宋体" w:hint="eastAsia"/>
          <w:sz w:val="24"/>
        </w:rPr>
        <w:t>注: 此表中，首次响应总报价应和附件首次响应分项报价表中的总价相一致。</w:t>
      </w:r>
    </w:p>
    <w:p w14:paraId="4A8C8CCF" w14:textId="77777777" w:rsidR="00430238" w:rsidRDefault="00430238">
      <w:pPr>
        <w:pStyle w:val="affb"/>
        <w:tabs>
          <w:tab w:val="left" w:pos="5580"/>
        </w:tabs>
        <w:spacing w:line="360" w:lineRule="auto"/>
        <w:ind w:left="420"/>
        <w:jc w:val="left"/>
        <w:rPr>
          <w:rFonts w:hAnsi="宋体"/>
          <w:sz w:val="24"/>
        </w:rPr>
      </w:pPr>
    </w:p>
    <w:p w14:paraId="53C44372" w14:textId="77777777" w:rsidR="00430238" w:rsidRDefault="00430238">
      <w:pPr>
        <w:pStyle w:val="affb"/>
        <w:tabs>
          <w:tab w:val="left" w:pos="5580"/>
        </w:tabs>
        <w:spacing w:line="360" w:lineRule="auto"/>
        <w:ind w:left="420"/>
        <w:jc w:val="left"/>
        <w:rPr>
          <w:rFonts w:hAnsi="宋体"/>
          <w:sz w:val="24"/>
        </w:rPr>
        <w:sectPr w:rsidR="00430238">
          <w:footerReference w:type="even" r:id="rId16"/>
          <w:footerReference w:type="first" r:id="rId17"/>
          <w:type w:val="nextColumn"/>
          <w:pgSz w:w="11907" w:h="16840"/>
          <w:pgMar w:top="1758" w:right="1701" w:bottom="1588" w:left="1259" w:header="851" w:footer="851" w:gutter="0"/>
          <w:cols w:space="720"/>
          <w:titlePg/>
          <w:docGrid w:linePitch="462"/>
        </w:sectPr>
      </w:pPr>
    </w:p>
    <w:p w14:paraId="2B5C4162" w14:textId="77777777" w:rsidR="00430238" w:rsidRDefault="008E72CB">
      <w:pPr>
        <w:pStyle w:val="24"/>
        <w:spacing w:line="360" w:lineRule="auto"/>
        <w:rPr>
          <w:rFonts w:ascii="宋体" w:eastAsia="宋体" w:hAnsi="宋体"/>
          <w:sz w:val="28"/>
        </w:rPr>
      </w:pPr>
      <w:bookmarkStart w:id="608" w:name="_Hlt520355938"/>
      <w:bookmarkStart w:id="609" w:name="_Hlt520356243"/>
      <w:bookmarkStart w:id="610" w:name="_Toc133737846"/>
      <w:bookmarkStart w:id="611" w:name="_Toc55374358"/>
      <w:bookmarkStart w:id="612" w:name="_Toc277942523"/>
      <w:bookmarkStart w:id="613" w:name="_Toc133737935"/>
      <w:bookmarkStart w:id="614" w:name="_Toc321907256"/>
      <w:bookmarkStart w:id="615" w:name="_Toc133141095"/>
      <w:bookmarkStart w:id="616" w:name="_Toc21862774"/>
      <w:bookmarkStart w:id="617" w:name="_Toc82524649"/>
      <w:bookmarkStart w:id="618" w:name="_Toc55375759"/>
      <w:bookmarkStart w:id="619" w:name="_Toc133916716"/>
      <w:bookmarkStart w:id="620" w:name="_Toc126851875"/>
      <w:bookmarkStart w:id="621" w:name="_Toc277153148"/>
      <w:bookmarkEnd w:id="608"/>
      <w:bookmarkEnd w:id="609"/>
      <w:r>
        <w:rPr>
          <w:rFonts w:ascii="宋体" w:eastAsia="宋体" w:hAnsi="宋体" w:hint="eastAsia"/>
          <w:sz w:val="28"/>
        </w:rPr>
        <w:lastRenderedPageBreak/>
        <w:t>附件3    首次响应分项报价表</w:t>
      </w:r>
      <w:bookmarkEnd w:id="610"/>
      <w:bookmarkEnd w:id="611"/>
      <w:bookmarkEnd w:id="612"/>
      <w:bookmarkEnd w:id="613"/>
      <w:bookmarkEnd w:id="614"/>
      <w:bookmarkEnd w:id="615"/>
      <w:bookmarkEnd w:id="616"/>
      <w:bookmarkEnd w:id="617"/>
      <w:bookmarkEnd w:id="618"/>
      <w:bookmarkEnd w:id="619"/>
      <w:bookmarkEnd w:id="620"/>
      <w:bookmarkEnd w:id="621"/>
    </w:p>
    <w:p w14:paraId="0D4525B2" w14:textId="77777777" w:rsidR="00430238" w:rsidRDefault="00430238">
      <w:pPr>
        <w:autoSpaceDE w:val="0"/>
        <w:autoSpaceDN w:val="0"/>
        <w:adjustRightInd w:val="0"/>
        <w:spacing w:line="360" w:lineRule="auto"/>
        <w:jc w:val="left"/>
        <w:rPr>
          <w:rFonts w:ascii="宋体" w:hAnsi="宋体"/>
          <w:kern w:val="0"/>
          <w:sz w:val="24"/>
        </w:rPr>
      </w:pPr>
    </w:p>
    <w:p w14:paraId="30C3D004" w14:textId="77777777" w:rsidR="00430238" w:rsidRDefault="008E72CB">
      <w:pPr>
        <w:adjustRightInd w:val="0"/>
        <w:snapToGrid w:val="0"/>
        <w:spacing w:line="360" w:lineRule="auto"/>
        <w:jc w:val="left"/>
        <w:rPr>
          <w:rFonts w:ascii="宋体" w:hAnsi="宋体"/>
          <w:b/>
          <w:i/>
          <w:color w:val="000000" w:themeColor="text1"/>
          <w:sz w:val="24"/>
        </w:rPr>
      </w:pPr>
      <w:r>
        <w:rPr>
          <w:rFonts w:ascii="宋体" w:hAnsi="宋体"/>
          <w:b/>
          <w:i/>
          <w:color w:val="000000" w:themeColor="text1"/>
          <w:sz w:val="24"/>
        </w:rPr>
        <w:t>（格式示例一，适用于设备采购）</w:t>
      </w:r>
    </w:p>
    <w:p w14:paraId="631005B0" w14:textId="77777777" w:rsidR="00430238" w:rsidRDefault="008E72CB">
      <w:pPr>
        <w:tabs>
          <w:tab w:val="left" w:pos="1800"/>
          <w:tab w:val="left" w:pos="5580"/>
        </w:tabs>
        <w:spacing w:line="360" w:lineRule="auto"/>
        <w:rPr>
          <w:rFonts w:ascii="宋体" w:hAnsi="宋体"/>
          <w:color w:val="000000" w:themeColor="text1"/>
          <w:sz w:val="24"/>
        </w:rPr>
      </w:pPr>
      <w:r>
        <w:rPr>
          <w:rFonts w:ascii="宋体" w:hAnsi="宋体"/>
          <w:color w:val="000000" w:themeColor="text1"/>
          <w:sz w:val="24"/>
        </w:rPr>
        <w:t>项目编号/包号：_________ 项目名称：_________报价单位：人民币元</w:t>
      </w:r>
    </w:p>
    <w:p w14:paraId="78B721C7" w14:textId="77777777" w:rsidR="00430238" w:rsidRDefault="00430238">
      <w:pPr>
        <w:spacing w:after="120" w:line="360" w:lineRule="auto"/>
        <w:rPr>
          <w:color w:val="000000" w:themeColor="text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430238" w14:paraId="7457A2B7" w14:textId="77777777">
        <w:trPr>
          <w:trHeight w:val="494"/>
        </w:trPr>
        <w:tc>
          <w:tcPr>
            <w:tcW w:w="691" w:type="dxa"/>
            <w:vAlign w:val="center"/>
          </w:tcPr>
          <w:p w14:paraId="2497BE44" w14:textId="77777777" w:rsidR="00430238" w:rsidRDefault="008E72CB">
            <w:pPr>
              <w:spacing w:line="360" w:lineRule="auto"/>
              <w:jc w:val="center"/>
              <w:rPr>
                <w:rFonts w:ascii="宋体" w:hAnsi="宋体"/>
                <w:b/>
                <w:color w:val="000000" w:themeColor="text1"/>
                <w:sz w:val="24"/>
              </w:rPr>
            </w:pPr>
            <w:r>
              <w:rPr>
                <w:rFonts w:ascii="宋体" w:hAnsi="宋体"/>
                <w:b/>
                <w:color w:val="000000" w:themeColor="text1"/>
                <w:sz w:val="24"/>
              </w:rPr>
              <w:t>序号</w:t>
            </w:r>
          </w:p>
        </w:tc>
        <w:tc>
          <w:tcPr>
            <w:tcW w:w="1724" w:type="dxa"/>
            <w:vAlign w:val="center"/>
          </w:tcPr>
          <w:p w14:paraId="6C6AEAA0" w14:textId="77777777" w:rsidR="00430238" w:rsidRDefault="008E72CB">
            <w:pPr>
              <w:spacing w:line="360" w:lineRule="auto"/>
              <w:jc w:val="center"/>
              <w:rPr>
                <w:rFonts w:ascii="宋体" w:hAnsi="宋体"/>
                <w:b/>
                <w:color w:val="000000" w:themeColor="text1"/>
                <w:sz w:val="24"/>
              </w:rPr>
            </w:pPr>
            <w:r>
              <w:rPr>
                <w:rFonts w:ascii="宋体" w:hAnsi="宋体"/>
                <w:b/>
                <w:color w:val="000000" w:themeColor="text1"/>
                <w:sz w:val="24"/>
              </w:rPr>
              <w:t>分项名称</w:t>
            </w:r>
          </w:p>
        </w:tc>
        <w:tc>
          <w:tcPr>
            <w:tcW w:w="1269" w:type="dxa"/>
            <w:vAlign w:val="center"/>
          </w:tcPr>
          <w:p w14:paraId="5CB7F79B" w14:textId="77777777" w:rsidR="00430238" w:rsidRDefault="008E72CB">
            <w:pPr>
              <w:spacing w:line="360" w:lineRule="auto"/>
              <w:jc w:val="center"/>
              <w:rPr>
                <w:rFonts w:ascii="宋体" w:hAnsi="宋体"/>
                <w:b/>
                <w:color w:val="000000" w:themeColor="text1"/>
                <w:sz w:val="24"/>
              </w:rPr>
            </w:pPr>
            <w:r>
              <w:rPr>
                <w:rFonts w:ascii="宋体" w:hAnsi="宋体"/>
                <w:b/>
                <w:color w:val="000000" w:themeColor="text1"/>
                <w:sz w:val="24"/>
              </w:rPr>
              <w:t>制造商/生产厂家</w:t>
            </w:r>
          </w:p>
        </w:tc>
        <w:tc>
          <w:tcPr>
            <w:tcW w:w="1161" w:type="dxa"/>
            <w:vAlign w:val="center"/>
          </w:tcPr>
          <w:p w14:paraId="18A2DC56" w14:textId="77777777" w:rsidR="00430238" w:rsidRDefault="008E72CB">
            <w:pPr>
              <w:spacing w:line="360" w:lineRule="auto"/>
              <w:jc w:val="center"/>
              <w:rPr>
                <w:rFonts w:ascii="宋体" w:hAnsi="宋体"/>
                <w:b/>
                <w:color w:val="000000" w:themeColor="text1"/>
                <w:sz w:val="24"/>
              </w:rPr>
            </w:pPr>
            <w:r>
              <w:rPr>
                <w:rFonts w:ascii="宋体" w:hAnsi="宋体"/>
                <w:b/>
                <w:color w:val="000000" w:themeColor="text1"/>
                <w:sz w:val="24"/>
              </w:rPr>
              <w:t>产地</w:t>
            </w:r>
          </w:p>
        </w:tc>
        <w:tc>
          <w:tcPr>
            <w:tcW w:w="1161" w:type="dxa"/>
            <w:vAlign w:val="center"/>
          </w:tcPr>
          <w:p w14:paraId="3AEB9FB7" w14:textId="77777777" w:rsidR="00430238" w:rsidRDefault="008E72CB">
            <w:pPr>
              <w:spacing w:line="360" w:lineRule="auto"/>
              <w:jc w:val="center"/>
              <w:rPr>
                <w:rFonts w:ascii="宋体" w:hAnsi="宋体"/>
                <w:b/>
                <w:color w:val="000000" w:themeColor="text1"/>
                <w:sz w:val="24"/>
              </w:rPr>
            </w:pPr>
            <w:r>
              <w:rPr>
                <w:rFonts w:ascii="宋体" w:hAnsi="宋体"/>
                <w:b/>
                <w:color w:val="000000" w:themeColor="text1"/>
                <w:sz w:val="24"/>
              </w:rPr>
              <w:t>规格、型号</w:t>
            </w:r>
          </w:p>
        </w:tc>
        <w:tc>
          <w:tcPr>
            <w:tcW w:w="1129" w:type="dxa"/>
            <w:vAlign w:val="center"/>
          </w:tcPr>
          <w:p w14:paraId="7C5B0C77" w14:textId="77777777" w:rsidR="00430238" w:rsidRDefault="008E72CB">
            <w:pPr>
              <w:spacing w:line="360" w:lineRule="auto"/>
              <w:jc w:val="center"/>
              <w:rPr>
                <w:rFonts w:ascii="宋体" w:hAnsi="宋体"/>
                <w:b/>
                <w:color w:val="000000" w:themeColor="text1"/>
                <w:sz w:val="24"/>
              </w:rPr>
            </w:pPr>
            <w:r>
              <w:rPr>
                <w:rFonts w:ascii="宋体" w:hAnsi="宋体"/>
                <w:b/>
                <w:color w:val="000000" w:themeColor="text1"/>
                <w:sz w:val="24"/>
              </w:rPr>
              <w:t>单价（元）</w:t>
            </w:r>
          </w:p>
        </w:tc>
        <w:tc>
          <w:tcPr>
            <w:tcW w:w="960" w:type="dxa"/>
            <w:vAlign w:val="center"/>
          </w:tcPr>
          <w:p w14:paraId="4BFA1B07" w14:textId="77777777" w:rsidR="00430238" w:rsidRDefault="008E72CB">
            <w:pPr>
              <w:spacing w:line="360" w:lineRule="auto"/>
              <w:jc w:val="center"/>
              <w:rPr>
                <w:rFonts w:ascii="宋体" w:hAnsi="宋体"/>
                <w:b/>
                <w:color w:val="000000" w:themeColor="text1"/>
                <w:sz w:val="24"/>
              </w:rPr>
            </w:pPr>
            <w:r>
              <w:rPr>
                <w:rFonts w:ascii="宋体" w:hAnsi="宋体"/>
                <w:b/>
                <w:color w:val="000000" w:themeColor="text1"/>
                <w:sz w:val="24"/>
              </w:rPr>
              <w:t>数量</w:t>
            </w:r>
          </w:p>
        </w:tc>
        <w:tc>
          <w:tcPr>
            <w:tcW w:w="1193" w:type="dxa"/>
            <w:vAlign w:val="center"/>
          </w:tcPr>
          <w:p w14:paraId="54EBC7AA" w14:textId="77777777" w:rsidR="00430238" w:rsidRDefault="008E72CB">
            <w:pPr>
              <w:spacing w:line="360" w:lineRule="auto"/>
              <w:jc w:val="center"/>
              <w:rPr>
                <w:rFonts w:ascii="宋体" w:hAnsi="宋体"/>
                <w:b/>
                <w:color w:val="000000" w:themeColor="text1"/>
                <w:sz w:val="24"/>
              </w:rPr>
            </w:pPr>
            <w:r>
              <w:rPr>
                <w:rFonts w:ascii="宋体" w:hAnsi="宋体"/>
                <w:b/>
                <w:color w:val="000000" w:themeColor="text1"/>
                <w:sz w:val="24"/>
              </w:rPr>
              <w:t>合价（元）</w:t>
            </w:r>
          </w:p>
        </w:tc>
      </w:tr>
      <w:tr w:rsidR="00430238" w14:paraId="56AD4F75" w14:textId="77777777">
        <w:tc>
          <w:tcPr>
            <w:tcW w:w="691" w:type="dxa"/>
            <w:vAlign w:val="center"/>
          </w:tcPr>
          <w:p w14:paraId="610A3E24"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1</w:t>
            </w:r>
          </w:p>
        </w:tc>
        <w:tc>
          <w:tcPr>
            <w:tcW w:w="1724" w:type="dxa"/>
            <w:vAlign w:val="center"/>
          </w:tcPr>
          <w:p w14:paraId="60FEC810"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主设备/系统及标准附件</w:t>
            </w:r>
          </w:p>
        </w:tc>
        <w:tc>
          <w:tcPr>
            <w:tcW w:w="1269" w:type="dxa"/>
            <w:vAlign w:val="center"/>
          </w:tcPr>
          <w:p w14:paraId="294DF79D" w14:textId="77777777" w:rsidR="00430238" w:rsidRDefault="00430238">
            <w:pPr>
              <w:spacing w:line="360" w:lineRule="auto"/>
              <w:jc w:val="center"/>
              <w:rPr>
                <w:rFonts w:ascii="宋体" w:hAnsi="宋体"/>
                <w:color w:val="000000" w:themeColor="text1"/>
                <w:sz w:val="24"/>
              </w:rPr>
            </w:pPr>
          </w:p>
        </w:tc>
        <w:tc>
          <w:tcPr>
            <w:tcW w:w="1161" w:type="dxa"/>
            <w:vAlign w:val="center"/>
          </w:tcPr>
          <w:p w14:paraId="2F2107CB" w14:textId="77777777" w:rsidR="00430238" w:rsidRDefault="00430238">
            <w:pPr>
              <w:spacing w:line="360" w:lineRule="auto"/>
              <w:jc w:val="center"/>
              <w:rPr>
                <w:rFonts w:ascii="宋体" w:hAnsi="宋体"/>
                <w:color w:val="000000" w:themeColor="text1"/>
                <w:sz w:val="24"/>
              </w:rPr>
            </w:pPr>
          </w:p>
        </w:tc>
        <w:tc>
          <w:tcPr>
            <w:tcW w:w="1161" w:type="dxa"/>
            <w:vAlign w:val="center"/>
          </w:tcPr>
          <w:p w14:paraId="2134D4B5" w14:textId="77777777" w:rsidR="00430238" w:rsidRDefault="00430238">
            <w:pPr>
              <w:spacing w:line="360" w:lineRule="auto"/>
              <w:jc w:val="center"/>
              <w:rPr>
                <w:rFonts w:ascii="宋体" w:hAnsi="宋体"/>
                <w:color w:val="000000" w:themeColor="text1"/>
                <w:sz w:val="24"/>
              </w:rPr>
            </w:pPr>
          </w:p>
        </w:tc>
        <w:tc>
          <w:tcPr>
            <w:tcW w:w="1129" w:type="dxa"/>
            <w:vAlign w:val="center"/>
          </w:tcPr>
          <w:p w14:paraId="02D0F50E" w14:textId="77777777" w:rsidR="00430238" w:rsidRDefault="00430238">
            <w:pPr>
              <w:spacing w:line="360" w:lineRule="auto"/>
              <w:jc w:val="center"/>
              <w:rPr>
                <w:rFonts w:ascii="宋体" w:hAnsi="宋体"/>
                <w:color w:val="000000" w:themeColor="text1"/>
                <w:sz w:val="24"/>
              </w:rPr>
            </w:pPr>
          </w:p>
        </w:tc>
        <w:tc>
          <w:tcPr>
            <w:tcW w:w="960" w:type="dxa"/>
            <w:vAlign w:val="center"/>
          </w:tcPr>
          <w:p w14:paraId="2555D0A3" w14:textId="77777777" w:rsidR="00430238" w:rsidRDefault="00430238">
            <w:pPr>
              <w:spacing w:line="360" w:lineRule="auto"/>
              <w:jc w:val="center"/>
              <w:rPr>
                <w:rFonts w:ascii="宋体" w:hAnsi="宋体"/>
                <w:color w:val="000000" w:themeColor="text1"/>
                <w:sz w:val="24"/>
              </w:rPr>
            </w:pPr>
          </w:p>
        </w:tc>
        <w:tc>
          <w:tcPr>
            <w:tcW w:w="1193" w:type="dxa"/>
            <w:vAlign w:val="center"/>
          </w:tcPr>
          <w:p w14:paraId="6831B9AF" w14:textId="77777777" w:rsidR="00430238" w:rsidRDefault="00430238">
            <w:pPr>
              <w:spacing w:line="360" w:lineRule="auto"/>
              <w:jc w:val="center"/>
              <w:rPr>
                <w:rFonts w:ascii="宋体" w:hAnsi="宋体"/>
                <w:color w:val="000000" w:themeColor="text1"/>
                <w:sz w:val="24"/>
              </w:rPr>
            </w:pPr>
          </w:p>
        </w:tc>
      </w:tr>
      <w:tr w:rsidR="00430238" w14:paraId="147CB520" w14:textId="77777777">
        <w:tc>
          <w:tcPr>
            <w:tcW w:w="691" w:type="dxa"/>
            <w:vAlign w:val="center"/>
          </w:tcPr>
          <w:p w14:paraId="51CE1006"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1.1</w:t>
            </w:r>
          </w:p>
        </w:tc>
        <w:tc>
          <w:tcPr>
            <w:tcW w:w="1724" w:type="dxa"/>
            <w:vAlign w:val="center"/>
          </w:tcPr>
          <w:p w14:paraId="69498BD2"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w:t>
            </w:r>
          </w:p>
        </w:tc>
        <w:tc>
          <w:tcPr>
            <w:tcW w:w="1269" w:type="dxa"/>
            <w:vAlign w:val="center"/>
          </w:tcPr>
          <w:p w14:paraId="4585E8BB" w14:textId="77777777" w:rsidR="00430238" w:rsidRDefault="00430238">
            <w:pPr>
              <w:spacing w:line="360" w:lineRule="auto"/>
              <w:jc w:val="center"/>
              <w:rPr>
                <w:rFonts w:ascii="宋体" w:hAnsi="宋体"/>
                <w:color w:val="000000" w:themeColor="text1"/>
                <w:sz w:val="24"/>
              </w:rPr>
            </w:pPr>
          </w:p>
        </w:tc>
        <w:tc>
          <w:tcPr>
            <w:tcW w:w="1161" w:type="dxa"/>
            <w:vAlign w:val="center"/>
          </w:tcPr>
          <w:p w14:paraId="3D3E27EC" w14:textId="77777777" w:rsidR="00430238" w:rsidRDefault="00430238">
            <w:pPr>
              <w:spacing w:line="360" w:lineRule="auto"/>
              <w:jc w:val="center"/>
              <w:rPr>
                <w:rFonts w:ascii="宋体" w:hAnsi="宋体"/>
                <w:color w:val="000000" w:themeColor="text1"/>
                <w:sz w:val="24"/>
              </w:rPr>
            </w:pPr>
          </w:p>
        </w:tc>
        <w:tc>
          <w:tcPr>
            <w:tcW w:w="1161" w:type="dxa"/>
            <w:vAlign w:val="center"/>
          </w:tcPr>
          <w:p w14:paraId="148E6859" w14:textId="77777777" w:rsidR="00430238" w:rsidRDefault="00430238">
            <w:pPr>
              <w:spacing w:line="360" w:lineRule="auto"/>
              <w:jc w:val="center"/>
              <w:rPr>
                <w:rFonts w:ascii="宋体" w:hAnsi="宋体"/>
                <w:color w:val="000000" w:themeColor="text1"/>
                <w:sz w:val="24"/>
              </w:rPr>
            </w:pPr>
          </w:p>
        </w:tc>
        <w:tc>
          <w:tcPr>
            <w:tcW w:w="1129" w:type="dxa"/>
            <w:vAlign w:val="center"/>
          </w:tcPr>
          <w:p w14:paraId="3645C91E" w14:textId="77777777" w:rsidR="00430238" w:rsidRDefault="00430238">
            <w:pPr>
              <w:spacing w:line="360" w:lineRule="auto"/>
              <w:jc w:val="center"/>
              <w:rPr>
                <w:rFonts w:ascii="宋体" w:hAnsi="宋体"/>
                <w:color w:val="000000" w:themeColor="text1"/>
                <w:sz w:val="24"/>
              </w:rPr>
            </w:pPr>
          </w:p>
        </w:tc>
        <w:tc>
          <w:tcPr>
            <w:tcW w:w="960" w:type="dxa"/>
            <w:vAlign w:val="center"/>
          </w:tcPr>
          <w:p w14:paraId="2E4152E0" w14:textId="77777777" w:rsidR="00430238" w:rsidRDefault="00430238">
            <w:pPr>
              <w:spacing w:line="360" w:lineRule="auto"/>
              <w:jc w:val="center"/>
              <w:rPr>
                <w:rFonts w:ascii="宋体" w:hAnsi="宋体"/>
                <w:color w:val="000000" w:themeColor="text1"/>
                <w:sz w:val="24"/>
              </w:rPr>
            </w:pPr>
          </w:p>
        </w:tc>
        <w:tc>
          <w:tcPr>
            <w:tcW w:w="1193" w:type="dxa"/>
            <w:vAlign w:val="center"/>
          </w:tcPr>
          <w:p w14:paraId="1B152016" w14:textId="77777777" w:rsidR="00430238" w:rsidRDefault="00430238">
            <w:pPr>
              <w:spacing w:line="360" w:lineRule="auto"/>
              <w:jc w:val="center"/>
              <w:rPr>
                <w:rFonts w:ascii="宋体" w:hAnsi="宋体"/>
                <w:color w:val="000000" w:themeColor="text1"/>
                <w:sz w:val="24"/>
              </w:rPr>
            </w:pPr>
          </w:p>
        </w:tc>
      </w:tr>
      <w:tr w:rsidR="00430238" w14:paraId="317E1B72" w14:textId="77777777">
        <w:tc>
          <w:tcPr>
            <w:tcW w:w="691" w:type="dxa"/>
            <w:vAlign w:val="center"/>
          </w:tcPr>
          <w:p w14:paraId="0F3D4AE5"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1.2</w:t>
            </w:r>
          </w:p>
        </w:tc>
        <w:tc>
          <w:tcPr>
            <w:tcW w:w="1724" w:type="dxa"/>
            <w:vAlign w:val="center"/>
          </w:tcPr>
          <w:p w14:paraId="3D6EE47F"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w:t>
            </w:r>
          </w:p>
        </w:tc>
        <w:tc>
          <w:tcPr>
            <w:tcW w:w="1269" w:type="dxa"/>
            <w:vAlign w:val="center"/>
          </w:tcPr>
          <w:p w14:paraId="6240A38B" w14:textId="77777777" w:rsidR="00430238" w:rsidRDefault="00430238">
            <w:pPr>
              <w:spacing w:line="360" w:lineRule="auto"/>
              <w:jc w:val="center"/>
              <w:rPr>
                <w:rFonts w:ascii="宋体" w:hAnsi="宋体"/>
                <w:color w:val="000000" w:themeColor="text1"/>
                <w:sz w:val="24"/>
              </w:rPr>
            </w:pPr>
          </w:p>
        </w:tc>
        <w:tc>
          <w:tcPr>
            <w:tcW w:w="1161" w:type="dxa"/>
            <w:vAlign w:val="center"/>
          </w:tcPr>
          <w:p w14:paraId="64CEE94E" w14:textId="77777777" w:rsidR="00430238" w:rsidRDefault="00430238">
            <w:pPr>
              <w:spacing w:line="360" w:lineRule="auto"/>
              <w:jc w:val="center"/>
              <w:rPr>
                <w:rFonts w:ascii="宋体" w:hAnsi="宋体"/>
                <w:color w:val="000000" w:themeColor="text1"/>
                <w:sz w:val="24"/>
              </w:rPr>
            </w:pPr>
          </w:p>
        </w:tc>
        <w:tc>
          <w:tcPr>
            <w:tcW w:w="1161" w:type="dxa"/>
            <w:vAlign w:val="center"/>
          </w:tcPr>
          <w:p w14:paraId="70D93F0F" w14:textId="77777777" w:rsidR="00430238" w:rsidRDefault="00430238">
            <w:pPr>
              <w:spacing w:line="360" w:lineRule="auto"/>
              <w:jc w:val="center"/>
              <w:rPr>
                <w:rFonts w:ascii="宋体" w:hAnsi="宋体"/>
                <w:color w:val="000000" w:themeColor="text1"/>
                <w:sz w:val="24"/>
              </w:rPr>
            </w:pPr>
          </w:p>
        </w:tc>
        <w:tc>
          <w:tcPr>
            <w:tcW w:w="1129" w:type="dxa"/>
            <w:vAlign w:val="center"/>
          </w:tcPr>
          <w:p w14:paraId="5955079A" w14:textId="77777777" w:rsidR="00430238" w:rsidRDefault="00430238">
            <w:pPr>
              <w:spacing w:line="360" w:lineRule="auto"/>
              <w:jc w:val="center"/>
              <w:rPr>
                <w:rFonts w:ascii="宋体" w:hAnsi="宋体"/>
                <w:color w:val="000000" w:themeColor="text1"/>
                <w:sz w:val="24"/>
              </w:rPr>
            </w:pPr>
          </w:p>
        </w:tc>
        <w:tc>
          <w:tcPr>
            <w:tcW w:w="960" w:type="dxa"/>
            <w:vAlign w:val="center"/>
          </w:tcPr>
          <w:p w14:paraId="2E11812D" w14:textId="77777777" w:rsidR="00430238" w:rsidRDefault="00430238">
            <w:pPr>
              <w:spacing w:line="360" w:lineRule="auto"/>
              <w:jc w:val="center"/>
              <w:rPr>
                <w:rFonts w:ascii="宋体" w:hAnsi="宋体"/>
                <w:color w:val="000000" w:themeColor="text1"/>
                <w:sz w:val="24"/>
              </w:rPr>
            </w:pPr>
          </w:p>
        </w:tc>
        <w:tc>
          <w:tcPr>
            <w:tcW w:w="1193" w:type="dxa"/>
            <w:vAlign w:val="center"/>
          </w:tcPr>
          <w:p w14:paraId="70957A34" w14:textId="77777777" w:rsidR="00430238" w:rsidRDefault="00430238">
            <w:pPr>
              <w:spacing w:line="360" w:lineRule="auto"/>
              <w:jc w:val="center"/>
              <w:rPr>
                <w:rFonts w:ascii="宋体" w:hAnsi="宋体"/>
                <w:color w:val="000000" w:themeColor="text1"/>
                <w:sz w:val="24"/>
              </w:rPr>
            </w:pPr>
          </w:p>
        </w:tc>
      </w:tr>
      <w:tr w:rsidR="00430238" w14:paraId="6D8FCB8C" w14:textId="77777777">
        <w:tc>
          <w:tcPr>
            <w:tcW w:w="691" w:type="dxa"/>
            <w:vAlign w:val="center"/>
          </w:tcPr>
          <w:p w14:paraId="4DEFB64F"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2</w:t>
            </w:r>
          </w:p>
        </w:tc>
        <w:tc>
          <w:tcPr>
            <w:tcW w:w="1724" w:type="dxa"/>
            <w:vAlign w:val="center"/>
          </w:tcPr>
          <w:p w14:paraId="0031E2FF"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备品备件</w:t>
            </w:r>
          </w:p>
        </w:tc>
        <w:tc>
          <w:tcPr>
            <w:tcW w:w="1269" w:type="dxa"/>
            <w:vAlign w:val="center"/>
          </w:tcPr>
          <w:p w14:paraId="14DE1280" w14:textId="77777777" w:rsidR="00430238" w:rsidRDefault="00430238">
            <w:pPr>
              <w:spacing w:line="360" w:lineRule="auto"/>
              <w:jc w:val="center"/>
              <w:rPr>
                <w:rFonts w:ascii="宋体" w:hAnsi="宋体"/>
                <w:color w:val="000000" w:themeColor="text1"/>
                <w:sz w:val="24"/>
              </w:rPr>
            </w:pPr>
          </w:p>
        </w:tc>
        <w:tc>
          <w:tcPr>
            <w:tcW w:w="1161" w:type="dxa"/>
            <w:vAlign w:val="center"/>
          </w:tcPr>
          <w:p w14:paraId="26788561" w14:textId="77777777" w:rsidR="00430238" w:rsidRDefault="00430238">
            <w:pPr>
              <w:spacing w:line="360" w:lineRule="auto"/>
              <w:jc w:val="center"/>
              <w:rPr>
                <w:rFonts w:ascii="宋体" w:hAnsi="宋体"/>
                <w:color w:val="000000" w:themeColor="text1"/>
                <w:sz w:val="24"/>
              </w:rPr>
            </w:pPr>
          </w:p>
        </w:tc>
        <w:tc>
          <w:tcPr>
            <w:tcW w:w="1161" w:type="dxa"/>
            <w:vAlign w:val="center"/>
          </w:tcPr>
          <w:p w14:paraId="78A1AA04" w14:textId="77777777" w:rsidR="00430238" w:rsidRDefault="00430238">
            <w:pPr>
              <w:spacing w:line="360" w:lineRule="auto"/>
              <w:jc w:val="center"/>
              <w:rPr>
                <w:rFonts w:ascii="宋体" w:hAnsi="宋体"/>
                <w:color w:val="000000" w:themeColor="text1"/>
                <w:sz w:val="24"/>
              </w:rPr>
            </w:pPr>
          </w:p>
        </w:tc>
        <w:tc>
          <w:tcPr>
            <w:tcW w:w="1129" w:type="dxa"/>
            <w:vAlign w:val="center"/>
          </w:tcPr>
          <w:p w14:paraId="6D044E51" w14:textId="77777777" w:rsidR="00430238" w:rsidRDefault="00430238">
            <w:pPr>
              <w:spacing w:line="360" w:lineRule="auto"/>
              <w:jc w:val="center"/>
              <w:rPr>
                <w:rFonts w:ascii="宋体" w:hAnsi="宋体"/>
                <w:color w:val="000000" w:themeColor="text1"/>
                <w:sz w:val="24"/>
              </w:rPr>
            </w:pPr>
          </w:p>
        </w:tc>
        <w:tc>
          <w:tcPr>
            <w:tcW w:w="960" w:type="dxa"/>
            <w:vAlign w:val="center"/>
          </w:tcPr>
          <w:p w14:paraId="593D64CC" w14:textId="77777777" w:rsidR="00430238" w:rsidRDefault="00430238">
            <w:pPr>
              <w:spacing w:line="360" w:lineRule="auto"/>
              <w:jc w:val="center"/>
              <w:rPr>
                <w:rFonts w:ascii="宋体" w:hAnsi="宋体"/>
                <w:color w:val="000000" w:themeColor="text1"/>
                <w:sz w:val="24"/>
              </w:rPr>
            </w:pPr>
          </w:p>
        </w:tc>
        <w:tc>
          <w:tcPr>
            <w:tcW w:w="1193" w:type="dxa"/>
            <w:vAlign w:val="center"/>
          </w:tcPr>
          <w:p w14:paraId="2350CB31" w14:textId="77777777" w:rsidR="00430238" w:rsidRDefault="00430238">
            <w:pPr>
              <w:spacing w:line="360" w:lineRule="auto"/>
              <w:jc w:val="center"/>
              <w:rPr>
                <w:rFonts w:ascii="宋体" w:hAnsi="宋体"/>
                <w:color w:val="000000" w:themeColor="text1"/>
                <w:sz w:val="24"/>
              </w:rPr>
            </w:pPr>
          </w:p>
        </w:tc>
      </w:tr>
      <w:tr w:rsidR="00430238" w14:paraId="6F63826C" w14:textId="77777777">
        <w:tc>
          <w:tcPr>
            <w:tcW w:w="691" w:type="dxa"/>
            <w:vAlign w:val="center"/>
          </w:tcPr>
          <w:p w14:paraId="4080B544"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3</w:t>
            </w:r>
          </w:p>
        </w:tc>
        <w:tc>
          <w:tcPr>
            <w:tcW w:w="1724" w:type="dxa"/>
            <w:vAlign w:val="center"/>
          </w:tcPr>
          <w:p w14:paraId="24B6D1D7"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专用工具</w:t>
            </w:r>
          </w:p>
        </w:tc>
        <w:tc>
          <w:tcPr>
            <w:tcW w:w="1269" w:type="dxa"/>
            <w:vAlign w:val="center"/>
          </w:tcPr>
          <w:p w14:paraId="149CDA4F" w14:textId="77777777" w:rsidR="00430238" w:rsidRDefault="00430238">
            <w:pPr>
              <w:spacing w:line="360" w:lineRule="auto"/>
              <w:jc w:val="center"/>
              <w:rPr>
                <w:rFonts w:ascii="宋体" w:hAnsi="宋体"/>
                <w:color w:val="000000" w:themeColor="text1"/>
                <w:sz w:val="24"/>
              </w:rPr>
            </w:pPr>
          </w:p>
        </w:tc>
        <w:tc>
          <w:tcPr>
            <w:tcW w:w="1161" w:type="dxa"/>
            <w:vAlign w:val="center"/>
          </w:tcPr>
          <w:p w14:paraId="606FBAD3" w14:textId="77777777" w:rsidR="00430238" w:rsidRDefault="00430238">
            <w:pPr>
              <w:spacing w:line="360" w:lineRule="auto"/>
              <w:jc w:val="center"/>
              <w:rPr>
                <w:rFonts w:ascii="宋体" w:hAnsi="宋体"/>
                <w:color w:val="000000" w:themeColor="text1"/>
                <w:sz w:val="24"/>
              </w:rPr>
            </w:pPr>
          </w:p>
        </w:tc>
        <w:tc>
          <w:tcPr>
            <w:tcW w:w="1161" w:type="dxa"/>
            <w:vAlign w:val="center"/>
          </w:tcPr>
          <w:p w14:paraId="395F1E59" w14:textId="77777777" w:rsidR="00430238" w:rsidRDefault="00430238">
            <w:pPr>
              <w:spacing w:line="360" w:lineRule="auto"/>
              <w:jc w:val="center"/>
              <w:rPr>
                <w:rFonts w:ascii="宋体" w:hAnsi="宋体"/>
                <w:color w:val="000000" w:themeColor="text1"/>
                <w:sz w:val="24"/>
              </w:rPr>
            </w:pPr>
          </w:p>
        </w:tc>
        <w:tc>
          <w:tcPr>
            <w:tcW w:w="1129" w:type="dxa"/>
            <w:vAlign w:val="center"/>
          </w:tcPr>
          <w:p w14:paraId="111C132D" w14:textId="77777777" w:rsidR="00430238" w:rsidRDefault="00430238">
            <w:pPr>
              <w:spacing w:line="360" w:lineRule="auto"/>
              <w:jc w:val="center"/>
              <w:rPr>
                <w:rFonts w:ascii="宋体" w:hAnsi="宋体"/>
                <w:color w:val="000000" w:themeColor="text1"/>
                <w:sz w:val="24"/>
              </w:rPr>
            </w:pPr>
          </w:p>
        </w:tc>
        <w:tc>
          <w:tcPr>
            <w:tcW w:w="960" w:type="dxa"/>
            <w:vAlign w:val="center"/>
          </w:tcPr>
          <w:p w14:paraId="7D186CD3" w14:textId="77777777" w:rsidR="00430238" w:rsidRDefault="00430238">
            <w:pPr>
              <w:spacing w:line="360" w:lineRule="auto"/>
              <w:jc w:val="center"/>
              <w:rPr>
                <w:rFonts w:ascii="宋体" w:hAnsi="宋体"/>
                <w:color w:val="000000" w:themeColor="text1"/>
                <w:sz w:val="24"/>
              </w:rPr>
            </w:pPr>
          </w:p>
        </w:tc>
        <w:tc>
          <w:tcPr>
            <w:tcW w:w="1193" w:type="dxa"/>
            <w:vAlign w:val="center"/>
          </w:tcPr>
          <w:p w14:paraId="2D13E5CC" w14:textId="77777777" w:rsidR="00430238" w:rsidRDefault="00430238">
            <w:pPr>
              <w:spacing w:line="360" w:lineRule="auto"/>
              <w:jc w:val="center"/>
              <w:rPr>
                <w:rFonts w:ascii="宋体" w:hAnsi="宋体"/>
                <w:color w:val="000000" w:themeColor="text1"/>
                <w:sz w:val="24"/>
              </w:rPr>
            </w:pPr>
          </w:p>
        </w:tc>
      </w:tr>
      <w:tr w:rsidR="00430238" w14:paraId="30B83EC7" w14:textId="77777777">
        <w:tc>
          <w:tcPr>
            <w:tcW w:w="691" w:type="dxa"/>
            <w:vAlign w:val="center"/>
          </w:tcPr>
          <w:p w14:paraId="578F55BB"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4</w:t>
            </w:r>
          </w:p>
        </w:tc>
        <w:tc>
          <w:tcPr>
            <w:tcW w:w="1724" w:type="dxa"/>
            <w:vAlign w:val="center"/>
          </w:tcPr>
          <w:p w14:paraId="30D8C160"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安装、调试、检验</w:t>
            </w:r>
          </w:p>
        </w:tc>
        <w:tc>
          <w:tcPr>
            <w:tcW w:w="1269" w:type="dxa"/>
            <w:vAlign w:val="center"/>
          </w:tcPr>
          <w:p w14:paraId="067F3C92" w14:textId="77777777" w:rsidR="00430238" w:rsidRDefault="00430238">
            <w:pPr>
              <w:spacing w:line="360" w:lineRule="auto"/>
              <w:jc w:val="center"/>
              <w:rPr>
                <w:rFonts w:ascii="宋体" w:hAnsi="宋体"/>
                <w:color w:val="000000" w:themeColor="text1"/>
                <w:sz w:val="24"/>
              </w:rPr>
            </w:pPr>
          </w:p>
        </w:tc>
        <w:tc>
          <w:tcPr>
            <w:tcW w:w="1161" w:type="dxa"/>
            <w:vAlign w:val="center"/>
          </w:tcPr>
          <w:p w14:paraId="5A436575" w14:textId="77777777" w:rsidR="00430238" w:rsidRDefault="00430238">
            <w:pPr>
              <w:spacing w:line="360" w:lineRule="auto"/>
              <w:jc w:val="center"/>
              <w:rPr>
                <w:rFonts w:ascii="宋体" w:hAnsi="宋体"/>
                <w:color w:val="000000" w:themeColor="text1"/>
                <w:sz w:val="24"/>
              </w:rPr>
            </w:pPr>
          </w:p>
        </w:tc>
        <w:tc>
          <w:tcPr>
            <w:tcW w:w="1161" w:type="dxa"/>
            <w:vAlign w:val="center"/>
          </w:tcPr>
          <w:p w14:paraId="66983116" w14:textId="77777777" w:rsidR="00430238" w:rsidRDefault="00430238">
            <w:pPr>
              <w:spacing w:line="360" w:lineRule="auto"/>
              <w:jc w:val="center"/>
              <w:rPr>
                <w:rFonts w:ascii="宋体" w:hAnsi="宋体"/>
                <w:color w:val="000000" w:themeColor="text1"/>
                <w:sz w:val="24"/>
              </w:rPr>
            </w:pPr>
          </w:p>
        </w:tc>
        <w:tc>
          <w:tcPr>
            <w:tcW w:w="1129" w:type="dxa"/>
            <w:vAlign w:val="center"/>
          </w:tcPr>
          <w:p w14:paraId="77A0154C" w14:textId="77777777" w:rsidR="00430238" w:rsidRDefault="00430238">
            <w:pPr>
              <w:spacing w:line="360" w:lineRule="auto"/>
              <w:jc w:val="center"/>
              <w:rPr>
                <w:rFonts w:ascii="宋体" w:hAnsi="宋体"/>
                <w:color w:val="000000" w:themeColor="text1"/>
                <w:sz w:val="24"/>
              </w:rPr>
            </w:pPr>
          </w:p>
        </w:tc>
        <w:tc>
          <w:tcPr>
            <w:tcW w:w="960" w:type="dxa"/>
            <w:vAlign w:val="center"/>
          </w:tcPr>
          <w:p w14:paraId="535DEB8F" w14:textId="77777777" w:rsidR="00430238" w:rsidRDefault="00430238">
            <w:pPr>
              <w:spacing w:line="360" w:lineRule="auto"/>
              <w:jc w:val="center"/>
              <w:rPr>
                <w:rFonts w:ascii="宋体" w:hAnsi="宋体"/>
                <w:color w:val="000000" w:themeColor="text1"/>
                <w:sz w:val="24"/>
              </w:rPr>
            </w:pPr>
          </w:p>
        </w:tc>
        <w:tc>
          <w:tcPr>
            <w:tcW w:w="1193" w:type="dxa"/>
            <w:vAlign w:val="center"/>
          </w:tcPr>
          <w:p w14:paraId="5522BCF7" w14:textId="77777777" w:rsidR="00430238" w:rsidRDefault="00430238">
            <w:pPr>
              <w:spacing w:line="360" w:lineRule="auto"/>
              <w:jc w:val="center"/>
              <w:rPr>
                <w:rFonts w:ascii="宋体" w:hAnsi="宋体"/>
                <w:color w:val="000000" w:themeColor="text1"/>
                <w:sz w:val="24"/>
              </w:rPr>
            </w:pPr>
          </w:p>
        </w:tc>
      </w:tr>
      <w:tr w:rsidR="00430238" w14:paraId="7E085A71" w14:textId="77777777">
        <w:tc>
          <w:tcPr>
            <w:tcW w:w="691" w:type="dxa"/>
            <w:vAlign w:val="center"/>
          </w:tcPr>
          <w:p w14:paraId="274D131D"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5</w:t>
            </w:r>
          </w:p>
        </w:tc>
        <w:tc>
          <w:tcPr>
            <w:tcW w:w="1724" w:type="dxa"/>
            <w:vAlign w:val="center"/>
          </w:tcPr>
          <w:p w14:paraId="52E30990"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培训</w:t>
            </w:r>
          </w:p>
        </w:tc>
        <w:tc>
          <w:tcPr>
            <w:tcW w:w="1269" w:type="dxa"/>
            <w:vAlign w:val="center"/>
          </w:tcPr>
          <w:p w14:paraId="6AF2C4D5" w14:textId="77777777" w:rsidR="00430238" w:rsidRDefault="00430238">
            <w:pPr>
              <w:spacing w:line="360" w:lineRule="auto"/>
              <w:jc w:val="center"/>
              <w:rPr>
                <w:rFonts w:ascii="宋体" w:hAnsi="宋体"/>
                <w:color w:val="000000" w:themeColor="text1"/>
                <w:sz w:val="24"/>
              </w:rPr>
            </w:pPr>
          </w:p>
        </w:tc>
        <w:tc>
          <w:tcPr>
            <w:tcW w:w="1161" w:type="dxa"/>
            <w:vAlign w:val="center"/>
          </w:tcPr>
          <w:p w14:paraId="7E761251" w14:textId="77777777" w:rsidR="00430238" w:rsidRDefault="00430238">
            <w:pPr>
              <w:spacing w:line="360" w:lineRule="auto"/>
              <w:jc w:val="center"/>
              <w:rPr>
                <w:rFonts w:ascii="宋体" w:hAnsi="宋体"/>
                <w:color w:val="000000" w:themeColor="text1"/>
                <w:sz w:val="24"/>
              </w:rPr>
            </w:pPr>
          </w:p>
        </w:tc>
        <w:tc>
          <w:tcPr>
            <w:tcW w:w="1161" w:type="dxa"/>
            <w:vAlign w:val="center"/>
          </w:tcPr>
          <w:p w14:paraId="12A99FD8" w14:textId="77777777" w:rsidR="00430238" w:rsidRDefault="00430238">
            <w:pPr>
              <w:spacing w:line="360" w:lineRule="auto"/>
              <w:jc w:val="center"/>
              <w:rPr>
                <w:rFonts w:ascii="宋体" w:hAnsi="宋体"/>
                <w:color w:val="000000" w:themeColor="text1"/>
                <w:sz w:val="24"/>
              </w:rPr>
            </w:pPr>
          </w:p>
        </w:tc>
        <w:tc>
          <w:tcPr>
            <w:tcW w:w="1129" w:type="dxa"/>
            <w:vAlign w:val="center"/>
          </w:tcPr>
          <w:p w14:paraId="1065E309" w14:textId="77777777" w:rsidR="00430238" w:rsidRDefault="00430238">
            <w:pPr>
              <w:spacing w:line="360" w:lineRule="auto"/>
              <w:jc w:val="center"/>
              <w:rPr>
                <w:rFonts w:ascii="宋体" w:hAnsi="宋体"/>
                <w:color w:val="000000" w:themeColor="text1"/>
                <w:sz w:val="24"/>
              </w:rPr>
            </w:pPr>
          </w:p>
        </w:tc>
        <w:tc>
          <w:tcPr>
            <w:tcW w:w="960" w:type="dxa"/>
            <w:vAlign w:val="center"/>
          </w:tcPr>
          <w:p w14:paraId="2FC38146" w14:textId="77777777" w:rsidR="00430238" w:rsidRDefault="00430238">
            <w:pPr>
              <w:spacing w:line="360" w:lineRule="auto"/>
              <w:jc w:val="center"/>
              <w:rPr>
                <w:rFonts w:ascii="宋体" w:hAnsi="宋体"/>
                <w:color w:val="000000" w:themeColor="text1"/>
                <w:sz w:val="24"/>
              </w:rPr>
            </w:pPr>
          </w:p>
        </w:tc>
        <w:tc>
          <w:tcPr>
            <w:tcW w:w="1193" w:type="dxa"/>
            <w:vAlign w:val="center"/>
          </w:tcPr>
          <w:p w14:paraId="7A432C53" w14:textId="77777777" w:rsidR="00430238" w:rsidRDefault="00430238">
            <w:pPr>
              <w:spacing w:line="360" w:lineRule="auto"/>
              <w:jc w:val="center"/>
              <w:rPr>
                <w:rFonts w:ascii="宋体" w:hAnsi="宋体"/>
                <w:color w:val="000000" w:themeColor="text1"/>
                <w:sz w:val="24"/>
              </w:rPr>
            </w:pPr>
          </w:p>
        </w:tc>
      </w:tr>
      <w:tr w:rsidR="00430238" w14:paraId="38960C69" w14:textId="77777777">
        <w:tc>
          <w:tcPr>
            <w:tcW w:w="691" w:type="dxa"/>
            <w:vAlign w:val="center"/>
          </w:tcPr>
          <w:p w14:paraId="2182AFA4"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6</w:t>
            </w:r>
          </w:p>
        </w:tc>
        <w:tc>
          <w:tcPr>
            <w:tcW w:w="1724" w:type="dxa"/>
            <w:vAlign w:val="center"/>
          </w:tcPr>
          <w:p w14:paraId="2D98F388"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售后服务</w:t>
            </w:r>
          </w:p>
        </w:tc>
        <w:tc>
          <w:tcPr>
            <w:tcW w:w="1269" w:type="dxa"/>
            <w:vAlign w:val="center"/>
          </w:tcPr>
          <w:p w14:paraId="5FC370C9" w14:textId="77777777" w:rsidR="00430238" w:rsidRDefault="00430238">
            <w:pPr>
              <w:spacing w:line="360" w:lineRule="auto"/>
              <w:jc w:val="center"/>
              <w:rPr>
                <w:rFonts w:ascii="宋体" w:hAnsi="宋体"/>
                <w:color w:val="000000" w:themeColor="text1"/>
                <w:sz w:val="24"/>
              </w:rPr>
            </w:pPr>
          </w:p>
        </w:tc>
        <w:tc>
          <w:tcPr>
            <w:tcW w:w="1161" w:type="dxa"/>
            <w:vAlign w:val="center"/>
          </w:tcPr>
          <w:p w14:paraId="67CABAB0" w14:textId="77777777" w:rsidR="00430238" w:rsidRDefault="00430238">
            <w:pPr>
              <w:spacing w:line="360" w:lineRule="auto"/>
              <w:jc w:val="center"/>
              <w:rPr>
                <w:rFonts w:ascii="宋体" w:hAnsi="宋体"/>
                <w:color w:val="000000" w:themeColor="text1"/>
                <w:sz w:val="24"/>
              </w:rPr>
            </w:pPr>
          </w:p>
        </w:tc>
        <w:tc>
          <w:tcPr>
            <w:tcW w:w="1161" w:type="dxa"/>
            <w:vAlign w:val="center"/>
          </w:tcPr>
          <w:p w14:paraId="6768F2D0" w14:textId="77777777" w:rsidR="00430238" w:rsidRDefault="00430238">
            <w:pPr>
              <w:spacing w:line="360" w:lineRule="auto"/>
              <w:jc w:val="center"/>
              <w:rPr>
                <w:rFonts w:ascii="宋体" w:hAnsi="宋体"/>
                <w:color w:val="000000" w:themeColor="text1"/>
                <w:sz w:val="24"/>
              </w:rPr>
            </w:pPr>
          </w:p>
        </w:tc>
        <w:tc>
          <w:tcPr>
            <w:tcW w:w="1129" w:type="dxa"/>
            <w:vAlign w:val="center"/>
          </w:tcPr>
          <w:p w14:paraId="4037FF96" w14:textId="77777777" w:rsidR="00430238" w:rsidRDefault="00430238">
            <w:pPr>
              <w:spacing w:line="360" w:lineRule="auto"/>
              <w:jc w:val="center"/>
              <w:rPr>
                <w:rFonts w:ascii="宋体" w:hAnsi="宋体"/>
                <w:color w:val="000000" w:themeColor="text1"/>
                <w:sz w:val="24"/>
              </w:rPr>
            </w:pPr>
          </w:p>
        </w:tc>
        <w:tc>
          <w:tcPr>
            <w:tcW w:w="960" w:type="dxa"/>
            <w:vAlign w:val="center"/>
          </w:tcPr>
          <w:p w14:paraId="3F54F828" w14:textId="77777777" w:rsidR="00430238" w:rsidRDefault="00430238">
            <w:pPr>
              <w:spacing w:line="360" w:lineRule="auto"/>
              <w:jc w:val="center"/>
              <w:rPr>
                <w:rFonts w:ascii="宋体" w:hAnsi="宋体"/>
                <w:color w:val="000000" w:themeColor="text1"/>
                <w:sz w:val="24"/>
              </w:rPr>
            </w:pPr>
          </w:p>
        </w:tc>
        <w:tc>
          <w:tcPr>
            <w:tcW w:w="1193" w:type="dxa"/>
            <w:vAlign w:val="center"/>
          </w:tcPr>
          <w:p w14:paraId="39C0E821" w14:textId="77777777" w:rsidR="00430238" w:rsidRDefault="00430238">
            <w:pPr>
              <w:spacing w:line="360" w:lineRule="auto"/>
              <w:jc w:val="center"/>
              <w:rPr>
                <w:rFonts w:ascii="宋体" w:hAnsi="宋体"/>
                <w:color w:val="000000" w:themeColor="text1"/>
                <w:sz w:val="24"/>
              </w:rPr>
            </w:pPr>
          </w:p>
        </w:tc>
      </w:tr>
      <w:tr w:rsidR="00430238" w14:paraId="7071506F" w14:textId="77777777">
        <w:tc>
          <w:tcPr>
            <w:tcW w:w="691" w:type="dxa"/>
            <w:vAlign w:val="center"/>
          </w:tcPr>
          <w:p w14:paraId="6F66EA7D"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7</w:t>
            </w:r>
          </w:p>
        </w:tc>
        <w:tc>
          <w:tcPr>
            <w:tcW w:w="1724" w:type="dxa"/>
            <w:vAlign w:val="center"/>
          </w:tcPr>
          <w:p w14:paraId="5A3EAF26"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其他</w:t>
            </w:r>
          </w:p>
        </w:tc>
        <w:tc>
          <w:tcPr>
            <w:tcW w:w="1269" w:type="dxa"/>
            <w:vAlign w:val="center"/>
          </w:tcPr>
          <w:p w14:paraId="31D23AD1" w14:textId="77777777" w:rsidR="00430238" w:rsidRDefault="00430238">
            <w:pPr>
              <w:spacing w:line="360" w:lineRule="auto"/>
              <w:jc w:val="center"/>
              <w:rPr>
                <w:rFonts w:ascii="宋体" w:hAnsi="宋体"/>
                <w:color w:val="000000" w:themeColor="text1"/>
                <w:sz w:val="24"/>
              </w:rPr>
            </w:pPr>
          </w:p>
        </w:tc>
        <w:tc>
          <w:tcPr>
            <w:tcW w:w="1161" w:type="dxa"/>
            <w:vAlign w:val="center"/>
          </w:tcPr>
          <w:p w14:paraId="692740FC" w14:textId="77777777" w:rsidR="00430238" w:rsidRDefault="00430238">
            <w:pPr>
              <w:spacing w:line="360" w:lineRule="auto"/>
              <w:jc w:val="center"/>
              <w:rPr>
                <w:rFonts w:ascii="宋体" w:hAnsi="宋体"/>
                <w:color w:val="000000" w:themeColor="text1"/>
                <w:sz w:val="24"/>
              </w:rPr>
            </w:pPr>
          </w:p>
        </w:tc>
        <w:tc>
          <w:tcPr>
            <w:tcW w:w="1161" w:type="dxa"/>
            <w:vAlign w:val="center"/>
          </w:tcPr>
          <w:p w14:paraId="21F4F451" w14:textId="77777777" w:rsidR="00430238" w:rsidRDefault="00430238">
            <w:pPr>
              <w:spacing w:line="360" w:lineRule="auto"/>
              <w:jc w:val="center"/>
              <w:rPr>
                <w:rFonts w:ascii="宋体" w:hAnsi="宋体"/>
                <w:color w:val="000000" w:themeColor="text1"/>
                <w:sz w:val="24"/>
              </w:rPr>
            </w:pPr>
          </w:p>
        </w:tc>
        <w:tc>
          <w:tcPr>
            <w:tcW w:w="1129" w:type="dxa"/>
            <w:vAlign w:val="center"/>
          </w:tcPr>
          <w:p w14:paraId="4D4D8910" w14:textId="77777777" w:rsidR="00430238" w:rsidRDefault="00430238">
            <w:pPr>
              <w:spacing w:line="360" w:lineRule="auto"/>
              <w:jc w:val="center"/>
              <w:rPr>
                <w:rFonts w:ascii="宋体" w:hAnsi="宋体"/>
                <w:color w:val="000000" w:themeColor="text1"/>
                <w:sz w:val="24"/>
              </w:rPr>
            </w:pPr>
          </w:p>
        </w:tc>
        <w:tc>
          <w:tcPr>
            <w:tcW w:w="960" w:type="dxa"/>
            <w:vAlign w:val="center"/>
          </w:tcPr>
          <w:p w14:paraId="32900926" w14:textId="77777777" w:rsidR="00430238" w:rsidRDefault="00430238">
            <w:pPr>
              <w:spacing w:line="360" w:lineRule="auto"/>
              <w:jc w:val="center"/>
              <w:rPr>
                <w:rFonts w:ascii="宋体" w:hAnsi="宋体"/>
                <w:color w:val="000000" w:themeColor="text1"/>
                <w:sz w:val="24"/>
              </w:rPr>
            </w:pPr>
          </w:p>
        </w:tc>
        <w:tc>
          <w:tcPr>
            <w:tcW w:w="1193" w:type="dxa"/>
            <w:vAlign w:val="center"/>
          </w:tcPr>
          <w:p w14:paraId="5ABBC494" w14:textId="77777777" w:rsidR="00430238" w:rsidRDefault="00430238">
            <w:pPr>
              <w:spacing w:line="360" w:lineRule="auto"/>
              <w:jc w:val="center"/>
              <w:rPr>
                <w:rFonts w:ascii="宋体" w:hAnsi="宋体"/>
                <w:color w:val="000000" w:themeColor="text1"/>
                <w:sz w:val="24"/>
              </w:rPr>
            </w:pPr>
          </w:p>
        </w:tc>
      </w:tr>
      <w:tr w:rsidR="00430238" w14:paraId="231F30E9" w14:textId="77777777">
        <w:tc>
          <w:tcPr>
            <w:tcW w:w="691" w:type="dxa"/>
            <w:vAlign w:val="center"/>
          </w:tcPr>
          <w:p w14:paraId="46279707"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8</w:t>
            </w:r>
          </w:p>
        </w:tc>
        <w:tc>
          <w:tcPr>
            <w:tcW w:w="1724" w:type="dxa"/>
            <w:vAlign w:val="center"/>
          </w:tcPr>
          <w:p w14:paraId="77D9C62D" w14:textId="77777777" w:rsidR="00430238" w:rsidRDefault="008E72CB">
            <w:pPr>
              <w:spacing w:line="360" w:lineRule="auto"/>
              <w:jc w:val="center"/>
              <w:rPr>
                <w:rFonts w:ascii="宋体" w:hAnsi="宋体"/>
                <w:color w:val="000000" w:themeColor="text1"/>
                <w:sz w:val="24"/>
              </w:rPr>
            </w:pPr>
            <w:r>
              <w:rPr>
                <w:rFonts w:ascii="宋体" w:hAnsi="宋体"/>
                <w:color w:val="000000" w:themeColor="text1"/>
                <w:sz w:val="24"/>
              </w:rPr>
              <w:t>至最终目的地运保费</w:t>
            </w:r>
          </w:p>
        </w:tc>
        <w:tc>
          <w:tcPr>
            <w:tcW w:w="1269" w:type="dxa"/>
            <w:vAlign w:val="center"/>
          </w:tcPr>
          <w:p w14:paraId="789495FE" w14:textId="77777777" w:rsidR="00430238" w:rsidRDefault="00430238">
            <w:pPr>
              <w:spacing w:line="360" w:lineRule="auto"/>
              <w:jc w:val="center"/>
              <w:rPr>
                <w:rFonts w:ascii="宋体" w:hAnsi="宋体"/>
                <w:color w:val="000000" w:themeColor="text1"/>
                <w:sz w:val="24"/>
              </w:rPr>
            </w:pPr>
          </w:p>
        </w:tc>
        <w:tc>
          <w:tcPr>
            <w:tcW w:w="1161" w:type="dxa"/>
            <w:vAlign w:val="center"/>
          </w:tcPr>
          <w:p w14:paraId="774B35F8" w14:textId="77777777" w:rsidR="00430238" w:rsidRDefault="00430238">
            <w:pPr>
              <w:spacing w:line="360" w:lineRule="auto"/>
              <w:jc w:val="center"/>
              <w:rPr>
                <w:rFonts w:ascii="宋体" w:hAnsi="宋体"/>
                <w:color w:val="000000" w:themeColor="text1"/>
                <w:sz w:val="24"/>
              </w:rPr>
            </w:pPr>
          </w:p>
        </w:tc>
        <w:tc>
          <w:tcPr>
            <w:tcW w:w="1161" w:type="dxa"/>
            <w:vAlign w:val="center"/>
          </w:tcPr>
          <w:p w14:paraId="1B625F4F" w14:textId="77777777" w:rsidR="00430238" w:rsidRDefault="00430238">
            <w:pPr>
              <w:spacing w:line="360" w:lineRule="auto"/>
              <w:jc w:val="center"/>
              <w:rPr>
                <w:rFonts w:ascii="宋体" w:hAnsi="宋体"/>
                <w:color w:val="000000" w:themeColor="text1"/>
                <w:sz w:val="24"/>
              </w:rPr>
            </w:pPr>
          </w:p>
        </w:tc>
        <w:tc>
          <w:tcPr>
            <w:tcW w:w="1129" w:type="dxa"/>
            <w:vAlign w:val="center"/>
          </w:tcPr>
          <w:p w14:paraId="27EF290D" w14:textId="77777777" w:rsidR="00430238" w:rsidRDefault="00430238">
            <w:pPr>
              <w:spacing w:line="360" w:lineRule="auto"/>
              <w:jc w:val="center"/>
              <w:rPr>
                <w:rFonts w:ascii="宋体" w:hAnsi="宋体"/>
                <w:color w:val="000000" w:themeColor="text1"/>
                <w:sz w:val="24"/>
              </w:rPr>
            </w:pPr>
          </w:p>
        </w:tc>
        <w:tc>
          <w:tcPr>
            <w:tcW w:w="960" w:type="dxa"/>
            <w:vAlign w:val="center"/>
          </w:tcPr>
          <w:p w14:paraId="1D0698EA" w14:textId="77777777" w:rsidR="00430238" w:rsidRDefault="00430238">
            <w:pPr>
              <w:spacing w:line="360" w:lineRule="auto"/>
              <w:jc w:val="center"/>
              <w:rPr>
                <w:rFonts w:ascii="宋体" w:hAnsi="宋体"/>
                <w:color w:val="000000" w:themeColor="text1"/>
                <w:sz w:val="24"/>
              </w:rPr>
            </w:pPr>
          </w:p>
        </w:tc>
        <w:tc>
          <w:tcPr>
            <w:tcW w:w="1193" w:type="dxa"/>
            <w:vAlign w:val="center"/>
          </w:tcPr>
          <w:p w14:paraId="2124FD89" w14:textId="77777777" w:rsidR="00430238" w:rsidRDefault="00430238">
            <w:pPr>
              <w:spacing w:line="360" w:lineRule="auto"/>
              <w:jc w:val="center"/>
              <w:rPr>
                <w:rFonts w:ascii="宋体" w:hAnsi="宋体"/>
                <w:color w:val="000000" w:themeColor="text1"/>
                <w:sz w:val="24"/>
              </w:rPr>
            </w:pPr>
          </w:p>
        </w:tc>
      </w:tr>
      <w:tr w:rsidR="00430238" w14:paraId="5B681B3F" w14:textId="77777777">
        <w:tc>
          <w:tcPr>
            <w:tcW w:w="8095" w:type="dxa"/>
            <w:gridSpan w:val="7"/>
          </w:tcPr>
          <w:p w14:paraId="7EA420B3" w14:textId="77777777" w:rsidR="00430238" w:rsidRDefault="008E72CB">
            <w:pPr>
              <w:spacing w:line="360" w:lineRule="auto"/>
              <w:jc w:val="right"/>
              <w:rPr>
                <w:rFonts w:ascii="宋体" w:hAnsi="宋体"/>
                <w:b/>
                <w:color w:val="000000" w:themeColor="text1"/>
                <w:sz w:val="24"/>
              </w:rPr>
            </w:pPr>
            <w:r>
              <w:rPr>
                <w:rFonts w:ascii="宋体" w:hAnsi="宋体"/>
                <w:b/>
                <w:color w:val="000000" w:themeColor="text1"/>
                <w:sz w:val="24"/>
              </w:rPr>
              <w:t>总价（元）</w:t>
            </w:r>
          </w:p>
        </w:tc>
        <w:tc>
          <w:tcPr>
            <w:tcW w:w="1193" w:type="dxa"/>
            <w:vAlign w:val="center"/>
          </w:tcPr>
          <w:p w14:paraId="79876CDC" w14:textId="77777777" w:rsidR="00430238" w:rsidRDefault="00430238">
            <w:pPr>
              <w:spacing w:line="360" w:lineRule="auto"/>
              <w:jc w:val="center"/>
              <w:rPr>
                <w:rFonts w:ascii="宋体" w:hAnsi="宋体"/>
                <w:color w:val="000000" w:themeColor="text1"/>
                <w:sz w:val="24"/>
              </w:rPr>
            </w:pPr>
          </w:p>
        </w:tc>
      </w:tr>
    </w:tbl>
    <w:p w14:paraId="43EA2C4F" w14:textId="77777777" w:rsidR="00430238" w:rsidRDefault="00430238">
      <w:pPr>
        <w:adjustRightInd w:val="0"/>
        <w:snapToGrid w:val="0"/>
        <w:spacing w:line="360" w:lineRule="auto"/>
        <w:jc w:val="left"/>
        <w:rPr>
          <w:rFonts w:ascii="宋体" w:hAnsi="宋体"/>
          <w:b/>
          <w:i/>
          <w:color w:val="000000" w:themeColor="text1"/>
          <w:sz w:val="24"/>
        </w:rPr>
      </w:pPr>
    </w:p>
    <w:p w14:paraId="09B2A62C" w14:textId="77777777" w:rsidR="00430238" w:rsidRDefault="008E72CB">
      <w:pPr>
        <w:tabs>
          <w:tab w:val="left" w:pos="5580"/>
        </w:tabs>
        <w:spacing w:line="360" w:lineRule="auto"/>
        <w:rPr>
          <w:rFonts w:ascii="宋体" w:hAnsi="宋体"/>
          <w:color w:val="000000" w:themeColor="text1"/>
          <w:sz w:val="24"/>
          <w:u w:val="single"/>
        </w:rPr>
      </w:pPr>
      <w:r>
        <w:rPr>
          <w:rFonts w:ascii="宋体" w:hAnsi="宋体" w:hint="eastAsia"/>
          <w:color w:val="000000" w:themeColor="text1"/>
          <w:sz w:val="24"/>
        </w:rPr>
        <w:t>供应商名称（盖章）：</w:t>
      </w:r>
      <w:r>
        <w:rPr>
          <w:rFonts w:ascii="宋体" w:hAnsi="宋体" w:hint="eastAsia"/>
          <w:color w:val="000000" w:themeColor="text1"/>
          <w:sz w:val="24"/>
          <w:u w:val="single"/>
        </w:rPr>
        <w:t xml:space="preserve">                       </w:t>
      </w:r>
    </w:p>
    <w:p w14:paraId="259DA6CD" w14:textId="77777777" w:rsidR="00430238" w:rsidRDefault="008E72CB">
      <w:pPr>
        <w:tabs>
          <w:tab w:val="left" w:pos="5580"/>
        </w:tabs>
        <w:spacing w:line="360" w:lineRule="auto"/>
        <w:rPr>
          <w:rFonts w:ascii="宋体" w:hAnsi="宋体"/>
          <w:color w:val="000000" w:themeColor="text1"/>
          <w:sz w:val="24"/>
          <w:u w:val="single"/>
        </w:rPr>
      </w:pPr>
      <w:r>
        <w:rPr>
          <w:rFonts w:ascii="宋体" w:hAnsi="宋体" w:hint="eastAsia"/>
          <w:color w:val="000000" w:themeColor="text1"/>
          <w:sz w:val="24"/>
        </w:rPr>
        <w:t>授权代表(签字):</w:t>
      </w:r>
      <w:r>
        <w:rPr>
          <w:rFonts w:ascii="宋体" w:hAnsi="宋体"/>
          <w:color w:val="000000" w:themeColor="text1"/>
          <w:sz w:val="24"/>
          <w:u w:val="single"/>
        </w:rPr>
        <w:tab/>
      </w:r>
    </w:p>
    <w:p w14:paraId="2C14BE85" w14:textId="77777777" w:rsidR="00430238" w:rsidRDefault="008E72CB">
      <w:pPr>
        <w:tabs>
          <w:tab w:val="left" w:pos="4740"/>
        </w:tabs>
        <w:spacing w:line="360" w:lineRule="auto"/>
        <w:rPr>
          <w:rFonts w:ascii="宋体" w:hAnsi="宋体"/>
          <w:color w:val="000000" w:themeColor="text1"/>
          <w:sz w:val="24"/>
        </w:rPr>
      </w:pPr>
      <w:r>
        <w:rPr>
          <w:rFonts w:ascii="宋体" w:hAnsi="宋体" w:hint="eastAsia"/>
          <w:color w:val="000000" w:themeColor="text1"/>
          <w:sz w:val="24"/>
        </w:rPr>
        <w:t>日   期：</w:t>
      </w:r>
      <w:r>
        <w:rPr>
          <w:rFonts w:ascii="宋体" w:hAnsi="宋体" w:hint="eastAsia"/>
          <w:color w:val="000000" w:themeColor="text1"/>
          <w:sz w:val="24"/>
          <w:u w:val="single"/>
        </w:rPr>
        <w:t xml:space="preserve">                       </w:t>
      </w:r>
    </w:p>
    <w:p w14:paraId="32DDC910" w14:textId="77777777" w:rsidR="00430238" w:rsidRDefault="008E72CB">
      <w:pPr>
        <w:spacing w:line="360" w:lineRule="auto"/>
        <w:rPr>
          <w:rFonts w:ascii="宋体" w:hAnsi="宋体"/>
          <w:color w:val="000000" w:themeColor="text1"/>
          <w:sz w:val="24"/>
        </w:rPr>
      </w:pPr>
      <w:r>
        <w:rPr>
          <w:rFonts w:ascii="宋体" w:hAnsi="宋体" w:hint="eastAsia"/>
          <w:color w:val="000000" w:themeColor="text1"/>
          <w:sz w:val="24"/>
        </w:rPr>
        <w:t xml:space="preserve">注: </w:t>
      </w:r>
    </w:p>
    <w:p w14:paraId="01772F00" w14:textId="77777777" w:rsidR="00430238" w:rsidRDefault="008E72C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1、如果按单价计算的结果与总价不一致,以单价为准修正总价。</w:t>
      </w:r>
    </w:p>
    <w:p w14:paraId="5452D1B7" w14:textId="77777777" w:rsidR="00430238" w:rsidRDefault="008E72C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2、如果不提供详细分项报价将视为没有实质性响应采购文件。</w:t>
      </w:r>
    </w:p>
    <w:p w14:paraId="08443499" w14:textId="77777777" w:rsidR="00430238" w:rsidRDefault="008E72C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3、上述各项的详细分项报价可另页描述</w:t>
      </w:r>
      <w:r>
        <w:rPr>
          <w:rFonts w:ascii="宋体" w:hAnsi="宋体"/>
          <w:color w:val="000000" w:themeColor="text1"/>
          <w:sz w:val="24"/>
        </w:rPr>
        <w:br w:type="page"/>
      </w:r>
    </w:p>
    <w:p w14:paraId="3BA28BBA" w14:textId="77777777" w:rsidR="00430238" w:rsidRDefault="00430238">
      <w:pPr>
        <w:adjustRightInd w:val="0"/>
        <w:snapToGrid w:val="0"/>
        <w:spacing w:line="360" w:lineRule="auto"/>
        <w:jc w:val="left"/>
        <w:rPr>
          <w:rFonts w:ascii="宋体" w:hAnsi="宋体"/>
          <w:b/>
          <w:i/>
          <w:color w:val="000000" w:themeColor="text1"/>
          <w:sz w:val="24"/>
        </w:rPr>
      </w:pPr>
    </w:p>
    <w:p w14:paraId="65D7369C" w14:textId="77777777" w:rsidR="00430238" w:rsidRDefault="008E72CB">
      <w:pPr>
        <w:adjustRightInd w:val="0"/>
        <w:snapToGrid w:val="0"/>
        <w:spacing w:line="360" w:lineRule="auto"/>
        <w:jc w:val="left"/>
        <w:rPr>
          <w:rFonts w:ascii="宋体" w:hAnsi="宋体"/>
          <w:b/>
          <w:i/>
          <w:color w:val="000000" w:themeColor="text1"/>
          <w:sz w:val="24"/>
        </w:rPr>
      </w:pPr>
      <w:r>
        <w:rPr>
          <w:rFonts w:ascii="宋体" w:hAnsi="宋体"/>
          <w:b/>
          <w:i/>
          <w:color w:val="000000" w:themeColor="text1"/>
          <w:sz w:val="24"/>
        </w:rPr>
        <w:t>（格式示例二，适用于多种设备报价）</w:t>
      </w:r>
    </w:p>
    <w:p w14:paraId="0C56E8EC" w14:textId="77777777" w:rsidR="00430238" w:rsidRDefault="008E72CB">
      <w:pPr>
        <w:tabs>
          <w:tab w:val="left" w:pos="1800"/>
          <w:tab w:val="left" w:pos="5580"/>
        </w:tabs>
        <w:spacing w:line="360" w:lineRule="auto"/>
        <w:rPr>
          <w:rFonts w:ascii="宋体" w:hAnsi="宋体"/>
          <w:color w:val="000000" w:themeColor="text1"/>
          <w:sz w:val="24"/>
        </w:rPr>
      </w:pPr>
      <w:r>
        <w:rPr>
          <w:rFonts w:ascii="宋体" w:hAnsi="宋体"/>
          <w:color w:val="000000" w:themeColor="text1"/>
          <w:sz w:val="24"/>
        </w:rPr>
        <w:t>项目编号/包号：_________ 项目名称：_________报价单位：人民币元</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2"/>
        <w:gridCol w:w="1363"/>
        <w:gridCol w:w="1276"/>
        <w:gridCol w:w="1516"/>
        <w:gridCol w:w="1054"/>
        <w:gridCol w:w="533"/>
        <w:gridCol w:w="1062"/>
      </w:tblGrid>
      <w:tr w:rsidR="00430238" w14:paraId="177B95FD" w14:textId="77777777">
        <w:trPr>
          <w:trHeight w:val="494"/>
        </w:trPr>
        <w:tc>
          <w:tcPr>
            <w:tcW w:w="512" w:type="dxa"/>
            <w:vAlign w:val="center"/>
          </w:tcPr>
          <w:p w14:paraId="7D326EF0" w14:textId="77777777" w:rsidR="00430238" w:rsidRDefault="008E72CB">
            <w:pPr>
              <w:adjustRightInd w:val="0"/>
              <w:snapToGrid w:val="0"/>
              <w:spacing w:line="360" w:lineRule="auto"/>
              <w:jc w:val="left"/>
              <w:rPr>
                <w:rFonts w:ascii="宋体" w:hAnsi="宋体"/>
                <w:b/>
                <w:color w:val="000000" w:themeColor="text1"/>
                <w:sz w:val="24"/>
              </w:rPr>
            </w:pPr>
            <w:r>
              <w:rPr>
                <w:rFonts w:ascii="宋体" w:hAnsi="宋体"/>
                <w:b/>
                <w:color w:val="000000" w:themeColor="text1"/>
                <w:sz w:val="24"/>
              </w:rPr>
              <w:t>序号</w:t>
            </w:r>
          </w:p>
        </w:tc>
        <w:tc>
          <w:tcPr>
            <w:tcW w:w="1942" w:type="dxa"/>
            <w:vAlign w:val="center"/>
          </w:tcPr>
          <w:p w14:paraId="12D6D8CA" w14:textId="77777777" w:rsidR="00430238" w:rsidRDefault="008E72CB">
            <w:pPr>
              <w:adjustRightInd w:val="0"/>
              <w:snapToGrid w:val="0"/>
              <w:spacing w:line="360" w:lineRule="auto"/>
              <w:jc w:val="left"/>
              <w:rPr>
                <w:rFonts w:ascii="宋体" w:hAnsi="宋体"/>
                <w:b/>
                <w:color w:val="000000" w:themeColor="text1"/>
                <w:sz w:val="24"/>
              </w:rPr>
            </w:pPr>
            <w:r>
              <w:rPr>
                <w:rFonts w:ascii="宋体" w:hAnsi="宋体"/>
                <w:b/>
                <w:color w:val="000000" w:themeColor="text1"/>
                <w:sz w:val="24"/>
              </w:rPr>
              <w:t>分项名称</w:t>
            </w:r>
          </w:p>
        </w:tc>
        <w:tc>
          <w:tcPr>
            <w:tcW w:w="1363" w:type="dxa"/>
            <w:vAlign w:val="center"/>
          </w:tcPr>
          <w:p w14:paraId="57476A90" w14:textId="77777777" w:rsidR="00430238" w:rsidRDefault="008E72CB">
            <w:pPr>
              <w:adjustRightInd w:val="0"/>
              <w:snapToGrid w:val="0"/>
              <w:spacing w:line="360" w:lineRule="auto"/>
              <w:jc w:val="left"/>
              <w:rPr>
                <w:rFonts w:ascii="宋体" w:hAnsi="宋体"/>
                <w:b/>
                <w:color w:val="000000" w:themeColor="text1"/>
                <w:sz w:val="24"/>
              </w:rPr>
            </w:pPr>
            <w:r>
              <w:rPr>
                <w:rFonts w:ascii="宋体" w:hAnsi="宋体"/>
                <w:b/>
                <w:color w:val="000000" w:themeColor="text1"/>
                <w:sz w:val="24"/>
              </w:rPr>
              <w:t>制造商/</w:t>
            </w:r>
          </w:p>
          <w:p w14:paraId="69D00474" w14:textId="77777777" w:rsidR="00430238" w:rsidRDefault="008E72CB">
            <w:pPr>
              <w:adjustRightInd w:val="0"/>
              <w:snapToGrid w:val="0"/>
              <w:spacing w:line="360" w:lineRule="auto"/>
              <w:jc w:val="left"/>
              <w:rPr>
                <w:rFonts w:ascii="宋体" w:hAnsi="宋体"/>
                <w:b/>
                <w:color w:val="000000" w:themeColor="text1"/>
                <w:sz w:val="24"/>
              </w:rPr>
            </w:pPr>
            <w:r>
              <w:rPr>
                <w:rFonts w:ascii="宋体" w:hAnsi="宋体"/>
                <w:b/>
                <w:color w:val="000000" w:themeColor="text1"/>
                <w:sz w:val="24"/>
              </w:rPr>
              <w:t>生产厂家</w:t>
            </w:r>
          </w:p>
        </w:tc>
        <w:tc>
          <w:tcPr>
            <w:tcW w:w="1276" w:type="dxa"/>
            <w:vAlign w:val="center"/>
          </w:tcPr>
          <w:p w14:paraId="6C47D6CA" w14:textId="77777777" w:rsidR="00430238" w:rsidRDefault="008E72CB">
            <w:pPr>
              <w:adjustRightInd w:val="0"/>
              <w:snapToGrid w:val="0"/>
              <w:spacing w:line="360" w:lineRule="auto"/>
              <w:jc w:val="left"/>
              <w:rPr>
                <w:rFonts w:ascii="宋体" w:hAnsi="宋体"/>
                <w:b/>
                <w:color w:val="000000" w:themeColor="text1"/>
                <w:sz w:val="24"/>
              </w:rPr>
            </w:pPr>
            <w:r>
              <w:rPr>
                <w:rFonts w:ascii="宋体" w:hAnsi="宋体"/>
                <w:b/>
                <w:color w:val="000000" w:themeColor="text1"/>
                <w:sz w:val="24"/>
              </w:rPr>
              <w:t>产地</w:t>
            </w:r>
          </w:p>
        </w:tc>
        <w:tc>
          <w:tcPr>
            <w:tcW w:w="1516" w:type="dxa"/>
            <w:vAlign w:val="center"/>
          </w:tcPr>
          <w:p w14:paraId="1B07FEDE" w14:textId="77777777" w:rsidR="00430238" w:rsidRDefault="008E72CB">
            <w:pPr>
              <w:adjustRightInd w:val="0"/>
              <w:snapToGrid w:val="0"/>
              <w:spacing w:line="360" w:lineRule="auto"/>
              <w:jc w:val="left"/>
              <w:rPr>
                <w:rFonts w:ascii="宋体" w:hAnsi="宋体"/>
                <w:b/>
                <w:color w:val="000000" w:themeColor="text1"/>
                <w:sz w:val="24"/>
              </w:rPr>
            </w:pPr>
            <w:r>
              <w:rPr>
                <w:rFonts w:ascii="宋体" w:hAnsi="宋体"/>
                <w:b/>
                <w:color w:val="000000" w:themeColor="text1"/>
                <w:sz w:val="24"/>
              </w:rPr>
              <w:t>品牌、规格、型号</w:t>
            </w:r>
          </w:p>
        </w:tc>
        <w:tc>
          <w:tcPr>
            <w:tcW w:w="1054" w:type="dxa"/>
            <w:vAlign w:val="center"/>
          </w:tcPr>
          <w:p w14:paraId="1CC94B50" w14:textId="77777777" w:rsidR="00430238" w:rsidRDefault="008E72CB">
            <w:pPr>
              <w:adjustRightInd w:val="0"/>
              <w:snapToGrid w:val="0"/>
              <w:spacing w:line="360" w:lineRule="auto"/>
              <w:jc w:val="left"/>
              <w:rPr>
                <w:rFonts w:ascii="宋体" w:hAnsi="宋体"/>
                <w:b/>
                <w:color w:val="000000" w:themeColor="text1"/>
                <w:sz w:val="24"/>
              </w:rPr>
            </w:pPr>
            <w:r>
              <w:rPr>
                <w:rFonts w:ascii="宋体" w:hAnsi="宋体"/>
                <w:b/>
                <w:color w:val="000000" w:themeColor="text1"/>
                <w:sz w:val="24"/>
              </w:rPr>
              <w:t>单价（元）</w:t>
            </w:r>
          </w:p>
        </w:tc>
        <w:tc>
          <w:tcPr>
            <w:tcW w:w="533" w:type="dxa"/>
            <w:vAlign w:val="center"/>
          </w:tcPr>
          <w:p w14:paraId="715B0C88" w14:textId="77777777" w:rsidR="00430238" w:rsidRDefault="008E72CB">
            <w:pPr>
              <w:adjustRightInd w:val="0"/>
              <w:snapToGrid w:val="0"/>
              <w:spacing w:line="360" w:lineRule="auto"/>
              <w:jc w:val="left"/>
              <w:rPr>
                <w:rFonts w:ascii="宋体" w:hAnsi="宋体"/>
                <w:b/>
                <w:color w:val="000000" w:themeColor="text1"/>
                <w:sz w:val="24"/>
              </w:rPr>
            </w:pPr>
            <w:r>
              <w:rPr>
                <w:rFonts w:ascii="宋体" w:hAnsi="宋体"/>
                <w:b/>
                <w:color w:val="000000" w:themeColor="text1"/>
                <w:sz w:val="24"/>
              </w:rPr>
              <w:t>数量</w:t>
            </w:r>
          </w:p>
        </w:tc>
        <w:tc>
          <w:tcPr>
            <w:tcW w:w="1062" w:type="dxa"/>
            <w:vAlign w:val="center"/>
          </w:tcPr>
          <w:p w14:paraId="4CFCC0C1" w14:textId="77777777" w:rsidR="00430238" w:rsidRDefault="008E72CB">
            <w:pPr>
              <w:adjustRightInd w:val="0"/>
              <w:snapToGrid w:val="0"/>
              <w:spacing w:line="360" w:lineRule="auto"/>
              <w:jc w:val="left"/>
              <w:rPr>
                <w:rFonts w:ascii="宋体" w:hAnsi="宋体"/>
                <w:b/>
                <w:color w:val="000000" w:themeColor="text1"/>
                <w:sz w:val="24"/>
              </w:rPr>
            </w:pPr>
            <w:r>
              <w:rPr>
                <w:rFonts w:ascii="宋体" w:hAnsi="宋体"/>
                <w:b/>
                <w:color w:val="000000" w:themeColor="text1"/>
                <w:sz w:val="24"/>
              </w:rPr>
              <w:t>合价（元）</w:t>
            </w:r>
          </w:p>
        </w:tc>
      </w:tr>
      <w:tr w:rsidR="00430238" w14:paraId="7E454AB5" w14:textId="77777777">
        <w:tc>
          <w:tcPr>
            <w:tcW w:w="512" w:type="dxa"/>
            <w:vAlign w:val="center"/>
          </w:tcPr>
          <w:p w14:paraId="7B35D7A2" w14:textId="77777777" w:rsidR="00430238" w:rsidRDefault="008E72CB">
            <w:pPr>
              <w:adjustRightInd w:val="0"/>
              <w:snapToGrid w:val="0"/>
              <w:spacing w:line="360" w:lineRule="auto"/>
              <w:jc w:val="left"/>
              <w:rPr>
                <w:rFonts w:ascii="宋体" w:hAnsi="宋体"/>
                <w:color w:val="000000" w:themeColor="text1"/>
                <w:sz w:val="24"/>
              </w:rPr>
            </w:pPr>
            <w:r>
              <w:rPr>
                <w:rFonts w:ascii="宋体" w:hAnsi="宋体"/>
                <w:color w:val="000000" w:themeColor="text1"/>
                <w:sz w:val="24"/>
              </w:rPr>
              <w:t>1</w:t>
            </w:r>
          </w:p>
        </w:tc>
        <w:tc>
          <w:tcPr>
            <w:tcW w:w="1942" w:type="dxa"/>
            <w:vAlign w:val="center"/>
          </w:tcPr>
          <w:p w14:paraId="5B9E620D" w14:textId="77777777" w:rsidR="00430238" w:rsidRDefault="00430238">
            <w:pPr>
              <w:adjustRightInd w:val="0"/>
              <w:snapToGrid w:val="0"/>
              <w:spacing w:line="360" w:lineRule="auto"/>
              <w:jc w:val="left"/>
              <w:rPr>
                <w:rFonts w:ascii="宋体" w:hAnsi="宋体"/>
                <w:color w:val="000000" w:themeColor="text1"/>
                <w:sz w:val="24"/>
              </w:rPr>
            </w:pPr>
          </w:p>
        </w:tc>
        <w:tc>
          <w:tcPr>
            <w:tcW w:w="1363" w:type="dxa"/>
            <w:vAlign w:val="center"/>
          </w:tcPr>
          <w:p w14:paraId="662484D5" w14:textId="77777777" w:rsidR="00430238" w:rsidRDefault="00430238">
            <w:pPr>
              <w:adjustRightInd w:val="0"/>
              <w:snapToGrid w:val="0"/>
              <w:spacing w:line="360" w:lineRule="auto"/>
              <w:jc w:val="left"/>
              <w:rPr>
                <w:rFonts w:ascii="宋体" w:hAnsi="宋体"/>
                <w:color w:val="000000" w:themeColor="text1"/>
                <w:sz w:val="24"/>
              </w:rPr>
            </w:pPr>
          </w:p>
        </w:tc>
        <w:tc>
          <w:tcPr>
            <w:tcW w:w="1276" w:type="dxa"/>
          </w:tcPr>
          <w:p w14:paraId="2208BFBD" w14:textId="77777777" w:rsidR="00430238" w:rsidRDefault="00430238">
            <w:pPr>
              <w:adjustRightInd w:val="0"/>
              <w:snapToGrid w:val="0"/>
              <w:spacing w:line="360" w:lineRule="auto"/>
              <w:jc w:val="left"/>
              <w:rPr>
                <w:rFonts w:ascii="宋体" w:hAnsi="宋体"/>
                <w:color w:val="000000" w:themeColor="text1"/>
                <w:sz w:val="24"/>
              </w:rPr>
            </w:pPr>
          </w:p>
        </w:tc>
        <w:tc>
          <w:tcPr>
            <w:tcW w:w="1516" w:type="dxa"/>
            <w:vAlign w:val="center"/>
          </w:tcPr>
          <w:p w14:paraId="44B07FC4" w14:textId="77777777" w:rsidR="00430238" w:rsidRDefault="00430238">
            <w:pPr>
              <w:adjustRightInd w:val="0"/>
              <w:snapToGrid w:val="0"/>
              <w:spacing w:line="360" w:lineRule="auto"/>
              <w:jc w:val="left"/>
              <w:rPr>
                <w:rFonts w:ascii="宋体" w:hAnsi="宋体"/>
                <w:color w:val="000000" w:themeColor="text1"/>
                <w:sz w:val="24"/>
              </w:rPr>
            </w:pPr>
          </w:p>
        </w:tc>
        <w:tc>
          <w:tcPr>
            <w:tcW w:w="1054" w:type="dxa"/>
            <w:vAlign w:val="center"/>
          </w:tcPr>
          <w:p w14:paraId="42224E55" w14:textId="77777777" w:rsidR="00430238" w:rsidRDefault="00430238">
            <w:pPr>
              <w:adjustRightInd w:val="0"/>
              <w:snapToGrid w:val="0"/>
              <w:spacing w:line="360" w:lineRule="auto"/>
              <w:jc w:val="left"/>
              <w:rPr>
                <w:rFonts w:ascii="宋体" w:hAnsi="宋体"/>
                <w:color w:val="000000" w:themeColor="text1"/>
                <w:sz w:val="24"/>
              </w:rPr>
            </w:pPr>
          </w:p>
        </w:tc>
        <w:tc>
          <w:tcPr>
            <w:tcW w:w="533" w:type="dxa"/>
            <w:vAlign w:val="center"/>
          </w:tcPr>
          <w:p w14:paraId="3923DB56" w14:textId="77777777" w:rsidR="00430238" w:rsidRDefault="00430238">
            <w:pPr>
              <w:adjustRightInd w:val="0"/>
              <w:snapToGrid w:val="0"/>
              <w:spacing w:line="360" w:lineRule="auto"/>
              <w:jc w:val="left"/>
              <w:rPr>
                <w:rFonts w:ascii="宋体" w:hAnsi="宋体"/>
                <w:color w:val="000000" w:themeColor="text1"/>
                <w:sz w:val="24"/>
              </w:rPr>
            </w:pPr>
          </w:p>
        </w:tc>
        <w:tc>
          <w:tcPr>
            <w:tcW w:w="1062" w:type="dxa"/>
            <w:vAlign w:val="center"/>
          </w:tcPr>
          <w:p w14:paraId="2FA23E85" w14:textId="77777777" w:rsidR="00430238" w:rsidRDefault="00430238">
            <w:pPr>
              <w:adjustRightInd w:val="0"/>
              <w:snapToGrid w:val="0"/>
              <w:spacing w:line="360" w:lineRule="auto"/>
              <w:jc w:val="left"/>
              <w:rPr>
                <w:rFonts w:ascii="宋体" w:hAnsi="宋体"/>
                <w:color w:val="000000" w:themeColor="text1"/>
                <w:sz w:val="24"/>
              </w:rPr>
            </w:pPr>
          </w:p>
        </w:tc>
      </w:tr>
      <w:tr w:rsidR="00430238" w14:paraId="42052334" w14:textId="77777777">
        <w:tc>
          <w:tcPr>
            <w:tcW w:w="512" w:type="dxa"/>
            <w:vAlign w:val="center"/>
          </w:tcPr>
          <w:p w14:paraId="434FEC27" w14:textId="77777777" w:rsidR="00430238" w:rsidRDefault="008E72CB">
            <w:pPr>
              <w:adjustRightInd w:val="0"/>
              <w:snapToGrid w:val="0"/>
              <w:spacing w:line="360" w:lineRule="auto"/>
              <w:jc w:val="left"/>
              <w:rPr>
                <w:rFonts w:ascii="宋体" w:hAnsi="宋体"/>
                <w:color w:val="000000" w:themeColor="text1"/>
                <w:sz w:val="24"/>
              </w:rPr>
            </w:pPr>
            <w:r>
              <w:rPr>
                <w:rFonts w:ascii="宋体" w:hAnsi="宋体"/>
                <w:color w:val="000000" w:themeColor="text1"/>
                <w:sz w:val="24"/>
              </w:rPr>
              <w:t>2</w:t>
            </w:r>
          </w:p>
        </w:tc>
        <w:tc>
          <w:tcPr>
            <w:tcW w:w="1942" w:type="dxa"/>
            <w:vAlign w:val="center"/>
          </w:tcPr>
          <w:p w14:paraId="6C236B4F" w14:textId="77777777" w:rsidR="00430238" w:rsidRDefault="00430238">
            <w:pPr>
              <w:adjustRightInd w:val="0"/>
              <w:snapToGrid w:val="0"/>
              <w:spacing w:line="360" w:lineRule="auto"/>
              <w:jc w:val="left"/>
              <w:rPr>
                <w:rFonts w:ascii="宋体" w:hAnsi="宋体"/>
                <w:color w:val="000000" w:themeColor="text1"/>
                <w:sz w:val="24"/>
              </w:rPr>
            </w:pPr>
          </w:p>
        </w:tc>
        <w:tc>
          <w:tcPr>
            <w:tcW w:w="1363" w:type="dxa"/>
            <w:vAlign w:val="center"/>
          </w:tcPr>
          <w:p w14:paraId="25D8990E" w14:textId="77777777" w:rsidR="00430238" w:rsidRDefault="00430238">
            <w:pPr>
              <w:adjustRightInd w:val="0"/>
              <w:snapToGrid w:val="0"/>
              <w:spacing w:line="360" w:lineRule="auto"/>
              <w:jc w:val="left"/>
              <w:rPr>
                <w:rFonts w:ascii="宋体" w:hAnsi="宋体"/>
                <w:color w:val="000000" w:themeColor="text1"/>
                <w:sz w:val="24"/>
              </w:rPr>
            </w:pPr>
          </w:p>
        </w:tc>
        <w:tc>
          <w:tcPr>
            <w:tcW w:w="1276" w:type="dxa"/>
          </w:tcPr>
          <w:p w14:paraId="01748289" w14:textId="77777777" w:rsidR="00430238" w:rsidRDefault="00430238">
            <w:pPr>
              <w:adjustRightInd w:val="0"/>
              <w:snapToGrid w:val="0"/>
              <w:spacing w:line="360" w:lineRule="auto"/>
              <w:jc w:val="left"/>
              <w:rPr>
                <w:rFonts w:ascii="宋体" w:hAnsi="宋体"/>
                <w:color w:val="000000" w:themeColor="text1"/>
                <w:sz w:val="24"/>
              </w:rPr>
            </w:pPr>
          </w:p>
        </w:tc>
        <w:tc>
          <w:tcPr>
            <w:tcW w:w="1516" w:type="dxa"/>
            <w:vAlign w:val="center"/>
          </w:tcPr>
          <w:p w14:paraId="6DC06A14" w14:textId="77777777" w:rsidR="00430238" w:rsidRDefault="00430238">
            <w:pPr>
              <w:adjustRightInd w:val="0"/>
              <w:snapToGrid w:val="0"/>
              <w:spacing w:line="360" w:lineRule="auto"/>
              <w:jc w:val="left"/>
              <w:rPr>
                <w:rFonts w:ascii="宋体" w:hAnsi="宋体"/>
                <w:color w:val="000000" w:themeColor="text1"/>
                <w:sz w:val="24"/>
              </w:rPr>
            </w:pPr>
          </w:p>
        </w:tc>
        <w:tc>
          <w:tcPr>
            <w:tcW w:w="1054" w:type="dxa"/>
            <w:vAlign w:val="center"/>
          </w:tcPr>
          <w:p w14:paraId="09B276D5" w14:textId="77777777" w:rsidR="00430238" w:rsidRDefault="00430238">
            <w:pPr>
              <w:adjustRightInd w:val="0"/>
              <w:snapToGrid w:val="0"/>
              <w:spacing w:line="360" w:lineRule="auto"/>
              <w:jc w:val="left"/>
              <w:rPr>
                <w:rFonts w:ascii="宋体" w:hAnsi="宋体"/>
                <w:color w:val="000000" w:themeColor="text1"/>
                <w:sz w:val="24"/>
              </w:rPr>
            </w:pPr>
          </w:p>
        </w:tc>
        <w:tc>
          <w:tcPr>
            <w:tcW w:w="533" w:type="dxa"/>
            <w:vAlign w:val="center"/>
          </w:tcPr>
          <w:p w14:paraId="1E85883F" w14:textId="77777777" w:rsidR="00430238" w:rsidRDefault="00430238">
            <w:pPr>
              <w:adjustRightInd w:val="0"/>
              <w:snapToGrid w:val="0"/>
              <w:spacing w:line="360" w:lineRule="auto"/>
              <w:jc w:val="left"/>
              <w:rPr>
                <w:rFonts w:ascii="宋体" w:hAnsi="宋体"/>
                <w:color w:val="000000" w:themeColor="text1"/>
                <w:sz w:val="24"/>
              </w:rPr>
            </w:pPr>
          </w:p>
        </w:tc>
        <w:tc>
          <w:tcPr>
            <w:tcW w:w="1062" w:type="dxa"/>
            <w:vAlign w:val="center"/>
          </w:tcPr>
          <w:p w14:paraId="03C89B94" w14:textId="77777777" w:rsidR="00430238" w:rsidRDefault="00430238">
            <w:pPr>
              <w:adjustRightInd w:val="0"/>
              <w:snapToGrid w:val="0"/>
              <w:spacing w:line="360" w:lineRule="auto"/>
              <w:jc w:val="left"/>
              <w:rPr>
                <w:rFonts w:ascii="宋体" w:hAnsi="宋体"/>
                <w:color w:val="000000" w:themeColor="text1"/>
                <w:sz w:val="24"/>
              </w:rPr>
            </w:pPr>
          </w:p>
        </w:tc>
      </w:tr>
      <w:tr w:rsidR="00430238" w14:paraId="2F10B83B" w14:textId="77777777">
        <w:tc>
          <w:tcPr>
            <w:tcW w:w="512" w:type="dxa"/>
            <w:vAlign w:val="center"/>
          </w:tcPr>
          <w:p w14:paraId="5A2462B2" w14:textId="77777777" w:rsidR="00430238" w:rsidRDefault="008E72CB">
            <w:pPr>
              <w:adjustRightInd w:val="0"/>
              <w:snapToGrid w:val="0"/>
              <w:spacing w:line="360" w:lineRule="auto"/>
              <w:jc w:val="left"/>
              <w:rPr>
                <w:rFonts w:ascii="宋体" w:hAnsi="宋体"/>
                <w:color w:val="000000" w:themeColor="text1"/>
                <w:sz w:val="24"/>
              </w:rPr>
            </w:pPr>
            <w:r>
              <w:rPr>
                <w:rFonts w:ascii="宋体" w:hAnsi="宋体"/>
                <w:color w:val="000000" w:themeColor="text1"/>
                <w:sz w:val="24"/>
              </w:rPr>
              <w:t>3</w:t>
            </w:r>
          </w:p>
        </w:tc>
        <w:tc>
          <w:tcPr>
            <w:tcW w:w="1942" w:type="dxa"/>
            <w:vAlign w:val="center"/>
          </w:tcPr>
          <w:p w14:paraId="40EB3A94" w14:textId="77777777" w:rsidR="00430238" w:rsidRDefault="00430238">
            <w:pPr>
              <w:adjustRightInd w:val="0"/>
              <w:snapToGrid w:val="0"/>
              <w:spacing w:line="360" w:lineRule="auto"/>
              <w:jc w:val="left"/>
              <w:rPr>
                <w:rFonts w:ascii="宋体" w:hAnsi="宋体"/>
                <w:color w:val="000000" w:themeColor="text1"/>
                <w:sz w:val="24"/>
              </w:rPr>
            </w:pPr>
          </w:p>
        </w:tc>
        <w:tc>
          <w:tcPr>
            <w:tcW w:w="1363" w:type="dxa"/>
            <w:vAlign w:val="center"/>
          </w:tcPr>
          <w:p w14:paraId="1B331988" w14:textId="77777777" w:rsidR="00430238" w:rsidRDefault="00430238">
            <w:pPr>
              <w:adjustRightInd w:val="0"/>
              <w:snapToGrid w:val="0"/>
              <w:spacing w:line="360" w:lineRule="auto"/>
              <w:jc w:val="left"/>
              <w:rPr>
                <w:rFonts w:ascii="宋体" w:hAnsi="宋体"/>
                <w:color w:val="000000" w:themeColor="text1"/>
                <w:sz w:val="24"/>
              </w:rPr>
            </w:pPr>
          </w:p>
        </w:tc>
        <w:tc>
          <w:tcPr>
            <w:tcW w:w="1276" w:type="dxa"/>
          </w:tcPr>
          <w:p w14:paraId="1267411D" w14:textId="77777777" w:rsidR="00430238" w:rsidRDefault="00430238">
            <w:pPr>
              <w:adjustRightInd w:val="0"/>
              <w:snapToGrid w:val="0"/>
              <w:spacing w:line="360" w:lineRule="auto"/>
              <w:jc w:val="left"/>
              <w:rPr>
                <w:rFonts w:ascii="宋体" w:hAnsi="宋体"/>
                <w:color w:val="000000" w:themeColor="text1"/>
                <w:sz w:val="24"/>
              </w:rPr>
            </w:pPr>
          </w:p>
        </w:tc>
        <w:tc>
          <w:tcPr>
            <w:tcW w:w="1516" w:type="dxa"/>
            <w:vAlign w:val="center"/>
          </w:tcPr>
          <w:p w14:paraId="1E39ACAF" w14:textId="77777777" w:rsidR="00430238" w:rsidRDefault="00430238">
            <w:pPr>
              <w:adjustRightInd w:val="0"/>
              <w:snapToGrid w:val="0"/>
              <w:spacing w:line="360" w:lineRule="auto"/>
              <w:jc w:val="left"/>
              <w:rPr>
                <w:rFonts w:ascii="宋体" w:hAnsi="宋体"/>
                <w:color w:val="000000" w:themeColor="text1"/>
                <w:sz w:val="24"/>
              </w:rPr>
            </w:pPr>
          </w:p>
        </w:tc>
        <w:tc>
          <w:tcPr>
            <w:tcW w:w="1054" w:type="dxa"/>
            <w:vAlign w:val="center"/>
          </w:tcPr>
          <w:p w14:paraId="25A2836D" w14:textId="77777777" w:rsidR="00430238" w:rsidRDefault="00430238">
            <w:pPr>
              <w:adjustRightInd w:val="0"/>
              <w:snapToGrid w:val="0"/>
              <w:spacing w:line="360" w:lineRule="auto"/>
              <w:jc w:val="left"/>
              <w:rPr>
                <w:rFonts w:ascii="宋体" w:hAnsi="宋体"/>
                <w:color w:val="000000" w:themeColor="text1"/>
                <w:sz w:val="24"/>
              </w:rPr>
            </w:pPr>
          </w:p>
        </w:tc>
        <w:tc>
          <w:tcPr>
            <w:tcW w:w="533" w:type="dxa"/>
            <w:vAlign w:val="center"/>
          </w:tcPr>
          <w:p w14:paraId="6698BBDF" w14:textId="77777777" w:rsidR="00430238" w:rsidRDefault="00430238">
            <w:pPr>
              <w:adjustRightInd w:val="0"/>
              <w:snapToGrid w:val="0"/>
              <w:spacing w:line="360" w:lineRule="auto"/>
              <w:jc w:val="left"/>
              <w:rPr>
                <w:rFonts w:ascii="宋体" w:hAnsi="宋体"/>
                <w:color w:val="000000" w:themeColor="text1"/>
                <w:sz w:val="24"/>
              </w:rPr>
            </w:pPr>
          </w:p>
        </w:tc>
        <w:tc>
          <w:tcPr>
            <w:tcW w:w="1062" w:type="dxa"/>
            <w:vAlign w:val="center"/>
          </w:tcPr>
          <w:p w14:paraId="0C6C3A99" w14:textId="77777777" w:rsidR="00430238" w:rsidRDefault="00430238">
            <w:pPr>
              <w:adjustRightInd w:val="0"/>
              <w:snapToGrid w:val="0"/>
              <w:spacing w:line="360" w:lineRule="auto"/>
              <w:jc w:val="left"/>
              <w:rPr>
                <w:rFonts w:ascii="宋体" w:hAnsi="宋体"/>
                <w:color w:val="000000" w:themeColor="text1"/>
                <w:sz w:val="24"/>
              </w:rPr>
            </w:pPr>
          </w:p>
        </w:tc>
      </w:tr>
      <w:tr w:rsidR="00430238" w14:paraId="11BCA7AD" w14:textId="77777777">
        <w:tc>
          <w:tcPr>
            <w:tcW w:w="512" w:type="dxa"/>
            <w:vAlign w:val="center"/>
          </w:tcPr>
          <w:p w14:paraId="2F786F33" w14:textId="77777777" w:rsidR="00430238" w:rsidRDefault="008E72CB">
            <w:pPr>
              <w:adjustRightInd w:val="0"/>
              <w:snapToGrid w:val="0"/>
              <w:spacing w:line="360" w:lineRule="auto"/>
              <w:jc w:val="left"/>
              <w:rPr>
                <w:rFonts w:ascii="宋体" w:hAnsi="宋体"/>
                <w:color w:val="000000" w:themeColor="text1"/>
                <w:sz w:val="24"/>
              </w:rPr>
            </w:pPr>
            <w:r>
              <w:rPr>
                <w:rFonts w:ascii="宋体" w:hAnsi="宋体"/>
                <w:color w:val="000000" w:themeColor="text1"/>
                <w:sz w:val="24"/>
              </w:rPr>
              <w:t>4</w:t>
            </w:r>
          </w:p>
        </w:tc>
        <w:tc>
          <w:tcPr>
            <w:tcW w:w="1942" w:type="dxa"/>
            <w:vAlign w:val="center"/>
          </w:tcPr>
          <w:p w14:paraId="3A4EC11C" w14:textId="77777777" w:rsidR="00430238" w:rsidRDefault="00430238">
            <w:pPr>
              <w:adjustRightInd w:val="0"/>
              <w:snapToGrid w:val="0"/>
              <w:spacing w:line="360" w:lineRule="auto"/>
              <w:jc w:val="left"/>
              <w:rPr>
                <w:rFonts w:ascii="宋体" w:hAnsi="宋体"/>
                <w:color w:val="000000" w:themeColor="text1"/>
                <w:sz w:val="24"/>
              </w:rPr>
            </w:pPr>
          </w:p>
        </w:tc>
        <w:tc>
          <w:tcPr>
            <w:tcW w:w="1363" w:type="dxa"/>
            <w:vAlign w:val="center"/>
          </w:tcPr>
          <w:p w14:paraId="7A5310E1" w14:textId="77777777" w:rsidR="00430238" w:rsidRDefault="00430238">
            <w:pPr>
              <w:adjustRightInd w:val="0"/>
              <w:snapToGrid w:val="0"/>
              <w:spacing w:line="360" w:lineRule="auto"/>
              <w:jc w:val="left"/>
              <w:rPr>
                <w:rFonts w:ascii="宋体" w:hAnsi="宋体"/>
                <w:color w:val="000000" w:themeColor="text1"/>
                <w:sz w:val="24"/>
              </w:rPr>
            </w:pPr>
          </w:p>
        </w:tc>
        <w:tc>
          <w:tcPr>
            <w:tcW w:w="1276" w:type="dxa"/>
          </w:tcPr>
          <w:p w14:paraId="5FBB9367" w14:textId="77777777" w:rsidR="00430238" w:rsidRDefault="00430238">
            <w:pPr>
              <w:adjustRightInd w:val="0"/>
              <w:snapToGrid w:val="0"/>
              <w:spacing w:line="360" w:lineRule="auto"/>
              <w:jc w:val="left"/>
              <w:rPr>
                <w:rFonts w:ascii="宋体" w:hAnsi="宋体"/>
                <w:color w:val="000000" w:themeColor="text1"/>
                <w:sz w:val="24"/>
              </w:rPr>
            </w:pPr>
          </w:p>
        </w:tc>
        <w:tc>
          <w:tcPr>
            <w:tcW w:w="1516" w:type="dxa"/>
            <w:vAlign w:val="center"/>
          </w:tcPr>
          <w:p w14:paraId="3A12C670" w14:textId="77777777" w:rsidR="00430238" w:rsidRDefault="00430238">
            <w:pPr>
              <w:adjustRightInd w:val="0"/>
              <w:snapToGrid w:val="0"/>
              <w:spacing w:line="360" w:lineRule="auto"/>
              <w:jc w:val="left"/>
              <w:rPr>
                <w:rFonts w:ascii="宋体" w:hAnsi="宋体"/>
                <w:color w:val="000000" w:themeColor="text1"/>
                <w:sz w:val="24"/>
              </w:rPr>
            </w:pPr>
          </w:p>
        </w:tc>
        <w:tc>
          <w:tcPr>
            <w:tcW w:w="1054" w:type="dxa"/>
            <w:vAlign w:val="center"/>
          </w:tcPr>
          <w:p w14:paraId="7D537F5D" w14:textId="77777777" w:rsidR="00430238" w:rsidRDefault="00430238">
            <w:pPr>
              <w:adjustRightInd w:val="0"/>
              <w:snapToGrid w:val="0"/>
              <w:spacing w:line="360" w:lineRule="auto"/>
              <w:jc w:val="left"/>
              <w:rPr>
                <w:rFonts w:ascii="宋体" w:hAnsi="宋体"/>
                <w:color w:val="000000" w:themeColor="text1"/>
                <w:sz w:val="24"/>
              </w:rPr>
            </w:pPr>
          </w:p>
        </w:tc>
        <w:tc>
          <w:tcPr>
            <w:tcW w:w="533" w:type="dxa"/>
            <w:vAlign w:val="center"/>
          </w:tcPr>
          <w:p w14:paraId="074A1A56" w14:textId="77777777" w:rsidR="00430238" w:rsidRDefault="00430238">
            <w:pPr>
              <w:adjustRightInd w:val="0"/>
              <w:snapToGrid w:val="0"/>
              <w:spacing w:line="360" w:lineRule="auto"/>
              <w:jc w:val="left"/>
              <w:rPr>
                <w:rFonts w:ascii="宋体" w:hAnsi="宋体"/>
                <w:color w:val="000000" w:themeColor="text1"/>
                <w:sz w:val="24"/>
              </w:rPr>
            </w:pPr>
          </w:p>
        </w:tc>
        <w:tc>
          <w:tcPr>
            <w:tcW w:w="1062" w:type="dxa"/>
            <w:vAlign w:val="center"/>
          </w:tcPr>
          <w:p w14:paraId="40E0F8FC" w14:textId="77777777" w:rsidR="00430238" w:rsidRDefault="00430238">
            <w:pPr>
              <w:adjustRightInd w:val="0"/>
              <w:snapToGrid w:val="0"/>
              <w:spacing w:line="360" w:lineRule="auto"/>
              <w:jc w:val="left"/>
              <w:rPr>
                <w:rFonts w:ascii="宋体" w:hAnsi="宋体"/>
                <w:color w:val="000000" w:themeColor="text1"/>
                <w:sz w:val="24"/>
              </w:rPr>
            </w:pPr>
          </w:p>
        </w:tc>
      </w:tr>
      <w:tr w:rsidR="00430238" w14:paraId="24A3D34C" w14:textId="77777777">
        <w:tc>
          <w:tcPr>
            <w:tcW w:w="512" w:type="dxa"/>
            <w:vAlign w:val="center"/>
          </w:tcPr>
          <w:p w14:paraId="0D79604F" w14:textId="77777777" w:rsidR="00430238" w:rsidRDefault="008E72CB">
            <w:pPr>
              <w:adjustRightInd w:val="0"/>
              <w:snapToGrid w:val="0"/>
              <w:spacing w:line="360" w:lineRule="auto"/>
              <w:jc w:val="left"/>
              <w:rPr>
                <w:rFonts w:ascii="宋体" w:hAnsi="宋体"/>
                <w:color w:val="000000" w:themeColor="text1"/>
                <w:sz w:val="24"/>
              </w:rPr>
            </w:pPr>
            <w:r>
              <w:rPr>
                <w:rFonts w:ascii="宋体" w:hAnsi="宋体"/>
                <w:color w:val="000000" w:themeColor="text1"/>
                <w:sz w:val="24"/>
              </w:rPr>
              <w:t>…</w:t>
            </w:r>
          </w:p>
        </w:tc>
        <w:tc>
          <w:tcPr>
            <w:tcW w:w="1942" w:type="dxa"/>
            <w:vAlign w:val="center"/>
          </w:tcPr>
          <w:p w14:paraId="04705C9E" w14:textId="77777777" w:rsidR="00430238" w:rsidRDefault="00430238">
            <w:pPr>
              <w:adjustRightInd w:val="0"/>
              <w:snapToGrid w:val="0"/>
              <w:spacing w:line="360" w:lineRule="auto"/>
              <w:jc w:val="left"/>
              <w:rPr>
                <w:rFonts w:ascii="宋体" w:hAnsi="宋体"/>
                <w:color w:val="000000" w:themeColor="text1"/>
                <w:sz w:val="24"/>
              </w:rPr>
            </w:pPr>
          </w:p>
        </w:tc>
        <w:tc>
          <w:tcPr>
            <w:tcW w:w="1363" w:type="dxa"/>
            <w:vAlign w:val="center"/>
          </w:tcPr>
          <w:p w14:paraId="659DC96D" w14:textId="77777777" w:rsidR="00430238" w:rsidRDefault="00430238">
            <w:pPr>
              <w:adjustRightInd w:val="0"/>
              <w:snapToGrid w:val="0"/>
              <w:spacing w:line="360" w:lineRule="auto"/>
              <w:jc w:val="left"/>
              <w:rPr>
                <w:rFonts w:ascii="宋体" w:hAnsi="宋体"/>
                <w:color w:val="000000" w:themeColor="text1"/>
                <w:sz w:val="24"/>
              </w:rPr>
            </w:pPr>
          </w:p>
        </w:tc>
        <w:tc>
          <w:tcPr>
            <w:tcW w:w="1276" w:type="dxa"/>
          </w:tcPr>
          <w:p w14:paraId="714544FE" w14:textId="77777777" w:rsidR="00430238" w:rsidRDefault="00430238">
            <w:pPr>
              <w:adjustRightInd w:val="0"/>
              <w:snapToGrid w:val="0"/>
              <w:spacing w:line="360" w:lineRule="auto"/>
              <w:jc w:val="left"/>
              <w:rPr>
                <w:rFonts w:ascii="宋体" w:hAnsi="宋体"/>
                <w:color w:val="000000" w:themeColor="text1"/>
                <w:sz w:val="24"/>
              </w:rPr>
            </w:pPr>
          </w:p>
        </w:tc>
        <w:tc>
          <w:tcPr>
            <w:tcW w:w="1516" w:type="dxa"/>
            <w:vAlign w:val="center"/>
          </w:tcPr>
          <w:p w14:paraId="0974C1C8" w14:textId="77777777" w:rsidR="00430238" w:rsidRDefault="00430238">
            <w:pPr>
              <w:adjustRightInd w:val="0"/>
              <w:snapToGrid w:val="0"/>
              <w:spacing w:line="360" w:lineRule="auto"/>
              <w:jc w:val="left"/>
              <w:rPr>
                <w:rFonts w:ascii="宋体" w:hAnsi="宋体"/>
                <w:color w:val="000000" w:themeColor="text1"/>
                <w:sz w:val="24"/>
              </w:rPr>
            </w:pPr>
          </w:p>
        </w:tc>
        <w:tc>
          <w:tcPr>
            <w:tcW w:w="1054" w:type="dxa"/>
            <w:vAlign w:val="center"/>
          </w:tcPr>
          <w:p w14:paraId="5F3AD2B9" w14:textId="77777777" w:rsidR="00430238" w:rsidRDefault="00430238">
            <w:pPr>
              <w:adjustRightInd w:val="0"/>
              <w:snapToGrid w:val="0"/>
              <w:spacing w:line="360" w:lineRule="auto"/>
              <w:jc w:val="left"/>
              <w:rPr>
                <w:rFonts w:ascii="宋体" w:hAnsi="宋体"/>
                <w:color w:val="000000" w:themeColor="text1"/>
                <w:sz w:val="24"/>
              </w:rPr>
            </w:pPr>
          </w:p>
        </w:tc>
        <w:tc>
          <w:tcPr>
            <w:tcW w:w="533" w:type="dxa"/>
            <w:vAlign w:val="center"/>
          </w:tcPr>
          <w:p w14:paraId="6EB2DE78" w14:textId="77777777" w:rsidR="00430238" w:rsidRDefault="00430238">
            <w:pPr>
              <w:adjustRightInd w:val="0"/>
              <w:snapToGrid w:val="0"/>
              <w:spacing w:line="360" w:lineRule="auto"/>
              <w:jc w:val="left"/>
              <w:rPr>
                <w:rFonts w:ascii="宋体" w:hAnsi="宋体"/>
                <w:color w:val="000000" w:themeColor="text1"/>
                <w:sz w:val="24"/>
              </w:rPr>
            </w:pPr>
          </w:p>
        </w:tc>
        <w:tc>
          <w:tcPr>
            <w:tcW w:w="1062" w:type="dxa"/>
            <w:vAlign w:val="center"/>
          </w:tcPr>
          <w:p w14:paraId="5F0D8493" w14:textId="77777777" w:rsidR="00430238" w:rsidRDefault="00430238">
            <w:pPr>
              <w:adjustRightInd w:val="0"/>
              <w:snapToGrid w:val="0"/>
              <w:spacing w:line="360" w:lineRule="auto"/>
              <w:jc w:val="left"/>
              <w:rPr>
                <w:rFonts w:ascii="宋体" w:hAnsi="宋体"/>
                <w:color w:val="000000" w:themeColor="text1"/>
                <w:sz w:val="24"/>
              </w:rPr>
            </w:pPr>
          </w:p>
        </w:tc>
      </w:tr>
      <w:tr w:rsidR="00430238" w14:paraId="08D7E97C" w14:textId="77777777">
        <w:tc>
          <w:tcPr>
            <w:tcW w:w="512" w:type="dxa"/>
            <w:vAlign w:val="center"/>
          </w:tcPr>
          <w:p w14:paraId="3BEDC08F" w14:textId="77777777" w:rsidR="00430238" w:rsidRDefault="00430238">
            <w:pPr>
              <w:adjustRightInd w:val="0"/>
              <w:snapToGrid w:val="0"/>
              <w:spacing w:line="360" w:lineRule="auto"/>
              <w:jc w:val="left"/>
              <w:rPr>
                <w:rFonts w:ascii="宋体" w:hAnsi="宋体"/>
                <w:color w:val="000000" w:themeColor="text1"/>
                <w:sz w:val="24"/>
              </w:rPr>
            </w:pPr>
          </w:p>
        </w:tc>
        <w:tc>
          <w:tcPr>
            <w:tcW w:w="1942" w:type="dxa"/>
            <w:vAlign w:val="center"/>
          </w:tcPr>
          <w:p w14:paraId="2B00FF66" w14:textId="77777777" w:rsidR="00430238" w:rsidRDefault="00430238">
            <w:pPr>
              <w:adjustRightInd w:val="0"/>
              <w:snapToGrid w:val="0"/>
              <w:spacing w:line="360" w:lineRule="auto"/>
              <w:jc w:val="left"/>
              <w:rPr>
                <w:rFonts w:ascii="宋体" w:hAnsi="宋体"/>
                <w:color w:val="000000" w:themeColor="text1"/>
                <w:sz w:val="24"/>
              </w:rPr>
            </w:pPr>
          </w:p>
        </w:tc>
        <w:tc>
          <w:tcPr>
            <w:tcW w:w="1363" w:type="dxa"/>
            <w:vAlign w:val="center"/>
          </w:tcPr>
          <w:p w14:paraId="6052B08A" w14:textId="77777777" w:rsidR="00430238" w:rsidRDefault="00430238">
            <w:pPr>
              <w:adjustRightInd w:val="0"/>
              <w:snapToGrid w:val="0"/>
              <w:spacing w:line="360" w:lineRule="auto"/>
              <w:jc w:val="left"/>
              <w:rPr>
                <w:rFonts w:ascii="宋体" w:hAnsi="宋体"/>
                <w:color w:val="000000" w:themeColor="text1"/>
                <w:sz w:val="24"/>
              </w:rPr>
            </w:pPr>
          </w:p>
        </w:tc>
        <w:tc>
          <w:tcPr>
            <w:tcW w:w="1276" w:type="dxa"/>
          </w:tcPr>
          <w:p w14:paraId="5F4B78B8" w14:textId="77777777" w:rsidR="00430238" w:rsidRDefault="00430238">
            <w:pPr>
              <w:adjustRightInd w:val="0"/>
              <w:snapToGrid w:val="0"/>
              <w:spacing w:line="360" w:lineRule="auto"/>
              <w:jc w:val="left"/>
              <w:rPr>
                <w:rFonts w:ascii="宋体" w:hAnsi="宋体"/>
                <w:color w:val="000000" w:themeColor="text1"/>
                <w:sz w:val="24"/>
              </w:rPr>
            </w:pPr>
          </w:p>
        </w:tc>
        <w:tc>
          <w:tcPr>
            <w:tcW w:w="1516" w:type="dxa"/>
            <w:vAlign w:val="center"/>
          </w:tcPr>
          <w:p w14:paraId="6D631BD5" w14:textId="77777777" w:rsidR="00430238" w:rsidRDefault="00430238">
            <w:pPr>
              <w:adjustRightInd w:val="0"/>
              <w:snapToGrid w:val="0"/>
              <w:spacing w:line="360" w:lineRule="auto"/>
              <w:jc w:val="left"/>
              <w:rPr>
                <w:rFonts w:ascii="宋体" w:hAnsi="宋体"/>
                <w:color w:val="000000" w:themeColor="text1"/>
                <w:sz w:val="24"/>
              </w:rPr>
            </w:pPr>
          </w:p>
        </w:tc>
        <w:tc>
          <w:tcPr>
            <w:tcW w:w="1054" w:type="dxa"/>
            <w:vAlign w:val="center"/>
          </w:tcPr>
          <w:p w14:paraId="0E2FB74A" w14:textId="77777777" w:rsidR="00430238" w:rsidRDefault="00430238">
            <w:pPr>
              <w:adjustRightInd w:val="0"/>
              <w:snapToGrid w:val="0"/>
              <w:spacing w:line="360" w:lineRule="auto"/>
              <w:jc w:val="left"/>
              <w:rPr>
                <w:rFonts w:ascii="宋体" w:hAnsi="宋体"/>
                <w:color w:val="000000" w:themeColor="text1"/>
                <w:sz w:val="24"/>
              </w:rPr>
            </w:pPr>
          </w:p>
        </w:tc>
        <w:tc>
          <w:tcPr>
            <w:tcW w:w="533" w:type="dxa"/>
            <w:vAlign w:val="center"/>
          </w:tcPr>
          <w:p w14:paraId="57973D91" w14:textId="77777777" w:rsidR="00430238" w:rsidRDefault="00430238">
            <w:pPr>
              <w:adjustRightInd w:val="0"/>
              <w:snapToGrid w:val="0"/>
              <w:spacing w:line="360" w:lineRule="auto"/>
              <w:jc w:val="left"/>
              <w:rPr>
                <w:rFonts w:ascii="宋体" w:hAnsi="宋体"/>
                <w:color w:val="000000" w:themeColor="text1"/>
                <w:sz w:val="24"/>
              </w:rPr>
            </w:pPr>
          </w:p>
        </w:tc>
        <w:tc>
          <w:tcPr>
            <w:tcW w:w="1062" w:type="dxa"/>
            <w:vAlign w:val="center"/>
          </w:tcPr>
          <w:p w14:paraId="6021B98B" w14:textId="77777777" w:rsidR="00430238" w:rsidRDefault="00430238">
            <w:pPr>
              <w:adjustRightInd w:val="0"/>
              <w:snapToGrid w:val="0"/>
              <w:spacing w:line="360" w:lineRule="auto"/>
              <w:jc w:val="left"/>
              <w:rPr>
                <w:rFonts w:ascii="宋体" w:hAnsi="宋体"/>
                <w:color w:val="000000" w:themeColor="text1"/>
                <w:sz w:val="24"/>
              </w:rPr>
            </w:pPr>
          </w:p>
        </w:tc>
      </w:tr>
      <w:tr w:rsidR="00430238" w14:paraId="22538CE9" w14:textId="77777777">
        <w:tc>
          <w:tcPr>
            <w:tcW w:w="8196" w:type="dxa"/>
            <w:gridSpan w:val="7"/>
          </w:tcPr>
          <w:p w14:paraId="5E24E14F" w14:textId="77777777" w:rsidR="00430238" w:rsidRDefault="008E72CB">
            <w:pPr>
              <w:spacing w:line="360" w:lineRule="auto"/>
              <w:jc w:val="right"/>
              <w:rPr>
                <w:rFonts w:ascii="宋体" w:hAnsi="宋体"/>
                <w:b/>
                <w:color w:val="000000" w:themeColor="text1"/>
                <w:sz w:val="24"/>
              </w:rPr>
            </w:pPr>
            <w:r>
              <w:rPr>
                <w:rFonts w:ascii="宋体" w:hAnsi="宋体"/>
                <w:b/>
                <w:color w:val="000000" w:themeColor="text1"/>
                <w:sz w:val="24"/>
              </w:rPr>
              <w:t>总价（元）</w:t>
            </w:r>
          </w:p>
        </w:tc>
        <w:tc>
          <w:tcPr>
            <w:tcW w:w="1062" w:type="dxa"/>
            <w:vAlign w:val="center"/>
          </w:tcPr>
          <w:p w14:paraId="47E4746E" w14:textId="77777777" w:rsidR="00430238" w:rsidRDefault="00430238">
            <w:pPr>
              <w:adjustRightInd w:val="0"/>
              <w:snapToGrid w:val="0"/>
              <w:spacing w:line="360" w:lineRule="auto"/>
              <w:jc w:val="left"/>
              <w:rPr>
                <w:rFonts w:ascii="宋体" w:hAnsi="宋体"/>
                <w:color w:val="000000" w:themeColor="text1"/>
                <w:sz w:val="24"/>
              </w:rPr>
            </w:pPr>
          </w:p>
        </w:tc>
      </w:tr>
    </w:tbl>
    <w:p w14:paraId="7A517E2A" w14:textId="77777777" w:rsidR="00430238" w:rsidRDefault="008E72CB">
      <w:pPr>
        <w:tabs>
          <w:tab w:val="left" w:pos="5580"/>
        </w:tabs>
        <w:spacing w:line="360" w:lineRule="auto"/>
        <w:rPr>
          <w:rFonts w:ascii="宋体" w:hAnsi="宋体"/>
          <w:color w:val="000000" w:themeColor="text1"/>
          <w:sz w:val="24"/>
          <w:u w:val="single"/>
        </w:rPr>
      </w:pPr>
      <w:r>
        <w:rPr>
          <w:rFonts w:ascii="宋体" w:hAnsi="宋体" w:hint="eastAsia"/>
          <w:color w:val="000000" w:themeColor="text1"/>
          <w:sz w:val="24"/>
        </w:rPr>
        <w:t>供应商名称（盖章）：</w:t>
      </w:r>
      <w:r>
        <w:rPr>
          <w:rFonts w:ascii="宋体" w:hAnsi="宋体" w:hint="eastAsia"/>
          <w:color w:val="000000" w:themeColor="text1"/>
          <w:sz w:val="24"/>
          <w:u w:val="single"/>
        </w:rPr>
        <w:t xml:space="preserve">                       </w:t>
      </w:r>
    </w:p>
    <w:p w14:paraId="236201F4" w14:textId="77777777" w:rsidR="00430238" w:rsidRDefault="008E72CB">
      <w:pPr>
        <w:tabs>
          <w:tab w:val="left" w:pos="5580"/>
        </w:tabs>
        <w:spacing w:line="360" w:lineRule="auto"/>
        <w:rPr>
          <w:rFonts w:ascii="宋体" w:hAnsi="宋体"/>
          <w:color w:val="000000" w:themeColor="text1"/>
          <w:sz w:val="24"/>
          <w:u w:val="single"/>
        </w:rPr>
      </w:pPr>
      <w:r>
        <w:rPr>
          <w:rFonts w:ascii="宋体" w:hAnsi="宋体" w:hint="eastAsia"/>
          <w:color w:val="000000" w:themeColor="text1"/>
          <w:sz w:val="24"/>
        </w:rPr>
        <w:t>授权代表(签字):</w:t>
      </w:r>
      <w:r>
        <w:rPr>
          <w:rFonts w:ascii="宋体" w:hAnsi="宋体"/>
          <w:color w:val="000000" w:themeColor="text1"/>
          <w:sz w:val="24"/>
          <w:u w:val="single"/>
        </w:rPr>
        <w:tab/>
      </w:r>
    </w:p>
    <w:p w14:paraId="01F1A850" w14:textId="77777777" w:rsidR="00430238" w:rsidRDefault="008E72CB">
      <w:pPr>
        <w:tabs>
          <w:tab w:val="left" w:pos="4740"/>
        </w:tabs>
        <w:spacing w:line="360" w:lineRule="auto"/>
        <w:rPr>
          <w:rFonts w:ascii="宋体" w:hAnsi="宋体"/>
          <w:color w:val="000000" w:themeColor="text1"/>
          <w:sz w:val="24"/>
        </w:rPr>
      </w:pPr>
      <w:r>
        <w:rPr>
          <w:rFonts w:ascii="宋体" w:hAnsi="宋体" w:hint="eastAsia"/>
          <w:color w:val="000000" w:themeColor="text1"/>
          <w:sz w:val="24"/>
        </w:rPr>
        <w:t>日   期：</w:t>
      </w:r>
      <w:r>
        <w:rPr>
          <w:rFonts w:ascii="宋体" w:hAnsi="宋体" w:hint="eastAsia"/>
          <w:color w:val="000000" w:themeColor="text1"/>
          <w:sz w:val="24"/>
          <w:u w:val="single"/>
        </w:rPr>
        <w:t xml:space="preserve">                       </w:t>
      </w:r>
    </w:p>
    <w:p w14:paraId="2ED2C128" w14:textId="77777777" w:rsidR="00430238" w:rsidRDefault="008E72CB">
      <w:pPr>
        <w:spacing w:line="360" w:lineRule="auto"/>
        <w:rPr>
          <w:rFonts w:ascii="宋体" w:hAnsi="宋体"/>
          <w:color w:val="000000" w:themeColor="text1"/>
          <w:sz w:val="24"/>
        </w:rPr>
      </w:pPr>
      <w:r>
        <w:rPr>
          <w:rFonts w:ascii="宋体" w:hAnsi="宋体" w:hint="eastAsia"/>
          <w:color w:val="000000" w:themeColor="text1"/>
          <w:sz w:val="24"/>
        </w:rPr>
        <w:t xml:space="preserve">注: </w:t>
      </w:r>
    </w:p>
    <w:p w14:paraId="6648E8EF" w14:textId="77777777" w:rsidR="00430238" w:rsidRDefault="008E72C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1、如果按单价计算的结果与总价不一致,以单价为准修正总价。</w:t>
      </w:r>
    </w:p>
    <w:p w14:paraId="161CFBA8" w14:textId="77777777" w:rsidR="00430238" w:rsidRDefault="008E72C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2、如果不提供详细分项报价将视为没有实质性响应采购文件。</w:t>
      </w:r>
    </w:p>
    <w:p w14:paraId="70EF25E8" w14:textId="77777777" w:rsidR="00430238" w:rsidRDefault="008E72C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3、上述各项的详细分项报价可另页描述</w:t>
      </w:r>
    </w:p>
    <w:p w14:paraId="218E393B" w14:textId="77777777" w:rsidR="00430238" w:rsidRDefault="008E72CB">
      <w:pPr>
        <w:adjustRightInd w:val="0"/>
        <w:snapToGrid w:val="0"/>
        <w:spacing w:line="360" w:lineRule="auto"/>
        <w:jc w:val="left"/>
        <w:rPr>
          <w:rFonts w:ascii="宋体" w:hAnsi="宋体"/>
          <w:b/>
          <w:i/>
          <w:color w:val="000000" w:themeColor="text1"/>
          <w:sz w:val="24"/>
        </w:rPr>
      </w:pPr>
      <w:r>
        <w:rPr>
          <w:rFonts w:ascii="宋体" w:hAnsi="宋体"/>
          <w:b/>
          <w:i/>
          <w:color w:val="000000" w:themeColor="text1"/>
          <w:sz w:val="24"/>
        </w:rPr>
        <w:br w:type="page"/>
      </w:r>
      <w:r>
        <w:rPr>
          <w:rFonts w:ascii="宋体" w:hAnsi="宋体"/>
          <w:b/>
          <w:i/>
          <w:color w:val="000000" w:themeColor="text1"/>
          <w:sz w:val="24"/>
        </w:rPr>
        <w:lastRenderedPageBreak/>
        <w:t>（格式示例三，适用于服务类项目）</w:t>
      </w:r>
    </w:p>
    <w:p w14:paraId="68366153" w14:textId="77777777" w:rsidR="00430238" w:rsidRDefault="008E72CB">
      <w:pPr>
        <w:tabs>
          <w:tab w:val="left" w:pos="1800"/>
          <w:tab w:val="left" w:pos="5580"/>
        </w:tabs>
        <w:spacing w:line="360" w:lineRule="auto"/>
        <w:rPr>
          <w:rFonts w:ascii="宋体" w:hAnsi="宋体"/>
          <w:color w:val="000000"/>
          <w:sz w:val="24"/>
        </w:rPr>
      </w:pPr>
      <w:r>
        <w:rPr>
          <w:rFonts w:ascii="宋体" w:hAnsi="宋体"/>
          <w:color w:val="000000"/>
          <w:sz w:val="24"/>
        </w:rPr>
        <w:t>项目编号/包号：_________ 项目名称：_________报价单位：人民币元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430238" w14:paraId="3B405AE3" w14:textId="77777777">
        <w:trPr>
          <w:trHeight w:val="20"/>
        </w:trPr>
        <w:tc>
          <w:tcPr>
            <w:tcW w:w="703" w:type="dxa"/>
            <w:vAlign w:val="center"/>
          </w:tcPr>
          <w:p w14:paraId="0940A5A4" w14:textId="77777777" w:rsidR="00430238" w:rsidRDefault="008E72CB">
            <w:pPr>
              <w:adjustRightInd w:val="0"/>
              <w:snapToGrid w:val="0"/>
              <w:spacing w:line="360" w:lineRule="auto"/>
              <w:jc w:val="left"/>
              <w:rPr>
                <w:rFonts w:ascii="宋体" w:hAnsi="宋体"/>
                <w:b/>
                <w:color w:val="000000"/>
                <w:sz w:val="24"/>
              </w:rPr>
            </w:pPr>
            <w:r>
              <w:rPr>
                <w:rFonts w:ascii="宋体" w:hAnsi="宋体"/>
                <w:b/>
                <w:color w:val="000000"/>
                <w:sz w:val="24"/>
              </w:rPr>
              <w:t>序号</w:t>
            </w:r>
          </w:p>
        </w:tc>
        <w:tc>
          <w:tcPr>
            <w:tcW w:w="3401" w:type="dxa"/>
            <w:vAlign w:val="center"/>
          </w:tcPr>
          <w:p w14:paraId="101F3B0E" w14:textId="77777777" w:rsidR="00430238" w:rsidRDefault="008E72CB">
            <w:pPr>
              <w:adjustRightInd w:val="0"/>
              <w:snapToGrid w:val="0"/>
              <w:spacing w:line="360" w:lineRule="auto"/>
              <w:jc w:val="left"/>
              <w:rPr>
                <w:rFonts w:ascii="宋体" w:hAnsi="宋体"/>
                <w:b/>
                <w:color w:val="000000"/>
                <w:sz w:val="24"/>
              </w:rPr>
            </w:pPr>
            <w:r>
              <w:rPr>
                <w:rFonts w:ascii="宋体" w:hAnsi="宋体"/>
                <w:b/>
                <w:color w:val="000000"/>
                <w:sz w:val="24"/>
              </w:rPr>
              <w:t>分项名称</w:t>
            </w:r>
          </w:p>
        </w:tc>
        <w:tc>
          <w:tcPr>
            <w:tcW w:w="1562" w:type="dxa"/>
            <w:vAlign w:val="center"/>
          </w:tcPr>
          <w:p w14:paraId="19293D96" w14:textId="77777777" w:rsidR="00430238" w:rsidRDefault="008E72CB">
            <w:pPr>
              <w:adjustRightInd w:val="0"/>
              <w:snapToGrid w:val="0"/>
              <w:spacing w:line="360" w:lineRule="auto"/>
              <w:jc w:val="left"/>
              <w:rPr>
                <w:rFonts w:ascii="宋体" w:hAnsi="宋体"/>
                <w:b/>
                <w:color w:val="000000"/>
                <w:sz w:val="24"/>
              </w:rPr>
            </w:pPr>
            <w:r>
              <w:rPr>
                <w:rFonts w:ascii="宋体" w:hAnsi="宋体"/>
                <w:b/>
                <w:color w:val="000000"/>
                <w:sz w:val="24"/>
              </w:rPr>
              <w:t>单价（元）</w:t>
            </w:r>
          </w:p>
        </w:tc>
        <w:tc>
          <w:tcPr>
            <w:tcW w:w="1560" w:type="dxa"/>
            <w:vAlign w:val="center"/>
          </w:tcPr>
          <w:p w14:paraId="5E2C717E" w14:textId="77777777" w:rsidR="00430238" w:rsidRDefault="008E72CB">
            <w:pPr>
              <w:adjustRightInd w:val="0"/>
              <w:snapToGrid w:val="0"/>
              <w:spacing w:line="360" w:lineRule="auto"/>
              <w:jc w:val="left"/>
              <w:rPr>
                <w:rFonts w:ascii="宋体" w:hAnsi="宋体"/>
                <w:b/>
                <w:color w:val="000000"/>
                <w:sz w:val="24"/>
              </w:rPr>
            </w:pPr>
            <w:r>
              <w:rPr>
                <w:rFonts w:ascii="宋体" w:hAnsi="宋体"/>
                <w:b/>
                <w:color w:val="000000"/>
                <w:sz w:val="24"/>
              </w:rPr>
              <w:t>合价（元）</w:t>
            </w:r>
          </w:p>
        </w:tc>
        <w:tc>
          <w:tcPr>
            <w:tcW w:w="1982" w:type="dxa"/>
            <w:vAlign w:val="center"/>
          </w:tcPr>
          <w:p w14:paraId="6A0ACBFB" w14:textId="77777777" w:rsidR="00430238" w:rsidRDefault="008E72CB">
            <w:pPr>
              <w:adjustRightInd w:val="0"/>
              <w:snapToGrid w:val="0"/>
              <w:spacing w:line="360" w:lineRule="auto"/>
              <w:jc w:val="left"/>
              <w:rPr>
                <w:rFonts w:ascii="宋体" w:hAnsi="宋体"/>
                <w:b/>
                <w:color w:val="000000"/>
                <w:sz w:val="24"/>
              </w:rPr>
            </w:pPr>
            <w:r>
              <w:rPr>
                <w:rFonts w:ascii="宋体" w:hAnsi="宋体"/>
                <w:b/>
                <w:color w:val="000000"/>
                <w:sz w:val="24"/>
              </w:rPr>
              <w:t>备注/说明</w:t>
            </w:r>
          </w:p>
        </w:tc>
      </w:tr>
      <w:tr w:rsidR="00430238" w14:paraId="05FC7AD4" w14:textId="77777777">
        <w:trPr>
          <w:trHeight w:val="509"/>
        </w:trPr>
        <w:tc>
          <w:tcPr>
            <w:tcW w:w="703" w:type="dxa"/>
            <w:vAlign w:val="center"/>
          </w:tcPr>
          <w:p w14:paraId="2EEB9639" w14:textId="77777777" w:rsidR="00430238" w:rsidRDefault="008E72CB">
            <w:pPr>
              <w:adjustRightInd w:val="0"/>
              <w:snapToGrid w:val="0"/>
              <w:spacing w:line="360" w:lineRule="auto"/>
              <w:jc w:val="center"/>
              <w:rPr>
                <w:rFonts w:ascii="宋体" w:hAnsi="宋体"/>
                <w:color w:val="000000"/>
                <w:sz w:val="24"/>
              </w:rPr>
            </w:pPr>
            <w:r>
              <w:rPr>
                <w:rFonts w:ascii="宋体" w:hAnsi="宋体"/>
                <w:color w:val="000000"/>
                <w:sz w:val="24"/>
              </w:rPr>
              <w:t>1</w:t>
            </w:r>
          </w:p>
        </w:tc>
        <w:tc>
          <w:tcPr>
            <w:tcW w:w="3401" w:type="dxa"/>
            <w:vAlign w:val="center"/>
          </w:tcPr>
          <w:p w14:paraId="1EEEE7CB" w14:textId="77777777" w:rsidR="00430238" w:rsidRDefault="00430238">
            <w:pPr>
              <w:adjustRightInd w:val="0"/>
              <w:snapToGrid w:val="0"/>
              <w:spacing w:line="360" w:lineRule="auto"/>
              <w:jc w:val="left"/>
              <w:rPr>
                <w:rFonts w:ascii="宋体" w:hAnsi="宋体"/>
                <w:color w:val="000000"/>
                <w:sz w:val="24"/>
              </w:rPr>
            </w:pPr>
          </w:p>
        </w:tc>
        <w:tc>
          <w:tcPr>
            <w:tcW w:w="1562" w:type="dxa"/>
            <w:vAlign w:val="center"/>
          </w:tcPr>
          <w:p w14:paraId="4E3F1D7A" w14:textId="77777777" w:rsidR="00430238" w:rsidRDefault="00430238">
            <w:pPr>
              <w:adjustRightInd w:val="0"/>
              <w:snapToGrid w:val="0"/>
              <w:spacing w:line="360" w:lineRule="auto"/>
              <w:jc w:val="left"/>
              <w:rPr>
                <w:rFonts w:ascii="宋体" w:hAnsi="宋体"/>
                <w:color w:val="000000"/>
                <w:sz w:val="24"/>
              </w:rPr>
            </w:pPr>
          </w:p>
        </w:tc>
        <w:tc>
          <w:tcPr>
            <w:tcW w:w="1560" w:type="dxa"/>
            <w:vAlign w:val="center"/>
          </w:tcPr>
          <w:p w14:paraId="665ABD24" w14:textId="77777777" w:rsidR="00430238" w:rsidRDefault="00430238">
            <w:pPr>
              <w:adjustRightInd w:val="0"/>
              <w:snapToGrid w:val="0"/>
              <w:spacing w:line="360" w:lineRule="auto"/>
              <w:jc w:val="left"/>
              <w:rPr>
                <w:rFonts w:ascii="宋体" w:hAnsi="宋体"/>
                <w:color w:val="000000"/>
                <w:sz w:val="24"/>
              </w:rPr>
            </w:pPr>
          </w:p>
        </w:tc>
        <w:tc>
          <w:tcPr>
            <w:tcW w:w="1982" w:type="dxa"/>
            <w:vAlign w:val="center"/>
          </w:tcPr>
          <w:p w14:paraId="4216F687" w14:textId="77777777" w:rsidR="00430238" w:rsidRDefault="00430238">
            <w:pPr>
              <w:adjustRightInd w:val="0"/>
              <w:snapToGrid w:val="0"/>
              <w:spacing w:line="360" w:lineRule="auto"/>
              <w:jc w:val="left"/>
              <w:rPr>
                <w:rFonts w:ascii="宋体" w:hAnsi="宋体"/>
                <w:color w:val="000000"/>
                <w:sz w:val="24"/>
              </w:rPr>
            </w:pPr>
          </w:p>
        </w:tc>
      </w:tr>
      <w:tr w:rsidR="00430238" w14:paraId="1CD370B1" w14:textId="77777777">
        <w:trPr>
          <w:trHeight w:val="415"/>
        </w:trPr>
        <w:tc>
          <w:tcPr>
            <w:tcW w:w="703" w:type="dxa"/>
            <w:vAlign w:val="center"/>
          </w:tcPr>
          <w:p w14:paraId="4200CC11" w14:textId="77777777" w:rsidR="00430238" w:rsidRDefault="008E72CB">
            <w:pPr>
              <w:adjustRightInd w:val="0"/>
              <w:snapToGrid w:val="0"/>
              <w:spacing w:line="360" w:lineRule="auto"/>
              <w:jc w:val="center"/>
              <w:rPr>
                <w:rFonts w:ascii="宋体" w:hAnsi="宋体"/>
                <w:color w:val="000000"/>
                <w:sz w:val="24"/>
              </w:rPr>
            </w:pPr>
            <w:r>
              <w:rPr>
                <w:rFonts w:ascii="宋体" w:hAnsi="宋体"/>
                <w:color w:val="000000"/>
                <w:sz w:val="24"/>
              </w:rPr>
              <w:t>2</w:t>
            </w:r>
          </w:p>
        </w:tc>
        <w:tc>
          <w:tcPr>
            <w:tcW w:w="3401" w:type="dxa"/>
            <w:vAlign w:val="center"/>
          </w:tcPr>
          <w:p w14:paraId="33A172BB" w14:textId="77777777" w:rsidR="00430238" w:rsidRDefault="00430238">
            <w:pPr>
              <w:adjustRightInd w:val="0"/>
              <w:snapToGrid w:val="0"/>
              <w:spacing w:line="360" w:lineRule="auto"/>
              <w:jc w:val="left"/>
              <w:rPr>
                <w:rFonts w:ascii="宋体" w:hAnsi="宋体"/>
                <w:color w:val="000000"/>
                <w:sz w:val="24"/>
              </w:rPr>
            </w:pPr>
          </w:p>
        </w:tc>
        <w:tc>
          <w:tcPr>
            <w:tcW w:w="1562" w:type="dxa"/>
            <w:vAlign w:val="center"/>
          </w:tcPr>
          <w:p w14:paraId="53BB3F82" w14:textId="77777777" w:rsidR="00430238" w:rsidRDefault="00430238">
            <w:pPr>
              <w:adjustRightInd w:val="0"/>
              <w:snapToGrid w:val="0"/>
              <w:spacing w:line="360" w:lineRule="auto"/>
              <w:jc w:val="left"/>
              <w:rPr>
                <w:rFonts w:ascii="宋体" w:hAnsi="宋体"/>
                <w:color w:val="000000"/>
                <w:sz w:val="24"/>
              </w:rPr>
            </w:pPr>
          </w:p>
        </w:tc>
        <w:tc>
          <w:tcPr>
            <w:tcW w:w="1560" w:type="dxa"/>
            <w:vAlign w:val="center"/>
          </w:tcPr>
          <w:p w14:paraId="51803452" w14:textId="77777777" w:rsidR="00430238" w:rsidRDefault="00430238">
            <w:pPr>
              <w:adjustRightInd w:val="0"/>
              <w:snapToGrid w:val="0"/>
              <w:spacing w:line="360" w:lineRule="auto"/>
              <w:jc w:val="left"/>
              <w:rPr>
                <w:rFonts w:ascii="宋体" w:hAnsi="宋体"/>
                <w:color w:val="000000"/>
                <w:sz w:val="24"/>
              </w:rPr>
            </w:pPr>
          </w:p>
        </w:tc>
        <w:tc>
          <w:tcPr>
            <w:tcW w:w="1982" w:type="dxa"/>
            <w:vAlign w:val="center"/>
          </w:tcPr>
          <w:p w14:paraId="3E63FC50" w14:textId="77777777" w:rsidR="00430238" w:rsidRDefault="00430238">
            <w:pPr>
              <w:adjustRightInd w:val="0"/>
              <w:snapToGrid w:val="0"/>
              <w:spacing w:line="360" w:lineRule="auto"/>
              <w:jc w:val="left"/>
              <w:rPr>
                <w:rFonts w:ascii="宋体" w:hAnsi="宋体"/>
                <w:color w:val="000000"/>
                <w:sz w:val="24"/>
              </w:rPr>
            </w:pPr>
          </w:p>
        </w:tc>
      </w:tr>
      <w:tr w:rsidR="00430238" w14:paraId="2D0CCD81" w14:textId="77777777">
        <w:trPr>
          <w:trHeight w:val="407"/>
        </w:trPr>
        <w:tc>
          <w:tcPr>
            <w:tcW w:w="703" w:type="dxa"/>
            <w:vAlign w:val="center"/>
          </w:tcPr>
          <w:p w14:paraId="7696F1CA" w14:textId="77777777" w:rsidR="00430238" w:rsidRDefault="008E72CB">
            <w:pPr>
              <w:adjustRightInd w:val="0"/>
              <w:snapToGrid w:val="0"/>
              <w:spacing w:line="360" w:lineRule="auto"/>
              <w:jc w:val="center"/>
              <w:rPr>
                <w:rFonts w:ascii="宋体" w:hAnsi="宋体"/>
                <w:color w:val="000000"/>
                <w:sz w:val="24"/>
              </w:rPr>
            </w:pPr>
            <w:r>
              <w:rPr>
                <w:rFonts w:ascii="宋体" w:hAnsi="宋体"/>
                <w:color w:val="000000"/>
                <w:sz w:val="24"/>
              </w:rPr>
              <w:t>3</w:t>
            </w:r>
          </w:p>
        </w:tc>
        <w:tc>
          <w:tcPr>
            <w:tcW w:w="3401" w:type="dxa"/>
            <w:vAlign w:val="center"/>
          </w:tcPr>
          <w:p w14:paraId="17C6DB21" w14:textId="77777777" w:rsidR="00430238" w:rsidRDefault="008E72CB">
            <w:pPr>
              <w:adjustRightInd w:val="0"/>
              <w:snapToGrid w:val="0"/>
              <w:spacing w:line="360" w:lineRule="auto"/>
              <w:jc w:val="left"/>
              <w:rPr>
                <w:rFonts w:ascii="宋体" w:hAnsi="宋体"/>
                <w:color w:val="000000"/>
                <w:sz w:val="24"/>
              </w:rPr>
            </w:pPr>
            <w:r>
              <w:rPr>
                <w:rFonts w:ascii="宋体" w:hAnsi="宋体"/>
                <w:color w:val="000000"/>
                <w:sz w:val="24"/>
              </w:rPr>
              <w:t>…</w:t>
            </w:r>
          </w:p>
        </w:tc>
        <w:tc>
          <w:tcPr>
            <w:tcW w:w="1562" w:type="dxa"/>
            <w:vAlign w:val="center"/>
          </w:tcPr>
          <w:p w14:paraId="42D1477F" w14:textId="77777777" w:rsidR="00430238" w:rsidRDefault="00430238">
            <w:pPr>
              <w:adjustRightInd w:val="0"/>
              <w:snapToGrid w:val="0"/>
              <w:spacing w:line="360" w:lineRule="auto"/>
              <w:jc w:val="left"/>
              <w:rPr>
                <w:rFonts w:ascii="宋体" w:hAnsi="宋体"/>
                <w:color w:val="000000"/>
                <w:sz w:val="24"/>
              </w:rPr>
            </w:pPr>
          </w:p>
        </w:tc>
        <w:tc>
          <w:tcPr>
            <w:tcW w:w="1560" w:type="dxa"/>
            <w:vAlign w:val="center"/>
          </w:tcPr>
          <w:p w14:paraId="71B0AA0D" w14:textId="77777777" w:rsidR="00430238" w:rsidRDefault="00430238">
            <w:pPr>
              <w:adjustRightInd w:val="0"/>
              <w:snapToGrid w:val="0"/>
              <w:spacing w:line="360" w:lineRule="auto"/>
              <w:jc w:val="left"/>
              <w:rPr>
                <w:rFonts w:ascii="宋体" w:hAnsi="宋体"/>
                <w:color w:val="000000"/>
                <w:sz w:val="24"/>
              </w:rPr>
            </w:pPr>
          </w:p>
        </w:tc>
        <w:tc>
          <w:tcPr>
            <w:tcW w:w="1982" w:type="dxa"/>
            <w:vAlign w:val="center"/>
          </w:tcPr>
          <w:p w14:paraId="2178A98A" w14:textId="77777777" w:rsidR="00430238" w:rsidRDefault="00430238">
            <w:pPr>
              <w:adjustRightInd w:val="0"/>
              <w:snapToGrid w:val="0"/>
              <w:spacing w:line="360" w:lineRule="auto"/>
              <w:jc w:val="left"/>
              <w:rPr>
                <w:rFonts w:ascii="宋体" w:hAnsi="宋体"/>
                <w:color w:val="000000"/>
                <w:sz w:val="24"/>
              </w:rPr>
            </w:pPr>
          </w:p>
        </w:tc>
      </w:tr>
      <w:tr w:rsidR="00430238" w14:paraId="2EF89E02" w14:textId="77777777">
        <w:trPr>
          <w:trHeight w:val="407"/>
        </w:trPr>
        <w:tc>
          <w:tcPr>
            <w:tcW w:w="5666" w:type="dxa"/>
            <w:gridSpan w:val="3"/>
            <w:vAlign w:val="center"/>
          </w:tcPr>
          <w:p w14:paraId="5F349472" w14:textId="77777777" w:rsidR="00430238" w:rsidRDefault="008E72CB">
            <w:pPr>
              <w:adjustRightInd w:val="0"/>
              <w:snapToGrid w:val="0"/>
              <w:spacing w:line="360" w:lineRule="auto"/>
              <w:jc w:val="left"/>
              <w:rPr>
                <w:rFonts w:ascii="宋体" w:hAnsi="宋体"/>
                <w:color w:val="000000"/>
                <w:sz w:val="24"/>
              </w:rPr>
            </w:pPr>
            <w:r>
              <w:rPr>
                <w:rFonts w:ascii="宋体" w:hAnsi="宋体"/>
                <w:color w:val="000000"/>
                <w:sz w:val="24"/>
              </w:rPr>
              <w:t>总价（元）</w:t>
            </w:r>
          </w:p>
        </w:tc>
        <w:tc>
          <w:tcPr>
            <w:tcW w:w="1560" w:type="dxa"/>
            <w:vAlign w:val="center"/>
          </w:tcPr>
          <w:p w14:paraId="7F2FB74C" w14:textId="77777777" w:rsidR="00430238" w:rsidRDefault="00430238">
            <w:pPr>
              <w:adjustRightInd w:val="0"/>
              <w:snapToGrid w:val="0"/>
              <w:spacing w:line="360" w:lineRule="auto"/>
              <w:jc w:val="left"/>
              <w:rPr>
                <w:rFonts w:ascii="宋体" w:hAnsi="宋体"/>
                <w:color w:val="000000"/>
                <w:sz w:val="24"/>
              </w:rPr>
            </w:pPr>
          </w:p>
        </w:tc>
        <w:tc>
          <w:tcPr>
            <w:tcW w:w="1982" w:type="dxa"/>
            <w:vAlign w:val="center"/>
          </w:tcPr>
          <w:p w14:paraId="6497CF4D" w14:textId="77777777" w:rsidR="00430238" w:rsidRDefault="00430238">
            <w:pPr>
              <w:adjustRightInd w:val="0"/>
              <w:snapToGrid w:val="0"/>
              <w:spacing w:line="360" w:lineRule="auto"/>
              <w:jc w:val="left"/>
              <w:rPr>
                <w:rFonts w:ascii="宋体" w:hAnsi="宋体"/>
                <w:color w:val="000000"/>
                <w:sz w:val="24"/>
              </w:rPr>
            </w:pPr>
          </w:p>
        </w:tc>
      </w:tr>
    </w:tbl>
    <w:p w14:paraId="12D26ED2" w14:textId="77777777" w:rsidR="00430238" w:rsidRDefault="00430238">
      <w:pPr>
        <w:tabs>
          <w:tab w:val="left" w:pos="1800"/>
          <w:tab w:val="left" w:pos="5580"/>
        </w:tabs>
        <w:spacing w:line="360" w:lineRule="auto"/>
        <w:jc w:val="left"/>
        <w:rPr>
          <w:rFonts w:ascii="宋体" w:hAnsi="宋体"/>
          <w:color w:val="000000"/>
          <w:sz w:val="24"/>
        </w:rPr>
      </w:pPr>
    </w:p>
    <w:p w14:paraId="2DF23BB1" w14:textId="77777777" w:rsidR="00430238" w:rsidRDefault="00430238">
      <w:pPr>
        <w:autoSpaceDE w:val="0"/>
        <w:autoSpaceDN w:val="0"/>
        <w:adjustRightInd w:val="0"/>
        <w:spacing w:line="360" w:lineRule="auto"/>
        <w:ind w:firstLine="420"/>
        <w:jc w:val="left"/>
        <w:rPr>
          <w:rFonts w:ascii="宋体" w:hAnsi="宋体"/>
          <w:kern w:val="0"/>
          <w:sz w:val="24"/>
        </w:rPr>
      </w:pPr>
    </w:p>
    <w:p w14:paraId="40E8C121" w14:textId="77777777" w:rsidR="00430238" w:rsidRDefault="008E72CB">
      <w:pPr>
        <w:tabs>
          <w:tab w:val="left" w:pos="5580"/>
        </w:tabs>
        <w:spacing w:line="360" w:lineRule="auto"/>
        <w:rPr>
          <w:rFonts w:ascii="宋体" w:hAnsi="宋体"/>
          <w:sz w:val="24"/>
          <w:u w:val="single"/>
        </w:rPr>
      </w:pPr>
      <w:r>
        <w:rPr>
          <w:rFonts w:ascii="宋体" w:hAnsi="宋体" w:hint="eastAsia"/>
          <w:sz w:val="24"/>
        </w:rPr>
        <w:t>供应商名称（盖章）：</w:t>
      </w:r>
      <w:r>
        <w:rPr>
          <w:rFonts w:ascii="宋体" w:hAnsi="宋体" w:hint="eastAsia"/>
          <w:sz w:val="24"/>
          <w:u w:val="single"/>
        </w:rPr>
        <w:t xml:space="preserve">                       </w:t>
      </w:r>
    </w:p>
    <w:p w14:paraId="3C45E1EF" w14:textId="77777777" w:rsidR="00430238" w:rsidRDefault="008E72CB">
      <w:pPr>
        <w:tabs>
          <w:tab w:val="left" w:pos="5580"/>
        </w:tabs>
        <w:spacing w:line="360" w:lineRule="auto"/>
        <w:rPr>
          <w:rFonts w:ascii="宋体" w:hAnsi="宋体"/>
          <w:sz w:val="24"/>
          <w:u w:val="single"/>
        </w:rPr>
      </w:pPr>
      <w:r>
        <w:rPr>
          <w:rFonts w:ascii="宋体" w:hAnsi="宋体" w:hint="eastAsia"/>
          <w:sz w:val="24"/>
        </w:rPr>
        <w:t>授权代表(签字):</w:t>
      </w:r>
      <w:r>
        <w:rPr>
          <w:rFonts w:ascii="宋体" w:hAnsi="宋体"/>
          <w:sz w:val="24"/>
          <w:u w:val="single"/>
        </w:rPr>
        <w:tab/>
      </w:r>
    </w:p>
    <w:p w14:paraId="5FF96A95" w14:textId="77777777" w:rsidR="00430238" w:rsidRDefault="008E72CB">
      <w:pPr>
        <w:tabs>
          <w:tab w:val="left" w:pos="4740"/>
        </w:tabs>
        <w:spacing w:line="360" w:lineRule="auto"/>
        <w:rPr>
          <w:rFonts w:ascii="宋体" w:hAnsi="宋体"/>
          <w:sz w:val="24"/>
        </w:rPr>
      </w:pPr>
      <w:r>
        <w:rPr>
          <w:rFonts w:ascii="宋体" w:hAnsi="宋体" w:hint="eastAsia"/>
          <w:sz w:val="24"/>
        </w:rPr>
        <w:t>日   期：</w:t>
      </w:r>
      <w:r>
        <w:rPr>
          <w:rFonts w:ascii="宋体" w:hAnsi="宋体" w:hint="eastAsia"/>
          <w:sz w:val="24"/>
          <w:u w:val="single"/>
        </w:rPr>
        <w:t xml:space="preserve">                       </w:t>
      </w:r>
    </w:p>
    <w:p w14:paraId="7E7AD162" w14:textId="77777777" w:rsidR="00430238" w:rsidRDefault="008E72CB">
      <w:pPr>
        <w:spacing w:line="360" w:lineRule="auto"/>
        <w:rPr>
          <w:rFonts w:ascii="宋体" w:hAnsi="宋体"/>
          <w:sz w:val="24"/>
        </w:rPr>
      </w:pPr>
      <w:r>
        <w:rPr>
          <w:rFonts w:ascii="宋体" w:hAnsi="宋体" w:hint="eastAsia"/>
          <w:sz w:val="24"/>
        </w:rPr>
        <w:t xml:space="preserve">注: </w:t>
      </w:r>
    </w:p>
    <w:p w14:paraId="48BF9516" w14:textId="77777777" w:rsidR="00430238" w:rsidRDefault="008E72CB">
      <w:pPr>
        <w:spacing w:line="360" w:lineRule="auto"/>
        <w:ind w:firstLineChars="200" w:firstLine="480"/>
        <w:rPr>
          <w:rFonts w:ascii="宋体" w:hAnsi="宋体"/>
          <w:sz w:val="24"/>
        </w:rPr>
      </w:pPr>
      <w:r>
        <w:rPr>
          <w:rFonts w:ascii="宋体" w:hAnsi="宋体" w:hint="eastAsia"/>
          <w:sz w:val="24"/>
        </w:rPr>
        <w:t>1、如果按单价计算的结果与总价不一致,以单价为准修正总价。</w:t>
      </w:r>
    </w:p>
    <w:p w14:paraId="78C749D3" w14:textId="77777777" w:rsidR="00430238" w:rsidRDefault="008E72CB">
      <w:pPr>
        <w:spacing w:line="360" w:lineRule="auto"/>
        <w:ind w:firstLineChars="200" w:firstLine="480"/>
        <w:rPr>
          <w:rFonts w:ascii="宋体" w:hAnsi="宋体"/>
          <w:sz w:val="24"/>
        </w:rPr>
      </w:pPr>
      <w:r>
        <w:rPr>
          <w:rFonts w:ascii="宋体" w:hAnsi="宋体" w:hint="eastAsia"/>
          <w:sz w:val="24"/>
        </w:rPr>
        <w:t>2、如果不提供详细分项报价将视为没有实质性响应采购文件。</w:t>
      </w:r>
    </w:p>
    <w:p w14:paraId="106825E2" w14:textId="77777777" w:rsidR="00430238" w:rsidRDefault="008E72CB">
      <w:pPr>
        <w:spacing w:line="360" w:lineRule="auto"/>
        <w:ind w:firstLineChars="200" w:firstLine="480"/>
        <w:rPr>
          <w:rFonts w:ascii="宋体" w:hAnsi="宋体"/>
          <w:sz w:val="24"/>
        </w:rPr>
      </w:pPr>
      <w:r>
        <w:rPr>
          <w:rFonts w:ascii="宋体" w:hAnsi="宋体" w:hint="eastAsia"/>
          <w:sz w:val="24"/>
        </w:rPr>
        <w:t>3、上述各项的详细分项报价可另页描述。</w:t>
      </w:r>
    </w:p>
    <w:p w14:paraId="0681F6E4" w14:textId="77777777" w:rsidR="00430238" w:rsidRDefault="00430238">
      <w:pPr>
        <w:autoSpaceDE w:val="0"/>
        <w:autoSpaceDN w:val="0"/>
        <w:adjustRightInd w:val="0"/>
        <w:jc w:val="left"/>
        <w:rPr>
          <w:rFonts w:ascii="宋体"/>
          <w:kern w:val="0"/>
          <w:sz w:val="24"/>
          <w:szCs w:val="20"/>
        </w:rPr>
      </w:pPr>
    </w:p>
    <w:p w14:paraId="163608DD" w14:textId="77777777" w:rsidR="00430238" w:rsidRDefault="00430238">
      <w:pPr>
        <w:pStyle w:val="24"/>
        <w:ind w:firstLineChars="2109" w:firstLine="5081"/>
        <w:jc w:val="both"/>
        <w:rPr>
          <w:rFonts w:hAnsi="宋体"/>
          <w:sz w:val="24"/>
        </w:rPr>
        <w:sectPr w:rsidR="00430238">
          <w:footerReference w:type="default" r:id="rId18"/>
          <w:pgSz w:w="11906" w:h="16838"/>
          <w:pgMar w:top="1440" w:right="1797" w:bottom="1440" w:left="1797" w:header="851" w:footer="992" w:gutter="0"/>
          <w:cols w:space="720"/>
          <w:docGrid w:type="linesAndChars" w:linePitch="312"/>
        </w:sectPr>
      </w:pPr>
    </w:p>
    <w:p w14:paraId="31FEB7F7" w14:textId="77777777" w:rsidR="00430238" w:rsidRDefault="008E72CB">
      <w:pPr>
        <w:pStyle w:val="24"/>
        <w:spacing w:line="360" w:lineRule="auto"/>
        <w:rPr>
          <w:rFonts w:ascii="宋体" w:eastAsia="宋体" w:hAnsi="宋体"/>
          <w:sz w:val="28"/>
        </w:rPr>
      </w:pPr>
      <w:bookmarkStart w:id="622" w:name="_Toc55374359"/>
      <w:bookmarkStart w:id="623" w:name="_Toc55375760"/>
      <w:bookmarkStart w:id="624" w:name="_Toc277153149"/>
      <w:bookmarkStart w:id="625" w:name="_Toc126851876"/>
      <w:bookmarkStart w:id="626" w:name="_Toc21862776"/>
      <w:bookmarkStart w:id="627" w:name="_Toc133737848"/>
      <w:bookmarkStart w:id="628" w:name="_Toc277942524"/>
      <w:bookmarkStart w:id="629" w:name="_Toc82524650"/>
      <w:bookmarkStart w:id="630" w:name="_Toc133737937"/>
      <w:bookmarkStart w:id="631" w:name="_Toc133916718"/>
      <w:bookmarkStart w:id="632" w:name="_Toc321907257"/>
      <w:bookmarkStart w:id="633" w:name="_Toc133141096"/>
      <w:r>
        <w:rPr>
          <w:rFonts w:ascii="宋体" w:eastAsia="宋体" w:hAnsi="宋体" w:hint="eastAsia"/>
          <w:sz w:val="28"/>
        </w:rPr>
        <w:lastRenderedPageBreak/>
        <w:t>附件4</w:t>
      </w:r>
      <w:r>
        <w:rPr>
          <w:rFonts w:ascii="宋体" w:eastAsia="宋体" w:hAnsi="宋体"/>
          <w:sz w:val="28"/>
        </w:rPr>
        <w:t xml:space="preserve">  </w:t>
      </w:r>
      <w:r>
        <w:rPr>
          <w:rFonts w:ascii="宋体" w:eastAsia="宋体" w:hAnsi="宋体" w:hint="eastAsia"/>
          <w:sz w:val="28"/>
        </w:rPr>
        <w:t xml:space="preserve">  首次响应偏离表</w:t>
      </w:r>
      <w:bookmarkEnd w:id="622"/>
      <w:bookmarkEnd w:id="623"/>
      <w:bookmarkEnd w:id="624"/>
      <w:bookmarkEnd w:id="625"/>
      <w:bookmarkEnd w:id="626"/>
      <w:bookmarkEnd w:id="627"/>
      <w:bookmarkEnd w:id="628"/>
      <w:bookmarkEnd w:id="629"/>
      <w:bookmarkEnd w:id="630"/>
      <w:bookmarkEnd w:id="631"/>
      <w:bookmarkEnd w:id="632"/>
      <w:bookmarkEnd w:id="633"/>
    </w:p>
    <w:p w14:paraId="13E4429E" w14:textId="77777777" w:rsidR="00430238" w:rsidRDefault="008E72CB">
      <w:pPr>
        <w:pStyle w:val="affb"/>
        <w:spacing w:line="360" w:lineRule="auto"/>
        <w:rPr>
          <w:rFonts w:hAnsi="宋体"/>
          <w:sz w:val="24"/>
        </w:rPr>
      </w:pPr>
      <w:r>
        <w:rPr>
          <w:rFonts w:hAnsi="宋体" w:hint="eastAsia"/>
          <w:sz w:val="24"/>
        </w:rPr>
        <w:t>供应商名称:___________ 采购编号:______________  包号：______________</w:t>
      </w:r>
    </w:p>
    <w:p w14:paraId="36DC709B" w14:textId="77777777" w:rsidR="00430238" w:rsidRDefault="00430238">
      <w:pPr>
        <w:pStyle w:val="affb"/>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430238" w14:paraId="31D0A57B" w14:textId="77777777">
        <w:trPr>
          <w:trHeight w:val="521"/>
        </w:trPr>
        <w:tc>
          <w:tcPr>
            <w:tcW w:w="828" w:type="dxa"/>
            <w:vAlign w:val="center"/>
          </w:tcPr>
          <w:p w14:paraId="41D8AF8B" w14:textId="77777777" w:rsidR="00430238" w:rsidRDefault="008E72CB">
            <w:pPr>
              <w:pStyle w:val="affb"/>
              <w:spacing w:line="360" w:lineRule="auto"/>
              <w:jc w:val="center"/>
              <w:rPr>
                <w:rFonts w:hAnsi="宋体"/>
                <w:sz w:val="24"/>
              </w:rPr>
            </w:pPr>
            <w:r>
              <w:rPr>
                <w:rFonts w:hAnsi="宋体" w:hint="eastAsia"/>
                <w:sz w:val="24"/>
              </w:rPr>
              <w:t>序号</w:t>
            </w:r>
          </w:p>
        </w:tc>
        <w:tc>
          <w:tcPr>
            <w:tcW w:w="2340" w:type="dxa"/>
            <w:vAlign w:val="center"/>
          </w:tcPr>
          <w:p w14:paraId="30D33B0B" w14:textId="77777777" w:rsidR="00430238" w:rsidRDefault="008E72CB">
            <w:pPr>
              <w:pStyle w:val="affb"/>
              <w:spacing w:line="360" w:lineRule="auto"/>
              <w:jc w:val="center"/>
              <w:rPr>
                <w:rFonts w:hAnsi="宋体"/>
                <w:sz w:val="24"/>
              </w:rPr>
            </w:pPr>
            <w:r>
              <w:rPr>
                <w:rFonts w:hAnsi="宋体" w:hint="eastAsia"/>
                <w:sz w:val="24"/>
              </w:rPr>
              <w:t>磋商文件章节及条款号</w:t>
            </w:r>
          </w:p>
        </w:tc>
        <w:tc>
          <w:tcPr>
            <w:tcW w:w="1260" w:type="dxa"/>
            <w:vAlign w:val="center"/>
          </w:tcPr>
          <w:p w14:paraId="328CDCC7" w14:textId="77777777" w:rsidR="00430238" w:rsidRDefault="008E72CB">
            <w:pPr>
              <w:pStyle w:val="affb"/>
              <w:spacing w:line="360" w:lineRule="auto"/>
              <w:jc w:val="center"/>
              <w:rPr>
                <w:rFonts w:hAnsi="宋体"/>
                <w:sz w:val="24"/>
              </w:rPr>
            </w:pPr>
            <w:r>
              <w:rPr>
                <w:rFonts w:hAnsi="宋体" w:hint="eastAsia"/>
                <w:sz w:val="24"/>
              </w:rPr>
              <w:t>磋商文件要求</w:t>
            </w:r>
          </w:p>
        </w:tc>
        <w:tc>
          <w:tcPr>
            <w:tcW w:w="1260" w:type="dxa"/>
            <w:vAlign w:val="center"/>
          </w:tcPr>
          <w:p w14:paraId="60FE9894" w14:textId="77777777" w:rsidR="00430238" w:rsidRDefault="008E72CB">
            <w:pPr>
              <w:pStyle w:val="affb"/>
              <w:spacing w:line="360" w:lineRule="auto"/>
              <w:jc w:val="center"/>
              <w:rPr>
                <w:rFonts w:hAnsi="宋体"/>
                <w:sz w:val="24"/>
              </w:rPr>
            </w:pPr>
            <w:r>
              <w:rPr>
                <w:rFonts w:hAnsi="宋体" w:hint="eastAsia"/>
                <w:sz w:val="24"/>
              </w:rPr>
              <w:t>响应</w:t>
            </w:r>
          </w:p>
        </w:tc>
        <w:tc>
          <w:tcPr>
            <w:tcW w:w="900" w:type="dxa"/>
            <w:vAlign w:val="center"/>
          </w:tcPr>
          <w:p w14:paraId="22306140" w14:textId="77777777" w:rsidR="00430238" w:rsidRDefault="008E72CB">
            <w:pPr>
              <w:pStyle w:val="affb"/>
              <w:spacing w:line="360" w:lineRule="auto"/>
              <w:jc w:val="center"/>
              <w:rPr>
                <w:rFonts w:hAnsi="宋体"/>
                <w:sz w:val="24"/>
              </w:rPr>
            </w:pPr>
            <w:r>
              <w:rPr>
                <w:rFonts w:hAnsi="宋体" w:hint="eastAsia"/>
                <w:sz w:val="24"/>
              </w:rPr>
              <w:t>偏离</w:t>
            </w:r>
          </w:p>
        </w:tc>
        <w:tc>
          <w:tcPr>
            <w:tcW w:w="1742" w:type="dxa"/>
            <w:vAlign w:val="center"/>
          </w:tcPr>
          <w:p w14:paraId="350F94EA" w14:textId="77777777" w:rsidR="00430238" w:rsidRDefault="008E72CB">
            <w:pPr>
              <w:pStyle w:val="affb"/>
              <w:spacing w:line="360" w:lineRule="auto"/>
              <w:jc w:val="center"/>
              <w:rPr>
                <w:rFonts w:hAnsi="宋体"/>
                <w:sz w:val="24"/>
              </w:rPr>
            </w:pPr>
            <w:r>
              <w:rPr>
                <w:rFonts w:hAnsi="宋体" w:hint="eastAsia"/>
                <w:sz w:val="24"/>
              </w:rPr>
              <w:t>说明</w:t>
            </w:r>
          </w:p>
        </w:tc>
      </w:tr>
      <w:tr w:rsidR="00430238" w14:paraId="5CDC0CD1" w14:textId="77777777">
        <w:trPr>
          <w:trHeight w:val="521"/>
        </w:trPr>
        <w:tc>
          <w:tcPr>
            <w:tcW w:w="828" w:type="dxa"/>
          </w:tcPr>
          <w:p w14:paraId="2C693CAC" w14:textId="77777777" w:rsidR="00430238" w:rsidRDefault="00430238">
            <w:pPr>
              <w:pStyle w:val="affb"/>
              <w:spacing w:line="360" w:lineRule="auto"/>
              <w:rPr>
                <w:rFonts w:hAnsi="宋体"/>
                <w:sz w:val="24"/>
              </w:rPr>
            </w:pPr>
          </w:p>
        </w:tc>
        <w:tc>
          <w:tcPr>
            <w:tcW w:w="2340" w:type="dxa"/>
          </w:tcPr>
          <w:p w14:paraId="5C4955EB" w14:textId="77777777" w:rsidR="00430238" w:rsidRDefault="00430238">
            <w:pPr>
              <w:pStyle w:val="affb"/>
              <w:spacing w:line="360" w:lineRule="auto"/>
              <w:rPr>
                <w:rFonts w:hAnsi="宋体"/>
                <w:sz w:val="24"/>
              </w:rPr>
            </w:pPr>
          </w:p>
        </w:tc>
        <w:tc>
          <w:tcPr>
            <w:tcW w:w="1260" w:type="dxa"/>
          </w:tcPr>
          <w:p w14:paraId="0472047F" w14:textId="77777777" w:rsidR="00430238" w:rsidRDefault="00430238">
            <w:pPr>
              <w:pStyle w:val="affb"/>
              <w:spacing w:line="360" w:lineRule="auto"/>
              <w:rPr>
                <w:rFonts w:hAnsi="宋体"/>
                <w:sz w:val="24"/>
              </w:rPr>
            </w:pPr>
          </w:p>
        </w:tc>
        <w:tc>
          <w:tcPr>
            <w:tcW w:w="1260" w:type="dxa"/>
          </w:tcPr>
          <w:p w14:paraId="252333BC" w14:textId="77777777" w:rsidR="00430238" w:rsidRDefault="00430238">
            <w:pPr>
              <w:pStyle w:val="affb"/>
              <w:spacing w:line="360" w:lineRule="auto"/>
              <w:rPr>
                <w:rFonts w:hAnsi="宋体"/>
                <w:sz w:val="24"/>
              </w:rPr>
            </w:pPr>
          </w:p>
        </w:tc>
        <w:tc>
          <w:tcPr>
            <w:tcW w:w="900" w:type="dxa"/>
          </w:tcPr>
          <w:p w14:paraId="52848498" w14:textId="77777777" w:rsidR="00430238" w:rsidRDefault="00430238">
            <w:pPr>
              <w:pStyle w:val="affb"/>
              <w:spacing w:line="360" w:lineRule="auto"/>
              <w:rPr>
                <w:rFonts w:hAnsi="宋体"/>
                <w:sz w:val="24"/>
              </w:rPr>
            </w:pPr>
          </w:p>
        </w:tc>
        <w:tc>
          <w:tcPr>
            <w:tcW w:w="1742" w:type="dxa"/>
          </w:tcPr>
          <w:p w14:paraId="40DF9821" w14:textId="77777777" w:rsidR="00430238" w:rsidRDefault="00430238">
            <w:pPr>
              <w:pStyle w:val="affb"/>
              <w:spacing w:line="360" w:lineRule="auto"/>
              <w:rPr>
                <w:rFonts w:hAnsi="宋体"/>
                <w:sz w:val="24"/>
              </w:rPr>
            </w:pPr>
          </w:p>
        </w:tc>
      </w:tr>
      <w:tr w:rsidR="00430238" w14:paraId="631FE797" w14:textId="77777777">
        <w:trPr>
          <w:trHeight w:val="521"/>
        </w:trPr>
        <w:tc>
          <w:tcPr>
            <w:tcW w:w="828" w:type="dxa"/>
          </w:tcPr>
          <w:p w14:paraId="00E49E2C" w14:textId="77777777" w:rsidR="00430238" w:rsidRDefault="00430238">
            <w:pPr>
              <w:pStyle w:val="affb"/>
              <w:spacing w:line="360" w:lineRule="auto"/>
              <w:rPr>
                <w:rFonts w:hAnsi="宋体"/>
                <w:sz w:val="24"/>
              </w:rPr>
            </w:pPr>
          </w:p>
        </w:tc>
        <w:tc>
          <w:tcPr>
            <w:tcW w:w="2340" w:type="dxa"/>
          </w:tcPr>
          <w:p w14:paraId="5D94B534" w14:textId="77777777" w:rsidR="00430238" w:rsidRDefault="00430238">
            <w:pPr>
              <w:pStyle w:val="affb"/>
              <w:spacing w:line="360" w:lineRule="auto"/>
              <w:rPr>
                <w:rFonts w:hAnsi="宋体"/>
                <w:sz w:val="24"/>
              </w:rPr>
            </w:pPr>
          </w:p>
        </w:tc>
        <w:tc>
          <w:tcPr>
            <w:tcW w:w="1260" w:type="dxa"/>
          </w:tcPr>
          <w:p w14:paraId="2CF88713" w14:textId="77777777" w:rsidR="00430238" w:rsidRDefault="00430238">
            <w:pPr>
              <w:pStyle w:val="affb"/>
              <w:spacing w:line="360" w:lineRule="auto"/>
              <w:rPr>
                <w:rFonts w:hAnsi="宋体"/>
                <w:sz w:val="24"/>
              </w:rPr>
            </w:pPr>
          </w:p>
        </w:tc>
        <w:tc>
          <w:tcPr>
            <w:tcW w:w="1260" w:type="dxa"/>
          </w:tcPr>
          <w:p w14:paraId="5562BA85" w14:textId="77777777" w:rsidR="00430238" w:rsidRDefault="00430238">
            <w:pPr>
              <w:pStyle w:val="affb"/>
              <w:spacing w:line="360" w:lineRule="auto"/>
              <w:rPr>
                <w:rFonts w:hAnsi="宋体"/>
                <w:sz w:val="24"/>
              </w:rPr>
            </w:pPr>
          </w:p>
        </w:tc>
        <w:tc>
          <w:tcPr>
            <w:tcW w:w="900" w:type="dxa"/>
          </w:tcPr>
          <w:p w14:paraId="479A5942" w14:textId="77777777" w:rsidR="00430238" w:rsidRDefault="00430238">
            <w:pPr>
              <w:pStyle w:val="affb"/>
              <w:spacing w:line="360" w:lineRule="auto"/>
              <w:rPr>
                <w:rFonts w:hAnsi="宋体"/>
                <w:sz w:val="24"/>
              </w:rPr>
            </w:pPr>
          </w:p>
        </w:tc>
        <w:tc>
          <w:tcPr>
            <w:tcW w:w="1742" w:type="dxa"/>
          </w:tcPr>
          <w:p w14:paraId="075F03C2" w14:textId="77777777" w:rsidR="00430238" w:rsidRDefault="00430238">
            <w:pPr>
              <w:pStyle w:val="affb"/>
              <w:spacing w:line="360" w:lineRule="auto"/>
              <w:rPr>
                <w:rFonts w:hAnsi="宋体"/>
                <w:sz w:val="24"/>
              </w:rPr>
            </w:pPr>
          </w:p>
        </w:tc>
      </w:tr>
      <w:tr w:rsidR="00430238" w14:paraId="080724E9" w14:textId="77777777">
        <w:trPr>
          <w:trHeight w:val="521"/>
        </w:trPr>
        <w:tc>
          <w:tcPr>
            <w:tcW w:w="828" w:type="dxa"/>
          </w:tcPr>
          <w:p w14:paraId="5A047BF2" w14:textId="77777777" w:rsidR="00430238" w:rsidRDefault="00430238">
            <w:pPr>
              <w:pStyle w:val="affb"/>
              <w:spacing w:line="360" w:lineRule="auto"/>
              <w:rPr>
                <w:rFonts w:hAnsi="宋体"/>
                <w:sz w:val="24"/>
              </w:rPr>
            </w:pPr>
          </w:p>
        </w:tc>
        <w:tc>
          <w:tcPr>
            <w:tcW w:w="2340" w:type="dxa"/>
          </w:tcPr>
          <w:p w14:paraId="7913E8EC" w14:textId="77777777" w:rsidR="00430238" w:rsidRDefault="00430238">
            <w:pPr>
              <w:pStyle w:val="affb"/>
              <w:spacing w:line="360" w:lineRule="auto"/>
              <w:rPr>
                <w:rFonts w:hAnsi="宋体"/>
                <w:sz w:val="24"/>
              </w:rPr>
            </w:pPr>
          </w:p>
        </w:tc>
        <w:tc>
          <w:tcPr>
            <w:tcW w:w="1260" w:type="dxa"/>
          </w:tcPr>
          <w:p w14:paraId="0BDBA92A" w14:textId="77777777" w:rsidR="00430238" w:rsidRDefault="00430238">
            <w:pPr>
              <w:pStyle w:val="affb"/>
              <w:spacing w:line="360" w:lineRule="auto"/>
              <w:rPr>
                <w:rFonts w:hAnsi="宋体"/>
                <w:sz w:val="24"/>
              </w:rPr>
            </w:pPr>
          </w:p>
        </w:tc>
        <w:tc>
          <w:tcPr>
            <w:tcW w:w="1260" w:type="dxa"/>
          </w:tcPr>
          <w:p w14:paraId="04F55474" w14:textId="77777777" w:rsidR="00430238" w:rsidRDefault="00430238">
            <w:pPr>
              <w:pStyle w:val="affb"/>
              <w:spacing w:line="360" w:lineRule="auto"/>
              <w:rPr>
                <w:rFonts w:hAnsi="宋体"/>
                <w:sz w:val="24"/>
              </w:rPr>
            </w:pPr>
          </w:p>
        </w:tc>
        <w:tc>
          <w:tcPr>
            <w:tcW w:w="900" w:type="dxa"/>
          </w:tcPr>
          <w:p w14:paraId="52B58F5A" w14:textId="77777777" w:rsidR="00430238" w:rsidRDefault="00430238">
            <w:pPr>
              <w:pStyle w:val="affb"/>
              <w:spacing w:line="360" w:lineRule="auto"/>
              <w:rPr>
                <w:rFonts w:hAnsi="宋体"/>
                <w:sz w:val="24"/>
              </w:rPr>
            </w:pPr>
          </w:p>
        </w:tc>
        <w:tc>
          <w:tcPr>
            <w:tcW w:w="1742" w:type="dxa"/>
          </w:tcPr>
          <w:p w14:paraId="1A4945CA" w14:textId="77777777" w:rsidR="00430238" w:rsidRDefault="00430238">
            <w:pPr>
              <w:pStyle w:val="affb"/>
              <w:spacing w:line="360" w:lineRule="auto"/>
              <w:rPr>
                <w:rFonts w:hAnsi="宋体"/>
                <w:sz w:val="24"/>
              </w:rPr>
            </w:pPr>
          </w:p>
        </w:tc>
      </w:tr>
      <w:tr w:rsidR="00430238" w14:paraId="34F609E6" w14:textId="77777777">
        <w:trPr>
          <w:trHeight w:val="521"/>
        </w:trPr>
        <w:tc>
          <w:tcPr>
            <w:tcW w:w="828" w:type="dxa"/>
          </w:tcPr>
          <w:p w14:paraId="151FBFE9" w14:textId="77777777" w:rsidR="00430238" w:rsidRDefault="00430238">
            <w:pPr>
              <w:pStyle w:val="affb"/>
              <w:spacing w:line="360" w:lineRule="auto"/>
              <w:rPr>
                <w:rFonts w:hAnsi="宋体"/>
                <w:sz w:val="24"/>
              </w:rPr>
            </w:pPr>
          </w:p>
        </w:tc>
        <w:tc>
          <w:tcPr>
            <w:tcW w:w="2340" w:type="dxa"/>
          </w:tcPr>
          <w:p w14:paraId="7E120922" w14:textId="77777777" w:rsidR="00430238" w:rsidRDefault="00430238">
            <w:pPr>
              <w:pStyle w:val="affb"/>
              <w:spacing w:line="360" w:lineRule="auto"/>
              <w:rPr>
                <w:rFonts w:hAnsi="宋体"/>
                <w:sz w:val="24"/>
              </w:rPr>
            </w:pPr>
          </w:p>
        </w:tc>
        <w:tc>
          <w:tcPr>
            <w:tcW w:w="1260" w:type="dxa"/>
          </w:tcPr>
          <w:p w14:paraId="14F56619" w14:textId="77777777" w:rsidR="00430238" w:rsidRDefault="00430238">
            <w:pPr>
              <w:pStyle w:val="affb"/>
              <w:spacing w:line="360" w:lineRule="auto"/>
              <w:rPr>
                <w:rFonts w:hAnsi="宋体"/>
                <w:sz w:val="24"/>
              </w:rPr>
            </w:pPr>
          </w:p>
        </w:tc>
        <w:tc>
          <w:tcPr>
            <w:tcW w:w="1260" w:type="dxa"/>
          </w:tcPr>
          <w:p w14:paraId="255A9397" w14:textId="77777777" w:rsidR="00430238" w:rsidRDefault="00430238">
            <w:pPr>
              <w:pStyle w:val="affb"/>
              <w:spacing w:line="360" w:lineRule="auto"/>
              <w:rPr>
                <w:rFonts w:hAnsi="宋体"/>
                <w:sz w:val="24"/>
              </w:rPr>
            </w:pPr>
          </w:p>
        </w:tc>
        <w:tc>
          <w:tcPr>
            <w:tcW w:w="900" w:type="dxa"/>
          </w:tcPr>
          <w:p w14:paraId="1EDCDEC6" w14:textId="77777777" w:rsidR="00430238" w:rsidRDefault="00430238">
            <w:pPr>
              <w:pStyle w:val="affb"/>
              <w:spacing w:line="360" w:lineRule="auto"/>
              <w:rPr>
                <w:rFonts w:hAnsi="宋体"/>
                <w:sz w:val="24"/>
              </w:rPr>
            </w:pPr>
          </w:p>
        </w:tc>
        <w:tc>
          <w:tcPr>
            <w:tcW w:w="1742" w:type="dxa"/>
          </w:tcPr>
          <w:p w14:paraId="1A5B2062" w14:textId="77777777" w:rsidR="00430238" w:rsidRDefault="00430238">
            <w:pPr>
              <w:pStyle w:val="affb"/>
              <w:spacing w:line="360" w:lineRule="auto"/>
              <w:rPr>
                <w:rFonts w:hAnsi="宋体"/>
                <w:sz w:val="24"/>
              </w:rPr>
            </w:pPr>
          </w:p>
        </w:tc>
      </w:tr>
      <w:tr w:rsidR="00430238" w14:paraId="0CF06FF8" w14:textId="77777777">
        <w:trPr>
          <w:trHeight w:val="521"/>
        </w:trPr>
        <w:tc>
          <w:tcPr>
            <w:tcW w:w="828" w:type="dxa"/>
          </w:tcPr>
          <w:p w14:paraId="5DE67C2B" w14:textId="77777777" w:rsidR="00430238" w:rsidRDefault="00430238">
            <w:pPr>
              <w:pStyle w:val="affb"/>
              <w:spacing w:line="360" w:lineRule="auto"/>
              <w:rPr>
                <w:rFonts w:hAnsi="宋体"/>
                <w:sz w:val="24"/>
              </w:rPr>
            </w:pPr>
          </w:p>
        </w:tc>
        <w:tc>
          <w:tcPr>
            <w:tcW w:w="2340" w:type="dxa"/>
          </w:tcPr>
          <w:p w14:paraId="6E365FA0" w14:textId="77777777" w:rsidR="00430238" w:rsidRDefault="00430238">
            <w:pPr>
              <w:pStyle w:val="affb"/>
              <w:spacing w:line="360" w:lineRule="auto"/>
              <w:rPr>
                <w:rFonts w:hAnsi="宋体"/>
                <w:sz w:val="24"/>
              </w:rPr>
            </w:pPr>
          </w:p>
        </w:tc>
        <w:tc>
          <w:tcPr>
            <w:tcW w:w="1260" w:type="dxa"/>
          </w:tcPr>
          <w:p w14:paraId="36FF6D72" w14:textId="77777777" w:rsidR="00430238" w:rsidRDefault="00430238">
            <w:pPr>
              <w:pStyle w:val="affb"/>
              <w:spacing w:line="360" w:lineRule="auto"/>
              <w:rPr>
                <w:rFonts w:hAnsi="宋体"/>
                <w:sz w:val="24"/>
              </w:rPr>
            </w:pPr>
          </w:p>
        </w:tc>
        <w:tc>
          <w:tcPr>
            <w:tcW w:w="1260" w:type="dxa"/>
          </w:tcPr>
          <w:p w14:paraId="00166CAF" w14:textId="77777777" w:rsidR="00430238" w:rsidRDefault="00430238">
            <w:pPr>
              <w:pStyle w:val="affb"/>
              <w:spacing w:line="360" w:lineRule="auto"/>
              <w:rPr>
                <w:rFonts w:hAnsi="宋体"/>
                <w:sz w:val="24"/>
              </w:rPr>
            </w:pPr>
          </w:p>
        </w:tc>
        <w:tc>
          <w:tcPr>
            <w:tcW w:w="900" w:type="dxa"/>
          </w:tcPr>
          <w:p w14:paraId="775426E0" w14:textId="77777777" w:rsidR="00430238" w:rsidRDefault="00430238">
            <w:pPr>
              <w:pStyle w:val="affb"/>
              <w:spacing w:line="360" w:lineRule="auto"/>
              <w:rPr>
                <w:rFonts w:hAnsi="宋体"/>
                <w:sz w:val="24"/>
              </w:rPr>
            </w:pPr>
          </w:p>
        </w:tc>
        <w:tc>
          <w:tcPr>
            <w:tcW w:w="1742" w:type="dxa"/>
          </w:tcPr>
          <w:p w14:paraId="72644D25" w14:textId="77777777" w:rsidR="00430238" w:rsidRDefault="00430238">
            <w:pPr>
              <w:pStyle w:val="affb"/>
              <w:spacing w:line="360" w:lineRule="auto"/>
              <w:rPr>
                <w:rFonts w:hAnsi="宋体"/>
                <w:sz w:val="24"/>
              </w:rPr>
            </w:pPr>
          </w:p>
        </w:tc>
      </w:tr>
      <w:tr w:rsidR="00430238" w14:paraId="5A16CDD6" w14:textId="77777777">
        <w:trPr>
          <w:trHeight w:val="522"/>
        </w:trPr>
        <w:tc>
          <w:tcPr>
            <w:tcW w:w="828" w:type="dxa"/>
          </w:tcPr>
          <w:p w14:paraId="7F042361" w14:textId="77777777" w:rsidR="00430238" w:rsidRDefault="00430238">
            <w:pPr>
              <w:pStyle w:val="affb"/>
              <w:spacing w:line="360" w:lineRule="auto"/>
              <w:rPr>
                <w:rFonts w:hAnsi="宋体"/>
                <w:sz w:val="24"/>
              </w:rPr>
            </w:pPr>
          </w:p>
        </w:tc>
        <w:tc>
          <w:tcPr>
            <w:tcW w:w="2340" w:type="dxa"/>
          </w:tcPr>
          <w:p w14:paraId="5CCE3979" w14:textId="77777777" w:rsidR="00430238" w:rsidRDefault="00430238">
            <w:pPr>
              <w:pStyle w:val="affb"/>
              <w:spacing w:line="360" w:lineRule="auto"/>
              <w:rPr>
                <w:rFonts w:hAnsi="宋体"/>
                <w:sz w:val="24"/>
              </w:rPr>
            </w:pPr>
          </w:p>
        </w:tc>
        <w:tc>
          <w:tcPr>
            <w:tcW w:w="1260" w:type="dxa"/>
          </w:tcPr>
          <w:p w14:paraId="6E7FACE6" w14:textId="77777777" w:rsidR="00430238" w:rsidRDefault="00430238">
            <w:pPr>
              <w:pStyle w:val="affb"/>
              <w:spacing w:line="360" w:lineRule="auto"/>
              <w:rPr>
                <w:rFonts w:hAnsi="宋体"/>
                <w:sz w:val="24"/>
              </w:rPr>
            </w:pPr>
          </w:p>
        </w:tc>
        <w:tc>
          <w:tcPr>
            <w:tcW w:w="1260" w:type="dxa"/>
          </w:tcPr>
          <w:p w14:paraId="3318DA82" w14:textId="77777777" w:rsidR="00430238" w:rsidRDefault="00430238">
            <w:pPr>
              <w:pStyle w:val="affb"/>
              <w:spacing w:line="360" w:lineRule="auto"/>
              <w:rPr>
                <w:rFonts w:hAnsi="宋体"/>
                <w:sz w:val="24"/>
              </w:rPr>
            </w:pPr>
          </w:p>
        </w:tc>
        <w:tc>
          <w:tcPr>
            <w:tcW w:w="900" w:type="dxa"/>
          </w:tcPr>
          <w:p w14:paraId="5B8376E1" w14:textId="77777777" w:rsidR="00430238" w:rsidRDefault="00430238">
            <w:pPr>
              <w:pStyle w:val="affb"/>
              <w:spacing w:line="360" w:lineRule="auto"/>
              <w:rPr>
                <w:rFonts w:hAnsi="宋体"/>
                <w:sz w:val="24"/>
              </w:rPr>
            </w:pPr>
          </w:p>
        </w:tc>
        <w:tc>
          <w:tcPr>
            <w:tcW w:w="1742" w:type="dxa"/>
          </w:tcPr>
          <w:p w14:paraId="5D7484C8" w14:textId="77777777" w:rsidR="00430238" w:rsidRDefault="00430238">
            <w:pPr>
              <w:pStyle w:val="affb"/>
              <w:spacing w:line="360" w:lineRule="auto"/>
              <w:rPr>
                <w:rFonts w:hAnsi="宋体"/>
                <w:sz w:val="24"/>
              </w:rPr>
            </w:pPr>
          </w:p>
        </w:tc>
      </w:tr>
      <w:tr w:rsidR="00430238" w14:paraId="178FD94A" w14:textId="77777777">
        <w:trPr>
          <w:trHeight w:val="521"/>
        </w:trPr>
        <w:tc>
          <w:tcPr>
            <w:tcW w:w="828" w:type="dxa"/>
          </w:tcPr>
          <w:p w14:paraId="37E37B23" w14:textId="77777777" w:rsidR="00430238" w:rsidRDefault="00430238">
            <w:pPr>
              <w:pStyle w:val="affb"/>
              <w:spacing w:line="360" w:lineRule="auto"/>
              <w:rPr>
                <w:rFonts w:hAnsi="宋体"/>
                <w:sz w:val="24"/>
              </w:rPr>
            </w:pPr>
          </w:p>
        </w:tc>
        <w:tc>
          <w:tcPr>
            <w:tcW w:w="2340" w:type="dxa"/>
          </w:tcPr>
          <w:p w14:paraId="2CF7B2E0" w14:textId="77777777" w:rsidR="00430238" w:rsidRDefault="00430238">
            <w:pPr>
              <w:pStyle w:val="affb"/>
              <w:spacing w:line="360" w:lineRule="auto"/>
              <w:rPr>
                <w:rFonts w:hAnsi="宋体"/>
                <w:sz w:val="24"/>
              </w:rPr>
            </w:pPr>
          </w:p>
        </w:tc>
        <w:tc>
          <w:tcPr>
            <w:tcW w:w="1260" w:type="dxa"/>
          </w:tcPr>
          <w:p w14:paraId="359607F4" w14:textId="77777777" w:rsidR="00430238" w:rsidRDefault="00430238">
            <w:pPr>
              <w:pStyle w:val="affb"/>
              <w:spacing w:line="360" w:lineRule="auto"/>
              <w:rPr>
                <w:rFonts w:hAnsi="宋体"/>
                <w:sz w:val="24"/>
              </w:rPr>
            </w:pPr>
          </w:p>
        </w:tc>
        <w:tc>
          <w:tcPr>
            <w:tcW w:w="1260" w:type="dxa"/>
          </w:tcPr>
          <w:p w14:paraId="57BBE78B" w14:textId="77777777" w:rsidR="00430238" w:rsidRDefault="00430238">
            <w:pPr>
              <w:pStyle w:val="affb"/>
              <w:spacing w:line="360" w:lineRule="auto"/>
              <w:rPr>
                <w:rFonts w:hAnsi="宋体"/>
                <w:sz w:val="24"/>
              </w:rPr>
            </w:pPr>
          </w:p>
        </w:tc>
        <w:tc>
          <w:tcPr>
            <w:tcW w:w="900" w:type="dxa"/>
          </w:tcPr>
          <w:p w14:paraId="5EAE9969" w14:textId="77777777" w:rsidR="00430238" w:rsidRDefault="00430238">
            <w:pPr>
              <w:pStyle w:val="affb"/>
              <w:spacing w:line="360" w:lineRule="auto"/>
              <w:rPr>
                <w:rFonts w:hAnsi="宋体"/>
                <w:sz w:val="24"/>
              </w:rPr>
            </w:pPr>
          </w:p>
        </w:tc>
        <w:tc>
          <w:tcPr>
            <w:tcW w:w="1742" w:type="dxa"/>
          </w:tcPr>
          <w:p w14:paraId="6B4029C8" w14:textId="77777777" w:rsidR="00430238" w:rsidRDefault="00430238">
            <w:pPr>
              <w:pStyle w:val="affb"/>
              <w:spacing w:line="360" w:lineRule="auto"/>
              <w:rPr>
                <w:rFonts w:hAnsi="宋体"/>
                <w:sz w:val="24"/>
              </w:rPr>
            </w:pPr>
          </w:p>
        </w:tc>
      </w:tr>
      <w:tr w:rsidR="00430238" w14:paraId="6BA47052" w14:textId="77777777">
        <w:trPr>
          <w:trHeight w:val="521"/>
        </w:trPr>
        <w:tc>
          <w:tcPr>
            <w:tcW w:w="828" w:type="dxa"/>
          </w:tcPr>
          <w:p w14:paraId="048FBAA3" w14:textId="77777777" w:rsidR="00430238" w:rsidRDefault="00430238">
            <w:pPr>
              <w:pStyle w:val="affb"/>
              <w:spacing w:line="360" w:lineRule="auto"/>
              <w:rPr>
                <w:rFonts w:hAnsi="宋体"/>
                <w:sz w:val="24"/>
              </w:rPr>
            </w:pPr>
          </w:p>
        </w:tc>
        <w:tc>
          <w:tcPr>
            <w:tcW w:w="2340" w:type="dxa"/>
          </w:tcPr>
          <w:p w14:paraId="18F7AF06" w14:textId="77777777" w:rsidR="00430238" w:rsidRDefault="00430238">
            <w:pPr>
              <w:pStyle w:val="affb"/>
              <w:spacing w:line="360" w:lineRule="auto"/>
              <w:rPr>
                <w:rFonts w:hAnsi="宋体"/>
                <w:sz w:val="24"/>
              </w:rPr>
            </w:pPr>
          </w:p>
        </w:tc>
        <w:tc>
          <w:tcPr>
            <w:tcW w:w="1260" w:type="dxa"/>
          </w:tcPr>
          <w:p w14:paraId="7102284F" w14:textId="77777777" w:rsidR="00430238" w:rsidRDefault="00430238">
            <w:pPr>
              <w:pStyle w:val="affb"/>
              <w:spacing w:line="360" w:lineRule="auto"/>
              <w:rPr>
                <w:rFonts w:hAnsi="宋体"/>
                <w:sz w:val="24"/>
              </w:rPr>
            </w:pPr>
          </w:p>
        </w:tc>
        <w:tc>
          <w:tcPr>
            <w:tcW w:w="1260" w:type="dxa"/>
          </w:tcPr>
          <w:p w14:paraId="7AD14233" w14:textId="77777777" w:rsidR="00430238" w:rsidRDefault="00430238">
            <w:pPr>
              <w:pStyle w:val="affb"/>
              <w:spacing w:line="360" w:lineRule="auto"/>
              <w:rPr>
                <w:rFonts w:hAnsi="宋体"/>
                <w:sz w:val="24"/>
              </w:rPr>
            </w:pPr>
          </w:p>
        </w:tc>
        <w:tc>
          <w:tcPr>
            <w:tcW w:w="900" w:type="dxa"/>
          </w:tcPr>
          <w:p w14:paraId="48E5A71F" w14:textId="77777777" w:rsidR="00430238" w:rsidRDefault="00430238">
            <w:pPr>
              <w:pStyle w:val="affb"/>
              <w:spacing w:line="360" w:lineRule="auto"/>
              <w:rPr>
                <w:rFonts w:hAnsi="宋体"/>
                <w:sz w:val="24"/>
              </w:rPr>
            </w:pPr>
          </w:p>
        </w:tc>
        <w:tc>
          <w:tcPr>
            <w:tcW w:w="1742" w:type="dxa"/>
          </w:tcPr>
          <w:p w14:paraId="2D492F33" w14:textId="77777777" w:rsidR="00430238" w:rsidRDefault="00430238">
            <w:pPr>
              <w:pStyle w:val="affb"/>
              <w:spacing w:line="360" w:lineRule="auto"/>
              <w:rPr>
                <w:rFonts w:hAnsi="宋体"/>
                <w:sz w:val="24"/>
              </w:rPr>
            </w:pPr>
          </w:p>
        </w:tc>
      </w:tr>
      <w:tr w:rsidR="00430238" w14:paraId="2EB17BF0" w14:textId="77777777">
        <w:trPr>
          <w:trHeight w:val="522"/>
        </w:trPr>
        <w:tc>
          <w:tcPr>
            <w:tcW w:w="828" w:type="dxa"/>
          </w:tcPr>
          <w:p w14:paraId="1E75EDDB" w14:textId="77777777" w:rsidR="00430238" w:rsidRDefault="00430238">
            <w:pPr>
              <w:pStyle w:val="affb"/>
              <w:spacing w:line="360" w:lineRule="auto"/>
              <w:rPr>
                <w:rFonts w:hAnsi="宋体"/>
                <w:sz w:val="24"/>
              </w:rPr>
            </w:pPr>
          </w:p>
        </w:tc>
        <w:tc>
          <w:tcPr>
            <w:tcW w:w="2340" w:type="dxa"/>
          </w:tcPr>
          <w:p w14:paraId="2D32ABF9" w14:textId="77777777" w:rsidR="00430238" w:rsidRDefault="00430238">
            <w:pPr>
              <w:pStyle w:val="affb"/>
              <w:spacing w:line="360" w:lineRule="auto"/>
              <w:rPr>
                <w:rFonts w:hAnsi="宋体"/>
                <w:sz w:val="24"/>
              </w:rPr>
            </w:pPr>
          </w:p>
        </w:tc>
        <w:tc>
          <w:tcPr>
            <w:tcW w:w="1260" w:type="dxa"/>
          </w:tcPr>
          <w:p w14:paraId="0BFC38E4" w14:textId="77777777" w:rsidR="00430238" w:rsidRDefault="00430238">
            <w:pPr>
              <w:pStyle w:val="affb"/>
              <w:spacing w:line="360" w:lineRule="auto"/>
              <w:rPr>
                <w:rFonts w:hAnsi="宋体"/>
                <w:sz w:val="24"/>
              </w:rPr>
            </w:pPr>
          </w:p>
        </w:tc>
        <w:tc>
          <w:tcPr>
            <w:tcW w:w="1260" w:type="dxa"/>
          </w:tcPr>
          <w:p w14:paraId="661F369A" w14:textId="77777777" w:rsidR="00430238" w:rsidRDefault="00430238">
            <w:pPr>
              <w:pStyle w:val="affb"/>
              <w:spacing w:line="360" w:lineRule="auto"/>
              <w:rPr>
                <w:rFonts w:hAnsi="宋体"/>
                <w:sz w:val="24"/>
              </w:rPr>
            </w:pPr>
          </w:p>
        </w:tc>
        <w:tc>
          <w:tcPr>
            <w:tcW w:w="900" w:type="dxa"/>
          </w:tcPr>
          <w:p w14:paraId="567E9F7D" w14:textId="77777777" w:rsidR="00430238" w:rsidRDefault="00430238">
            <w:pPr>
              <w:pStyle w:val="affb"/>
              <w:spacing w:line="360" w:lineRule="auto"/>
              <w:rPr>
                <w:rFonts w:hAnsi="宋体"/>
                <w:sz w:val="24"/>
              </w:rPr>
            </w:pPr>
          </w:p>
        </w:tc>
        <w:tc>
          <w:tcPr>
            <w:tcW w:w="1742" w:type="dxa"/>
          </w:tcPr>
          <w:p w14:paraId="52B96DAE" w14:textId="77777777" w:rsidR="00430238" w:rsidRDefault="00430238">
            <w:pPr>
              <w:pStyle w:val="affb"/>
              <w:spacing w:line="360" w:lineRule="auto"/>
              <w:rPr>
                <w:rFonts w:hAnsi="宋体"/>
                <w:sz w:val="24"/>
              </w:rPr>
            </w:pPr>
          </w:p>
        </w:tc>
      </w:tr>
      <w:tr w:rsidR="00430238" w14:paraId="7D19FEDA" w14:textId="77777777">
        <w:trPr>
          <w:trHeight w:val="521"/>
        </w:trPr>
        <w:tc>
          <w:tcPr>
            <w:tcW w:w="828" w:type="dxa"/>
          </w:tcPr>
          <w:p w14:paraId="69EC63DA" w14:textId="77777777" w:rsidR="00430238" w:rsidRDefault="00430238">
            <w:pPr>
              <w:pStyle w:val="affb"/>
              <w:spacing w:line="360" w:lineRule="auto"/>
              <w:rPr>
                <w:rFonts w:hAnsi="宋体"/>
                <w:sz w:val="24"/>
              </w:rPr>
            </w:pPr>
          </w:p>
        </w:tc>
        <w:tc>
          <w:tcPr>
            <w:tcW w:w="2340" w:type="dxa"/>
          </w:tcPr>
          <w:p w14:paraId="2CBF8ED8" w14:textId="77777777" w:rsidR="00430238" w:rsidRDefault="00430238">
            <w:pPr>
              <w:pStyle w:val="affb"/>
              <w:spacing w:line="360" w:lineRule="auto"/>
              <w:rPr>
                <w:rFonts w:hAnsi="宋体"/>
                <w:sz w:val="24"/>
              </w:rPr>
            </w:pPr>
          </w:p>
        </w:tc>
        <w:tc>
          <w:tcPr>
            <w:tcW w:w="1260" w:type="dxa"/>
          </w:tcPr>
          <w:p w14:paraId="4BD7B67B" w14:textId="77777777" w:rsidR="00430238" w:rsidRDefault="00430238">
            <w:pPr>
              <w:pStyle w:val="affb"/>
              <w:spacing w:line="360" w:lineRule="auto"/>
              <w:rPr>
                <w:rFonts w:hAnsi="宋体"/>
                <w:sz w:val="24"/>
              </w:rPr>
            </w:pPr>
          </w:p>
        </w:tc>
        <w:tc>
          <w:tcPr>
            <w:tcW w:w="1260" w:type="dxa"/>
          </w:tcPr>
          <w:p w14:paraId="2D806780" w14:textId="77777777" w:rsidR="00430238" w:rsidRDefault="00430238">
            <w:pPr>
              <w:pStyle w:val="affb"/>
              <w:spacing w:line="360" w:lineRule="auto"/>
              <w:rPr>
                <w:rFonts w:hAnsi="宋体"/>
                <w:sz w:val="24"/>
              </w:rPr>
            </w:pPr>
          </w:p>
        </w:tc>
        <w:tc>
          <w:tcPr>
            <w:tcW w:w="900" w:type="dxa"/>
          </w:tcPr>
          <w:p w14:paraId="320F52AC" w14:textId="77777777" w:rsidR="00430238" w:rsidRDefault="00430238">
            <w:pPr>
              <w:pStyle w:val="affb"/>
              <w:spacing w:line="360" w:lineRule="auto"/>
              <w:rPr>
                <w:rFonts w:hAnsi="宋体"/>
                <w:sz w:val="24"/>
              </w:rPr>
            </w:pPr>
          </w:p>
        </w:tc>
        <w:tc>
          <w:tcPr>
            <w:tcW w:w="1742" w:type="dxa"/>
          </w:tcPr>
          <w:p w14:paraId="10E35AAB" w14:textId="77777777" w:rsidR="00430238" w:rsidRDefault="00430238">
            <w:pPr>
              <w:pStyle w:val="affb"/>
              <w:spacing w:line="360" w:lineRule="auto"/>
              <w:rPr>
                <w:rFonts w:hAnsi="宋体"/>
                <w:sz w:val="24"/>
              </w:rPr>
            </w:pPr>
          </w:p>
        </w:tc>
      </w:tr>
    </w:tbl>
    <w:p w14:paraId="6952DBE4" w14:textId="77777777" w:rsidR="00430238" w:rsidRDefault="008E72CB">
      <w:pPr>
        <w:pStyle w:val="affb"/>
        <w:spacing w:line="360" w:lineRule="auto"/>
        <w:rPr>
          <w:rFonts w:hAnsi="宋体"/>
          <w:sz w:val="24"/>
        </w:rPr>
      </w:pP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2ACAACD8" w14:textId="77777777" w:rsidR="00430238" w:rsidRDefault="008E72CB">
      <w:pPr>
        <w:pStyle w:val="affb"/>
        <w:spacing w:line="360" w:lineRule="auto"/>
        <w:rPr>
          <w:rFonts w:hAnsi="宋体"/>
          <w:sz w:val="24"/>
        </w:rPr>
      </w:pPr>
      <w:r>
        <w:rPr>
          <w:rFonts w:hint="eastAsia"/>
          <w:color w:val="000000"/>
          <w:sz w:val="24"/>
        </w:rPr>
        <w:t>本项目的付款方式属于实质性条款，不满足的响应文件将被拒绝</w:t>
      </w:r>
    </w:p>
    <w:p w14:paraId="3C55AD57" w14:textId="77777777" w:rsidR="00430238" w:rsidRDefault="008E72CB">
      <w:pPr>
        <w:pStyle w:val="affb"/>
        <w:spacing w:line="360" w:lineRule="auto"/>
        <w:rPr>
          <w:rFonts w:hAnsi="宋体"/>
          <w:sz w:val="24"/>
        </w:rPr>
      </w:pPr>
      <w:r>
        <w:rPr>
          <w:rFonts w:hAnsi="宋体" w:hint="eastAsia"/>
          <w:sz w:val="24"/>
        </w:rPr>
        <w:t>授权代表签字：____________________</w:t>
      </w:r>
    </w:p>
    <w:p w14:paraId="3DE7B866" w14:textId="77777777" w:rsidR="00430238" w:rsidRDefault="008E72CB">
      <w:pPr>
        <w:pStyle w:val="affb"/>
        <w:tabs>
          <w:tab w:val="left" w:pos="5580"/>
        </w:tabs>
        <w:spacing w:line="360" w:lineRule="auto"/>
        <w:rPr>
          <w:rFonts w:hAnsi="宋体"/>
          <w:sz w:val="24"/>
          <w:u w:val="single"/>
        </w:rPr>
      </w:pPr>
      <w:r>
        <w:rPr>
          <w:rFonts w:hAnsi="宋体" w:hint="eastAsia"/>
          <w:sz w:val="24"/>
        </w:rPr>
        <w:t>供应商(盖章):___________________________</w:t>
      </w:r>
    </w:p>
    <w:p w14:paraId="7D99FA11" w14:textId="77777777" w:rsidR="00430238" w:rsidRDefault="008E72CB">
      <w:pPr>
        <w:pStyle w:val="affb"/>
        <w:spacing w:line="360" w:lineRule="auto"/>
        <w:rPr>
          <w:rFonts w:hAnsi="宋体"/>
          <w:sz w:val="24"/>
        </w:rPr>
      </w:pPr>
      <w:r>
        <w:rPr>
          <w:rFonts w:hAnsi="宋体" w:hint="eastAsia"/>
          <w:sz w:val="24"/>
        </w:rPr>
        <w:t>日   期：</w:t>
      </w:r>
      <w:r>
        <w:rPr>
          <w:rFonts w:hAnsi="宋体" w:hint="eastAsia"/>
          <w:sz w:val="24"/>
          <w:u w:val="single"/>
        </w:rPr>
        <w:t xml:space="preserve">                       </w:t>
      </w:r>
    </w:p>
    <w:p w14:paraId="171B564A" w14:textId="77777777" w:rsidR="00430238" w:rsidRDefault="008E72CB">
      <w:pPr>
        <w:widowControl/>
        <w:jc w:val="left"/>
        <w:rPr>
          <w:rFonts w:ascii="宋体" w:hAnsi="宋体"/>
          <w:kern w:val="0"/>
          <w:sz w:val="24"/>
          <w:szCs w:val="20"/>
        </w:rPr>
      </w:pPr>
      <w:bookmarkStart w:id="634" w:name="_Hlt520350957"/>
      <w:bookmarkStart w:id="635" w:name="_Hlt520274121"/>
      <w:bookmarkStart w:id="636" w:name="_Hlt520273973"/>
      <w:bookmarkStart w:id="637" w:name="_Hlt520274911"/>
      <w:bookmarkStart w:id="638" w:name="_Toc277942526"/>
      <w:bookmarkStart w:id="639" w:name="_Toc277153151"/>
      <w:bookmarkEnd w:id="634"/>
      <w:bookmarkEnd w:id="635"/>
      <w:bookmarkEnd w:id="636"/>
      <w:bookmarkEnd w:id="637"/>
      <w:r>
        <w:rPr>
          <w:rFonts w:hAnsi="宋体"/>
        </w:rPr>
        <w:br w:type="page"/>
      </w:r>
    </w:p>
    <w:p w14:paraId="0ECA0EF5" w14:textId="77777777" w:rsidR="00430238" w:rsidRDefault="008E72CB">
      <w:pPr>
        <w:pStyle w:val="24"/>
        <w:spacing w:line="360" w:lineRule="auto"/>
        <w:rPr>
          <w:rFonts w:ascii="宋体" w:eastAsia="宋体" w:hAnsi="宋体"/>
          <w:sz w:val="28"/>
        </w:rPr>
      </w:pPr>
      <w:bookmarkStart w:id="640" w:name="_Toc21862777"/>
      <w:bookmarkStart w:id="641" w:name="_Toc126851877"/>
      <w:bookmarkStart w:id="642" w:name="_Toc55374360"/>
      <w:bookmarkStart w:id="643" w:name="_Toc321907258"/>
      <w:bookmarkStart w:id="644" w:name="_Toc55375761"/>
      <w:bookmarkStart w:id="645" w:name="_Toc133141097"/>
      <w:bookmarkStart w:id="646" w:name="_Toc82524651"/>
      <w:r>
        <w:rPr>
          <w:rFonts w:ascii="宋体" w:eastAsia="宋体" w:hAnsi="宋体" w:hint="eastAsia"/>
          <w:sz w:val="28"/>
        </w:rPr>
        <w:lastRenderedPageBreak/>
        <w:t xml:space="preserve">附件5  </w:t>
      </w:r>
      <w:r>
        <w:rPr>
          <w:rFonts w:ascii="宋体" w:eastAsia="宋体" w:hAnsi="宋体"/>
          <w:sz w:val="28"/>
        </w:rPr>
        <w:t xml:space="preserve"> </w:t>
      </w:r>
      <w:r>
        <w:rPr>
          <w:rFonts w:ascii="宋体" w:eastAsia="宋体" w:hAnsi="宋体" w:hint="eastAsia"/>
          <w:sz w:val="28"/>
        </w:rPr>
        <w:t xml:space="preserve"> 资格证明文件（格式）</w:t>
      </w:r>
      <w:bookmarkEnd w:id="638"/>
      <w:bookmarkEnd w:id="639"/>
      <w:bookmarkEnd w:id="640"/>
      <w:bookmarkEnd w:id="641"/>
      <w:bookmarkEnd w:id="642"/>
      <w:bookmarkEnd w:id="643"/>
      <w:bookmarkEnd w:id="644"/>
      <w:bookmarkEnd w:id="645"/>
      <w:bookmarkEnd w:id="646"/>
    </w:p>
    <w:p w14:paraId="78AC77B6" w14:textId="77777777" w:rsidR="00430238" w:rsidRDefault="00430238">
      <w:pPr>
        <w:pStyle w:val="affb"/>
        <w:tabs>
          <w:tab w:val="left" w:pos="5580"/>
        </w:tabs>
        <w:spacing w:line="360" w:lineRule="auto"/>
        <w:jc w:val="center"/>
        <w:rPr>
          <w:rFonts w:hAnsi="宋体"/>
          <w:b/>
          <w:sz w:val="24"/>
        </w:rPr>
      </w:pPr>
    </w:p>
    <w:p w14:paraId="0B796F7D" w14:textId="77777777" w:rsidR="00430238" w:rsidRDefault="00430238">
      <w:pPr>
        <w:pStyle w:val="affb"/>
        <w:tabs>
          <w:tab w:val="left" w:pos="5580"/>
        </w:tabs>
        <w:spacing w:line="360" w:lineRule="auto"/>
        <w:jc w:val="center"/>
        <w:rPr>
          <w:rFonts w:hAnsi="宋体"/>
          <w:b/>
          <w:sz w:val="24"/>
        </w:rPr>
      </w:pPr>
    </w:p>
    <w:p w14:paraId="4CB6D751" w14:textId="77777777" w:rsidR="00430238" w:rsidRDefault="008E72CB">
      <w:pPr>
        <w:pStyle w:val="affb"/>
        <w:tabs>
          <w:tab w:val="left" w:pos="5580"/>
        </w:tabs>
        <w:spacing w:line="360" w:lineRule="auto"/>
        <w:jc w:val="center"/>
        <w:rPr>
          <w:rFonts w:hAnsi="宋体"/>
          <w:b/>
          <w:sz w:val="24"/>
        </w:rPr>
      </w:pPr>
      <w:r>
        <w:rPr>
          <w:rFonts w:hAnsi="宋体" w:hint="eastAsia"/>
          <w:b/>
          <w:sz w:val="24"/>
        </w:rPr>
        <w:t>附件5-1</w:t>
      </w:r>
      <w:r>
        <w:rPr>
          <w:rFonts w:hAnsi="宋体" w:hint="eastAsia"/>
          <w:b/>
          <w:color w:val="000000"/>
          <w:sz w:val="24"/>
        </w:rPr>
        <w:t xml:space="preserve">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1D6F0E27" w14:textId="77777777" w:rsidR="00430238" w:rsidRDefault="00430238">
      <w:pPr>
        <w:pStyle w:val="affb"/>
        <w:tabs>
          <w:tab w:val="left" w:pos="5580"/>
        </w:tabs>
        <w:spacing w:line="360" w:lineRule="auto"/>
        <w:jc w:val="center"/>
        <w:rPr>
          <w:rFonts w:hAnsi="宋体"/>
          <w:b/>
          <w:sz w:val="24"/>
        </w:rPr>
      </w:pPr>
    </w:p>
    <w:p w14:paraId="487EABD5" w14:textId="77777777" w:rsidR="00430238" w:rsidRDefault="008E72CB">
      <w:pPr>
        <w:widowControl/>
        <w:jc w:val="left"/>
        <w:rPr>
          <w:rFonts w:ascii="宋体" w:hAnsi="宋体"/>
          <w:b/>
          <w:sz w:val="24"/>
          <w:szCs w:val="20"/>
        </w:rPr>
      </w:pPr>
      <w:r>
        <w:rPr>
          <w:rFonts w:hAnsi="宋体"/>
          <w:b/>
          <w:sz w:val="24"/>
        </w:rPr>
        <w:br w:type="page"/>
      </w:r>
    </w:p>
    <w:p w14:paraId="3E92F706" w14:textId="77777777" w:rsidR="00430238" w:rsidRDefault="00430238">
      <w:pPr>
        <w:pStyle w:val="affb"/>
        <w:tabs>
          <w:tab w:val="left" w:pos="5580"/>
        </w:tabs>
        <w:spacing w:line="360" w:lineRule="auto"/>
        <w:jc w:val="center"/>
        <w:rPr>
          <w:rFonts w:hAnsi="宋体"/>
          <w:b/>
          <w:sz w:val="24"/>
        </w:rPr>
      </w:pPr>
    </w:p>
    <w:p w14:paraId="271B898F" w14:textId="77777777" w:rsidR="00430238" w:rsidRDefault="00430238">
      <w:pPr>
        <w:pStyle w:val="affb"/>
        <w:tabs>
          <w:tab w:val="left" w:pos="5580"/>
        </w:tabs>
        <w:spacing w:line="360" w:lineRule="auto"/>
        <w:jc w:val="center"/>
        <w:rPr>
          <w:rFonts w:hAnsi="宋体"/>
          <w:b/>
          <w:sz w:val="24"/>
        </w:rPr>
      </w:pPr>
    </w:p>
    <w:p w14:paraId="6678E766" w14:textId="77777777" w:rsidR="00430238" w:rsidRDefault="008E72CB">
      <w:pPr>
        <w:pStyle w:val="affb"/>
        <w:tabs>
          <w:tab w:val="left" w:pos="5580"/>
        </w:tabs>
        <w:spacing w:line="360" w:lineRule="auto"/>
        <w:jc w:val="center"/>
        <w:rPr>
          <w:rFonts w:hAnsi="宋体"/>
          <w:b/>
          <w:sz w:val="24"/>
        </w:rPr>
      </w:pPr>
      <w:r>
        <w:rPr>
          <w:rFonts w:hAnsi="宋体" w:hint="eastAsia"/>
          <w:b/>
          <w:sz w:val="24"/>
        </w:rPr>
        <w:t>附件5-2   纳税证明复印件</w:t>
      </w:r>
    </w:p>
    <w:p w14:paraId="47521397" w14:textId="77777777" w:rsidR="00430238" w:rsidRDefault="00430238">
      <w:pPr>
        <w:spacing w:line="360" w:lineRule="auto"/>
        <w:rPr>
          <w:rFonts w:ascii="宋体" w:hAnsi="宋体"/>
          <w:b/>
          <w:bCs/>
          <w:sz w:val="24"/>
        </w:rPr>
      </w:pPr>
    </w:p>
    <w:p w14:paraId="32C65209" w14:textId="77777777" w:rsidR="00430238" w:rsidRDefault="008E72CB">
      <w:pPr>
        <w:pStyle w:val="affb"/>
        <w:tabs>
          <w:tab w:val="left" w:pos="5580"/>
        </w:tabs>
        <w:spacing w:line="360" w:lineRule="auto"/>
        <w:jc w:val="left"/>
        <w:rPr>
          <w:rFonts w:hAnsi="宋体"/>
          <w:sz w:val="24"/>
          <w:szCs w:val="21"/>
        </w:rPr>
      </w:pPr>
      <w:r>
        <w:rPr>
          <w:rFonts w:hAnsi="宋体" w:hint="eastAsia"/>
          <w:sz w:val="24"/>
          <w:szCs w:val="21"/>
        </w:rPr>
        <w:t>【提供开标日前六个月内任意一个月的纳税证明（银行缴费凭证或税务机关开具的证明）复印件加盖公章。】</w:t>
      </w:r>
    </w:p>
    <w:p w14:paraId="7D45F65D" w14:textId="77777777" w:rsidR="00430238" w:rsidRDefault="008E72CB">
      <w:pPr>
        <w:pStyle w:val="affb"/>
        <w:tabs>
          <w:tab w:val="left" w:pos="5580"/>
        </w:tabs>
        <w:spacing w:line="360" w:lineRule="auto"/>
        <w:jc w:val="left"/>
        <w:rPr>
          <w:rFonts w:hAnsi="宋体"/>
          <w:sz w:val="24"/>
          <w:szCs w:val="21"/>
        </w:rPr>
      </w:pPr>
      <w:r>
        <w:rPr>
          <w:rFonts w:hAnsi="宋体" w:hint="eastAsia"/>
          <w:sz w:val="24"/>
          <w:szCs w:val="21"/>
        </w:rPr>
        <w:t>注：依法免税或零报税的供应商，须提供相应文件证明其依法免税证明文件格式自拟，并加盖供应商公章（提供近一个月的证明文件即可）</w:t>
      </w:r>
    </w:p>
    <w:p w14:paraId="0009387D" w14:textId="77777777" w:rsidR="00430238" w:rsidRDefault="00430238">
      <w:pPr>
        <w:spacing w:line="360" w:lineRule="auto"/>
        <w:rPr>
          <w:rFonts w:ascii="宋体" w:hAnsi="宋体"/>
          <w:sz w:val="24"/>
          <w:szCs w:val="20"/>
        </w:rPr>
      </w:pPr>
    </w:p>
    <w:p w14:paraId="7CC8B9B2" w14:textId="77777777" w:rsidR="00430238" w:rsidRDefault="008E72CB">
      <w:pPr>
        <w:pStyle w:val="affb"/>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647" w:name="_Hlt520350918"/>
      <w:bookmarkStart w:id="648" w:name="_Hlt520271212"/>
      <w:bookmarkStart w:id="649" w:name="_Hlt520274065"/>
      <w:bookmarkStart w:id="650" w:name="_Hlt520343000"/>
      <w:bookmarkStart w:id="651" w:name="_Hlt520343392"/>
      <w:bookmarkStart w:id="652" w:name="_Hlt520274393"/>
      <w:bookmarkStart w:id="653" w:name="_Hlt520273711"/>
      <w:bookmarkStart w:id="654" w:name="_Hlt520274407"/>
      <w:bookmarkStart w:id="655" w:name="_Ref467990101"/>
      <w:bookmarkStart w:id="656" w:name="_Toc520356229"/>
      <w:bookmarkStart w:id="657" w:name="_Toc520356228"/>
      <w:bookmarkStart w:id="658" w:name="_Ref467988485"/>
      <w:bookmarkStart w:id="659" w:name="_Toc520125062"/>
      <w:bookmarkStart w:id="660" w:name="_Ref467990058"/>
      <w:bookmarkStart w:id="661" w:name="_Toc520125061"/>
      <w:bookmarkStart w:id="662" w:name="_Toc480942358"/>
      <w:bookmarkStart w:id="663" w:name="_Ref467990100"/>
      <w:bookmarkStart w:id="664" w:name="_Ref467990064"/>
      <w:bookmarkStart w:id="665" w:name="_Toc480942357"/>
      <w:bookmarkStart w:id="666" w:name="_Ref467988479"/>
      <w:bookmarkStart w:id="667" w:name="_Ref467988471"/>
      <w:bookmarkEnd w:id="647"/>
      <w:bookmarkEnd w:id="648"/>
      <w:bookmarkEnd w:id="649"/>
      <w:bookmarkEnd w:id="650"/>
      <w:bookmarkEnd w:id="651"/>
      <w:bookmarkEnd w:id="652"/>
      <w:bookmarkEnd w:id="653"/>
      <w:bookmarkEnd w:id="654"/>
    </w:p>
    <w:p w14:paraId="3B88DAE6" w14:textId="77777777" w:rsidR="00430238" w:rsidRDefault="008E72CB">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0C428D23" w14:textId="77777777" w:rsidR="00430238" w:rsidRDefault="008E72CB">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023</w:t>
      </w:r>
      <w:r>
        <w:rPr>
          <w:rFonts w:ascii="宋体" w:hAnsi="宋体" w:hint="eastAsia"/>
          <w:b/>
          <w:sz w:val="24"/>
        </w:rPr>
        <w:t>年度财务审计报告或银行出具的资信证明</w:t>
      </w:r>
    </w:p>
    <w:p w14:paraId="702D3A8C" w14:textId="77777777" w:rsidR="00430238" w:rsidRDefault="00430238">
      <w:pPr>
        <w:tabs>
          <w:tab w:val="left" w:pos="5580"/>
        </w:tabs>
        <w:spacing w:before="120" w:line="360" w:lineRule="auto"/>
        <w:ind w:firstLine="549"/>
        <w:jc w:val="center"/>
        <w:rPr>
          <w:rFonts w:ascii="宋体" w:hAnsi="宋体"/>
          <w:b/>
          <w:sz w:val="24"/>
        </w:rPr>
      </w:pPr>
    </w:p>
    <w:p w14:paraId="122C0DF7" w14:textId="77777777" w:rsidR="00430238" w:rsidRDefault="008E72CB">
      <w:pPr>
        <w:spacing w:line="360" w:lineRule="auto"/>
        <w:ind w:firstLineChars="200" w:firstLine="480"/>
        <w:rPr>
          <w:rFonts w:ascii="宋体" w:hAnsi="宋体"/>
          <w:color w:val="000000"/>
          <w:sz w:val="24"/>
          <w:szCs w:val="21"/>
        </w:rPr>
      </w:pPr>
      <w:r>
        <w:rPr>
          <w:rFonts w:ascii="宋体" w:hAnsi="宋体" w:hint="eastAsia"/>
          <w:color w:val="000000"/>
          <w:sz w:val="24"/>
        </w:rPr>
        <w:t>说明：</w:t>
      </w:r>
    </w:p>
    <w:p w14:paraId="3F206F02" w14:textId="77777777" w:rsidR="00430238" w:rsidRDefault="008E72CB">
      <w:pPr>
        <w:tabs>
          <w:tab w:val="left" w:pos="5580"/>
        </w:tabs>
        <w:spacing w:line="360" w:lineRule="auto"/>
        <w:ind w:firstLineChars="200" w:firstLine="480"/>
        <w:rPr>
          <w:rFonts w:ascii="宋体" w:hAnsi="宋体"/>
          <w:bCs/>
          <w:color w:val="000000"/>
          <w:sz w:val="24"/>
        </w:rPr>
      </w:pPr>
      <w:r>
        <w:rPr>
          <w:rFonts w:ascii="宋体" w:hAnsi="宋体" w:hint="eastAsia"/>
          <w:color w:val="000000"/>
          <w:sz w:val="24"/>
        </w:rPr>
        <w:t>1、供应商在响应文件中，必须提供本单位202</w:t>
      </w:r>
      <w:r>
        <w:rPr>
          <w:rFonts w:ascii="宋体" w:hAnsi="宋体"/>
          <w:color w:val="000000"/>
          <w:sz w:val="24"/>
        </w:rPr>
        <w:t>3</w:t>
      </w:r>
      <w:r>
        <w:rPr>
          <w:rFonts w:ascii="宋体" w:hAnsi="宋体" w:hint="eastAsia"/>
          <w:color w:val="000000"/>
          <w:sz w:val="24"/>
        </w:rPr>
        <w:t>年度</w:t>
      </w:r>
      <w:r>
        <w:rPr>
          <w:rFonts w:ascii="宋体" w:hAnsi="宋体" w:hint="eastAsia"/>
          <w:b/>
          <w:color w:val="000000"/>
          <w:sz w:val="24"/>
        </w:rPr>
        <w:t>会计师事务所出具的审计报告</w:t>
      </w:r>
      <w:r>
        <w:rPr>
          <w:rFonts w:ascii="宋体" w:hAnsi="宋体" w:hint="eastAsia"/>
          <w:color w:val="000000"/>
          <w:sz w:val="24"/>
        </w:rPr>
        <w:t>复印件并加盖</w:t>
      </w:r>
      <w:r>
        <w:rPr>
          <w:rFonts w:ascii="宋体" w:hAnsi="宋体" w:hint="eastAsia"/>
          <w:bCs/>
          <w:color w:val="000000"/>
          <w:sz w:val="24"/>
        </w:rPr>
        <w:t>本单位公章。</w:t>
      </w:r>
    </w:p>
    <w:p w14:paraId="5A4F74FE" w14:textId="77777777" w:rsidR="00430238" w:rsidRDefault="008E72CB">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b/>
          <w:color w:val="000000"/>
          <w:sz w:val="24"/>
        </w:rPr>
        <w:t>如供应商无法提供202</w:t>
      </w:r>
      <w:r>
        <w:rPr>
          <w:rFonts w:ascii="宋体" w:hAnsi="宋体"/>
          <w:b/>
          <w:color w:val="000000"/>
          <w:sz w:val="24"/>
        </w:rPr>
        <w:t>3</w:t>
      </w:r>
      <w:r>
        <w:rPr>
          <w:rFonts w:ascii="宋体" w:hAnsi="宋体" w:hint="eastAsia"/>
          <w:b/>
          <w:color w:val="000000"/>
          <w:sz w:val="24"/>
        </w:rPr>
        <w:t>年度审计报告，则需提供银行出具的资信证明。</w:t>
      </w:r>
      <w:r>
        <w:rPr>
          <w:rFonts w:ascii="宋体" w:hAnsi="宋体" w:hint="eastAsia"/>
          <w:color w:val="000000"/>
          <w:sz w:val="24"/>
        </w:rPr>
        <w:t>银行资信证明须提供银行在开标日前三个月内开具的资信证明原件或复印件（不受收受人和项目的限制）。若提供的是复印件招标采购单位保留审核原件的权利（如银行明确说明复印无效的，则需提供原件）。提供资信证明原件的无需加盖供应商公章，提供资信证明复印件的则需加盖供应商公章。</w:t>
      </w:r>
    </w:p>
    <w:p w14:paraId="3548293D" w14:textId="77777777" w:rsidR="00430238" w:rsidRDefault="008E72CB">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3、银行资信证明应能说明该供应商与银行之间业务往来正常，企业信誉良好等。银行出具的存款证明不能替代银行资信证明。</w:t>
      </w:r>
    </w:p>
    <w:p w14:paraId="2C62D164" w14:textId="77777777" w:rsidR="00430238" w:rsidRDefault="008E72CB">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4、成立一年内的公司可提交验资证明复印件并加盖本单位公章。</w:t>
      </w:r>
    </w:p>
    <w:p w14:paraId="6607C710" w14:textId="77777777" w:rsidR="00430238" w:rsidRDefault="00430238">
      <w:pPr>
        <w:pStyle w:val="affb"/>
        <w:tabs>
          <w:tab w:val="left" w:pos="5580"/>
        </w:tabs>
        <w:spacing w:line="360" w:lineRule="auto"/>
        <w:ind w:left="424" w:firstLine="240"/>
        <w:rPr>
          <w:rFonts w:hAnsi="宋体"/>
          <w:sz w:val="24"/>
        </w:rPr>
      </w:pPr>
    </w:p>
    <w:p w14:paraId="536C9391" w14:textId="77777777" w:rsidR="00430238" w:rsidRDefault="00430238">
      <w:pPr>
        <w:pStyle w:val="affb"/>
        <w:tabs>
          <w:tab w:val="left" w:pos="5580"/>
        </w:tabs>
        <w:spacing w:line="360" w:lineRule="auto"/>
        <w:ind w:left="424" w:firstLine="240"/>
        <w:rPr>
          <w:rFonts w:hAnsi="宋体"/>
          <w:sz w:val="24"/>
        </w:rPr>
      </w:pPr>
    </w:p>
    <w:p w14:paraId="07660AF4" w14:textId="77777777" w:rsidR="00430238" w:rsidRDefault="00430238">
      <w:pPr>
        <w:pStyle w:val="affb"/>
        <w:tabs>
          <w:tab w:val="left" w:pos="5580"/>
        </w:tabs>
        <w:spacing w:line="360" w:lineRule="auto"/>
        <w:ind w:left="424" w:firstLine="240"/>
        <w:rPr>
          <w:rFonts w:hAnsi="宋体"/>
          <w:sz w:val="24"/>
        </w:rPr>
      </w:pPr>
    </w:p>
    <w:p w14:paraId="70BEEDFB" w14:textId="77777777" w:rsidR="00430238" w:rsidRDefault="00430238">
      <w:pPr>
        <w:pStyle w:val="affb"/>
        <w:tabs>
          <w:tab w:val="left" w:pos="5580"/>
        </w:tabs>
        <w:spacing w:line="360" w:lineRule="auto"/>
        <w:ind w:left="424" w:firstLine="240"/>
        <w:rPr>
          <w:rFonts w:hAnsi="宋体"/>
          <w:sz w:val="24"/>
        </w:rPr>
      </w:pPr>
    </w:p>
    <w:bookmarkEnd w:id="655"/>
    <w:bookmarkEnd w:id="656"/>
    <w:bookmarkEnd w:id="657"/>
    <w:bookmarkEnd w:id="658"/>
    <w:bookmarkEnd w:id="659"/>
    <w:bookmarkEnd w:id="660"/>
    <w:bookmarkEnd w:id="661"/>
    <w:bookmarkEnd w:id="662"/>
    <w:bookmarkEnd w:id="663"/>
    <w:bookmarkEnd w:id="664"/>
    <w:bookmarkEnd w:id="665"/>
    <w:bookmarkEnd w:id="666"/>
    <w:bookmarkEnd w:id="667"/>
    <w:p w14:paraId="67BCB0FD" w14:textId="77777777" w:rsidR="00430238" w:rsidRDefault="008E72CB">
      <w:pPr>
        <w:pStyle w:val="affb"/>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4CDECF06" w14:textId="77777777" w:rsidR="00430238" w:rsidRDefault="00430238">
      <w:pPr>
        <w:pStyle w:val="affb"/>
        <w:tabs>
          <w:tab w:val="left" w:pos="5580"/>
        </w:tabs>
        <w:spacing w:line="360" w:lineRule="auto"/>
        <w:jc w:val="center"/>
        <w:rPr>
          <w:rFonts w:hAnsi="宋体"/>
          <w:b/>
          <w:sz w:val="24"/>
        </w:rPr>
      </w:pPr>
    </w:p>
    <w:p w14:paraId="1AB8EF5A" w14:textId="77777777" w:rsidR="00430238" w:rsidRDefault="00430238">
      <w:pPr>
        <w:pStyle w:val="affb"/>
        <w:spacing w:line="360" w:lineRule="auto"/>
        <w:ind w:left="900" w:hanging="480"/>
        <w:rPr>
          <w:rFonts w:hAnsi="宋体"/>
          <w:bCs/>
          <w:color w:val="000000"/>
          <w:sz w:val="24"/>
        </w:rPr>
      </w:pPr>
    </w:p>
    <w:p w14:paraId="43C2FED3" w14:textId="77777777" w:rsidR="00430238" w:rsidRDefault="008E72CB">
      <w:pPr>
        <w:spacing w:line="360" w:lineRule="auto"/>
        <w:rPr>
          <w:rFonts w:ascii="宋体" w:hAnsi="宋体"/>
          <w:color w:val="000000"/>
          <w:sz w:val="24"/>
        </w:rPr>
      </w:pPr>
      <w:bookmarkStart w:id="668"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668"/>
    <w:p w14:paraId="2AB6C829" w14:textId="77777777" w:rsidR="00430238" w:rsidRDefault="00430238">
      <w:pPr>
        <w:pStyle w:val="affb"/>
        <w:spacing w:line="360" w:lineRule="auto"/>
        <w:jc w:val="center"/>
        <w:rPr>
          <w:rFonts w:hAnsi="宋体"/>
          <w:b/>
          <w:bCs/>
          <w:sz w:val="24"/>
        </w:rPr>
      </w:pPr>
    </w:p>
    <w:p w14:paraId="412988C3" w14:textId="77777777" w:rsidR="00430238" w:rsidRDefault="00430238">
      <w:pPr>
        <w:pStyle w:val="affb"/>
        <w:spacing w:line="360" w:lineRule="auto"/>
        <w:jc w:val="center"/>
        <w:rPr>
          <w:rFonts w:hAnsi="宋体"/>
          <w:b/>
          <w:bCs/>
          <w:sz w:val="24"/>
        </w:rPr>
      </w:pPr>
    </w:p>
    <w:p w14:paraId="71707FB2" w14:textId="77777777" w:rsidR="00430238" w:rsidRDefault="00430238">
      <w:pPr>
        <w:pStyle w:val="affb"/>
        <w:spacing w:line="360" w:lineRule="auto"/>
        <w:jc w:val="center"/>
        <w:rPr>
          <w:rFonts w:hAnsi="宋体"/>
          <w:b/>
          <w:bCs/>
          <w:sz w:val="24"/>
        </w:rPr>
      </w:pPr>
    </w:p>
    <w:p w14:paraId="03DFCE39" w14:textId="77777777" w:rsidR="00430238" w:rsidRDefault="008E72CB">
      <w:pPr>
        <w:pStyle w:val="affb"/>
        <w:spacing w:line="360" w:lineRule="auto"/>
        <w:jc w:val="center"/>
        <w:rPr>
          <w:rFonts w:hAnsi="宋体"/>
          <w:b/>
          <w:bCs/>
          <w:sz w:val="24"/>
        </w:rPr>
      </w:pPr>
      <w:r>
        <w:rPr>
          <w:rFonts w:hAnsi="宋体" w:hint="eastAsia"/>
        </w:rPr>
        <w:cr/>
      </w:r>
    </w:p>
    <w:p w14:paraId="3BF70C3E" w14:textId="77777777" w:rsidR="00430238" w:rsidRDefault="00430238">
      <w:pPr>
        <w:pStyle w:val="affb"/>
        <w:spacing w:line="360" w:lineRule="auto"/>
        <w:jc w:val="center"/>
        <w:rPr>
          <w:rFonts w:hAnsi="宋体"/>
          <w:b/>
          <w:bCs/>
          <w:sz w:val="24"/>
        </w:rPr>
      </w:pPr>
    </w:p>
    <w:p w14:paraId="0F9D6E75" w14:textId="77777777" w:rsidR="00430238" w:rsidRDefault="00430238">
      <w:pPr>
        <w:pStyle w:val="affb"/>
        <w:tabs>
          <w:tab w:val="left" w:pos="5580"/>
        </w:tabs>
        <w:spacing w:line="360" w:lineRule="auto"/>
        <w:jc w:val="center"/>
        <w:rPr>
          <w:rFonts w:hAnsi="宋体"/>
          <w:b/>
          <w:sz w:val="24"/>
        </w:rPr>
      </w:pPr>
    </w:p>
    <w:p w14:paraId="25A3405E" w14:textId="77777777" w:rsidR="00430238" w:rsidRDefault="00430238">
      <w:pPr>
        <w:pStyle w:val="affb"/>
        <w:tabs>
          <w:tab w:val="left" w:pos="5580"/>
        </w:tabs>
        <w:spacing w:line="360" w:lineRule="auto"/>
        <w:jc w:val="center"/>
        <w:rPr>
          <w:rFonts w:hAnsi="宋体"/>
          <w:b/>
          <w:sz w:val="24"/>
        </w:rPr>
      </w:pPr>
    </w:p>
    <w:p w14:paraId="02E92307" w14:textId="77777777" w:rsidR="00430238" w:rsidRDefault="00430238">
      <w:pPr>
        <w:pStyle w:val="affb"/>
        <w:tabs>
          <w:tab w:val="left" w:pos="5580"/>
        </w:tabs>
        <w:spacing w:line="360" w:lineRule="auto"/>
        <w:jc w:val="center"/>
        <w:rPr>
          <w:rFonts w:hAnsi="宋体"/>
          <w:b/>
          <w:sz w:val="24"/>
        </w:rPr>
      </w:pPr>
    </w:p>
    <w:p w14:paraId="44F184F5" w14:textId="77777777" w:rsidR="00430238" w:rsidRDefault="00430238">
      <w:pPr>
        <w:pStyle w:val="affb"/>
        <w:tabs>
          <w:tab w:val="left" w:pos="5580"/>
        </w:tabs>
        <w:spacing w:line="360" w:lineRule="auto"/>
        <w:jc w:val="center"/>
        <w:rPr>
          <w:rFonts w:hAnsi="宋体"/>
          <w:b/>
          <w:sz w:val="24"/>
        </w:rPr>
      </w:pPr>
    </w:p>
    <w:p w14:paraId="00867471" w14:textId="77777777" w:rsidR="00430238" w:rsidRDefault="00430238">
      <w:pPr>
        <w:pStyle w:val="affb"/>
        <w:tabs>
          <w:tab w:val="left" w:pos="5580"/>
        </w:tabs>
        <w:spacing w:line="360" w:lineRule="auto"/>
        <w:jc w:val="center"/>
        <w:rPr>
          <w:rFonts w:hAnsi="宋体"/>
          <w:b/>
          <w:sz w:val="24"/>
        </w:rPr>
      </w:pPr>
    </w:p>
    <w:p w14:paraId="412DB777" w14:textId="77777777" w:rsidR="00430238" w:rsidRDefault="00430238">
      <w:pPr>
        <w:pStyle w:val="affb"/>
        <w:tabs>
          <w:tab w:val="left" w:pos="5580"/>
        </w:tabs>
        <w:spacing w:line="360" w:lineRule="auto"/>
        <w:jc w:val="center"/>
        <w:rPr>
          <w:rFonts w:hAnsi="宋体"/>
          <w:b/>
          <w:sz w:val="24"/>
        </w:rPr>
      </w:pPr>
    </w:p>
    <w:p w14:paraId="11E434B7" w14:textId="77777777" w:rsidR="00430238" w:rsidRDefault="00430238">
      <w:pPr>
        <w:pStyle w:val="affb"/>
        <w:tabs>
          <w:tab w:val="left" w:pos="5580"/>
        </w:tabs>
        <w:spacing w:line="360" w:lineRule="auto"/>
        <w:jc w:val="center"/>
        <w:rPr>
          <w:rFonts w:hAnsi="宋体"/>
          <w:b/>
          <w:sz w:val="24"/>
        </w:rPr>
      </w:pPr>
    </w:p>
    <w:p w14:paraId="7AC6FF4F" w14:textId="77777777" w:rsidR="00430238" w:rsidRDefault="00430238">
      <w:pPr>
        <w:pStyle w:val="affb"/>
        <w:tabs>
          <w:tab w:val="left" w:pos="5580"/>
        </w:tabs>
        <w:spacing w:line="360" w:lineRule="auto"/>
        <w:jc w:val="center"/>
        <w:rPr>
          <w:rFonts w:hAnsi="宋体"/>
          <w:b/>
          <w:sz w:val="24"/>
        </w:rPr>
      </w:pPr>
    </w:p>
    <w:p w14:paraId="3F3D67B2" w14:textId="77777777" w:rsidR="00430238" w:rsidRDefault="00430238">
      <w:pPr>
        <w:pStyle w:val="affb"/>
        <w:tabs>
          <w:tab w:val="left" w:pos="5580"/>
        </w:tabs>
        <w:spacing w:line="360" w:lineRule="auto"/>
        <w:jc w:val="center"/>
        <w:rPr>
          <w:rFonts w:hAnsi="宋体"/>
          <w:b/>
          <w:sz w:val="24"/>
        </w:rPr>
      </w:pPr>
    </w:p>
    <w:p w14:paraId="31BFE404" w14:textId="77777777" w:rsidR="00430238" w:rsidRDefault="00430238">
      <w:pPr>
        <w:pStyle w:val="affb"/>
        <w:tabs>
          <w:tab w:val="left" w:pos="5580"/>
        </w:tabs>
        <w:spacing w:line="360" w:lineRule="auto"/>
        <w:jc w:val="center"/>
        <w:rPr>
          <w:rFonts w:hAnsi="宋体"/>
          <w:b/>
          <w:sz w:val="24"/>
        </w:rPr>
      </w:pPr>
    </w:p>
    <w:p w14:paraId="299B4AD1" w14:textId="77777777" w:rsidR="00430238" w:rsidRDefault="00430238">
      <w:pPr>
        <w:pStyle w:val="affb"/>
        <w:tabs>
          <w:tab w:val="left" w:pos="5580"/>
        </w:tabs>
        <w:spacing w:line="360" w:lineRule="auto"/>
        <w:jc w:val="center"/>
        <w:rPr>
          <w:rFonts w:hAnsi="宋体"/>
          <w:b/>
          <w:sz w:val="24"/>
        </w:rPr>
      </w:pPr>
    </w:p>
    <w:p w14:paraId="4591F3D7" w14:textId="77777777" w:rsidR="00430238" w:rsidRDefault="00430238">
      <w:pPr>
        <w:pStyle w:val="affb"/>
        <w:tabs>
          <w:tab w:val="left" w:pos="5580"/>
        </w:tabs>
        <w:spacing w:line="360" w:lineRule="auto"/>
        <w:jc w:val="center"/>
        <w:rPr>
          <w:rFonts w:hAnsi="宋体"/>
          <w:b/>
          <w:sz w:val="24"/>
        </w:rPr>
      </w:pPr>
    </w:p>
    <w:p w14:paraId="0B4456A0" w14:textId="77777777" w:rsidR="00430238" w:rsidRDefault="00430238">
      <w:pPr>
        <w:pStyle w:val="affb"/>
        <w:tabs>
          <w:tab w:val="left" w:pos="5580"/>
        </w:tabs>
        <w:spacing w:line="360" w:lineRule="auto"/>
        <w:jc w:val="center"/>
        <w:rPr>
          <w:rFonts w:hAnsi="宋体"/>
          <w:b/>
          <w:sz w:val="24"/>
        </w:rPr>
      </w:pPr>
    </w:p>
    <w:p w14:paraId="57BBF198" w14:textId="77777777" w:rsidR="00430238" w:rsidRDefault="00430238">
      <w:pPr>
        <w:pStyle w:val="affb"/>
        <w:tabs>
          <w:tab w:val="left" w:pos="5580"/>
        </w:tabs>
        <w:spacing w:line="360" w:lineRule="auto"/>
        <w:jc w:val="center"/>
        <w:rPr>
          <w:rFonts w:hAnsi="宋体"/>
          <w:b/>
          <w:sz w:val="24"/>
        </w:rPr>
      </w:pPr>
    </w:p>
    <w:p w14:paraId="60303A45" w14:textId="77777777" w:rsidR="00430238" w:rsidRDefault="00430238">
      <w:pPr>
        <w:pStyle w:val="affb"/>
        <w:tabs>
          <w:tab w:val="left" w:pos="5580"/>
        </w:tabs>
        <w:spacing w:line="360" w:lineRule="auto"/>
        <w:jc w:val="center"/>
        <w:rPr>
          <w:rFonts w:hAnsi="宋体"/>
          <w:b/>
          <w:sz w:val="24"/>
        </w:rPr>
      </w:pPr>
    </w:p>
    <w:p w14:paraId="3538520B" w14:textId="77777777" w:rsidR="00430238" w:rsidRDefault="00430238">
      <w:pPr>
        <w:pStyle w:val="affb"/>
        <w:tabs>
          <w:tab w:val="left" w:pos="5580"/>
        </w:tabs>
        <w:spacing w:line="360" w:lineRule="auto"/>
        <w:jc w:val="center"/>
        <w:rPr>
          <w:rFonts w:hAnsi="宋体"/>
          <w:b/>
          <w:sz w:val="24"/>
        </w:rPr>
      </w:pPr>
    </w:p>
    <w:p w14:paraId="4CB035D4" w14:textId="77777777" w:rsidR="00430238" w:rsidRDefault="00430238">
      <w:pPr>
        <w:pStyle w:val="affb"/>
        <w:tabs>
          <w:tab w:val="left" w:pos="5580"/>
        </w:tabs>
        <w:spacing w:line="360" w:lineRule="auto"/>
        <w:jc w:val="center"/>
        <w:rPr>
          <w:rFonts w:hAnsi="宋体"/>
          <w:b/>
          <w:sz w:val="24"/>
        </w:rPr>
      </w:pPr>
    </w:p>
    <w:p w14:paraId="1F0DEAF2" w14:textId="77777777" w:rsidR="00430238" w:rsidRDefault="008E72CB">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73FB1316" w14:textId="77777777" w:rsidR="00430238" w:rsidRDefault="00430238">
      <w:pPr>
        <w:spacing w:line="360" w:lineRule="auto"/>
        <w:ind w:firstLineChars="200" w:firstLine="480"/>
        <w:rPr>
          <w:rFonts w:ascii="宋体" w:hAnsi="宋体"/>
          <w:sz w:val="24"/>
        </w:rPr>
      </w:pPr>
    </w:p>
    <w:p w14:paraId="021836A5" w14:textId="77777777" w:rsidR="00430238" w:rsidRDefault="008E72CB">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75F510F5" w14:textId="77777777" w:rsidR="00430238" w:rsidRDefault="008E72CB">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55988FF9" w14:textId="77777777" w:rsidR="00430238" w:rsidRDefault="00430238">
      <w:pPr>
        <w:spacing w:line="360" w:lineRule="auto"/>
        <w:rPr>
          <w:rFonts w:ascii="宋体" w:hAnsi="宋体"/>
          <w:sz w:val="24"/>
        </w:rPr>
      </w:pPr>
    </w:p>
    <w:p w14:paraId="58D835DF" w14:textId="77777777" w:rsidR="00430238" w:rsidRDefault="00430238">
      <w:pPr>
        <w:spacing w:line="360" w:lineRule="auto"/>
        <w:rPr>
          <w:rFonts w:ascii="宋体" w:hAnsi="宋体"/>
          <w:sz w:val="24"/>
        </w:rPr>
      </w:pPr>
    </w:p>
    <w:p w14:paraId="799793DC" w14:textId="77777777" w:rsidR="00430238" w:rsidRDefault="00430238">
      <w:pPr>
        <w:spacing w:line="360" w:lineRule="auto"/>
        <w:rPr>
          <w:rFonts w:ascii="宋体" w:hAnsi="宋体"/>
          <w:sz w:val="24"/>
        </w:rPr>
      </w:pPr>
    </w:p>
    <w:p w14:paraId="471055AF" w14:textId="77777777" w:rsidR="00430238" w:rsidRDefault="008E72CB">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58B3F0AA" w14:textId="77777777" w:rsidR="00430238" w:rsidRDefault="00430238">
      <w:pPr>
        <w:autoSpaceDE w:val="0"/>
        <w:autoSpaceDN w:val="0"/>
        <w:adjustRightInd w:val="0"/>
        <w:snapToGrid w:val="0"/>
        <w:spacing w:before="25" w:after="25" w:line="360" w:lineRule="auto"/>
        <w:rPr>
          <w:rFonts w:ascii="宋体" w:hAnsi="宋体"/>
          <w:sz w:val="24"/>
          <w:lang w:val="zh-CN"/>
        </w:rPr>
      </w:pPr>
    </w:p>
    <w:p w14:paraId="0A249EA6" w14:textId="77777777" w:rsidR="00430238" w:rsidRDefault="008E72CB">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39E70791" w14:textId="77777777" w:rsidR="00430238" w:rsidRDefault="00430238">
      <w:pPr>
        <w:rPr>
          <w:rFonts w:ascii="宋体" w:hAnsi="宋体"/>
          <w:sz w:val="24"/>
        </w:rPr>
      </w:pPr>
    </w:p>
    <w:p w14:paraId="6F1A2788" w14:textId="77777777" w:rsidR="00430238" w:rsidRDefault="008E72CB">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596B6EC9" w14:textId="77777777" w:rsidR="00430238" w:rsidRDefault="00430238">
      <w:pPr>
        <w:rPr>
          <w:rFonts w:ascii="宋体" w:hAnsi="宋体"/>
          <w:sz w:val="24"/>
        </w:rPr>
      </w:pPr>
    </w:p>
    <w:p w14:paraId="098601E5" w14:textId="77777777" w:rsidR="00430238" w:rsidRDefault="00430238">
      <w:pPr>
        <w:rPr>
          <w:rFonts w:ascii="宋体" w:hAnsi="宋体"/>
          <w:sz w:val="24"/>
        </w:rPr>
      </w:pPr>
    </w:p>
    <w:p w14:paraId="75035EBE" w14:textId="77777777" w:rsidR="00430238" w:rsidRDefault="008E72CB">
      <w:pPr>
        <w:spacing w:line="360" w:lineRule="auto"/>
        <w:rPr>
          <w:rFonts w:ascii="宋体" w:hAnsi="宋体"/>
          <w:color w:val="000000"/>
          <w:sz w:val="24"/>
        </w:rPr>
      </w:pPr>
      <w:r>
        <w:rPr>
          <w:rFonts w:ascii="宋体" w:hAnsi="宋体" w:hint="eastAsia"/>
          <w:color w:val="000000"/>
          <w:sz w:val="24"/>
        </w:rPr>
        <w:t>招标采购单位将于首次响应文件提交截止日当日（首次响应文件提交截止时间后），在“信用中国”网站（www.creditchina.gov.cn）、中国政府采购网（www.ccgp.gov.cn）和国家企业信用信息公示系统（http://www.gsxt.gov.cn/index.html）对所有供应商进行信用信息查询并保留网页查询结果截图</w:t>
      </w:r>
    </w:p>
    <w:p w14:paraId="1D5693D7" w14:textId="77777777" w:rsidR="00430238" w:rsidRDefault="00430238">
      <w:pPr>
        <w:pStyle w:val="aff5"/>
      </w:pPr>
    </w:p>
    <w:p w14:paraId="1D72597A" w14:textId="77777777" w:rsidR="00430238" w:rsidRDefault="00430238">
      <w:pPr>
        <w:rPr>
          <w:rFonts w:ascii="宋体" w:hAnsi="宋体"/>
          <w:sz w:val="24"/>
        </w:rPr>
      </w:pPr>
    </w:p>
    <w:p w14:paraId="46DF63E7" w14:textId="77777777" w:rsidR="00430238" w:rsidRDefault="008E72CB">
      <w:pPr>
        <w:widowControl/>
        <w:jc w:val="left"/>
        <w:rPr>
          <w:rFonts w:ascii="宋体" w:hAnsi="宋体"/>
          <w:sz w:val="24"/>
        </w:rPr>
      </w:pPr>
      <w:r>
        <w:rPr>
          <w:rFonts w:ascii="宋体" w:hAnsi="宋体"/>
          <w:sz w:val="24"/>
        </w:rPr>
        <w:br w:type="page"/>
      </w:r>
    </w:p>
    <w:p w14:paraId="030872CF" w14:textId="77777777" w:rsidR="00430238" w:rsidRDefault="00430238">
      <w:pPr>
        <w:rPr>
          <w:rFonts w:ascii="宋体" w:hAnsi="宋体"/>
          <w:sz w:val="24"/>
        </w:rPr>
      </w:pPr>
    </w:p>
    <w:p w14:paraId="76291329" w14:textId="77777777" w:rsidR="00430238" w:rsidRDefault="008E72CB">
      <w:pPr>
        <w:spacing w:line="360" w:lineRule="auto"/>
        <w:jc w:val="center"/>
        <w:rPr>
          <w:rFonts w:ascii="宋体" w:hAnsi="宋体"/>
          <w:b/>
          <w:bCs/>
          <w:sz w:val="24"/>
        </w:rPr>
      </w:pPr>
      <w:r>
        <w:rPr>
          <w:rFonts w:ascii="宋体" w:hAnsi="宋体" w:hint="eastAsia"/>
          <w:b/>
          <w:sz w:val="24"/>
        </w:rPr>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20D1134B" w14:textId="77777777" w:rsidR="00430238" w:rsidRDefault="008E72CB">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0FDDF758" w14:textId="77777777" w:rsidR="00430238" w:rsidRDefault="008E72CB">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5166AF4D" w14:textId="77777777" w:rsidR="00430238" w:rsidRDefault="008E72CB">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430238" w14:paraId="5F522FC7" w14:textId="77777777">
        <w:trPr>
          <w:trHeight w:val="567"/>
        </w:trPr>
        <w:tc>
          <w:tcPr>
            <w:tcW w:w="8096" w:type="dxa"/>
            <w:gridSpan w:val="2"/>
            <w:vAlign w:val="center"/>
          </w:tcPr>
          <w:p w14:paraId="6B600FFC" w14:textId="77777777" w:rsidR="00430238" w:rsidRDefault="008E72CB">
            <w:pPr>
              <w:jc w:val="center"/>
              <w:rPr>
                <w:rFonts w:ascii="宋体" w:hAnsi="宋体"/>
                <w:color w:val="000000"/>
              </w:rPr>
            </w:pPr>
            <w:r>
              <w:rPr>
                <w:rFonts w:ascii="宋体" w:hAnsi="宋体" w:hint="eastAsia"/>
                <w:color w:val="000000"/>
              </w:rPr>
              <w:t>与供应商的负责人为同一人的其他单位名称</w:t>
            </w:r>
          </w:p>
        </w:tc>
      </w:tr>
      <w:tr w:rsidR="00430238" w14:paraId="37A1FE6D" w14:textId="77777777">
        <w:trPr>
          <w:trHeight w:val="567"/>
        </w:trPr>
        <w:tc>
          <w:tcPr>
            <w:tcW w:w="1172" w:type="dxa"/>
            <w:vAlign w:val="center"/>
          </w:tcPr>
          <w:p w14:paraId="6EFFE199" w14:textId="77777777" w:rsidR="00430238" w:rsidRDefault="008E72CB">
            <w:pPr>
              <w:jc w:val="center"/>
              <w:rPr>
                <w:rFonts w:ascii="宋体" w:hAnsi="宋体"/>
                <w:color w:val="000000"/>
              </w:rPr>
            </w:pPr>
            <w:r>
              <w:rPr>
                <w:rFonts w:ascii="宋体" w:hAnsi="宋体" w:hint="eastAsia"/>
                <w:color w:val="000000"/>
              </w:rPr>
              <w:t>1</w:t>
            </w:r>
          </w:p>
        </w:tc>
        <w:tc>
          <w:tcPr>
            <w:tcW w:w="6924" w:type="dxa"/>
            <w:vAlign w:val="center"/>
          </w:tcPr>
          <w:p w14:paraId="697E9188" w14:textId="77777777" w:rsidR="00430238" w:rsidRDefault="008E72CB">
            <w:pPr>
              <w:jc w:val="center"/>
              <w:rPr>
                <w:rFonts w:ascii="宋体" w:hAnsi="宋体"/>
                <w:color w:val="000000"/>
              </w:rPr>
            </w:pPr>
            <w:r>
              <w:rPr>
                <w:rFonts w:ascii="宋体" w:hAnsi="宋体" w:hint="eastAsia"/>
                <w:color w:val="000000"/>
              </w:rPr>
              <w:t>（单位名称）</w:t>
            </w:r>
          </w:p>
        </w:tc>
      </w:tr>
      <w:tr w:rsidR="00430238" w14:paraId="19F1B8DA" w14:textId="77777777">
        <w:trPr>
          <w:trHeight w:val="567"/>
        </w:trPr>
        <w:tc>
          <w:tcPr>
            <w:tcW w:w="1172" w:type="dxa"/>
            <w:vAlign w:val="center"/>
          </w:tcPr>
          <w:p w14:paraId="5CAA6447" w14:textId="77777777" w:rsidR="00430238" w:rsidRDefault="008E72CB">
            <w:pPr>
              <w:jc w:val="center"/>
              <w:rPr>
                <w:rFonts w:ascii="宋体" w:hAnsi="宋体"/>
                <w:color w:val="000000"/>
              </w:rPr>
            </w:pPr>
            <w:r>
              <w:rPr>
                <w:rFonts w:ascii="宋体" w:hAnsi="宋体" w:hint="eastAsia"/>
                <w:color w:val="000000"/>
              </w:rPr>
              <w:t>2</w:t>
            </w:r>
          </w:p>
        </w:tc>
        <w:tc>
          <w:tcPr>
            <w:tcW w:w="6924" w:type="dxa"/>
            <w:vAlign w:val="center"/>
          </w:tcPr>
          <w:p w14:paraId="0FD5D8FA" w14:textId="77777777" w:rsidR="00430238" w:rsidRDefault="008E72CB">
            <w:pPr>
              <w:jc w:val="center"/>
              <w:rPr>
                <w:rFonts w:ascii="宋体" w:hAnsi="宋体"/>
                <w:b/>
                <w:color w:val="000000"/>
              </w:rPr>
            </w:pPr>
            <w:r>
              <w:rPr>
                <w:rFonts w:ascii="宋体" w:hAnsi="宋体"/>
                <w:b/>
                <w:color w:val="000000"/>
              </w:rPr>
              <w:t>……</w:t>
            </w:r>
          </w:p>
        </w:tc>
      </w:tr>
      <w:tr w:rsidR="00430238" w14:paraId="540F141E" w14:textId="77777777">
        <w:trPr>
          <w:trHeight w:val="567"/>
        </w:trPr>
        <w:tc>
          <w:tcPr>
            <w:tcW w:w="1172" w:type="dxa"/>
            <w:vAlign w:val="center"/>
          </w:tcPr>
          <w:p w14:paraId="694D485A" w14:textId="77777777" w:rsidR="00430238" w:rsidRDefault="008E72CB">
            <w:pPr>
              <w:jc w:val="center"/>
              <w:rPr>
                <w:rFonts w:ascii="宋体" w:hAnsi="宋体"/>
                <w:color w:val="000000"/>
              </w:rPr>
            </w:pPr>
            <w:r>
              <w:rPr>
                <w:rFonts w:ascii="宋体" w:hAnsi="宋体" w:hint="eastAsia"/>
                <w:color w:val="000000"/>
              </w:rPr>
              <w:t>3</w:t>
            </w:r>
          </w:p>
        </w:tc>
        <w:tc>
          <w:tcPr>
            <w:tcW w:w="6924" w:type="dxa"/>
            <w:vAlign w:val="center"/>
          </w:tcPr>
          <w:p w14:paraId="54DD97A2" w14:textId="77777777" w:rsidR="00430238" w:rsidRDefault="008E72CB">
            <w:pPr>
              <w:jc w:val="center"/>
              <w:rPr>
                <w:rFonts w:ascii="宋体" w:hAnsi="宋体"/>
                <w:b/>
                <w:color w:val="000000"/>
              </w:rPr>
            </w:pPr>
            <w:r>
              <w:rPr>
                <w:rFonts w:ascii="宋体" w:hAnsi="宋体"/>
                <w:b/>
                <w:color w:val="000000"/>
              </w:rPr>
              <w:t>……</w:t>
            </w:r>
          </w:p>
        </w:tc>
      </w:tr>
      <w:tr w:rsidR="00430238" w14:paraId="212B9029" w14:textId="77777777">
        <w:trPr>
          <w:trHeight w:val="567"/>
        </w:trPr>
        <w:tc>
          <w:tcPr>
            <w:tcW w:w="1172" w:type="dxa"/>
            <w:vAlign w:val="center"/>
          </w:tcPr>
          <w:p w14:paraId="61839CD0" w14:textId="77777777" w:rsidR="00430238" w:rsidRDefault="008E72CB">
            <w:pPr>
              <w:jc w:val="center"/>
              <w:rPr>
                <w:rFonts w:ascii="宋体" w:hAnsi="宋体"/>
                <w:b/>
                <w:color w:val="000000"/>
              </w:rPr>
            </w:pPr>
            <w:r>
              <w:rPr>
                <w:rFonts w:ascii="宋体" w:hAnsi="宋体"/>
                <w:b/>
                <w:color w:val="000000"/>
              </w:rPr>
              <w:t>…</w:t>
            </w:r>
          </w:p>
        </w:tc>
        <w:tc>
          <w:tcPr>
            <w:tcW w:w="6924" w:type="dxa"/>
            <w:vAlign w:val="center"/>
          </w:tcPr>
          <w:p w14:paraId="1123B035" w14:textId="77777777" w:rsidR="00430238" w:rsidRDefault="008E72CB">
            <w:pPr>
              <w:jc w:val="center"/>
              <w:rPr>
                <w:rFonts w:ascii="宋体" w:hAnsi="宋体"/>
                <w:b/>
                <w:color w:val="000000"/>
              </w:rPr>
            </w:pPr>
            <w:r>
              <w:rPr>
                <w:rFonts w:ascii="宋体" w:hAnsi="宋体"/>
                <w:b/>
                <w:color w:val="000000"/>
              </w:rPr>
              <w:t>……</w:t>
            </w:r>
          </w:p>
        </w:tc>
      </w:tr>
      <w:tr w:rsidR="00430238" w14:paraId="6598275E" w14:textId="77777777">
        <w:trPr>
          <w:trHeight w:val="567"/>
        </w:trPr>
        <w:tc>
          <w:tcPr>
            <w:tcW w:w="8096" w:type="dxa"/>
            <w:gridSpan w:val="2"/>
            <w:vAlign w:val="center"/>
          </w:tcPr>
          <w:p w14:paraId="1F46437F" w14:textId="77777777" w:rsidR="00430238" w:rsidRDefault="008E72CB">
            <w:pPr>
              <w:jc w:val="center"/>
              <w:rPr>
                <w:rFonts w:ascii="宋体" w:hAnsi="宋体"/>
                <w:color w:val="000000"/>
              </w:rPr>
            </w:pPr>
            <w:r>
              <w:rPr>
                <w:rFonts w:ascii="宋体" w:hAnsi="宋体" w:hint="eastAsia"/>
                <w:color w:val="000000"/>
              </w:rPr>
              <w:t>与供应商存在直接控股、管理关系的其他单位名称</w:t>
            </w:r>
          </w:p>
        </w:tc>
      </w:tr>
      <w:tr w:rsidR="00430238" w14:paraId="65AA08D5" w14:textId="77777777">
        <w:trPr>
          <w:trHeight w:val="567"/>
        </w:trPr>
        <w:tc>
          <w:tcPr>
            <w:tcW w:w="1172" w:type="dxa"/>
            <w:vAlign w:val="center"/>
          </w:tcPr>
          <w:p w14:paraId="192B1EE3" w14:textId="77777777" w:rsidR="00430238" w:rsidRDefault="008E72CB">
            <w:pPr>
              <w:jc w:val="center"/>
              <w:rPr>
                <w:rFonts w:ascii="宋体" w:hAnsi="宋体"/>
                <w:color w:val="000000"/>
              </w:rPr>
            </w:pPr>
            <w:r>
              <w:rPr>
                <w:rFonts w:ascii="宋体" w:hAnsi="宋体" w:hint="eastAsia"/>
                <w:color w:val="000000"/>
              </w:rPr>
              <w:t>1</w:t>
            </w:r>
          </w:p>
        </w:tc>
        <w:tc>
          <w:tcPr>
            <w:tcW w:w="6924" w:type="dxa"/>
            <w:vAlign w:val="center"/>
          </w:tcPr>
          <w:p w14:paraId="264CA6DC" w14:textId="77777777" w:rsidR="00430238" w:rsidRDefault="008E72CB">
            <w:pPr>
              <w:jc w:val="center"/>
              <w:rPr>
                <w:rFonts w:ascii="宋体" w:hAnsi="宋体"/>
                <w:color w:val="000000"/>
              </w:rPr>
            </w:pPr>
            <w:r>
              <w:rPr>
                <w:rFonts w:ascii="宋体" w:hAnsi="宋体" w:hint="eastAsia"/>
                <w:color w:val="000000"/>
              </w:rPr>
              <w:t>（单位名称）</w:t>
            </w:r>
          </w:p>
        </w:tc>
      </w:tr>
      <w:tr w:rsidR="00430238" w14:paraId="1BD1545D" w14:textId="77777777">
        <w:trPr>
          <w:trHeight w:val="567"/>
        </w:trPr>
        <w:tc>
          <w:tcPr>
            <w:tcW w:w="1172" w:type="dxa"/>
            <w:vAlign w:val="center"/>
          </w:tcPr>
          <w:p w14:paraId="4721B516" w14:textId="77777777" w:rsidR="00430238" w:rsidRDefault="008E72CB">
            <w:pPr>
              <w:jc w:val="center"/>
              <w:rPr>
                <w:rFonts w:ascii="宋体" w:hAnsi="宋体"/>
                <w:color w:val="000000"/>
              </w:rPr>
            </w:pPr>
            <w:r>
              <w:rPr>
                <w:rFonts w:ascii="宋体" w:hAnsi="宋体" w:hint="eastAsia"/>
                <w:color w:val="000000"/>
              </w:rPr>
              <w:t>2</w:t>
            </w:r>
          </w:p>
        </w:tc>
        <w:tc>
          <w:tcPr>
            <w:tcW w:w="6924" w:type="dxa"/>
            <w:vAlign w:val="center"/>
          </w:tcPr>
          <w:p w14:paraId="732CE16F" w14:textId="77777777" w:rsidR="00430238" w:rsidRDefault="008E72CB">
            <w:pPr>
              <w:jc w:val="center"/>
              <w:rPr>
                <w:rFonts w:ascii="宋体" w:hAnsi="宋体"/>
                <w:b/>
                <w:color w:val="000000"/>
              </w:rPr>
            </w:pPr>
            <w:r>
              <w:rPr>
                <w:rFonts w:ascii="宋体" w:hAnsi="宋体"/>
                <w:b/>
                <w:color w:val="000000"/>
              </w:rPr>
              <w:t>……</w:t>
            </w:r>
          </w:p>
        </w:tc>
      </w:tr>
      <w:tr w:rsidR="00430238" w14:paraId="754CB6CE" w14:textId="77777777">
        <w:trPr>
          <w:trHeight w:val="567"/>
        </w:trPr>
        <w:tc>
          <w:tcPr>
            <w:tcW w:w="1172" w:type="dxa"/>
            <w:vAlign w:val="center"/>
          </w:tcPr>
          <w:p w14:paraId="489E4322" w14:textId="77777777" w:rsidR="00430238" w:rsidRDefault="008E72CB">
            <w:pPr>
              <w:jc w:val="center"/>
              <w:rPr>
                <w:rFonts w:ascii="宋体" w:hAnsi="宋体"/>
                <w:color w:val="000000"/>
              </w:rPr>
            </w:pPr>
            <w:r>
              <w:rPr>
                <w:rFonts w:ascii="宋体" w:hAnsi="宋体" w:hint="eastAsia"/>
                <w:color w:val="000000"/>
              </w:rPr>
              <w:t>3</w:t>
            </w:r>
          </w:p>
        </w:tc>
        <w:tc>
          <w:tcPr>
            <w:tcW w:w="6924" w:type="dxa"/>
            <w:vAlign w:val="center"/>
          </w:tcPr>
          <w:p w14:paraId="7A8256E6" w14:textId="77777777" w:rsidR="00430238" w:rsidRDefault="008E72CB">
            <w:pPr>
              <w:jc w:val="center"/>
              <w:rPr>
                <w:rFonts w:ascii="宋体" w:hAnsi="宋体"/>
                <w:b/>
                <w:color w:val="000000"/>
              </w:rPr>
            </w:pPr>
            <w:r>
              <w:rPr>
                <w:rFonts w:ascii="宋体" w:hAnsi="宋体"/>
                <w:b/>
                <w:color w:val="000000"/>
              </w:rPr>
              <w:t>……</w:t>
            </w:r>
          </w:p>
        </w:tc>
      </w:tr>
      <w:tr w:rsidR="00430238" w14:paraId="120804FE" w14:textId="77777777">
        <w:trPr>
          <w:trHeight w:val="567"/>
        </w:trPr>
        <w:tc>
          <w:tcPr>
            <w:tcW w:w="1172" w:type="dxa"/>
            <w:vAlign w:val="center"/>
          </w:tcPr>
          <w:p w14:paraId="1B0DE36A" w14:textId="77777777" w:rsidR="00430238" w:rsidRDefault="008E72CB">
            <w:pPr>
              <w:jc w:val="center"/>
              <w:rPr>
                <w:rFonts w:ascii="宋体" w:hAnsi="宋体"/>
                <w:b/>
                <w:color w:val="000000"/>
              </w:rPr>
            </w:pPr>
            <w:r>
              <w:rPr>
                <w:rFonts w:ascii="宋体" w:hAnsi="宋体"/>
                <w:b/>
                <w:color w:val="000000"/>
              </w:rPr>
              <w:t>…</w:t>
            </w:r>
          </w:p>
        </w:tc>
        <w:tc>
          <w:tcPr>
            <w:tcW w:w="6924" w:type="dxa"/>
            <w:vAlign w:val="center"/>
          </w:tcPr>
          <w:p w14:paraId="7EDA269B" w14:textId="77777777" w:rsidR="00430238" w:rsidRDefault="008E72CB">
            <w:pPr>
              <w:jc w:val="center"/>
              <w:rPr>
                <w:rFonts w:ascii="宋体" w:hAnsi="宋体"/>
                <w:b/>
                <w:color w:val="000000"/>
              </w:rPr>
            </w:pPr>
            <w:r>
              <w:rPr>
                <w:rFonts w:ascii="宋体" w:hAnsi="宋体"/>
                <w:b/>
                <w:color w:val="000000"/>
              </w:rPr>
              <w:t>……</w:t>
            </w:r>
          </w:p>
        </w:tc>
      </w:tr>
    </w:tbl>
    <w:p w14:paraId="58B44157" w14:textId="77777777" w:rsidR="00430238" w:rsidRDefault="00430238">
      <w:pPr>
        <w:snapToGrid w:val="0"/>
        <w:spacing w:line="360" w:lineRule="auto"/>
        <w:jc w:val="left"/>
        <w:rPr>
          <w:rFonts w:ascii="宋体" w:hAnsi="宋体" w:cs="宋体"/>
          <w:color w:val="000000"/>
          <w:sz w:val="24"/>
          <w:lang w:val="zh-CN"/>
        </w:rPr>
      </w:pPr>
    </w:p>
    <w:p w14:paraId="163B81DF" w14:textId="77777777" w:rsidR="00430238" w:rsidRDefault="008E72CB">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03F204A2" w14:textId="77777777" w:rsidR="00430238" w:rsidRDefault="008E72CB">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76A86C4D" w14:textId="77777777" w:rsidR="00430238" w:rsidRDefault="008E72CB">
      <w:pPr>
        <w:pStyle w:val="affb"/>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364FC1AE" w14:textId="77777777" w:rsidR="00430238" w:rsidRDefault="00430238">
      <w:pPr>
        <w:spacing w:line="360" w:lineRule="auto"/>
        <w:jc w:val="left"/>
        <w:rPr>
          <w:rFonts w:ascii="宋体" w:hAnsi="宋体"/>
          <w:b/>
          <w:bCs/>
          <w:color w:val="000000"/>
          <w:sz w:val="24"/>
        </w:rPr>
      </w:pPr>
    </w:p>
    <w:p w14:paraId="2CC605DB" w14:textId="77777777" w:rsidR="00430238" w:rsidRDefault="008E72CB">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43DB6DA3" w14:textId="77777777" w:rsidR="00430238" w:rsidRDefault="008E72CB">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5409E034" w14:textId="77777777" w:rsidR="00430238" w:rsidRDefault="008E72CB">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19EB0A80" w14:textId="77777777" w:rsidR="00430238" w:rsidRDefault="008E72CB">
      <w:pPr>
        <w:spacing w:line="360" w:lineRule="auto"/>
        <w:rPr>
          <w:rFonts w:ascii="宋体" w:hAnsi="宋体"/>
          <w:bCs/>
          <w:color w:val="000000"/>
          <w:sz w:val="24"/>
        </w:rPr>
      </w:pPr>
      <w:r>
        <w:rPr>
          <w:rFonts w:ascii="宋体" w:hAnsi="宋体"/>
          <w:color w:val="000000"/>
          <w:sz w:val="24"/>
        </w:rPr>
        <w:br w:type="page"/>
      </w:r>
    </w:p>
    <w:p w14:paraId="68FEA1A5" w14:textId="77777777" w:rsidR="00430238" w:rsidRDefault="008E72CB">
      <w:pPr>
        <w:ind w:firstLineChars="200" w:firstLine="480"/>
        <w:rPr>
          <w:rFonts w:ascii="宋体" w:hAnsi="宋体"/>
          <w:sz w:val="24"/>
        </w:rPr>
      </w:pPr>
      <w:r>
        <w:rPr>
          <w:rFonts w:ascii="宋体" w:hAnsi="宋体" w:hint="eastAsia"/>
          <w:sz w:val="24"/>
        </w:rPr>
        <w:lastRenderedPageBreak/>
        <w:t>供应商不是为本项目某包提供整体设计、规范编制或者项目管理、监理、检测等服务的供应商的声明</w:t>
      </w:r>
    </w:p>
    <w:p w14:paraId="0B8C2C48" w14:textId="77777777" w:rsidR="00430238" w:rsidRDefault="00430238">
      <w:pPr>
        <w:pStyle w:val="aff5"/>
      </w:pPr>
    </w:p>
    <w:p w14:paraId="1B8B8ADE" w14:textId="77777777" w:rsidR="00430238" w:rsidRDefault="00430238">
      <w:pPr>
        <w:pStyle w:val="aff5"/>
      </w:pPr>
    </w:p>
    <w:p w14:paraId="535B2FC7" w14:textId="77777777" w:rsidR="00430238" w:rsidRDefault="00430238">
      <w:pPr>
        <w:rPr>
          <w:rFonts w:ascii="宋体" w:hAnsi="宋体"/>
          <w:sz w:val="24"/>
        </w:rPr>
      </w:pPr>
    </w:p>
    <w:p w14:paraId="6C44C9EB" w14:textId="77777777" w:rsidR="00430238" w:rsidRDefault="008E72CB">
      <w:pPr>
        <w:spacing w:line="480" w:lineRule="auto"/>
        <w:ind w:firstLineChars="200" w:firstLine="480"/>
        <w:rPr>
          <w:rFonts w:ascii="宋体" w:hAnsi="宋体"/>
          <w:sz w:val="24"/>
        </w:rPr>
      </w:pPr>
      <w:r>
        <w:rPr>
          <w:rFonts w:ascii="宋体" w:hAnsi="宋体" w:hint="eastAsia"/>
          <w:sz w:val="24"/>
        </w:rPr>
        <w:t>我公司不是为本项目提供整体设计、规范编制或者项目管理、监理、检测等服务的供应商。</w:t>
      </w:r>
    </w:p>
    <w:p w14:paraId="26033A67" w14:textId="77777777" w:rsidR="00430238" w:rsidRDefault="00430238">
      <w:pPr>
        <w:spacing w:line="480" w:lineRule="auto"/>
        <w:rPr>
          <w:rFonts w:ascii="宋体" w:hAnsi="宋体"/>
          <w:sz w:val="24"/>
        </w:rPr>
      </w:pPr>
    </w:p>
    <w:p w14:paraId="64E448F9" w14:textId="77777777" w:rsidR="00430238" w:rsidRDefault="008E72CB">
      <w:pPr>
        <w:ind w:firstLineChars="200" w:firstLine="480"/>
        <w:rPr>
          <w:rFonts w:ascii="宋体" w:hAnsi="宋体"/>
          <w:sz w:val="24"/>
        </w:rPr>
      </w:pPr>
      <w:r>
        <w:rPr>
          <w:rFonts w:ascii="宋体" w:hAnsi="宋体" w:hint="eastAsia"/>
          <w:sz w:val="24"/>
        </w:rPr>
        <w:t>特此声明。</w:t>
      </w:r>
    </w:p>
    <w:p w14:paraId="24D06435" w14:textId="77777777" w:rsidR="00430238" w:rsidRDefault="00430238">
      <w:pPr>
        <w:ind w:firstLineChars="200" w:firstLine="480"/>
        <w:rPr>
          <w:rFonts w:ascii="宋体" w:hAnsi="宋体"/>
          <w:sz w:val="24"/>
        </w:rPr>
      </w:pPr>
    </w:p>
    <w:p w14:paraId="69A1005F" w14:textId="77777777" w:rsidR="00430238" w:rsidRDefault="00430238">
      <w:pPr>
        <w:ind w:firstLineChars="200" w:firstLine="480"/>
        <w:rPr>
          <w:rFonts w:ascii="宋体" w:hAnsi="宋体"/>
          <w:sz w:val="24"/>
        </w:rPr>
      </w:pPr>
    </w:p>
    <w:p w14:paraId="6098226A" w14:textId="77777777" w:rsidR="00430238" w:rsidRDefault="00430238">
      <w:pPr>
        <w:ind w:firstLineChars="200" w:firstLine="480"/>
        <w:rPr>
          <w:rFonts w:ascii="宋体" w:hAnsi="宋体"/>
          <w:sz w:val="24"/>
        </w:rPr>
      </w:pPr>
    </w:p>
    <w:p w14:paraId="476D178C" w14:textId="77777777" w:rsidR="00430238" w:rsidRDefault="00430238">
      <w:pPr>
        <w:ind w:firstLineChars="200" w:firstLine="480"/>
        <w:rPr>
          <w:rFonts w:ascii="宋体" w:hAnsi="宋体"/>
          <w:sz w:val="24"/>
        </w:rPr>
      </w:pPr>
    </w:p>
    <w:p w14:paraId="3F2D23EF" w14:textId="77777777" w:rsidR="00430238" w:rsidRDefault="00430238">
      <w:pPr>
        <w:ind w:firstLineChars="200" w:firstLine="480"/>
        <w:rPr>
          <w:rFonts w:ascii="宋体" w:hAnsi="宋体"/>
          <w:sz w:val="24"/>
        </w:rPr>
      </w:pPr>
    </w:p>
    <w:p w14:paraId="41C86C01" w14:textId="77777777" w:rsidR="00430238" w:rsidRDefault="00430238">
      <w:pPr>
        <w:ind w:firstLineChars="200" w:firstLine="480"/>
        <w:rPr>
          <w:rFonts w:ascii="宋体" w:hAnsi="宋体"/>
          <w:sz w:val="24"/>
        </w:rPr>
      </w:pPr>
    </w:p>
    <w:p w14:paraId="40E43695" w14:textId="77777777" w:rsidR="00430238" w:rsidRDefault="00430238">
      <w:pPr>
        <w:ind w:firstLineChars="200" w:firstLine="480"/>
        <w:rPr>
          <w:rFonts w:ascii="宋体" w:hAnsi="宋体"/>
          <w:sz w:val="24"/>
        </w:rPr>
      </w:pPr>
    </w:p>
    <w:p w14:paraId="0E0ED244" w14:textId="77777777" w:rsidR="00430238" w:rsidRDefault="008E72CB">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69A52FE6" w14:textId="77777777" w:rsidR="00430238" w:rsidRDefault="00430238">
      <w:pPr>
        <w:autoSpaceDE w:val="0"/>
        <w:autoSpaceDN w:val="0"/>
        <w:adjustRightInd w:val="0"/>
        <w:snapToGrid w:val="0"/>
        <w:spacing w:before="25" w:after="25" w:line="360" w:lineRule="auto"/>
        <w:rPr>
          <w:rFonts w:ascii="宋体" w:hAnsi="宋体"/>
          <w:sz w:val="24"/>
          <w:lang w:val="zh-CN"/>
        </w:rPr>
      </w:pPr>
    </w:p>
    <w:p w14:paraId="012B896A" w14:textId="77777777" w:rsidR="00430238" w:rsidRDefault="008E72CB">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E434879" w14:textId="77777777" w:rsidR="00430238" w:rsidRDefault="00430238">
      <w:pPr>
        <w:rPr>
          <w:rFonts w:ascii="宋体" w:hAnsi="宋体"/>
          <w:sz w:val="24"/>
        </w:rPr>
      </w:pPr>
    </w:p>
    <w:p w14:paraId="76404729" w14:textId="77777777" w:rsidR="00430238" w:rsidRDefault="008E72CB">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1AF6E95B" w14:textId="77777777" w:rsidR="00430238" w:rsidRDefault="00430238">
      <w:pPr>
        <w:spacing w:line="360" w:lineRule="auto"/>
        <w:rPr>
          <w:rFonts w:ascii="宋体" w:hAnsi="宋体"/>
          <w:bCs/>
          <w:color w:val="000000"/>
          <w:sz w:val="24"/>
        </w:rPr>
      </w:pPr>
    </w:p>
    <w:p w14:paraId="0D630C79" w14:textId="77777777" w:rsidR="00430238" w:rsidRDefault="008E72CB">
      <w:pPr>
        <w:widowControl/>
        <w:jc w:val="left"/>
        <w:rPr>
          <w:rFonts w:ascii="宋体" w:hAnsi="宋体"/>
          <w:bCs/>
          <w:color w:val="000000"/>
          <w:sz w:val="24"/>
        </w:rPr>
      </w:pPr>
      <w:r>
        <w:rPr>
          <w:rFonts w:ascii="宋体" w:hAnsi="宋体"/>
          <w:bCs/>
          <w:color w:val="000000"/>
          <w:sz w:val="24"/>
        </w:rPr>
        <w:br w:type="page"/>
      </w:r>
    </w:p>
    <w:p w14:paraId="2BE22B37" w14:textId="77777777" w:rsidR="00430238" w:rsidRDefault="00430238">
      <w:pPr>
        <w:spacing w:line="360" w:lineRule="auto"/>
        <w:rPr>
          <w:rFonts w:ascii="宋体" w:hAnsi="宋体"/>
          <w:bCs/>
          <w:color w:val="000000"/>
          <w:sz w:val="24"/>
        </w:rPr>
      </w:pPr>
    </w:p>
    <w:p w14:paraId="1EA0ABBC" w14:textId="77777777" w:rsidR="00430238" w:rsidRDefault="008E72CB">
      <w:pPr>
        <w:spacing w:line="360" w:lineRule="auto"/>
        <w:rPr>
          <w:rFonts w:ascii="宋体" w:hAnsi="宋体"/>
          <w:bCs/>
          <w:color w:val="000000"/>
          <w:sz w:val="24"/>
        </w:rPr>
      </w:pPr>
      <w:r>
        <w:rPr>
          <w:rFonts w:ascii="宋体" w:hAnsi="宋体"/>
          <w:bCs/>
          <w:color w:val="000000"/>
          <w:sz w:val="24"/>
        </w:rPr>
        <w:t>2.</w:t>
      </w:r>
      <w:r>
        <w:rPr>
          <w:rFonts w:ascii="宋体" w:hAnsi="宋体" w:hint="eastAsia"/>
          <w:bCs/>
          <w:color w:val="000000"/>
          <w:sz w:val="24"/>
        </w:rPr>
        <w:t>其它证明文件</w:t>
      </w:r>
    </w:p>
    <w:p w14:paraId="14E8FB1B" w14:textId="77777777" w:rsidR="00430238" w:rsidRDefault="008E72CB">
      <w:pPr>
        <w:pStyle w:val="aff5"/>
      </w:pPr>
      <w:r>
        <w:rPr>
          <w:rFonts w:hint="eastAsia"/>
        </w:rPr>
        <w:t>2</w:t>
      </w:r>
      <w:r>
        <w:t>.1</w:t>
      </w:r>
      <w:r>
        <w:rPr>
          <w:rFonts w:hint="eastAsia"/>
        </w:rPr>
        <w:t>承诺函</w:t>
      </w:r>
    </w:p>
    <w:p w14:paraId="48F5E9F0" w14:textId="77777777" w:rsidR="00430238" w:rsidRDefault="00430238">
      <w:pPr>
        <w:pStyle w:val="aff5"/>
      </w:pPr>
    </w:p>
    <w:p w14:paraId="1D1C7FB2" w14:textId="77777777" w:rsidR="00430238" w:rsidRDefault="008E72CB">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（采购代理机构/采购人）</w:t>
      </w:r>
    </w:p>
    <w:p w14:paraId="695B8B88" w14:textId="77777777" w:rsidR="00430238" w:rsidRDefault="00430238">
      <w:pPr>
        <w:pStyle w:val="aff5"/>
      </w:pPr>
    </w:p>
    <w:p w14:paraId="7804BF43" w14:textId="77777777" w:rsidR="00430238" w:rsidRDefault="008E72CB">
      <w:pPr>
        <w:pStyle w:val="aff5"/>
        <w:ind w:firstLineChars="200" w:firstLine="480"/>
      </w:pPr>
      <w:r>
        <w:rPr>
          <w:rFonts w:hint="eastAsia"/>
        </w:rPr>
        <w:t>我公司承诺具有履行合同所必需的设备和专业技术能力。</w:t>
      </w:r>
    </w:p>
    <w:p w14:paraId="692A6BE4" w14:textId="77777777" w:rsidR="00430238" w:rsidRDefault="00430238">
      <w:pPr>
        <w:pStyle w:val="aff5"/>
      </w:pPr>
    </w:p>
    <w:p w14:paraId="1B7A0217" w14:textId="77777777" w:rsidR="00430238" w:rsidRDefault="008E72CB">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32AEF44A" w14:textId="77777777" w:rsidR="00430238" w:rsidRDefault="00430238">
      <w:pPr>
        <w:autoSpaceDE w:val="0"/>
        <w:autoSpaceDN w:val="0"/>
        <w:adjustRightInd w:val="0"/>
        <w:snapToGrid w:val="0"/>
        <w:spacing w:before="25" w:after="25" w:line="360" w:lineRule="auto"/>
        <w:rPr>
          <w:rFonts w:ascii="宋体" w:hAnsi="宋体"/>
          <w:sz w:val="24"/>
          <w:lang w:val="zh-CN"/>
        </w:rPr>
      </w:pPr>
    </w:p>
    <w:p w14:paraId="7CDE7CBE" w14:textId="77777777" w:rsidR="00430238" w:rsidRDefault="008E72CB">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E647842" w14:textId="77777777" w:rsidR="00430238" w:rsidRDefault="00430238">
      <w:pPr>
        <w:rPr>
          <w:rFonts w:ascii="宋体" w:hAnsi="宋体"/>
          <w:sz w:val="24"/>
        </w:rPr>
      </w:pPr>
    </w:p>
    <w:p w14:paraId="6F668A43" w14:textId="77777777" w:rsidR="00430238" w:rsidRDefault="008E72CB">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4BD32A25" w14:textId="77777777" w:rsidR="00430238" w:rsidRDefault="00430238">
      <w:pPr>
        <w:pStyle w:val="aff5"/>
      </w:pPr>
    </w:p>
    <w:p w14:paraId="7F04A661" w14:textId="77777777" w:rsidR="00430238" w:rsidRPr="00502C45" w:rsidRDefault="008E72CB">
      <w:pPr>
        <w:spacing w:beforeLines="50" w:before="120" w:afterLines="50" w:after="120" w:line="360" w:lineRule="auto"/>
        <w:rPr>
          <w:rFonts w:ascii="宋体" w:hAnsi="宋体" w:cs="Arial"/>
          <w:color w:val="000000" w:themeColor="text1"/>
          <w:sz w:val="24"/>
        </w:rPr>
      </w:pPr>
      <w:r>
        <w:t>2.2</w:t>
      </w:r>
      <w:r w:rsidRPr="00502C45">
        <w:rPr>
          <w:rFonts w:ascii="宋体" w:hAnsi="宋体" w:cs="Arial" w:hint="eastAsia"/>
          <w:color w:val="000000" w:themeColor="text1"/>
          <w:sz w:val="24"/>
        </w:rPr>
        <w:t>供应商具备有效的《中华人民共和国特种设备安装改造维修许可证》（安装、维修）乘客电梯B级及以上资质；或《中华人民共和国特种设备生产许可证》电梯安装（含修理）曳引驱动乘客电梯（含消防员电梯）B级及以上资质</w:t>
      </w:r>
    </w:p>
    <w:p w14:paraId="706FC861" w14:textId="77777777" w:rsidR="00430238" w:rsidRDefault="00430238">
      <w:pPr>
        <w:spacing w:beforeLines="50" w:before="120" w:afterLines="50" w:after="120" w:line="360" w:lineRule="auto"/>
        <w:rPr>
          <w:rFonts w:ascii="宋体" w:hAnsi="宋体" w:cs="Arial"/>
          <w:color w:val="FF0000"/>
          <w:sz w:val="24"/>
        </w:rPr>
      </w:pPr>
    </w:p>
    <w:p w14:paraId="0B6715DF" w14:textId="77777777" w:rsidR="00430238" w:rsidRDefault="00430238">
      <w:pPr>
        <w:pStyle w:val="aff5"/>
      </w:pPr>
    </w:p>
    <w:p w14:paraId="0CBEBD65" w14:textId="77777777" w:rsidR="00430238" w:rsidRDefault="008E72CB">
      <w:pPr>
        <w:rPr>
          <w:rFonts w:ascii="宋体" w:hAnsi="宋体"/>
          <w:b/>
          <w:sz w:val="24"/>
        </w:rPr>
      </w:pPr>
      <w:r>
        <w:rPr>
          <w:rFonts w:ascii="宋体" w:hAnsi="宋体"/>
          <w:b/>
          <w:sz w:val="24"/>
        </w:rPr>
        <w:br w:type="page"/>
      </w:r>
    </w:p>
    <w:p w14:paraId="0C7473B5" w14:textId="77777777" w:rsidR="00430238" w:rsidRDefault="008E72CB">
      <w:pPr>
        <w:pStyle w:val="24"/>
        <w:spacing w:line="360" w:lineRule="auto"/>
        <w:rPr>
          <w:rFonts w:ascii="宋体" w:eastAsia="宋体" w:hAnsi="宋体"/>
          <w:sz w:val="28"/>
        </w:rPr>
      </w:pPr>
      <w:bookmarkStart w:id="669" w:name="_Toc55375762"/>
      <w:bookmarkStart w:id="670" w:name="_Toc133141098"/>
      <w:bookmarkStart w:id="671" w:name="_Toc21862778"/>
      <w:bookmarkStart w:id="672" w:name="_Toc55374361"/>
      <w:bookmarkStart w:id="673" w:name="_Toc82524652"/>
      <w:bookmarkStart w:id="674" w:name="_Toc126851878"/>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w:t>
      </w:r>
      <w:r>
        <w:rPr>
          <w:rFonts w:ascii="宋体" w:eastAsia="宋体" w:hAnsi="宋体"/>
          <w:sz w:val="28"/>
        </w:rPr>
        <w:t xml:space="preserve">  </w:t>
      </w:r>
      <w:r>
        <w:rPr>
          <w:rFonts w:ascii="宋体" w:eastAsia="宋体" w:hAnsi="宋体" w:hint="eastAsia"/>
          <w:sz w:val="28"/>
        </w:rPr>
        <w:t xml:space="preserve"> </w:t>
      </w:r>
      <w:bookmarkStart w:id="675" w:name="_Hlk129948160"/>
      <w:r>
        <w:rPr>
          <w:rFonts w:ascii="宋体" w:eastAsia="宋体" w:hAnsi="宋体" w:hint="eastAsia"/>
          <w:sz w:val="28"/>
        </w:rPr>
        <w:t>法定代表人授权书</w:t>
      </w:r>
      <w:r>
        <w:rPr>
          <w:rFonts w:ascii="宋体" w:eastAsia="宋体" w:hAnsi="宋体"/>
          <w:sz w:val="28"/>
        </w:rPr>
        <w:t>(</w:t>
      </w:r>
      <w:bookmarkEnd w:id="675"/>
      <w:r>
        <w:rPr>
          <w:rFonts w:ascii="宋体" w:eastAsia="宋体" w:hAnsi="宋体" w:hint="eastAsia"/>
          <w:sz w:val="28"/>
        </w:rPr>
        <w:t>实质性格式</w:t>
      </w:r>
      <w:r>
        <w:rPr>
          <w:rFonts w:ascii="宋体" w:eastAsia="宋体" w:hAnsi="宋体"/>
          <w:sz w:val="28"/>
        </w:rPr>
        <w:t>)</w:t>
      </w:r>
      <w:bookmarkEnd w:id="669"/>
      <w:bookmarkEnd w:id="670"/>
      <w:bookmarkEnd w:id="671"/>
      <w:bookmarkEnd w:id="672"/>
      <w:bookmarkEnd w:id="673"/>
      <w:bookmarkEnd w:id="674"/>
    </w:p>
    <w:p w14:paraId="6A879A14" w14:textId="77777777" w:rsidR="00430238" w:rsidRDefault="008E72CB">
      <w:pPr>
        <w:pStyle w:val="affb"/>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6F2EDB5D" w14:textId="77777777" w:rsidR="00430238" w:rsidRDefault="008E72CB">
      <w:pPr>
        <w:pStyle w:val="affb"/>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w:t>
      </w:r>
      <w:bookmarkStart w:id="676" w:name="_Hlk129948149"/>
      <w:r>
        <w:rPr>
          <w:rFonts w:hAnsi="宋体" w:hint="eastAsia"/>
          <w:color w:val="000000"/>
          <w:sz w:val="24"/>
        </w:rPr>
        <w:t>授权人</w:t>
      </w:r>
      <w:bookmarkEnd w:id="676"/>
      <w:r>
        <w:rPr>
          <w:rFonts w:hAnsi="宋体" w:hint="eastAsia"/>
          <w:color w:val="000000"/>
          <w:sz w:val="24"/>
        </w:rPr>
        <w:t>）签字_______________________________</w:t>
      </w:r>
    </w:p>
    <w:p w14:paraId="73A2606A" w14:textId="77777777" w:rsidR="00430238" w:rsidRDefault="008E72CB">
      <w:pPr>
        <w:pStyle w:val="affb"/>
        <w:tabs>
          <w:tab w:val="left" w:pos="5580"/>
        </w:tabs>
        <w:spacing w:line="360" w:lineRule="auto"/>
        <w:ind w:left="900" w:hanging="480"/>
        <w:rPr>
          <w:rFonts w:hAnsi="宋体"/>
          <w:color w:val="000000"/>
          <w:sz w:val="24"/>
        </w:rPr>
      </w:pPr>
      <w:r>
        <w:rPr>
          <w:rFonts w:hAnsi="宋体" w:hint="eastAsia"/>
          <w:color w:val="000000"/>
          <w:sz w:val="24"/>
        </w:rPr>
        <w:cr/>
        <w:t>被授权人（授权代表）签字_______________________________</w:t>
      </w:r>
    </w:p>
    <w:p w14:paraId="3759B66C" w14:textId="77777777" w:rsidR="00430238" w:rsidRDefault="008E72CB">
      <w:pPr>
        <w:pStyle w:val="affb"/>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07B82714" w14:textId="77777777" w:rsidR="00430238" w:rsidRDefault="008E72CB">
      <w:pPr>
        <w:pStyle w:val="affb"/>
        <w:tabs>
          <w:tab w:val="left" w:pos="5580"/>
        </w:tabs>
        <w:spacing w:line="360" w:lineRule="auto"/>
        <w:rPr>
          <w:rFonts w:hAnsi="宋体"/>
          <w:sz w:val="24"/>
        </w:rPr>
      </w:pPr>
      <w:r>
        <w:rPr>
          <w:rFonts w:hAnsi="宋体" w:hint="eastAsia"/>
          <w:color w:val="000000"/>
          <w:sz w:val="24"/>
        </w:rPr>
        <w:t>（响应文件签字人非法定代表人时必须提供）。</w:t>
      </w:r>
    </w:p>
    <w:p w14:paraId="3EBFD593" w14:textId="77777777" w:rsidR="00430238" w:rsidRDefault="008E72CB">
      <w:pPr>
        <w:pStyle w:val="affb"/>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607141CA" w14:textId="77777777" w:rsidR="00430238" w:rsidRDefault="008E72CB">
      <w:pPr>
        <w:spacing w:line="360" w:lineRule="auto"/>
        <w:rPr>
          <w:rFonts w:ascii="宋体" w:hAnsi="宋体"/>
          <w:b/>
          <w:color w:val="000000"/>
          <w:sz w:val="24"/>
          <w:highlight w:val="yellow"/>
        </w:rPr>
      </w:pPr>
      <w:bookmarkStart w:id="677" w:name="_Hlk129948696"/>
      <w:r>
        <w:rPr>
          <w:rFonts w:ascii="宋体" w:hAnsi="宋体" w:hint="eastAsia"/>
          <w:b/>
          <w:color w:val="000000"/>
          <w:sz w:val="24"/>
          <w:highlight w:val="yellow"/>
        </w:rPr>
        <w:t>注：1</w:t>
      </w:r>
      <w:r>
        <w:rPr>
          <w:rFonts w:ascii="宋体" w:hAnsi="宋体"/>
          <w:b/>
          <w:color w:val="000000"/>
          <w:sz w:val="24"/>
          <w:highlight w:val="yellow"/>
        </w:rPr>
        <w:t>.</w:t>
      </w:r>
      <w:r>
        <w:rPr>
          <w:rFonts w:ascii="宋体" w:hAnsi="宋体" w:hint="eastAsia"/>
          <w:b/>
          <w:color w:val="000000"/>
          <w:sz w:val="24"/>
          <w:highlight w:val="yellow"/>
        </w:rPr>
        <w:t>供应商提交响应文件时，须同时提交投标代表的社会保险缴纳证明（投标代表不是供应商本单位员工也可以、社保证明时间需为递交文件截止日所在月份前3个月任意</w:t>
      </w:r>
      <w:r>
        <w:rPr>
          <w:rFonts w:ascii="宋体" w:hAnsi="宋体"/>
          <w:b/>
          <w:color w:val="000000"/>
          <w:sz w:val="24"/>
          <w:highlight w:val="yellow"/>
        </w:rPr>
        <w:t>1</w:t>
      </w:r>
      <w:r>
        <w:rPr>
          <w:rFonts w:ascii="宋体" w:hAnsi="宋体" w:hint="eastAsia"/>
          <w:b/>
          <w:color w:val="000000"/>
          <w:sz w:val="24"/>
          <w:highlight w:val="yellow"/>
        </w:rPr>
        <w:t>个月）对于退休人员及外籍人员，可提供社保缴纳证明同等效力文件；</w:t>
      </w:r>
    </w:p>
    <w:p w14:paraId="73F5D6F8" w14:textId="77777777" w:rsidR="00430238" w:rsidRDefault="008E72CB">
      <w:pPr>
        <w:pStyle w:val="aff5"/>
        <w:spacing w:before="0" w:line="360" w:lineRule="auto"/>
        <w:rPr>
          <w:b/>
          <w:color w:val="000000"/>
        </w:rPr>
      </w:pPr>
      <w:r>
        <w:rPr>
          <w:rFonts w:hint="eastAsia"/>
          <w:b/>
          <w:color w:val="000000"/>
        </w:rPr>
        <w:t>2</w:t>
      </w:r>
      <w:r>
        <w:rPr>
          <w:b/>
          <w:color w:val="000000"/>
        </w:rPr>
        <w:t>.</w:t>
      </w:r>
      <w:r>
        <w:rPr>
          <w:color w:val="000000"/>
          <w:szCs w:val="20"/>
        </w:rPr>
        <w:t xml:space="preserve"> 若</w:t>
      </w:r>
      <w:r>
        <w:rPr>
          <w:rFonts w:hint="eastAsia"/>
          <w:color w:val="000000"/>
          <w:szCs w:val="20"/>
        </w:rPr>
        <w:t>响应</w:t>
      </w:r>
      <w:r>
        <w:rPr>
          <w:color w:val="000000"/>
          <w:szCs w:val="20"/>
        </w:rPr>
        <w:t>文件中签字之处均为法定代表人（</w:t>
      </w:r>
      <w:r>
        <w:rPr>
          <w:rFonts w:hint="eastAsia"/>
          <w:color w:val="000000"/>
          <w:szCs w:val="20"/>
        </w:rPr>
        <w:t>授权人</w:t>
      </w:r>
      <w:r>
        <w:rPr>
          <w:color w:val="000000"/>
          <w:szCs w:val="20"/>
        </w:rPr>
        <w:t>）本人签署，则可不提供本《</w:t>
      </w:r>
      <w:r>
        <w:rPr>
          <w:rFonts w:hint="eastAsia"/>
          <w:color w:val="000000"/>
          <w:szCs w:val="20"/>
        </w:rPr>
        <w:t>法定代表人授权书</w:t>
      </w:r>
      <w:r>
        <w:rPr>
          <w:color w:val="000000"/>
          <w:szCs w:val="20"/>
        </w:rPr>
        <w:t>》，但须提供</w:t>
      </w:r>
      <w:r>
        <w:rPr>
          <w:rFonts w:hint="eastAsia"/>
          <w:color w:val="000000"/>
          <w:szCs w:val="20"/>
        </w:rPr>
        <w:t>《</w:t>
      </w:r>
      <w:r>
        <w:rPr>
          <w:color w:val="000000"/>
          <w:szCs w:val="20"/>
        </w:rPr>
        <w:t>法定代表人（</w:t>
      </w:r>
      <w:r>
        <w:rPr>
          <w:rFonts w:hint="eastAsia"/>
          <w:color w:val="000000"/>
          <w:szCs w:val="20"/>
        </w:rPr>
        <w:t>授权人</w:t>
      </w:r>
      <w:r>
        <w:rPr>
          <w:color w:val="000000"/>
          <w:szCs w:val="20"/>
        </w:rPr>
        <w:t>）身份证</w:t>
      </w:r>
      <w:r>
        <w:rPr>
          <w:rFonts w:hint="eastAsia"/>
          <w:color w:val="000000"/>
          <w:szCs w:val="20"/>
        </w:rPr>
        <w:t>明》</w:t>
      </w:r>
      <w:r>
        <w:rPr>
          <w:color w:val="000000"/>
          <w:szCs w:val="20"/>
        </w:rPr>
        <w:t>（实质性格式）</w:t>
      </w:r>
      <w:r>
        <w:rPr>
          <w:rFonts w:hint="eastAsia"/>
          <w:color w:val="000000"/>
          <w:szCs w:val="20"/>
        </w:rPr>
        <w:t>、</w:t>
      </w:r>
      <w:r>
        <w:rPr>
          <w:rFonts w:hint="eastAsia"/>
          <w:b/>
          <w:highlight w:val="yellow"/>
        </w:rPr>
        <w:t>法定代表人身份证正反面复印件，</w:t>
      </w:r>
      <w:r>
        <w:rPr>
          <w:rFonts w:hint="eastAsia"/>
          <w:b/>
          <w:color w:val="000000"/>
          <w:highlight w:val="yellow"/>
        </w:rPr>
        <w:t>并提供法定代表人递交文件截止日所在月份前3个月任意</w:t>
      </w:r>
      <w:r>
        <w:rPr>
          <w:b/>
          <w:color w:val="000000"/>
          <w:highlight w:val="yellow"/>
        </w:rPr>
        <w:t>1</w:t>
      </w:r>
      <w:r>
        <w:rPr>
          <w:rFonts w:hint="eastAsia"/>
          <w:b/>
          <w:color w:val="000000"/>
          <w:highlight w:val="yellow"/>
        </w:rPr>
        <w:t>个月的社保缴纳证明，对于退休人员及外籍人员，可提供社保缴纳证明同等效力文件；</w:t>
      </w:r>
    </w:p>
    <w:bookmarkEnd w:id="677"/>
    <w:p w14:paraId="3944DA36" w14:textId="77777777" w:rsidR="00430238" w:rsidRDefault="00430238">
      <w:pPr>
        <w:pStyle w:val="aff5"/>
        <w:spacing w:before="0" w:line="360" w:lineRule="auto"/>
        <w:rPr>
          <w:color w:val="000000"/>
          <w:szCs w:val="20"/>
        </w:rPr>
      </w:pPr>
    </w:p>
    <w:p w14:paraId="217415AC" w14:textId="77777777" w:rsidR="00430238" w:rsidRDefault="008E72CB">
      <w:pPr>
        <w:pStyle w:val="aff5"/>
      </w:pPr>
      <w:r>
        <w:br w:type="page"/>
      </w:r>
    </w:p>
    <w:p w14:paraId="7D7028F8" w14:textId="77777777" w:rsidR="00430238" w:rsidRDefault="008E72CB">
      <w:pPr>
        <w:spacing w:line="360" w:lineRule="exact"/>
        <w:jc w:val="center"/>
        <w:rPr>
          <w:rFonts w:ascii="宋体" w:hAnsi="宋体"/>
          <w:b/>
          <w:color w:val="000000"/>
          <w:sz w:val="36"/>
          <w:szCs w:val="36"/>
        </w:rPr>
      </w:pPr>
      <w:r>
        <w:rPr>
          <w:rFonts w:ascii="宋体" w:hAnsi="宋体" w:hint="eastAsia"/>
          <w:b/>
          <w:color w:val="000000"/>
          <w:sz w:val="36"/>
          <w:szCs w:val="36"/>
        </w:rPr>
        <w:lastRenderedPageBreak/>
        <w:t>附：</w:t>
      </w:r>
      <w:r>
        <w:rPr>
          <w:rFonts w:ascii="宋体" w:hAnsi="宋体"/>
          <w:b/>
          <w:color w:val="000000"/>
          <w:sz w:val="36"/>
          <w:szCs w:val="36"/>
        </w:rPr>
        <w:t>法定代表人（</w:t>
      </w:r>
      <w:r>
        <w:rPr>
          <w:rFonts w:ascii="宋体" w:hAnsi="宋体" w:hint="eastAsia"/>
          <w:b/>
          <w:color w:val="000000"/>
          <w:sz w:val="36"/>
          <w:szCs w:val="36"/>
        </w:rPr>
        <w:t>授权人</w:t>
      </w:r>
      <w:r>
        <w:rPr>
          <w:rFonts w:ascii="宋体" w:hAnsi="宋体"/>
          <w:b/>
          <w:color w:val="000000"/>
          <w:sz w:val="36"/>
          <w:szCs w:val="36"/>
        </w:rPr>
        <w:t>）身份证明</w:t>
      </w:r>
    </w:p>
    <w:p w14:paraId="52E0A8DB" w14:textId="77777777" w:rsidR="00430238" w:rsidRDefault="00430238">
      <w:pPr>
        <w:kinsoku w:val="0"/>
        <w:overflowPunct w:val="0"/>
        <w:spacing w:line="200" w:lineRule="exact"/>
        <w:rPr>
          <w:rFonts w:ascii="宋体" w:hAnsi="宋体"/>
          <w:sz w:val="20"/>
          <w:szCs w:val="20"/>
        </w:rPr>
      </w:pPr>
    </w:p>
    <w:p w14:paraId="0FBAAFA8" w14:textId="77777777" w:rsidR="00430238" w:rsidRDefault="008E72CB">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14:paraId="07F16832" w14:textId="77777777" w:rsidR="00430238" w:rsidRDefault="008E72CB">
      <w:pPr>
        <w:pStyle w:val="aff5"/>
        <w:tabs>
          <w:tab w:val="left" w:pos="2412"/>
          <w:tab w:val="left" w:pos="3883"/>
          <w:tab w:val="left" w:pos="5352"/>
          <w:tab w:val="left" w:pos="6821"/>
        </w:tabs>
        <w:kinsoku w:val="0"/>
        <w:overflowPunct w:val="0"/>
        <w:spacing w:line="335" w:lineRule="exact"/>
        <w:ind w:firstLineChars="200" w:firstLine="480"/>
      </w:pPr>
      <w:r>
        <w:rPr>
          <w:rFonts w:hint="eastAsia"/>
        </w:rPr>
        <w:t>兹证明，</w:t>
      </w:r>
    </w:p>
    <w:p w14:paraId="5337076D" w14:textId="77777777" w:rsidR="00430238" w:rsidRDefault="008E72CB">
      <w:pPr>
        <w:pStyle w:val="aff5"/>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0124C275" w14:textId="77777777" w:rsidR="00430238" w:rsidRDefault="00430238">
      <w:pPr>
        <w:pStyle w:val="aff5"/>
        <w:tabs>
          <w:tab w:val="left" w:pos="2412"/>
          <w:tab w:val="left" w:pos="3883"/>
          <w:tab w:val="left" w:pos="5352"/>
          <w:tab w:val="left" w:pos="6821"/>
        </w:tabs>
        <w:kinsoku w:val="0"/>
        <w:overflowPunct w:val="0"/>
        <w:spacing w:line="335" w:lineRule="exact"/>
      </w:pPr>
    </w:p>
    <w:p w14:paraId="7A44BE85" w14:textId="77777777" w:rsidR="00430238" w:rsidRDefault="008E72CB">
      <w:pPr>
        <w:pStyle w:val="aff5"/>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供应商</w:t>
      </w:r>
      <w:r>
        <w:t>名称）的法定代表人（</w:t>
      </w:r>
      <w:r>
        <w:rPr>
          <w:rFonts w:hint="eastAsia"/>
        </w:rPr>
        <w:t>授权人</w:t>
      </w:r>
      <w:r>
        <w:t>）。</w:t>
      </w:r>
    </w:p>
    <w:p w14:paraId="3A4DE11D" w14:textId="77777777" w:rsidR="00430238" w:rsidRDefault="00430238">
      <w:pPr>
        <w:pStyle w:val="aff5"/>
        <w:tabs>
          <w:tab w:val="left" w:pos="2412"/>
          <w:tab w:val="left" w:pos="3883"/>
          <w:tab w:val="left" w:pos="5352"/>
          <w:tab w:val="left" w:pos="6821"/>
        </w:tabs>
        <w:kinsoku w:val="0"/>
        <w:overflowPunct w:val="0"/>
        <w:spacing w:line="335" w:lineRule="exact"/>
      </w:pPr>
    </w:p>
    <w:p w14:paraId="58C1F105" w14:textId="77777777" w:rsidR="00430238" w:rsidRDefault="00430238">
      <w:pPr>
        <w:pStyle w:val="aff5"/>
        <w:tabs>
          <w:tab w:val="left" w:pos="2412"/>
          <w:tab w:val="left" w:pos="3883"/>
          <w:tab w:val="left" w:pos="5352"/>
          <w:tab w:val="left" w:pos="6821"/>
        </w:tabs>
        <w:kinsoku w:val="0"/>
        <w:overflowPunct w:val="0"/>
        <w:spacing w:line="335" w:lineRule="exact"/>
      </w:pPr>
    </w:p>
    <w:p w14:paraId="234844B4" w14:textId="77777777" w:rsidR="00430238" w:rsidRDefault="00430238">
      <w:pPr>
        <w:pStyle w:val="aff5"/>
        <w:tabs>
          <w:tab w:val="left" w:pos="2412"/>
          <w:tab w:val="left" w:pos="3883"/>
          <w:tab w:val="left" w:pos="5352"/>
          <w:tab w:val="left" w:pos="6821"/>
        </w:tabs>
        <w:kinsoku w:val="0"/>
        <w:overflowPunct w:val="0"/>
        <w:spacing w:line="335" w:lineRule="exact"/>
      </w:pPr>
    </w:p>
    <w:p w14:paraId="268078D8" w14:textId="77777777" w:rsidR="00430238" w:rsidRDefault="00430238">
      <w:pPr>
        <w:pStyle w:val="aff5"/>
        <w:kinsoku w:val="0"/>
        <w:overflowPunct w:val="0"/>
        <w:spacing w:line="583" w:lineRule="auto"/>
        <w:ind w:right="4305"/>
        <w:rPr>
          <w:spacing w:val="-3"/>
        </w:rPr>
      </w:pPr>
    </w:p>
    <w:p w14:paraId="29A8CCF0" w14:textId="77777777" w:rsidR="00430238" w:rsidRDefault="00430238">
      <w:pPr>
        <w:pStyle w:val="aff5"/>
        <w:kinsoku w:val="0"/>
        <w:overflowPunct w:val="0"/>
        <w:spacing w:line="583" w:lineRule="auto"/>
        <w:ind w:right="4305"/>
        <w:rPr>
          <w:spacing w:val="-3"/>
        </w:rPr>
      </w:pPr>
    </w:p>
    <w:p w14:paraId="4BCADE31" w14:textId="77777777" w:rsidR="00430238" w:rsidRDefault="008E72CB">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供应商</w:t>
      </w:r>
      <w:r>
        <w:rPr>
          <w:rFonts w:ascii="宋体" w:hAnsi="宋体"/>
          <w:color w:val="000000"/>
          <w:sz w:val="24"/>
        </w:rPr>
        <w:t>名称（加盖公章）</w:t>
      </w:r>
      <w:r>
        <w:rPr>
          <w:rFonts w:ascii="宋体" w:hAnsi="宋体"/>
          <w:color w:val="000000"/>
          <w:sz w:val="24"/>
          <w:lang w:val="zh-CN"/>
        </w:rPr>
        <w:t>：________________</w:t>
      </w:r>
    </w:p>
    <w:p w14:paraId="40BAD0D2" w14:textId="77777777" w:rsidR="00430238" w:rsidRDefault="008E72CB">
      <w:pPr>
        <w:pStyle w:val="aff5"/>
        <w:kinsoku w:val="0"/>
        <w:overflowPunct w:val="0"/>
        <w:spacing w:line="583" w:lineRule="auto"/>
        <w:ind w:right="95"/>
        <w:rPr>
          <w:spacing w:val="-3"/>
        </w:rPr>
      </w:pPr>
      <w:r>
        <w:rPr>
          <w:rFonts w:hint="eastAsia"/>
          <w:spacing w:val="-3"/>
        </w:rPr>
        <w:t>法定代表人（</w:t>
      </w:r>
      <w:r>
        <w:rPr>
          <w:rFonts w:hint="eastAsia"/>
        </w:rPr>
        <w:t>授权人</w:t>
      </w:r>
      <w:r>
        <w:rPr>
          <w:rFonts w:hint="eastAsia"/>
          <w:spacing w:val="-3"/>
        </w:rPr>
        <w:t>）签字：_</w:t>
      </w:r>
      <w:r>
        <w:rPr>
          <w:spacing w:val="-3"/>
        </w:rPr>
        <w:t>______</w:t>
      </w:r>
    </w:p>
    <w:p w14:paraId="59E9EC04" w14:textId="77777777" w:rsidR="00430238" w:rsidRDefault="00430238">
      <w:pPr>
        <w:autoSpaceDE w:val="0"/>
        <w:autoSpaceDN w:val="0"/>
        <w:adjustRightInd w:val="0"/>
        <w:snapToGrid w:val="0"/>
        <w:spacing w:line="360" w:lineRule="auto"/>
        <w:rPr>
          <w:rFonts w:ascii="宋体" w:hAnsi="宋体"/>
          <w:color w:val="000000"/>
          <w:sz w:val="24"/>
        </w:rPr>
      </w:pPr>
    </w:p>
    <w:p w14:paraId="7E104C96" w14:textId="77777777" w:rsidR="00430238" w:rsidRDefault="008E72CB">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52570F5A" w14:textId="77777777" w:rsidR="00430238" w:rsidRDefault="00430238">
      <w:pPr>
        <w:pStyle w:val="aff5"/>
        <w:spacing w:before="0" w:line="360" w:lineRule="auto"/>
      </w:pPr>
    </w:p>
    <w:p w14:paraId="70F4C915" w14:textId="77777777" w:rsidR="00430238" w:rsidRDefault="008E72CB">
      <w:pPr>
        <w:pStyle w:val="affb"/>
        <w:spacing w:line="360" w:lineRule="auto"/>
        <w:rPr>
          <w:rFonts w:hAnsi="宋体"/>
          <w:b/>
          <w:sz w:val="24"/>
        </w:rPr>
      </w:pPr>
      <w:r>
        <w:rPr>
          <w:rFonts w:hAnsi="宋体"/>
        </w:rPr>
        <w:br w:type="page"/>
      </w:r>
    </w:p>
    <w:p w14:paraId="79D31F37" w14:textId="77777777" w:rsidR="00430238" w:rsidRDefault="008E72CB">
      <w:pPr>
        <w:pStyle w:val="24"/>
        <w:spacing w:line="360" w:lineRule="auto"/>
        <w:rPr>
          <w:rFonts w:ascii="宋体" w:eastAsia="宋体" w:hAnsi="宋体"/>
          <w:b w:val="0"/>
          <w:sz w:val="24"/>
        </w:rPr>
      </w:pPr>
      <w:bookmarkStart w:id="678" w:name="_Toc321907260"/>
      <w:bookmarkStart w:id="679" w:name="_Toc126851879"/>
      <w:bookmarkStart w:id="680" w:name="_Toc55374362"/>
      <w:bookmarkStart w:id="681" w:name="_Toc21862779"/>
      <w:bookmarkStart w:id="682" w:name="_Toc82524653"/>
      <w:bookmarkStart w:id="683" w:name="_Toc55375763"/>
      <w:bookmarkStart w:id="684" w:name="_Toc133141099"/>
      <w:bookmarkStart w:id="685" w:name="_Toc277942528"/>
      <w:bookmarkStart w:id="686" w:name="_Toc277153153"/>
      <w:r>
        <w:rPr>
          <w:rFonts w:ascii="宋体" w:eastAsia="宋体" w:hAnsi="宋体" w:hint="eastAsia"/>
          <w:sz w:val="28"/>
        </w:rPr>
        <w:lastRenderedPageBreak/>
        <w:t xml:space="preserve">附件7 </w:t>
      </w:r>
      <w:r>
        <w:rPr>
          <w:rFonts w:ascii="宋体" w:eastAsia="宋体" w:hAnsi="宋体"/>
          <w:sz w:val="28"/>
        </w:rPr>
        <w:t xml:space="preserve"> </w:t>
      </w:r>
      <w:r>
        <w:rPr>
          <w:rFonts w:ascii="宋体" w:eastAsia="宋体" w:hAnsi="宋体" w:hint="eastAsia"/>
          <w:sz w:val="28"/>
        </w:rPr>
        <w:t xml:space="preserve">  </w:t>
      </w:r>
      <w:bookmarkEnd w:id="678"/>
      <w:r>
        <w:rPr>
          <w:rFonts w:ascii="宋体" w:eastAsia="宋体" w:hAnsi="宋体" w:hint="eastAsia"/>
          <w:sz w:val="28"/>
        </w:rPr>
        <w:t>业绩证明文件</w:t>
      </w:r>
      <w:bookmarkEnd w:id="679"/>
      <w:bookmarkEnd w:id="680"/>
      <w:bookmarkEnd w:id="681"/>
      <w:bookmarkEnd w:id="682"/>
      <w:bookmarkEnd w:id="683"/>
      <w:bookmarkEnd w:id="684"/>
    </w:p>
    <w:p w14:paraId="33617319" w14:textId="77777777" w:rsidR="00430238" w:rsidRDefault="00430238">
      <w:pPr>
        <w:spacing w:line="360" w:lineRule="auto"/>
        <w:jc w:val="center"/>
        <w:rPr>
          <w:rFonts w:ascii="宋体" w:hAnsi="宋体"/>
          <w:b/>
          <w:sz w:val="24"/>
        </w:rPr>
      </w:pPr>
    </w:p>
    <w:bookmarkEnd w:id="685"/>
    <w:bookmarkEnd w:id="686"/>
    <w:p w14:paraId="3C895223" w14:textId="77777777" w:rsidR="00430238" w:rsidRDefault="008E72CB">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7B20CA33" w14:textId="77777777" w:rsidR="00430238" w:rsidRDefault="008E72CB">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33F9FD4A" w14:textId="77777777" w:rsidR="00430238" w:rsidRDefault="008E72CB">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1876D5FA" w14:textId="77777777" w:rsidR="00430238" w:rsidRDefault="00430238">
      <w:pPr>
        <w:spacing w:line="360" w:lineRule="auto"/>
        <w:rPr>
          <w:rFonts w:ascii="宋体" w:hAnsi="宋体"/>
          <w:sz w:val="24"/>
        </w:rPr>
      </w:pPr>
    </w:p>
    <w:p w14:paraId="21FBA659" w14:textId="77777777" w:rsidR="00430238" w:rsidRDefault="00430238">
      <w:pPr>
        <w:spacing w:line="360" w:lineRule="auto"/>
        <w:rPr>
          <w:rFonts w:ascii="宋体" w:hAnsi="宋体"/>
          <w:sz w:val="24"/>
        </w:rPr>
      </w:pPr>
    </w:p>
    <w:p w14:paraId="4E296598" w14:textId="77777777" w:rsidR="00430238" w:rsidRDefault="00430238">
      <w:pPr>
        <w:spacing w:line="360" w:lineRule="auto"/>
        <w:rPr>
          <w:rFonts w:ascii="宋体" w:hAnsi="宋体"/>
          <w:sz w:val="24"/>
        </w:rPr>
      </w:pPr>
    </w:p>
    <w:p w14:paraId="252B5A14" w14:textId="77777777" w:rsidR="00430238" w:rsidRDefault="00430238">
      <w:pPr>
        <w:spacing w:line="360" w:lineRule="auto"/>
        <w:rPr>
          <w:rFonts w:ascii="宋体" w:hAnsi="宋体"/>
          <w:sz w:val="24"/>
        </w:rPr>
      </w:pPr>
    </w:p>
    <w:p w14:paraId="0B2B6D49" w14:textId="77777777" w:rsidR="00430238" w:rsidRDefault="00430238">
      <w:pPr>
        <w:spacing w:line="360" w:lineRule="auto"/>
        <w:rPr>
          <w:rFonts w:ascii="宋体" w:hAnsi="宋体"/>
          <w:sz w:val="24"/>
        </w:rPr>
      </w:pPr>
    </w:p>
    <w:p w14:paraId="1C0C4FF4" w14:textId="77777777" w:rsidR="00430238" w:rsidRDefault="00430238">
      <w:pPr>
        <w:spacing w:line="360" w:lineRule="auto"/>
        <w:rPr>
          <w:rFonts w:ascii="宋体" w:hAnsi="宋体"/>
          <w:sz w:val="24"/>
        </w:rPr>
      </w:pPr>
    </w:p>
    <w:p w14:paraId="1F641397" w14:textId="77777777" w:rsidR="00430238" w:rsidRDefault="00430238">
      <w:pPr>
        <w:spacing w:line="360" w:lineRule="auto"/>
        <w:rPr>
          <w:rFonts w:ascii="宋体" w:hAnsi="宋体"/>
          <w:sz w:val="24"/>
        </w:rPr>
      </w:pPr>
    </w:p>
    <w:p w14:paraId="5D505A6D" w14:textId="77777777" w:rsidR="00430238" w:rsidRDefault="00430238">
      <w:pPr>
        <w:spacing w:line="360" w:lineRule="auto"/>
        <w:rPr>
          <w:rFonts w:ascii="宋体" w:hAnsi="宋体"/>
          <w:sz w:val="24"/>
        </w:rPr>
      </w:pPr>
    </w:p>
    <w:p w14:paraId="6EA9E7E1" w14:textId="77777777" w:rsidR="00430238" w:rsidRDefault="00430238">
      <w:pPr>
        <w:spacing w:line="360" w:lineRule="auto"/>
        <w:rPr>
          <w:rFonts w:ascii="宋体" w:hAnsi="宋体"/>
          <w:sz w:val="24"/>
        </w:rPr>
      </w:pPr>
    </w:p>
    <w:p w14:paraId="07318C3E" w14:textId="77777777" w:rsidR="00430238" w:rsidRDefault="00430238">
      <w:pPr>
        <w:spacing w:line="360" w:lineRule="auto"/>
        <w:rPr>
          <w:rFonts w:ascii="宋体" w:hAnsi="宋体"/>
          <w:sz w:val="24"/>
        </w:rPr>
      </w:pPr>
    </w:p>
    <w:p w14:paraId="12DDD069" w14:textId="77777777" w:rsidR="00430238" w:rsidRDefault="00430238">
      <w:pPr>
        <w:spacing w:line="360" w:lineRule="auto"/>
        <w:rPr>
          <w:rFonts w:ascii="宋体" w:hAnsi="宋体"/>
          <w:sz w:val="24"/>
        </w:rPr>
      </w:pPr>
    </w:p>
    <w:p w14:paraId="62911439" w14:textId="77777777" w:rsidR="00430238" w:rsidRDefault="00430238">
      <w:pPr>
        <w:spacing w:line="360" w:lineRule="auto"/>
        <w:rPr>
          <w:rFonts w:ascii="宋体" w:hAnsi="宋体"/>
          <w:sz w:val="24"/>
        </w:rPr>
      </w:pPr>
    </w:p>
    <w:p w14:paraId="72C1C4DE" w14:textId="77777777" w:rsidR="00430238" w:rsidRDefault="00430238">
      <w:pPr>
        <w:spacing w:line="360" w:lineRule="auto"/>
        <w:rPr>
          <w:rFonts w:ascii="宋体" w:hAnsi="宋体"/>
          <w:sz w:val="24"/>
        </w:rPr>
      </w:pPr>
    </w:p>
    <w:p w14:paraId="0EAA63A6" w14:textId="77777777" w:rsidR="00430238" w:rsidRDefault="00430238">
      <w:pPr>
        <w:spacing w:line="360" w:lineRule="auto"/>
        <w:rPr>
          <w:rFonts w:ascii="宋体" w:hAnsi="宋体"/>
          <w:sz w:val="24"/>
        </w:rPr>
      </w:pPr>
    </w:p>
    <w:p w14:paraId="39BD9978" w14:textId="77777777" w:rsidR="00430238" w:rsidRDefault="008E72CB">
      <w:pPr>
        <w:pStyle w:val="24"/>
        <w:spacing w:line="360" w:lineRule="auto"/>
        <w:rPr>
          <w:rFonts w:ascii="宋体" w:hAnsi="宋体"/>
          <w:b w:val="0"/>
          <w:sz w:val="28"/>
        </w:rPr>
      </w:pPr>
      <w:r>
        <w:rPr>
          <w:rFonts w:ascii="宋体" w:hAnsi="宋体"/>
          <w:sz w:val="24"/>
        </w:rPr>
        <w:br w:type="page"/>
      </w:r>
      <w:bookmarkStart w:id="687" w:name="_Toc126851880"/>
      <w:bookmarkStart w:id="688" w:name="_Toc55374363"/>
      <w:bookmarkStart w:id="689" w:name="_Toc21862780"/>
      <w:bookmarkStart w:id="690" w:name="_Toc55375764"/>
      <w:bookmarkStart w:id="691" w:name="_Toc133141100"/>
      <w:bookmarkStart w:id="692" w:name="_Toc82524654"/>
      <w:bookmarkStart w:id="693" w:name="_Toc321907263"/>
      <w:bookmarkStart w:id="694" w:name="_Toc277942530"/>
      <w:bookmarkStart w:id="695" w:name="_Toc277153155"/>
      <w:r>
        <w:rPr>
          <w:rFonts w:ascii="宋体" w:eastAsia="宋体" w:hAnsi="宋体" w:hint="eastAsia"/>
          <w:sz w:val="28"/>
        </w:rPr>
        <w:lastRenderedPageBreak/>
        <w:t xml:space="preserve">附件8  </w:t>
      </w:r>
      <w:r>
        <w:rPr>
          <w:rFonts w:ascii="宋体" w:eastAsia="宋体" w:hAnsi="宋体"/>
          <w:sz w:val="28"/>
        </w:rPr>
        <w:t xml:space="preserve">  </w:t>
      </w:r>
      <w:r>
        <w:rPr>
          <w:rFonts w:ascii="宋体" w:eastAsia="宋体" w:hAnsi="宋体" w:hint="eastAsia"/>
          <w:sz w:val="28"/>
        </w:rPr>
        <w:t>组织机构配置及项目组主要人员一览表</w:t>
      </w:r>
      <w:bookmarkEnd w:id="687"/>
      <w:bookmarkEnd w:id="688"/>
      <w:bookmarkEnd w:id="689"/>
      <w:bookmarkEnd w:id="690"/>
      <w:bookmarkEnd w:id="691"/>
      <w:bookmarkEnd w:id="692"/>
      <w:bookmarkEnd w:id="693"/>
    </w:p>
    <w:p w14:paraId="39B552FB" w14:textId="77777777" w:rsidR="00430238" w:rsidRDefault="008E72CB">
      <w:pPr>
        <w:pStyle w:val="af"/>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430238" w14:paraId="72F26596" w14:textId="77777777">
        <w:trPr>
          <w:trHeight w:val="284"/>
        </w:trPr>
        <w:tc>
          <w:tcPr>
            <w:tcW w:w="1357" w:type="dxa"/>
            <w:vAlign w:val="center"/>
          </w:tcPr>
          <w:p w14:paraId="7C3D3E79" w14:textId="77777777" w:rsidR="00430238" w:rsidRDefault="008E72CB">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5492993F" w14:textId="77777777" w:rsidR="00430238" w:rsidRDefault="008E72CB">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170DF84E" w14:textId="77777777" w:rsidR="00430238" w:rsidRDefault="008E72CB">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0DFB89D4" w14:textId="77777777" w:rsidR="00430238" w:rsidRDefault="008E72CB">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05E3340E" w14:textId="77777777" w:rsidR="00430238" w:rsidRDefault="008E72CB">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7850ACBD" w14:textId="77777777" w:rsidR="00430238" w:rsidRDefault="008E72CB">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49FFBC94" w14:textId="77777777" w:rsidR="00430238" w:rsidRDefault="008E72CB">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430238" w14:paraId="1F9C817B" w14:textId="77777777">
        <w:tc>
          <w:tcPr>
            <w:tcW w:w="1357" w:type="dxa"/>
          </w:tcPr>
          <w:p w14:paraId="583013F1" w14:textId="77777777" w:rsidR="00430238" w:rsidRDefault="00430238">
            <w:pPr>
              <w:adjustRightInd w:val="0"/>
              <w:snapToGrid w:val="0"/>
              <w:spacing w:afterLines="50" w:after="120" w:line="360" w:lineRule="auto"/>
              <w:jc w:val="center"/>
              <w:rPr>
                <w:rFonts w:ascii="宋体" w:hAnsi="宋体"/>
                <w:sz w:val="24"/>
              </w:rPr>
            </w:pPr>
          </w:p>
        </w:tc>
        <w:tc>
          <w:tcPr>
            <w:tcW w:w="1478" w:type="dxa"/>
          </w:tcPr>
          <w:p w14:paraId="4779E67B"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2A8BE609"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5404A995" w14:textId="77777777" w:rsidR="00430238" w:rsidRDefault="00430238">
            <w:pPr>
              <w:adjustRightInd w:val="0"/>
              <w:snapToGrid w:val="0"/>
              <w:spacing w:afterLines="50" w:after="120" w:line="360" w:lineRule="auto"/>
              <w:jc w:val="center"/>
              <w:rPr>
                <w:rFonts w:ascii="宋体" w:hAnsi="宋体"/>
                <w:sz w:val="24"/>
              </w:rPr>
            </w:pPr>
          </w:p>
        </w:tc>
        <w:tc>
          <w:tcPr>
            <w:tcW w:w="1598" w:type="dxa"/>
          </w:tcPr>
          <w:p w14:paraId="51EA8974"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2DA7F631" w14:textId="77777777" w:rsidR="00430238" w:rsidRDefault="00430238">
            <w:pPr>
              <w:adjustRightInd w:val="0"/>
              <w:snapToGrid w:val="0"/>
              <w:spacing w:afterLines="50" w:after="120" w:line="360" w:lineRule="auto"/>
              <w:jc w:val="center"/>
              <w:rPr>
                <w:rFonts w:ascii="宋体" w:hAnsi="宋体"/>
                <w:sz w:val="24"/>
              </w:rPr>
            </w:pPr>
          </w:p>
        </w:tc>
      </w:tr>
      <w:tr w:rsidR="00430238" w14:paraId="6D88E764" w14:textId="77777777">
        <w:tc>
          <w:tcPr>
            <w:tcW w:w="1357" w:type="dxa"/>
          </w:tcPr>
          <w:p w14:paraId="522010B1" w14:textId="77777777" w:rsidR="00430238" w:rsidRDefault="00430238">
            <w:pPr>
              <w:adjustRightInd w:val="0"/>
              <w:snapToGrid w:val="0"/>
              <w:spacing w:afterLines="50" w:after="120" w:line="360" w:lineRule="auto"/>
              <w:jc w:val="center"/>
              <w:rPr>
                <w:rFonts w:ascii="宋体" w:hAnsi="宋体"/>
                <w:sz w:val="24"/>
              </w:rPr>
            </w:pPr>
          </w:p>
        </w:tc>
        <w:tc>
          <w:tcPr>
            <w:tcW w:w="1478" w:type="dxa"/>
          </w:tcPr>
          <w:p w14:paraId="332D3B4E"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6948F37A"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2EB18EDA" w14:textId="77777777" w:rsidR="00430238" w:rsidRDefault="00430238">
            <w:pPr>
              <w:adjustRightInd w:val="0"/>
              <w:snapToGrid w:val="0"/>
              <w:spacing w:afterLines="50" w:after="120" w:line="360" w:lineRule="auto"/>
              <w:jc w:val="center"/>
              <w:rPr>
                <w:rFonts w:ascii="宋体" w:hAnsi="宋体"/>
                <w:sz w:val="24"/>
              </w:rPr>
            </w:pPr>
          </w:p>
        </w:tc>
        <w:tc>
          <w:tcPr>
            <w:tcW w:w="1598" w:type="dxa"/>
          </w:tcPr>
          <w:p w14:paraId="6CC1FA83"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68B47211" w14:textId="77777777" w:rsidR="00430238" w:rsidRDefault="00430238">
            <w:pPr>
              <w:adjustRightInd w:val="0"/>
              <w:snapToGrid w:val="0"/>
              <w:spacing w:afterLines="50" w:after="120" w:line="360" w:lineRule="auto"/>
              <w:jc w:val="center"/>
              <w:rPr>
                <w:rFonts w:ascii="宋体" w:hAnsi="宋体"/>
                <w:sz w:val="24"/>
              </w:rPr>
            </w:pPr>
          </w:p>
        </w:tc>
      </w:tr>
      <w:tr w:rsidR="00430238" w14:paraId="4041BF8E" w14:textId="77777777">
        <w:tc>
          <w:tcPr>
            <w:tcW w:w="1357" w:type="dxa"/>
          </w:tcPr>
          <w:p w14:paraId="3821D2C7" w14:textId="77777777" w:rsidR="00430238" w:rsidRDefault="00430238">
            <w:pPr>
              <w:adjustRightInd w:val="0"/>
              <w:snapToGrid w:val="0"/>
              <w:spacing w:afterLines="50" w:after="120" w:line="360" w:lineRule="auto"/>
              <w:jc w:val="center"/>
              <w:rPr>
                <w:rFonts w:ascii="宋体" w:hAnsi="宋体"/>
                <w:sz w:val="24"/>
              </w:rPr>
            </w:pPr>
          </w:p>
        </w:tc>
        <w:tc>
          <w:tcPr>
            <w:tcW w:w="1478" w:type="dxa"/>
          </w:tcPr>
          <w:p w14:paraId="049FE20E"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04AFEAB0"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6BCB0CDE" w14:textId="77777777" w:rsidR="00430238" w:rsidRDefault="00430238">
            <w:pPr>
              <w:adjustRightInd w:val="0"/>
              <w:snapToGrid w:val="0"/>
              <w:spacing w:afterLines="50" w:after="120" w:line="360" w:lineRule="auto"/>
              <w:jc w:val="center"/>
              <w:rPr>
                <w:rFonts w:ascii="宋体" w:hAnsi="宋体"/>
                <w:sz w:val="24"/>
              </w:rPr>
            </w:pPr>
          </w:p>
        </w:tc>
        <w:tc>
          <w:tcPr>
            <w:tcW w:w="1598" w:type="dxa"/>
          </w:tcPr>
          <w:p w14:paraId="67B9A3EC"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57D27790" w14:textId="77777777" w:rsidR="00430238" w:rsidRDefault="00430238">
            <w:pPr>
              <w:adjustRightInd w:val="0"/>
              <w:snapToGrid w:val="0"/>
              <w:spacing w:afterLines="50" w:after="120" w:line="360" w:lineRule="auto"/>
              <w:jc w:val="center"/>
              <w:rPr>
                <w:rFonts w:ascii="宋体" w:hAnsi="宋体"/>
                <w:sz w:val="24"/>
              </w:rPr>
            </w:pPr>
          </w:p>
        </w:tc>
      </w:tr>
      <w:tr w:rsidR="00430238" w14:paraId="3CE1E265" w14:textId="77777777">
        <w:tc>
          <w:tcPr>
            <w:tcW w:w="1357" w:type="dxa"/>
          </w:tcPr>
          <w:p w14:paraId="355E882C" w14:textId="77777777" w:rsidR="00430238" w:rsidRDefault="00430238">
            <w:pPr>
              <w:adjustRightInd w:val="0"/>
              <w:snapToGrid w:val="0"/>
              <w:spacing w:afterLines="50" w:after="120" w:line="360" w:lineRule="auto"/>
              <w:jc w:val="center"/>
              <w:rPr>
                <w:rFonts w:ascii="宋体" w:hAnsi="宋体"/>
                <w:sz w:val="24"/>
              </w:rPr>
            </w:pPr>
          </w:p>
        </w:tc>
        <w:tc>
          <w:tcPr>
            <w:tcW w:w="1478" w:type="dxa"/>
          </w:tcPr>
          <w:p w14:paraId="069AD4CF"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7CE2ADFC"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1F39A3DF" w14:textId="77777777" w:rsidR="00430238" w:rsidRDefault="00430238">
            <w:pPr>
              <w:adjustRightInd w:val="0"/>
              <w:snapToGrid w:val="0"/>
              <w:spacing w:afterLines="50" w:after="120" w:line="360" w:lineRule="auto"/>
              <w:jc w:val="center"/>
              <w:rPr>
                <w:rFonts w:ascii="宋体" w:hAnsi="宋体"/>
                <w:sz w:val="24"/>
              </w:rPr>
            </w:pPr>
          </w:p>
        </w:tc>
        <w:tc>
          <w:tcPr>
            <w:tcW w:w="1598" w:type="dxa"/>
          </w:tcPr>
          <w:p w14:paraId="0150574A"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02316AFB" w14:textId="77777777" w:rsidR="00430238" w:rsidRDefault="00430238">
            <w:pPr>
              <w:adjustRightInd w:val="0"/>
              <w:snapToGrid w:val="0"/>
              <w:spacing w:afterLines="50" w:after="120" w:line="360" w:lineRule="auto"/>
              <w:jc w:val="center"/>
              <w:rPr>
                <w:rFonts w:ascii="宋体" w:hAnsi="宋体"/>
                <w:sz w:val="24"/>
              </w:rPr>
            </w:pPr>
          </w:p>
        </w:tc>
      </w:tr>
      <w:tr w:rsidR="00430238" w14:paraId="1F569302" w14:textId="77777777">
        <w:tc>
          <w:tcPr>
            <w:tcW w:w="1357" w:type="dxa"/>
          </w:tcPr>
          <w:p w14:paraId="40B71F68" w14:textId="77777777" w:rsidR="00430238" w:rsidRDefault="00430238">
            <w:pPr>
              <w:adjustRightInd w:val="0"/>
              <w:snapToGrid w:val="0"/>
              <w:spacing w:afterLines="50" w:after="120" w:line="360" w:lineRule="auto"/>
              <w:jc w:val="center"/>
              <w:rPr>
                <w:rFonts w:ascii="宋体" w:hAnsi="宋体"/>
                <w:sz w:val="24"/>
              </w:rPr>
            </w:pPr>
          </w:p>
        </w:tc>
        <w:tc>
          <w:tcPr>
            <w:tcW w:w="1478" w:type="dxa"/>
          </w:tcPr>
          <w:p w14:paraId="4C3CBAC9"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50D6A156"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54F844CC" w14:textId="77777777" w:rsidR="00430238" w:rsidRDefault="00430238">
            <w:pPr>
              <w:adjustRightInd w:val="0"/>
              <w:snapToGrid w:val="0"/>
              <w:spacing w:afterLines="50" w:after="120" w:line="360" w:lineRule="auto"/>
              <w:jc w:val="center"/>
              <w:rPr>
                <w:rFonts w:ascii="宋体" w:hAnsi="宋体"/>
                <w:sz w:val="24"/>
              </w:rPr>
            </w:pPr>
          </w:p>
        </w:tc>
        <w:tc>
          <w:tcPr>
            <w:tcW w:w="1598" w:type="dxa"/>
          </w:tcPr>
          <w:p w14:paraId="537416CE"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279BCEBB" w14:textId="77777777" w:rsidR="00430238" w:rsidRDefault="00430238">
            <w:pPr>
              <w:adjustRightInd w:val="0"/>
              <w:snapToGrid w:val="0"/>
              <w:spacing w:afterLines="50" w:after="120" w:line="360" w:lineRule="auto"/>
              <w:jc w:val="center"/>
              <w:rPr>
                <w:rFonts w:ascii="宋体" w:hAnsi="宋体"/>
                <w:sz w:val="24"/>
              </w:rPr>
            </w:pPr>
          </w:p>
        </w:tc>
      </w:tr>
      <w:tr w:rsidR="00430238" w14:paraId="3ABBC454" w14:textId="77777777">
        <w:tc>
          <w:tcPr>
            <w:tcW w:w="1357" w:type="dxa"/>
          </w:tcPr>
          <w:p w14:paraId="57527A9C" w14:textId="77777777" w:rsidR="00430238" w:rsidRDefault="00430238">
            <w:pPr>
              <w:adjustRightInd w:val="0"/>
              <w:snapToGrid w:val="0"/>
              <w:spacing w:afterLines="50" w:after="120" w:line="360" w:lineRule="auto"/>
              <w:jc w:val="center"/>
              <w:rPr>
                <w:rFonts w:ascii="宋体" w:hAnsi="宋体"/>
                <w:sz w:val="24"/>
              </w:rPr>
            </w:pPr>
          </w:p>
        </w:tc>
        <w:tc>
          <w:tcPr>
            <w:tcW w:w="1478" w:type="dxa"/>
          </w:tcPr>
          <w:p w14:paraId="12368612"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50C21A62"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417B0422" w14:textId="77777777" w:rsidR="00430238" w:rsidRDefault="00430238">
            <w:pPr>
              <w:adjustRightInd w:val="0"/>
              <w:snapToGrid w:val="0"/>
              <w:spacing w:afterLines="50" w:after="120" w:line="360" w:lineRule="auto"/>
              <w:jc w:val="center"/>
              <w:rPr>
                <w:rFonts w:ascii="宋体" w:hAnsi="宋体"/>
                <w:sz w:val="24"/>
              </w:rPr>
            </w:pPr>
          </w:p>
        </w:tc>
        <w:tc>
          <w:tcPr>
            <w:tcW w:w="1598" w:type="dxa"/>
          </w:tcPr>
          <w:p w14:paraId="275A60B9"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513D60EA" w14:textId="77777777" w:rsidR="00430238" w:rsidRDefault="00430238">
            <w:pPr>
              <w:adjustRightInd w:val="0"/>
              <w:snapToGrid w:val="0"/>
              <w:spacing w:afterLines="50" w:after="120" w:line="360" w:lineRule="auto"/>
              <w:jc w:val="center"/>
              <w:rPr>
                <w:rFonts w:ascii="宋体" w:hAnsi="宋体"/>
                <w:sz w:val="24"/>
              </w:rPr>
            </w:pPr>
          </w:p>
        </w:tc>
      </w:tr>
      <w:tr w:rsidR="00430238" w14:paraId="4A1D0F65" w14:textId="77777777">
        <w:tc>
          <w:tcPr>
            <w:tcW w:w="1357" w:type="dxa"/>
          </w:tcPr>
          <w:p w14:paraId="5067A3C1" w14:textId="77777777" w:rsidR="00430238" w:rsidRDefault="00430238">
            <w:pPr>
              <w:adjustRightInd w:val="0"/>
              <w:snapToGrid w:val="0"/>
              <w:spacing w:afterLines="50" w:after="120" w:line="360" w:lineRule="auto"/>
              <w:jc w:val="center"/>
              <w:rPr>
                <w:rFonts w:ascii="宋体" w:hAnsi="宋体"/>
                <w:sz w:val="24"/>
              </w:rPr>
            </w:pPr>
          </w:p>
        </w:tc>
        <w:tc>
          <w:tcPr>
            <w:tcW w:w="1478" w:type="dxa"/>
          </w:tcPr>
          <w:p w14:paraId="330209C4"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703D7832"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013907C2" w14:textId="77777777" w:rsidR="00430238" w:rsidRDefault="00430238">
            <w:pPr>
              <w:adjustRightInd w:val="0"/>
              <w:snapToGrid w:val="0"/>
              <w:spacing w:afterLines="50" w:after="120" w:line="360" w:lineRule="auto"/>
              <w:jc w:val="center"/>
              <w:rPr>
                <w:rFonts w:ascii="宋体" w:hAnsi="宋体"/>
                <w:sz w:val="24"/>
              </w:rPr>
            </w:pPr>
          </w:p>
        </w:tc>
        <w:tc>
          <w:tcPr>
            <w:tcW w:w="1598" w:type="dxa"/>
          </w:tcPr>
          <w:p w14:paraId="03EB5F0B"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77A9D9FF" w14:textId="77777777" w:rsidR="00430238" w:rsidRDefault="00430238">
            <w:pPr>
              <w:adjustRightInd w:val="0"/>
              <w:snapToGrid w:val="0"/>
              <w:spacing w:afterLines="50" w:after="120" w:line="360" w:lineRule="auto"/>
              <w:jc w:val="center"/>
              <w:rPr>
                <w:rFonts w:ascii="宋体" w:hAnsi="宋体"/>
                <w:sz w:val="24"/>
              </w:rPr>
            </w:pPr>
          </w:p>
        </w:tc>
      </w:tr>
      <w:tr w:rsidR="00430238" w14:paraId="7508A67C" w14:textId="77777777">
        <w:tc>
          <w:tcPr>
            <w:tcW w:w="1357" w:type="dxa"/>
          </w:tcPr>
          <w:p w14:paraId="57E464BD" w14:textId="77777777" w:rsidR="00430238" w:rsidRDefault="00430238">
            <w:pPr>
              <w:adjustRightInd w:val="0"/>
              <w:snapToGrid w:val="0"/>
              <w:spacing w:afterLines="50" w:after="120" w:line="360" w:lineRule="auto"/>
              <w:jc w:val="center"/>
              <w:rPr>
                <w:rFonts w:ascii="宋体" w:hAnsi="宋体"/>
                <w:sz w:val="24"/>
              </w:rPr>
            </w:pPr>
          </w:p>
        </w:tc>
        <w:tc>
          <w:tcPr>
            <w:tcW w:w="1478" w:type="dxa"/>
          </w:tcPr>
          <w:p w14:paraId="6FF998B3"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5563F666"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76F08C21" w14:textId="77777777" w:rsidR="00430238" w:rsidRDefault="00430238">
            <w:pPr>
              <w:adjustRightInd w:val="0"/>
              <w:snapToGrid w:val="0"/>
              <w:spacing w:afterLines="50" w:after="120" w:line="360" w:lineRule="auto"/>
              <w:jc w:val="center"/>
              <w:rPr>
                <w:rFonts w:ascii="宋体" w:hAnsi="宋体"/>
                <w:sz w:val="24"/>
              </w:rPr>
            </w:pPr>
          </w:p>
        </w:tc>
        <w:tc>
          <w:tcPr>
            <w:tcW w:w="1598" w:type="dxa"/>
          </w:tcPr>
          <w:p w14:paraId="053CCF78"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08EFDD47" w14:textId="77777777" w:rsidR="00430238" w:rsidRDefault="00430238">
            <w:pPr>
              <w:adjustRightInd w:val="0"/>
              <w:snapToGrid w:val="0"/>
              <w:spacing w:afterLines="50" w:after="120" w:line="360" w:lineRule="auto"/>
              <w:jc w:val="center"/>
              <w:rPr>
                <w:rFonts w:ascii="宋体" w:hAnsi="宋体"/>
                <w:sz w:val="24"/>
              </w:rPr>
            </w:pPr>
          </w:p>
        </w:tc>
      </w:tr>
      <w:tr w:rsidR="00430238" w14:paraId="6B15F1AA" w14:textId="77777777">
        <w:tc>
          <w:tcPr>
            <w:tcW w:w="1357" w:type="dxa"/>
          </w:tcPr>
          <w:p w14:paraId="67E7DE01" w14:textId="77777777" w:rsidR="00430238" w:rsidRDefault="00430238">
            <w:pPr>
              <w:adjustRightInd w:val="0"/>
              <w:snapToGrid w:val="0"/>
              <w:spacing w:afterLines="50" w:after="120" w:line="360" w:lineRule="auto"/>
              <w:jc w:val="center"/>
              <w:rPr>
                <w:rFonts w:ascii="宋体" w:hAnsi="宋体"/>
                <w:sz w:val="24"/>
              </w:rPr>
            </w:pPr>
          </w:p>
        </w:tc>
        <w:tc>
          <w:tcPr>
            <w:tcW w:w="1478" w:type="dxa"/>
          </w:tcPr>
          <w:p w14:paraId="453CA90D"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432E25A6"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5C67278C" w14:textId="77777777" w:rsidR="00430238" w:rsidRDefault="00430238">
            <w:pPr>
              <w:adjustRightInd w:val="0"/>
              <w:snapToGrid w:val="0"/>
              <w:spacing w:afterLines="50" w:after="120" w:line="360" w:lineRule="auto"/>
              <w:jc w:val="center"/>
              <w:rPr>
                <w:rFonts w:ascii="宋体" w:hAnsi="宋体"/>
                <w:sz w:val="24"/>
              </w:rPr>
            </w:pPr>
          </w:p>
        </w:tc>
        <w:tc>
          <w:tcPr>
            <w:tcW w:w="1598" w:type="dxa"/>
          </w:tcPr>
          <w:p w14:paraId="7C650251"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4A16E32C" w14:textId="77777777" w:rsidR="00430238" w:rsidRDefault="00430238">
            <w:pPr>
              <w:adjustRightInd w:val="0"/>
              <w:snapToGrid w:val="0"/>
              <w:spacing w:afterLines="50" w:after="120" w:line="360" w:lineRule="auto"/>
              <w:jc w:val="center"/>
              <w:rPr>
                <w:rFonts w:ascii="宋体" w:hAnsi="宋体"/>
                <w:sz w:val="24"/>
              </w:rPr>
            </w:pPr>
          </w:p>
        </w:tc>
      </w:tr>
      <w:tr w:rsidR="00430238" w14:paraId="334F18A4" w14:textId="77777777">
        <w:tc>
          <w:tcPr>
            <w:tcW w:w="1357" w:type="dxa"/>
          </w:tcPr>
          <w:p w14:paraId="43E4E910" w14:textId="77777777" w:rsidR="00430238" w:rsidRDefault="00430238">
            <w:pPr>
              <w:adjustRightInd w:val="0"/>
              <w:snapToGrid w:val="0"/>
              <w:spacing w:afterLines="50" w:after="120" w:line="360" w:lineRule="auto"/>
              <w:jc w:val="center"/>
              <w:rPr>
                <w:rFonts w:ascii="宋体" w:hAnsi="宋体"/>
                <w:sz w:val="24"/>
              </w:rPr>
            </w:pPr>
          </w:p>
        </w:tc>
        <w:tc>
          <w:tcPr>
            <w:tcW w:w="1478" w:type="dxa"/>
          </w:tcPr>
          <w:p w14:paraId="3FCDF0A4"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5A9597A5"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37E78D80" w14:textId="77777777" w:rsidR="00430238" w:rsidRDefault="00430238">
            <w:pPr>
              <w:adjustRightInd w:val="0"/>
              <w:snapToGrid w:val="0"/>
              <w:spacing w:afterLines="50" w:after="120" w:line="360" w:lineRule="auto"/>
              <w:jc w:val="center"/>
              <w:rPr>
                <w:rFonts w:ascii="宋体" w:hAnsi="宋体"/>
                <w:sz w:val="24"/>
              </w:rPr>
            </w:pPr>
          </w:p>
        </w:tc>
        <w:tc>
          <w:tcPr>
            <w:tcW w:w="1598" w:type="dxa"/>
          </w:tcPr>
          <w:p w14:paraId="492C4B4E" w14:textId="77777777" w:rsidR="00430238" w:rsidRDefault="00430238">
            <w:pPr>
              <w:adjustRightInd w:val="0"/>
              <w:snapToGrid w:val="0"/>
              <w:spacing w:afterLines="50" w:after="120" w:line="360" w:lineRule="auto"/>
              <w:jc w:val="center"/>
              <w:rPr>
                <w:rFonts w:ascii="宋体" w:hAnsi="宋体"/>
                <w:sz w:val="24"/>
              </w:rPr>
            </w:pPr>
          </w:p>
        </w:tc>
        <w:tc>
          <w:tcPr>
            <w:tcW w:w="1357" w:type="dxa"/>
          </w:tcPr>
          <w:p w14:paraId="4351C714" w14:textId="77777777" w:rsidR="00430238" w:rsidRDefault="00430238">
            <w:pPr>
              <w:adjustRightInd w:val="0"/>
              <w:snapToGrid w:val="0"/>
              <w:spacing w:afterLines="50" w:after="120" w:line="360" w:lineRule="auto"/>
              <w:jc w:val="center"/>
              <w:rPr>
                <w:rFonts w:ascii="宋体" w:hAnsi="宋体"/>
                <w:sz w:val="24"/>
              </w:rPr>
            </w:pPr>
          </w:p>
        </w:tc>
      </w:tr>
    </w:tbl>
    <w:p w14:paraId="7C712544" w14:textId="77777777" w:rsidR="00430238" w:rsidRDefault="008E72CB">
      <w:pPr>
        <w:pStyle w:val="affb"/>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1BAF8BCE" w14:textId="77777777" w:rsidR="00430238" w:rsidRDefault="008E72CB">
      <w:pPr>
        <w:pStyle w:val="affb"/>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3893191B" w14:textId="77777777" w:rsidR="00430238" w:rsidRDefault="00430238">
      <w:pPr>
        <w:pStyle w:val="affb"/>
        <w:spacing w:line="360" w:lineRule="auto"/>
        <w:rPr>
          <w:rFonts w:hAnsi="宋体"/>
          <w:sz w:val="24"/>
          <w:szCs w:val="24"/>
        </w:rPr>
      </w:pPr>
    </w:p>
    <w:p w14:paraId="7E36EE48" w14:textId="77777777" w:rsidR="00430238" w:rsidRDefault="008E72CB">
      <w:pPr>
        <w:pStyle w:val="affb"/>
        <w:spacing w:line="360" w:lineRule="auto"/>
        <w:rPr>
          <w:rFonts w:hAnsi="宋体"/>
          <w:sz w:val="24"/>
        </w:rPr>
      </w:pPr>
      <w:r>
        <w:rPr>
          <w:rFonts w:hAnsi="宋体" w:hint="eastAsia"/>
          <w:sz w:val="24"/>
        </w:rPr>
        <w:t>授权代表签字：____________________________</w:t>
      </w:r>
    </w:p>
    <w:p w14:paraId="1C603951" w14:textId="77777777" w:rsidR="00430238" w:rsidRDefault="008E72CB">
      <w:pPr>
        <w:pStyle w:val="affb"/>
        <w:spacing w:line="360" w:lineRule="auto"/>
        <w:rPr>
          <w:rFonts w:hAnsi="宋体"/>
          <w:sz w:val="24"/>
        </w:rPr>
      </w:pPr>
      <w:r>
        <w:rPr>
          <w:rFonts w:hAnsi="宋体" w:hint="eastAsia"/>
          <w:sz w:val="24"/>
        </w:rPr>
        <w:t>供应商(盖章): __________________________________</w:t>
      </w:r>
    </w:p>
    <w:p w14:paraId="3283A754" w14:textId="77777777" w:rsidR="00430238" w:rsidRDefault="008E72CB">
      <w:pPr>
        <w:pStyle w:val="affb"/>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7FB6FF41" w14:textId="77777777" w:rsidR="00430238" w:rsidRDefault="00430238">
      <w:pPr>
        <w:pStyle w:val="affb"/>
        <w:spacing w:line="360" w:lineRule="auto"/>
        <w:rPr>
          <w:rFonts w:hAnsi="宋体"/>
          <w:sz w:val="24"/>
        </w:rPr>
      </w:pPr>
    </w:p>
    <w:p w14:paraId="2A6B543B" w14:textId="77777777" w:rsidR="00430238" w:rsidRDefault="008E72CB">
      <w:pPr>
        <w:widowControl/>
        <w:jc w:val="left"/>
        <w:rPr>
          <w:rFonts w:ascii="宋体" w:hAnsi="宋体"/>
          <w:sz w:val="24"/>
          <w:szCs w:val="20"/>
        </w:rPr>
      </w:pPr>
      <w:r>
        <w:rPr>
          <w:rFonts w:hAnsi="宋体"/>
          <w:sz w:val="24"/>
        </w:rPr>
        <w:br w:type="page"/>
      </w:r>
    </w:p>
    <w:p w14:paraId="728B1966" w14:textId="77777777" w:rsidR="00430238" w:rsidRDefault="00430238">
      <w:pPr>
        <w:pStyle w:val="affb"/>
        <w:spacing w:line="360" w:lineRule="auto"/>
        <w:rPr>
          <w:rFonts w:hAnsi="宋体"/>
          <w:sz w:val="24"/>
        </w:rPr>
      </w:pPr>
    </w:p>
    <w:p w14:paraId="5D5A4036" w14:textId="77777777" w:rsidR="00430238" w:rsidRDefault="008E72CB">
      <w:pPr>
        <w:pStyle w:val="24"/>
        <w:spacing w:line="360" w:lineRule="auto"/>
        <w:rPr>
          <w:rFonts w:ascii="宋体" w:eastAsia="宋体" w:hAnsi="宋体"/>
          <w:sz w:val="28"/>
        </w:rPr>
      </w:pPr>
      <w:bookmarkStart w:id="696" w:name="_Toc21862781"/>
      <w:bookmarkStart w:id="697" w:name="_Toc126851881"/>
      <w:bookmarkStart w:id="698" w:name="_Toc55375765"/>
      <w:bookmarkStart w:id="699" w:name="_Toc82524655"/>
      <w:bookmarkStart w:id="700" w:name="_Toc55374364"/>
      <w:bookmarkStart w:id="701" w:name="_Toc133141101"/>
      <w:r>
        <w:rPr>
          <w:rFonts w:ascii="宋体" w:eastAsia="宋体" w:hAnsi="宋体" w:hint="eastAsia"/>
          <w:sz w:val="28"/>
        </w:rPr>
        <w:t xml:space="preserve">附件9    </w:t>
      </w:r>
      <w:bookmarkEnd w:id="696"/>
      <w:bookmarkEnd w:id="697"/>
      <w:bookmarkEnd w:id="698"/>
      <w:bookmarkEnd w:id="699"/>
      <w:bookmarkEnd w:id="700"/>
      <w:r>
        <w:rPr>
          <w:rFonts w:ascii="宋体" w:eastAsia="宋体" w:hAnsi="宋体" w:hint="eastAsia"/>
          <w:sz w:val="28"/>
        </w:rPr>
        <w:t>相关方案</w:t>
      </w:r>
      <w:bookmarkEnd w:id="701"/>
    </w:p>
    <w:p w14:paraId="6A5E2FA8" w14:textId="77777777" w:rsidR="00430238" w:rsidRDefault="00430238">
      <w:pPr>
        <w:pStyle w:val="af"/>
        <w:rPr>
          <w:rFonts w:hAnsi="宋体"/>
        </w:rPr>
      </w:pPr>
    </w:p>
    <w:p w14:paraId="3A572A48" w14:textId="77777777" w:rsidR="00430238" w:rsidRDefault="008E72CB">
      <w:pPr>
        <w:pStyle w:val="af"/>
        <w:ind w:firstLine="0"/>
        <w:rPr>
          <w:rFonts w:hAnsi="宋体"/>
        </w:rPr>
      </w:pPr>
      <w:r>
        <w:rPr>
          <w:rFonts w:hAnsi="宋体" w:hint="eastAsia"/>
        </w:rPr>
        <w:t>供应商名称:______________采购编号:______________包号：_____________</w:t>
      </w:r>
    </w:p>
    <w:p w14:paraId="3CFDD55D" w14:textId="77777777" w:rsidR="00430238" w:rsidRDefault="00430238">
      <w:pPr>
        <w:pStyle w:val="affb"/>
        <w:spacing w:line="360" w:lineRule="auto"/>
        <w:jc w:val="center"/>
        <w:rPr>
          <w:rFonts w:hAnsi="宋体"/>
          <w:sz w:val="24"/>
        </w:rPr>
      </w:pPr>
    </w:p>
    <w:p w14:paraId="70EF1604" w14:textId="77777777" w:rsidR="00430238" w:rsidRDefault="008E72CB">
      <w:pPr>
        <w:pStyle w:val="affb"/>
        <w:spacing w:line="360" w:lineRule="auto"/>
        <w:jc w:val="center"/>
        <w:rPr>
          <w:rFonts w:hAnsi="宋体"/>
          <w:sz w:val="24"/>
        </w:rPr>
      </w:pPr>
      <w:r>
        <w:rPr>
          <w:rFonts w:hAnsi="宋体" w:hint="eastAsia"/>
          <w:sz w:val="24"/>
        </w:rPr>
        <w:t>（请供应商根据第四章及评分标准，制定项目相关方案并加盖公章）</w:t>
      </w:r>
    </w:p>
    <w:p w14:paraId="1F2C915D" w14:textId="77777777" w:rsidR="00430238" w:rsidRDefault="00430238">
      <w:pPr>
        <w:pStyle w:val="affb"/>
        <w:spacing w:line="360" w:lineRule="auto"/>
        <w:rPr>
          <w:rFonts w:hAnsi="宋体"/>
          <w:sz w:val="24"/>
        </w:rPr>
      </w:pPr>
    </w:p>
    <w:p w14:paraId="0BD164A5" w14:textId="77777777" w:rsidR="00430238" w:rsidRDefault="008E72CB">
      <w:pPr>
        <w:widowControl/>
        <w:jc w:val="left"/>
        <w:rPr>
          <w:rFonts w:ascii="宋体" w:hAnsi="宋体"/>
          <w:sz w:val="24"/>
          <w:szCs w:val="20"/>
        </w:rPr>
      </w:pPr>
      <w:r>
        <w:rPr>
          <w:rFonts w:hAnsi="宋体"/>
          <w:sz w:val="24"/>
        </w:rPr>
        <w:br w:type="page"/>
      </w:r>
    </w:p>
    <w:p w14:paraId="7B0EC8D5" w14:textId="77777777" w:rsidR="00430238" w:rsidRDefault="008E72CB">
      <w:pPr>
        <w:pStyle w:val="24"/>
        <w:spacing w:line="360" w:lineRule="auto"/>
        <w:rPr>
          <w:rFonts w:ascii="宋体" w:eastAsia="宋体" w:hAnsi="宋体"/>
        </w:rPr>
      </w:pPr>
      <w:bookmarkStart w:id="702" w:name="_Toc277153156"/>
      <w:bookmarkStart w:id="703" w:name="_Toc321907265"/>
      <w:bookmarkStart w:id="704" w:name="_Toc133916717"/>
      <w:bookmarkStart w:id="705" w:name="_Toc133737936"/>
      <w:bookmarkStart w:id="706" w:name="_Toc133737847"/>
      <w:bookmarkStart w:id="707" w:name="_Toc277942531"/>
      <w:bookmarkStart w:id="708" w:name="_Toc21862782"/>
      <w:bookmarkStart w:id="709" w:name="_Toc126851882"/>
      <w:bookmarkStart w:id="710" w:name="_Toc55374365"/>
      <w:bookmarkStart w:id="711" w:name="_Toc133141102"/>
      <w:bookmarkStart w:id="712" w:name="_Toc55375766"/>
      <w:bookmarkStart w:id="713" w:name="_Toc82524656"/>
      <w:bookmarkEnd w:id="694"/>
      <w:bookmarkEnd w:id="695"/>
      <w:r>
        <w:rPr>
          <w:rFonts w:ascii="宋体" w:eastAsia="宋体" w:hAnsi="宋体" w:hint="eastAsia"/>
          <w:sz w:val="28"/>
        </w:rPr>
        <w:lastRenderedPageBreak/>
        <w:t>附件10</w:t>
      </w:r>
      <w:bookmarkStart w:id="714" w:name="_Toc133916723"/>
      <w:bookmarkStart w:id="715" w:name="_Toc133737943"/>
      <w:bookmarkStart w:id="716" w:name="_Toc133737854"/>
      <w:bookmarkEnd w:id="702"/>
      <w:bookmarkEnd w:id="703"/>
      <w:bookmarkEnd w:id="704"/>
      <w:bookmarkEnd w:id="705"/>
      <w:bookmarkEnd w:id="706"/>
      <w:bookmarkEnd w:id="707"/>
      <w:r>
        <w:rPr>
          <w:rFonts w:ascii="宋体" w:eastAsia="宋体" w:hAnsi="宋体" w:hint="eastAsia"/>
          <w:sz w:val="28"/>
        </w:rPr>
        <w:t xml:space="preserve"> </w:t>
      </w:r>
      <w:r>
        <w:rPr>
          <w:rFonts w:ascii="宋体" w:eastAsia="宋体" w:hAnsi="宋体"/>
          <w:sz w:val="28"/>
        </w:rPr>
        <w:t xml:space="preserve">   </w:t>
      </w:r>
      <w:r>
        <w:rPr>
          <w:rFonts w:ascii="宋体" w:eastAsia="宋体" w:hAnsi="宋体" w:hint="eastAsia"/>
          <w:sz w:val="28"/>
        </w:rPr>
        <w:t>中小企业声明</w:t>
      </w:r>
      <w:bookmarkEnd w:id="708"/>
      <w:bookmarkEnd w:id="709"/>
      <w:bookmarkEnd w:id="710"/>
      <w:bookmarkEnd w:id="711"/>
      <w:bookmarkEnd w:id="712"/>
      <w:bookmarkEnd w:id="713"/>
    </w:p>
    <w:p w14:paraId="013B8ABE" w14:textId="77777777" w:rsidR="00430238" w:rsidRDefault="008E72CB">
      <w:pPr>
        <w:pStyle w:val="af"/>
        <w:spacing w:line="360" w:lineRule="auto"/>
        <w:ind w:firstLine="560"/>
        <w:rPr>
          <w:rFonts w:hAnsi="宋体" w:cs="宋体"/>
          <w:color w:val="000000"/>
        </w:rPr>
      </w:pPr>
      <w:bookmarkStart w:id="717"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64465C22" w14:textId="77777777" w:rsidR="00430238" w:rsidRDefault="008E72CB">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中小企业声明函（货物）</w:t>
      </w:r>
    </w:p>
    <w:p w14:paraId="7A497EA2" w14:textId="77777777" w:rsidR="00430238" w:rsidRDefault="00430238">
      <w:pPr>
        <w:autoSpaceDE w:val="0"/>
        <w:autoSpaceDN w:val="0"/>
        <w:adjustRightInd w:val="0"/>
        <w:spacing w:line="360" w:lineRule="auto"/>
        <w:jc w:val="center"/>
        <w:rPr>
          <w:rFonts w:ascii="宋体" w:hAnsi="宋体" w:cs="宋体"/>
          <w:b/>
          <w:bCs/>
          <w:kern w:val="0"/>
          <w:sz w:val="24"/>
        </w:rPr>
      </w:pPr>
    </w:p>
    <w:p w14:paraId="708C02F0" w14:textId="77777777" w:rsidR="00430238" w:rsidRDefault="008E72CB">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hint="eastAsia"/>
          <w:kern w:val="0"/>
          <w:sz w:val="24"/>
        </w:rPr>
        <w:t>2020</w:t>
      </w:r>
      <w:r>
        <w:rPr>
          <w:rFonts w:ascii="宋体" w:hAnsi="宋体" w:cs="宋体" w:hint="eastAsia"/>
          <w:kern w:val="0"/>
          <w:sz w:val="24"/>
        </w:rPr>
        <w:t>﹞</w:t>
      </w:r>
      <w:r>
        <w:rPr>
          <w:rFonts w:ascii="宋体" w:hAnsi="宋体" w:cs="仿宋" w:hint="eastAsia"/>
          <w:kern w:val="0"/>
          <w:sz w:val="24"/>
        </w:rPr>
        <w:t>46 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46599537" w14:textId="77777777" w:rsidR="00430238" w:rsidRDefault="008E72C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1.</w:t>
      </w:r>
      <w:r>
        <w:rPr>
          <w:rFonts w:ascii="宋体" w:hAnsi="宋体" w:cs="仿宋" w:hint="eastAsia"/>
          <w:kern w:val="0"/>
          <w:sz w:val="24"/>
          <w:u w:val="single"/>
        </w:rPr>
        <w:t xml:space="preserve"> </w:t>
      </w:r>
      <w:r>
        <w:rPr>
          <w:rFonts w:ascii="宋体" w:hAnsi="宋体" w:cs="仿宋" w:hint="eastAsia"/>
          <w:i/>
          <w:iCs/>
          <w:kern w:val="0"/>
          <w:sz w:val="24"/>
          <w:u w:val="single"/>
        </w:rPr>
        <w:t xml:space="preserve">（标的1名称）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hint="eastAsia"/>
          <w:kern w:val="0"/>
          <w:sz w:val="24"/>
        </w:rPr>
        <w:t>万元</w:t>
      </w:r>
      <w:r>
        <w:rPr>
          <w:rFonts w:ascii="宋体" w:hAnsi="宋体" w:cs="仿宋" w:hint="eastAsia"/>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75BE4BB3" w14:textId="77777777" w:rsidR="00430238" w:rsidRDefault="008E72C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 xml:space="preserve">2. </w:t>
      </w:r>
      <w:r>
        <w:rPr>
          <w:rFonts w:ascii="宋体" w:hAnsi="宋体" w:cs="仿宋" w:hint="eastAsia"/>
          <w:i/>
          <w:iCs/>
          <w:kern w:val="0"/>
          <w:sz w:val="24"/>
          <w:u w:val="single"/>
        </w:rPr>
        <w:t>（标的2名称）</w:t>
      </w:r>
      <w:r>
        <w:rPr>
          <w:rFonts w:ascii="宋体" w:hAnsi="宋体" w:cs="仿宋" w:hint="eastAsia"/>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06B0160" w14:textId="77777777" w:rsidR="00430238" w:rsidRDefault="008E72C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4420705B" w14:textId="77777777" w:rsidR="00430238" w:rsidRDefault="008E72C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2B831A8B" w14:textId="77777777" w:rsidR="00430238" w:rsidRDefault="008E72C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5F9E04E9" w14:textId="77777777" w:rsidR="00430238" w:rsidRDefault="008E72CB">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4C2F443F" w14:textId="77777777" w:rsidR="00430238" w:rsidRDefault="008E72CB">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4C5A0A6A" w14:textId="77777777" w:rsidR="00430238" w:rsidRDefault="008E72CB">
      <w:pPr>
        <w:spacing w:line="360" w:lineRule="auto"/>
        <w:jc w:val="left"/>
        <w:rPr>
          <w:rFonts w:ascii="宋体" w:hAnsi="宋体"/>
          <w:spacing w:val="6"/>
          <w:sz w:val="24"/>
        </w:rPr>
      </w:pPr>
      <w:r>
        <w:rPr>
          <w:rFonts w:ascii="宋体" w:hAnsi="宋体" w:cs="宋体" w:hint="eastAsia"/>
          <w:kern w:val="0"/>
          <w:sz w:val="24"/>
        </w:rPr>
        <w:t>注：从业人员、营业收入、资产总额填报上一年度数据，无上一年度数据的新成立企业可不填报。</w:t>
      </w:r>
      <w:r>
        <w:rPr>
          <w:rFonts w:ascii="宋体" w:hAnsi="宋体" w:hint="eastAsia"/>
          <w:spacing w:val="6"/>
          <w:sz w:val="24"/>
        </w:rPr>
        <w:t xml:space="preserve"> </w:t>
      </w:r>
    </w:p>
    <w:p w14:paraId="354E6311" w14:textId="77777777" w:rsidR="00430238" w:rsidRDefault="008E72CB">
      <w:pPr>
        <w:widowControl/>
        <w:jc w:val="left"/>
        <w:rPr>
          <w:rFonts w:ascii="宋体" w:hAnsi="宋体" w:cs="宋体"/>
          <w:b/>
          <w:bCs/>
          <w:kern w:val="0"/>
          <w:sz w:val="24"/>
        </w:rPr>
      </w:pPr>
      <w:r>
        <w:rPr>
          <w:rFonts w:ascii="宋体" w:hAnsi="宋体" w:cs="宋体"/>
          <w:b/>
          <w:bCs/>
          <w:kern w:val="0"/>
          <w:sz w:val="24"/>
        </w:rPr>
        <w:br w:type="page"/>
      </w:r>
    </w:p>
    <w:p w14:paraId="1B3B65DC" w14:textId="77777777" w:rsidR="00430238" w:rsidRDefault="00430238">
      <w:pPr>
        <w:autoSpaceDE w:val="0"/>
        <w:autoSpaceDN w:val="0"/>
        <w:adjustRightInd w:val="0"/>
        <w:spacing w:line="360" w:lineRule="auto"/>
        <w:jc w:val="center"/>
        <w:rPr>
          <w:rFonts w:ascii="宋体" w:hAnsi="宋体" w:cs="宋体"/>
          <w:b/>
          <w:bCs/>
          <w:kern w:val="0"/>
          <w:sz w:val="24"/>
        </w:rPr>
      </w:pPr>
    </w:p>
    <w:p w14:paraId="50BF64DD" w14:textId="77777777" w:rsidR="00430238" w:rsidRDefault="008E72CB">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598D581D" w14:textId="77777777" w:rsidR="00430238" w:rsidRDefault="008E72CB">
      <w:pPr>
        <w:pStyle w:val="af"/>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1E7A249B" w14:textId="77777777" w:rsidR="00430238" w:rsidRDefault="00430238">
      <w:pPr>
        <w:autoSpaceDE w:val="0"/>
        <w:autoSpaceDN w:val="0"/>
        <w:adjustRightInd w:val="0"/>
        <w:spacing w:line="360" w:lineRule="auto"/>
        <w:jc w:val="center"/>
        <w:rPr>
          <w:rFonts w:ascii="宋体" w:hAnsi="宋体" w:cs="宋体"/>
          <w:b/>
          <w:bCs/>
          <w:kern w:val="0"/>
          <w:sz w:val="24"/>
        </w:rPr>
      </w:pPr>
    </w:p>
    <w:p w14:paraId="4EDB2081" w14:textId="77777777" w:rsidR="00430238" w:rsidRDefault="008E72C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477AD8AB" w14:textId="77777777" w:rsidR="00430238" w:rsidRDefault="008E72C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ED6EFDD" w14:textId="77777777" w:rsidR="00430238" w:rsidRDefault="008E72C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6BCBFA9" w14:textId="77777777" w:rsidR="00430238" w:rsidRDefault="008E72C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32119016" w14:textId="77777777" w:rsidR="00430238" w:rsidRDefault="008E72C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66D15FBA" w14:textId="77777777" w:rsidR="00430238" w:rsidRDefault="008E72CB">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09524435" w14:textId="77777777" w:rsidR="00430238" w:rsidRDefault="008E72CB">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340F4C5E" w14:textId="77777777" w:rsidR="00430238" w:rsidRDefault="008E72CB">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49F184F2" w14:textId="77777777" w:rsidR="00430238" w:rsidRDefault="008E72CB">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518606BD" w14:textId="77777777" w:rsidR="00430238" w:rsidRDefault="008E72CB">
      <w:pPr>
        <w:pStyle w:val="aff5"/>
      </w:pPr>
      <w:r>
        <w:br w:type="page"/>
      </w:r>
    </w:p>
    <w:bookmarkEnd w:id="717"/>
    <w:p w14:paraId="1DBD5DCC" w14:textId="77777777" w:rsidR="00430238" w:rsidRDefault="00430238">
      <w:pPr>
        <w:autoSpaceDE w:val="0"/>
        <w:autoSpaceDN w:val="0"/>
        <w:adjustRightInd w:val="0"/>
        <w:spacing w:line="360" w:lineRule="auto"/>
        <w:jc w:val="center"/>
        <w:rPr>
          <w:rFonts w:hAnsi="宋体"/>
          <w:color w:val="000000"/>
          <w:sz w:val="24"/>
        </w:rPr>
      </w:pPr>
    </w:p>
    <w:p w14:paraId="04C42C7C" w14:textId="77777777" w:rsidR="00430238" w:rsidRDefault="008E72CB">
      <w:pPr>
        <w:pStyle w:val="affb"/>
        <w:spacing w:line="360" w:lineRule="auto"/>
        <w:ind w:left="900" w:hanging="480"/>
        <w:jc w:val="left"/>
        <w:rPr>
          <w:rFonts w:hAnsi="宋体"/>
          <w:color w:val="000000"/>
          <w:sz w:val="24"/>
        </w:rPr>
      </w:pPr>
      <w:r>
        <w:rPr>
          <w:rFonts w:hAnsi="宋体" w:hint="eastAsia"/>
          <w:color w:val="000000"/>
          <w:sz w:val="24"/>
        </w:rPr>
        <w:t>二、</w:t>
      </w:r>
    </w:p>
    <w:p w14:paraId="74EB4E8F" w14:textId="77777777" w:rsidR="00430238" w:rsidRDefault="00430238">
      <w:pPr>
        <w:pStyle w:val="affb"/>
        <w:spacing w:line="360" w:lineRule="auto"/>
        <w:ind w:left="420" w:firstLineChars="200" w:firstLine="480"/>
        <w:rPr>
          <w:rFonts w:hAnsi="宋体"/>
          <w:color w:val="000000"/>
          <w:sz w:val="24"/>
        </w:rPr>
      </w:pPr>
    </w:p>
    <w:p w14:paraId="0231C907" w14:textId="77777777" w:rsidR="00430238" w:rsidRDefault="008E72CB">
      <w:pPr>
        <w:pStyle w:val="34"/>
        <w:spacing w:before="0" w:after="0" w:line="360" w:lineRule="auto"/>
        <w:jc w:val="center"/>
        <w:rPr>
          <w:rFonts w:hAnsi="宋体" w:cs="宋体"/>
          <w:b w:val="0"/>
          <w:bCs/>
          <w:szCs w:val="24"/>
        </w:rPr>
      </w:pPr>
      <w:bookmarkStart w:id="718" w:name="_Toc82524657"/>
      <w:bookmarkStart w:id="719" w:name="_Toc126851883"/>
      <w:bookmarkStart w:id="720" w:name="_Toc133141103"/>
      <w:r>
        <w:rPr>
          <w:rFonts w:hAnsi="宋体"/>
          <w:szCs w:val="24"/>
        </w:rPr>
        <w:t>残疾人福利性单位声明函</w:t>
      </w:r>
      <w:bookmarkEnd w:id="718"/>
      <w:bookmarkEnd w:id="719"/>
      <w:bookmarkEnd w:id="720"/>
    </w:p>
    <w:p w14:paraId="4AF9B56F" w14:textId="77777777" w:rsidR="00430238" w:rsidRDefault="008E72CB">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B23D63" w14:textId="77777777" w:rsidR="00430238" w:rsidRDefault="008E72CB">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18E9FC8C" w14:textId="77777777" w:rsidR="00430238" w:rsidRDefault="008E72CB">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638A4AD1" w14:textId="77777777" w:rsidR="00430238" w:rsidRDefault="008E72CB">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4B652A76" w14:textId="77777777" w:rsidR="00430238" w:rsidRDefault="008E72CB">
      <w:pPr>
        <w:tabs>
          <w:tab w:val="left" w:pos="4860"/>
        </w:tabs>
        <w:spacing w:line="360" w:lineRule="auto"/>
        <w:ind w:right="1560"/>
        <w:jc w:val="center"/>
        <w:rPr>
          <w:rFonts w:ascii="宋体" w:hAnsi="宋体"/>
          <w:b/>
          <w:kern w:val="0"/>
          <w:sz w:val="24"/>
          <w:u w:val="single"/>
        </w:rPr>
      </w:pPr>
      <w:bookmarkStart w:id="721" w:name="_Hlk61427062"/>
      <w:r>
        <w:rPr>
          <w:rFonts w:ascii="宋体" w:hAnsi="宋体" w:hint="eastAsia"/>
          <w:b/>
          <w:kern w:val="0"/>
          <w:sz w:val="24"/>
          <w:u w:val="single"/>
        </w:rPr>
        <w:t>监狱企业证明文件</w:t>
      </w:r>
    </w:p>
    <w:p w14:paraId="031AD859" w14:textId="77777777" w:rsidR="00430238" w:rsidRDefault="008E72CB">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721"/>
    <w:p w14:paraId="37EA7BE4" w14:textId="77777777" w:rsidR="00430238" w:rsidRDefault="00430238">
      <w:pPr>
        <w:pStyle w:val="affb"/>
        <w:spacing w:line="360" w:lineRule="auto"/>
        <w:rPr>
          <w:rFonts w:hAnsi="宋体"/>
        </w:rPr>
      </w:pPr>
    </w:p>
    <w:p w14:paraId="399F9E17" w14:textId="77777777" w:rsidR="00430238" w:rsidRDefault="00430238">
      <w:pPr>
        <w:widowControl/>
        <w:ind w:firstLine="480"/>
        <w:jc w:val="left"/>
        <w:rPr>
          <w:rFonts w:ascii="宋体" w:hAnsi="宋体" w:cs="宋体"/>
          <w:kern w:val="0"/>
          <w:sz w:val="24"/>
        </w:rPr>
      </w:pPr>
    </w:p>
    <w:p w14:paraId="3B80B50B" w14:textId="77777777" w:rsidR="00430238" w:rsidRDefault="008E72CB">
      <w:pPr>
        <w:pStyle w:val="24"/>
        <w:spacing w:line="360" w:lineRule="auto"/>
        <w:rPr>
          <w:rFonts w:ascii="宋体" w:hAnsi="宋体" w:cs="宋体"/>
          <w:sz w:val="24"/>
        </w:rPr>
      </w:pPr>
      <w:r>
        <w:rPr>
          <w:rFonts w:ascii="宋体" w:hAnsi="宋体" w:cs="宋体"/>
          <w:sz w:val="24"/>
        </w:rPr>
        <w:br w:type="page"/>
      </w:r>
      <w:bookmarkStart w:id="722" w:name="_Toc133737855"/>
      <w:bookmarkStart w:id="723" w:name="_Toc133737944"/>
      <w:bookmarkStart w:id="724" w:name="_Toc133916724"/>
      <w:bookmarkStart w:id="725" w:name="_Toc512937850"/>
      <w:bookmarkEnd w:id="714"/>
      <w:bookmarkEnd w:id="715"/>
      <w:bookmarkEnd w:id="716"/>
    </w:p>
    <w:p w14:paraId="53AE34EC" w14:textId="77777777" w:rsidR="00430238" w:rsidRDefault="00430238"/>
    <w:p w14:paraId="5D3117FA" w14:textId="77777777" w:rsidR="00430238" w:rsidRDefault="008E72CB">
      <w:pPr>
        <w:pStyle w:val="24"/>
        <w:spacing w:line="360" w:lineRule="auto"/>
        <w:rPr>
          <w:rFonts w:ascii="宋体" w:eastAsia="宋体" w:hAnsi="宋体"/>
          <w:sz w:val="28"/>
        </w:rPr>
      </w:pPr>
      <w:bookmarkStart w:id="726" w:name="_Toc55375767"/>
      <w:bookmarkStart w:id="727" w:name="_Toc133141104"/>
      <w:bookmarkStart w:id="728" w:name="_Toc126851884"/>
      <w:bookmarkStart w:id="729" w:name="_Toc55374366"/>
      <w:bookmarkStart w:id="730" w:name="_Toc21862783"/>
      <w:bookmarkStart w:id="731" w:name="_Toc82524658"/>
      <w:r>
        <w:rPr>
          <w:rFonts w:ascii="宋体" w:eastAsia="宋体" w:hAnsi="宋体" w:hint="eastAsia"/>
          <w:sz w:val="28"/>
        </w:rPr>
        <w:t>附件1</w:t>
      </w:r>
      <w:r>
        <w:rPr>
          <w:rFonts w:ascii="宋体" w:eastAsia="宋体" w:hAnsi="宋体"/>
          <w:sz w:val="28"/>
        </w:rPr>
        <w:t xml:space="preserve">1  </w:t>
      </w:r>
      <w:r>
        <w:rPr>
          <w:rFonts w:ascii="宋体" w:eastAsia="宋体" w:hAnsi="宋体" w:hint="eastAsia"/>
          <w:sz w:val="28"/>
        </w:rPr>
        <w:t xml:space="preserve"> </w:t>
      </w:r>
      <w:r>
        <w:rPr>
          <w:rFonts w:ascii="宋体" w:eastAsia="宋体" w:hAnsi="宋体"/>
          <w:sz w:val="28"/>
        </w:rPr>
        <w:t xml:space="preserve"> </w:t>
      </w:r>
      <w:r>
        <w:rPr>
          <w:rFonts w:ascii="宋体" w:eastAsia="宋体" w:hAnsi="宋体" w:hint="eastAsia"/>
          <w:sz w:val="28"/>
        </w:rPr>
        <w:t>磋商文件要求的和供应商认为必要的其他资料</w:t>
      </w:r>
      <w:bookmarkEnd w:id="726"/>
      <w:bookmarkEnd w:id="727"/>
      <w:bookmarkEnd w:id="728"/>
      <w:bookmarkEnd w:id="729"/>
      <w:bookmarkEnd w:id="730"/>
      <w:bookmarkEnd w:id="731"/>
    </w:p>
    <w:p w14:paraId="3F71AE48" w14:textId="77777777" w:rsidR="00430238" w:rsidRDefault="00430238"/>
    <w:bookmarkEnd w:id="722"/>
    <w:bookmarkEnd w:id="723"/>
    <w:bookmarkEnd w:id="724"/>
    <w:bookmarkEnd w:id="725"/>
    <w:p w14:paraId="0737DF8B" w14:textId="77777777" w:rsidR="00430238" w:rsidRDefault="00430238"/>
    <w:sectPr w:rsidR="00430238">
      <w:footerReference w:type="first" r:id="rId19"/>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79AF" w14:textId="77777777" w:rsidR="004214F5" w:rsidRDefault="004214F5">
      <w:r>
        <w:separator/>
      </w:r>
    </w:p>
  </w:endnote>
  <w:endnote w:type="continuationSeparator" w:id="0">
    <w:p w14:paraId="51D8115F" w14:textId="77777777" w:rsidR="004214F5" w:rsidRDefault="0042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00"/>
    <w:family w:val="auto"/>
    <w:pitch w:val="default"/>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ËÎÌå">
    <w:altName w:val="Arial"/>
    <w:charset w:val="00"/>
    <w:family w:val="swiss"/>
    <w:pitch w:val="default"/>
    <w:sig w:usb0="00000000" w:usb1="00000000" w:usb2="00000000" w:usb3="00000000" w:csb0="00000001"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F9C3" w14:textId="77777777" w:rsidR="00430238" w:rsidRDefault="008E72CB">
    <w:pPr>
      <w:pStyle w:val="afff3"/>
      <w:framePr w:wrap="around" w:vAnchor="text" w:hAnchor="margin" w:xAlign="center" w:y="1"/>
      <w:rPr>
        <w:rStyle w:val="affff7"/>
      </w:rPr>
    </w:pPr>
    <w:r>
      <w:fldChar w:fldCharType="begin"/>
    </w:r>
    <w:r>
      <w:rPr>
        <w:rStyle w:val="affff7"/>
      </w:rPr>
      <w:instrText xml:space="preserve">PAGE  </w:instrText>
    </w:r>
    <w:r>
      <w:fldChar w:fldCharType="end"/>
    </w:r>
  </w:p>
  <w:p w14:paraId="6A3689C6" w14:textId="77777777" w:rsidR="00430238" w:rsidRDefault="00430238">
    <w:pPr>
      <w:pStyle w:val="af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69DB" w14:textId="77777777" w:rsidR="00430238" w:rsidRDefault="008E72CB">
    <w:pPr>
      <w:pStyle w:val="afff3"/>
      <w:jc w:val="center"/>
    </w:pPr>
    <w:r>
      <w:fldChar w:fldCharType="begin"/>
    </w:r>
    <w:r>
      <w:instrText>PAGE   \* MERGEFORMAT</w:instrText>
    </w:r>
    <w:r>
      <w:fldChar w:fldCharType="separate"/>
    </w:r>
    <w:r>
      <w:rPr>
        <w:lang w:val="zh-CN"/>
      </w:rPr>
      <w:t>45</w:t>
    </w:r>
    <w:r>
      <w:fldChar w:fldCharType="end"/>
    </w:r>
  </w:p>
  <w:p w14:paraId="3224DAD0" w14:textId="77777777" w:rsidR="00430238" w:rsidRDefault="00430238">
    <w:pPr>
      <w:pStyle w:val="af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CF3E" w14:textId="77777777" w:rsidR="00430238" w:rsidRDefault="00430238">
    <w:pPr>
      <w:pStyle w:val="afff3"/>
    </w:pPr>
  </w:p>
  <w:p w14:paraId="65844C6C" w14:textId="77777777" w:rsidR="00430238" w:rsidRDefault="00430238">
    <w:pPr>
      <w:pStyle w:val="aff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5E62" w14:textId="77777777" w:rsidR="00430238" w:rsidRDefault="00430238">
    <w:pPr>
      <w:pStyle w:val="aff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32BE" w14:textId="77777777" w:rsidR="00430238" w:rsidRDefault="008E72CB">
    <w:pPr>
      <w:pStyle w:val="afff3"/>
      <w:jc w:val="center"/>
    </w:pPr>
    <w:r>
      <w:fldChar w:fldCharType="begin"/>
    </w:r>
    <w:r>
      <w:instrText>PAGE   \* MERGEFORMAT</w:instrText>
    </w:r>
    <w:r>
      <w:fldChar w:fldCharType="separate"/>
    </w:r>
    <w:r>
      <w:rPr>
        <w:lang w:val="zh-CN"/>
      </w:rPr>
      <w:t>54</w:t>
    </w:r>
    <w:r>
      <w:fldChar w:fldCharType="end"/>
    </w:r>
  </w:p>
  <w:p w14:paraId="7DE05DB0" w14:textId="77777777" w:rsidR="00430238" w:rsidRDefault="00430238">
    <w:pPr>
      <w:pStyle w:val="aff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9E94" w14:textId="77777777" w:rsidR="00430238" w:rsidRDefault="008E72CB">
    <w:pPr>
      <w:pStyle w:val="afff3"/>
      <w:framePr w:wrap="around" w:vAnchor="text" w:hAnchor="margin" w:xAlign="center" w:y="1"/>
      <w:rPr>
        <w:rStyle w:val="affff7"/>
      </w:rPr>
    </w:pPr>
    <w:r>
      <w:fldChar w:fldCharType="begin"/>
    </w:r>
    <w:r>
      <w:rPr>
        <w:rStyle w:val="affff7"/>
      </w:rPr>
      <w:instrText xml:space="preserve">PAGE  </w:instrText>
    </w:r>
    <w:r>
      <w:fldChar w:fldCharType="end"/>
    </w:r>
  </w:p>
  <w:p w14:paraId="3B23496A" w14:textId="77777777" w:rsidR="00430238" w:rsidRDefault="00430238">
    <w:pPr>
      <w:pStyle w:val="afff3"/>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0E96" w14:textId="77777777" w:rsidR="00430238" w:rsidRDefault="008E72CB">
    <w:pPr>
      <w:pStyle w:val="afff3"/>
      <w:jc w:val="center"/>
    </w:pPr>
    <w:r>
      <w:fldChar w:fldCharType="begin"/>
    </w:r>
    <w:r>
      <w:rPr>
        <w:rStyle w:val="affff7"/>
      </w:rPr>
      <w:instrText xml:space="preserve"> PAGE </w:instrText>
    </w:r>
    <w:r>
      <w:fldChar w:fldCharType="separate"/>
    </w:r>
    <w:r>
      <w:rPr>
        <w:rStyle w:val="affff7"/>
      </w:rPr>
      <w:t>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5023" w14:textId="77777777" w:rsidR="00430238" w:rsidRDefault="008E72CB">
    <w:pPr>
      <w:pStyle w:val="afff3"/>
      <w:ind w:right="360"/>
      <w:jc w:val="center"/>
    </w:pPr>
    <w:r>
      <w:fldChar w:fldCharType="begin"/>
    </w:r>
    <w:r>
      <w:rPr>
        <w:rStyle w:val="affff7"/>
      </w:rPr>
      <w:instrText xml:space="preserve"> PAGE </w:instrText>
    </w:r>
    <w:r>
      <w:fldChar w:fldCharType="separate"/>
    </w:r>
    <w:r>
      <w:rPr>
        <w:rStyle w:val="affff7"/>
      </w:rPr>
      <w:t>57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9500" w14:textId="77777777" w:rsidR="00430238" w:rsidRDefault="00430238">
    <w:pPr>
      <w:pStyle w:val="aff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4E0F" w14:textId="77777777" w:rsidR="004214F5" w:rsidRDefault="004214F5">
      <w:r>
        <w:separator/>
      </w:r>
    </w:p>
  </w:footnote>
  <w:footnote w:type="continuationSeparator" w:id="0">
    <w:p w14:paraId="32A2504E" w14:textId="77777777" w:rsidR="004214F5" w:rsidRDefault="00421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7"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2"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3"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6"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19"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2"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3"/>
  </w:num>
  <w:num w:numId="2">
    <w:abstractNumId w:val="1"/>
  </w:num>
  <w:num w:numId="3">
    <w:abstractNumId w:val="18"/>
  </w:num>
  <w:num w:numId="4">
    <w:abstractNumId w:val="3"/>
  </w:num>
  <w:num w:numId="5">
    <w:abstractNumId w:val="4"/>
  </w:num>
  <w:num w:numId="6">
    <w:abstractNumId w:val="2"/>
  </w:num>
  <w:num w:numId="7">
    <w:abstractNumId w:val="0"/>
  </w:num>
  <w:num w:numId="8">
    <w:abstractNumId w:val="14"/>
  </w:num>
  <w:num w:numId="9">
    <w:abstractNumId w:val="11"/>
  </w:num>
  <w:num w:numId="10">
    <w:abstractNumId w:val="19"/>
  </w:num>
  <w:num w:numId="11">
    <w:abstractNumId w:val="10"/>
  </w:num>
  <w:num w:numId="12">
    <w:abstractNumId w:val="16"/>
  </w:num>
  <w:num w:numId="13">
    <w:abstractNumId w:val="21"/>
  </w:num>
  <w:num w:numId="14">
    <w:abstractNumId w:val="17"/>
  </w:num>
  <w:num w:numId="15">
    <w:abstractNumId w:val="6"/>
  </w:num>
  <w:num w:numId="16">
    <w:abstractNumId w:val="9"/>
  </w:num>
  <w:num w:numId="17">
    <w:abstractNumId w:val="7"/>
  </w:num>
  <w:num w:numId="18">
    <w:abstractNumId w:val="5"/>
  </w:num>
  <w:num w:numId="19">
    <w:abstractNumId w:val="22"/>
  </w:num>
  <w:num w:numId="20">
    <w:abstractNumId w:val="13"/>
  </w:num>
  <w:num w:numId="21">
    <w:abstractNumId w:val="20"/>
  </w:num>
  <w:num w:numId="22">
    <w:abstractNumId w:val="15"/>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sDQ3Njc2MDM2MDFV0lEKTi0uzszPAykwrQUAhGW1qywAAAA="/>
    <w:docVar w:name="commondata" w:val="eyJoZGlkIjoiM2U4Y2QxYTVjMTc1NWQxNjgwODVlNGYxMDc4OGVlYTEifQ=="/>
  </w:docVars>
  <w:rsids>
    <w:rsidRoot w:val="005F30B1"/>
    <w:rsid w:val="000008D8"/>
    <w:rsid w:val="000008F2"/>
    <w:rsid w:val="00000CB3"/>
    <w:rsid w:val="00001069"/>
    <w:rsid w:val="00001257"/>
    <w:rsid w:val="00001EF2"/>
    <w:rsid w:val="0000240A"/>
    <w:rsid w:val="0000292C"/>
    <w:rsid w:val="00002964"/>
    <w:rsid w:val="00002CD1"/>
    <w:rsid w:val="00002E99"/>
    <w:rsid w:val="00003CB9"/>
    <w:rsid w:val="00004472"/>
    <w:rsid w:val="00004BDA"/>
    <w:rsid w:val="00005154"/>
    <w:rsid w:val="000055EF"/>
    <w:rsid w:val="000058D3"/>
    <w:rsid w:val="00005C6E"/>
    <w:rsid w:val="00005EC6"/>
    <w:rsid w:val="0000638E"/>
    <w:rsid w:val="00006F7D"/>
    <w:rsid w:val="000072AE"/>
    <w:rsid w:val="00007851"/>
    <w:rsid w:val="000104F2"/>
    <w:rsid w:val="00010617"/>
    <w:rsid w:val="000106AF"/>
    <w:rsid w:val="00010DFA"/>
    <w:rsid w:val="00010ED5"/>
    <w:rsid w:val="000130BF"/>
    <w:rsid w:val="000132FE"/>
    <w:rsid w:val="00014A3B"/>
    <w:rsid w:val="000150C8"/>
    <w:rsid w:val="00015AB8"/>
    <w:rsid w:val="00015D2F"/>
    <w:rsid w:val="00016810"/>
    <w:rsid w:val="000170F1"/>
    <w:rsid w:val="000177F6"/>
    <w:rsid w:val="00017A25"/>
    <w:rsid w:val="00017E28"/>
    <w:rsid w:val="00017FE3"/>
    <w:rsid w:val="000203AE"/>
    <w:rsid w:val="000203CA"/>
    <w:rsid w:val="000204A9"/>
    <w:rsid w:val="0002224B"/>
    <w:rsid w:val="00022925"/>
    <w:rsid w:val="00022DB3"/>
    <w:rsid w:val="000234FE"/>
    <w:rsid w:val="00023D1A"/>
    <w:rsid w:val="000246BC"/>
    <w:rsid w:val="00024A5A"/>
    <w:rsid w:val="00026058"/>
    <w:rsid w:val="000265D7"/>
    <w:rsid w:val="00026705"/>
    <w:rsid w:val="000275B4"/>
    <w:rsid w:val="0002760D"/>
    <w:rsid w:val="0003062D"/>
    <w:rsid w:val="00030922"/>
    <w:rsid w:val="0003107C"/>
    <w:rsid w:val="00031270"/>
    <w:rsid w:val="0003164F"/>
    <w:rsid w:val="00031C1A"/>
    <w:rsid w:val="00032E19"/>
    <w:rsid w:val="00033CBD"/>
    <w:rsid w:val="0003420C"/>
    <w:rsid w:val="00034A84"/>
    <w:rsid w:val="00035150"/>
    <w:rsid w:val="00036BCD"/>
    <w:rsid w:val="0004120E"/>
    <w:rsid w:val="000412E0"/>
    <w:rsid w:val="00041DBD"/>
    <w:rsid w:val="00041FF5"/>
    <w:rsid w:val="00042159"/>
    <w:rsid w:val="00042270"/>
    <w:rsid w:val="0004270E"/>
    <w:rsid w:val="00042B71"/>
    <w:rsid w:val="00042E85"/>
    <w:rsid w:val="000434ED"/>
    <w:rsid w:val="00043CFF"/>
    <w:rsid w:val="0004435D"/>
    <w:rsid w:val="00044F6A"/>
    <w:rsid w:val="00045113"/>
    <w:rsid w:val="00045EBE"/>
    <w:rsid w:val="000470EE"/>
    <w:rsid w:val="000474D5"/>
    <w:rsid w:val="00047518"/>
    <w:rsid w:val="00047556"/>
    <w:rsid w:val="00047E23"/>
    <w:rsid w:val="00047FFC"/>
    <w:rsid w:val="00051044"/>
    <w:rsid w:val="00051F76"/>
    <w:rsid w:val="000543CC"/>
    <w:rsid w:val="00054536"/>
    <w:rsid w:val="00054D43"/>
    <w:rsid w:val="000558F1"/>
    <w:rsid w:val="00056933"/>
    <w:rsid w:val="0005701D"/>
    <w:rsid w:val="00057578"/>
    <w:rsid w:val="0005789F"/>
    <w:rsid w:val="0006034E"/>
    <w:rsid w:val="000613E6"/>
    <w:rsid w:val="0006326D"/>
    <w:rsid w:val="00063641"/>
    <w:rsid w:val="000636EE"/>
    <w:rsid w:val="000645A6"/>
    <w:rsid w:val="0006520C"/>
    <w:rsid w:val="00066C2F"/>
    <w:rsid w:val="00066F20"/>
    <w:rsid w:val="00067483"/>
    <w:rsid w:val="0006791B"/>
    <w:rsid w:val="000704D2"/>
    <w:rsid w:val="000711E0"/>
    <w:rsid w:val="0007145D"/>
    <w:rsid w:val="00071565"/>
    <w:rsid w:val="000729A3"/>
    <w:rsid w:val="00073FD4"/>
    <w:rsid w:val="000747D5"/>
    <w:rsid w:val="00074ED8"/>
    <w:rsid w:val="0007514C"/>
    <w:rsid w:val="000751AD"/>
    <w:rsid w:val="000751CA"/>
    <w:rsid w:val="000769BB"/>
    <w:rsid w:val="00076D95"/>
    <w:rsid w:val="00076FA1"/>
    <w:rsid w:val="00077338"/>
    <w:rsid w:val="000776B7"/>
    <w:rsid w:val="00077762"/>
    <w:rsid w:val="00077CF6"/>
    <w:rsid w:val="00080BD4"/>
    <w:rsid w:val="00080EFB"/>
    <w:rsid w:val="0008122F"/>
    <w:rsid w:val="00081959"/>
    <w:rsid w:val="0008228C"/>
    <w:rsid w:val="00083158"/>
    <w:rsid w:val="0008324E"/>
    <w:rsid w:val="0008343F"/>
    <w:rsid w:val="00083A66"/>
    <w:rsid w:val="0008433E"/>
    <w:rsid w:val="00085445"/>
    <w:rsid w:val="00085469"/>
    <w:rsid w:val="00085C1D"/>
    <w:rsid w:val="00085C8B"/>
    <w:rsid w:val="00086417"/>
    <w:rsid w:val="00086921"/>
    <w:rsid w:val="00087871"/>
    <w:rsid w:val="0009006C"/>
    <w:rsid w:val="00090433"/>
    <w:rsid w:val="00090511"/>
    <w:rsid w:val="00092AE7"/>
    <w:rsid w:val="00093658"/>
    <w:rsid w:val="000949C0"/>
    <w:rsid w:val="000951F8"/>
    <w:rsid w:val="00095273"/>
    <w:rsid w:val="00097B22"/>
    <w:rsid w:val="00097F96"/>
    <w:rsid w:val="000A027B"/>
    <w:rsid w:val="000A0909"/>
    <w:rsid w:val="000A0A9D"/>
    <w:rsid w:val="000A113B"/>
    <w:rsid w:val="000A1E4D"/>
    <w:rsid w:val="000A2BD2"/>
    <w:rsid w:val="000A3CB6"/>
    <w:rsid w:val="000A3CE1"/>
    <w:rsid w:val="000A4246"/>
    <w:rsid w:val="000A5892"/>
    <w:rsid w:val="000A6CDD"/>
    <w:rsid w:val="000A6E9B"/>
    <w:rsid w:val="000A775A"/>
    <w:rsid w:val="000A7E8D"/>
    <w:rsid w:val="000A7FF3"/>
    <w:rsid w:val="000B0F5F"/>
    <w:rsid w:val="000B0FEB"/>
    <w:rsid w:val="000B2251"/>
    <w:rsid w:val="000B24F1"/>
    <w:rsid w:val="000B2877"/>
    <w:rsid w:val="000B48C8"/>
    <w:rsid w:val="000B4B08"/>
    <w:rsid w:val="000B5E1E"/>
    <w:rsid w:val="000B6371"/>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73"/>
    <w:rsid w:val="000C6F80"/>
    <w:rsid w:val="000D0171"/>
    <w:rsid w:val="000D079E"/>
    <w:rsid w:val="000D0DEA"/>
    <w:rsid w:val="000D2004"/>
    <w:rsid w:val="000D24AD"/>
    <w:rsid w:val="000D2EA4"/>
    <w:rsid w:val="000D3A16"/>
    <w:rsid w:val="000D4C43"/>
    <w:rsid w:val="000D52F1"/>
    <w:rsid w:val="000D5960"/>
    <w:rsid w:val="000D63BC"/>
    <w:rsid w:val="000D6886"/>
    <w:rsid w:val="000D7820"/>
    <w:rsid w:val="000D7EB6"/>
    <w:rsid w:val="000E0728"/>
    <w:rsid w:val="000E0E42"/>
    <w:rsid w:val="000E27CC"/>
    <w:rsid w:val="000E2F2E"/>
    <w:rsid w:val="000E4081"/>
    <w:rsid w:val="000E4BA8"/>
    <w:rsid w:val="000E4CCE"/>
    <w:rsid w:val="000E5080"/>
    <w:rsid w:val="000E628D"/>
    <w:rsid w:val="000E67B9"/>
    <w:rsid w:val="000E6C1C"/>
    <w:rsid w:val="000E712C"/>
    <w:rsid w:val="000E7283"/>
    <w:rsid w:val="000E7FEA"/>
    <w:rsid w:val="000F04C5"/>
    <w:rsid w:val="000F0A6C"/>
    <w:rsid w:val="000F0CA2"/>
    <w:rsid w:val="000F127D"/>
    <w:rsid w:val="000F141B"/>
    <w:rsid w:val="000F27C5"/>
    <w:rsid w:val="000F357F"/>
    <w:rsid w:val="000F3B12"/>
    <w:rsid w:val="000F42FC"/>
    <w:rsid w:val="000F46ED"/>
    <w:rsid w:val="000F4712"/>
    <w:rsid w:val="000F4AFF"/>
    <w:rsid w:val="000F6209"/>
    <w:rsid w:val="000F6221"/>
    <w:rsid w:val="000F6621"/>
    <w:rsid w:val="000F70C7"/>
    <w:rsid w:val="000F70CB"/>
    <w:rsid w:val="000F7235"/>
    <w:rsid w:val="001005B4"/>
    <w:rsid w:val="00100954"/>
    <w:rsid w:val="0010107B"/>
    <w:rsid w:val="001012E2"/>
    <w:rsid w:val="00102AC1"/>
    <w:rsid w:val="00103300"/>
    <w:rsid w:val="001039E6"/>
    <w:rsid w:val="00103BB5"/>
    <w:rsid w:val="001044E9"/>
    <w:rsid w:val="00104740"/>
    <w:rsid w:val="001062AE"/>
    <w:rsid w:val="001067E2"/>
    <w:rsid w:val="001076D6"/>
    <w:rsid w:val="0010791C"/>
    <w:rsid w:val="001109EC"/>
    <w:rsid w:val="00111A29"/>
    <w:rsid w:val="00111B85"/>
    <w:rsid w:val="00112A70"/>
    <w:rsid w:val="00113D67"/>
    <w:rsid w:val="001141BA"/>
    <w:rsid w:val="001147BD"/>
    <w:rsid w:val="00115B90"/>
    <w:rsid w:val="00115C35"/>
    <w:rsid w:val="00115F2A"/>
    <w:rsid w:val="001161C4"/>
    <w:rsid w:val="00116BF2"/>
    <w:rsid w:val="00116D2A"/>
    <w:rsid w:val="001208E5"/>
    <w:rsid w:val="0012096A"/>
    <w:rsid w:val="001211D0"/>
    <w:rsid w:val="0012125E"/>
    <w:rsid w:val="0012127F"/>
    <w:rsid w:val="0012246E"/>
    <w:rsid w:val="00122A78"/>
    <w:rsid w:val="00123344"/>
    <w:rsid w:val="00123552"/>
    <w:rsid w:val="00123A05"/>
    <w:rsid w:val="001247EE"/>
    <w:rsid w:val="00124827"/>
    <w:rsid w:val="00124B84"/>
    <w:rsid w:val="001253F7"/>
    <w:rsid w:val="00125CD9"/>
    <w:rsid w:val="0012757E"/>
    <w:rsid w:val="00127B39"/>
    <w:rsid w:val="00127EF2"/>
    <w:rsid w:val="0013042F"/>
    <w:rsid w:val="00130E8F"/>
    <w:rsid w:val="001314DF"/>
    <w:rsid w:val="0013188C"/>
    <w:rsid w:val="00131EC2"/>
    <w:rsid w:val="001322AE"/>
    <w:rsid w:val="0013369B"/>
    <w:rsid w:val="001336F7"/>
    <w:rsid w:val="0013384F"/>
    <w:rsid w:val="00133BEF"/>
    <w:rsid w:val="00133C91"/>
    <w:rsid w:val="00133CA5"/>
    <w:rsid w:val="00134019"/>
    <w:rsid w:val="001341F6"/>
    <w:rsid w:val="001359A6"/>
    <w:rsid w:val="00135D88"/>
    <w:rsid w:val="0013612B"/>
    <w:rsid w:val="00136549"/>
    <w:rsid w:val="00137284"/>
    <w:rsid w:val="0013735C"/>
    <w:rsid w:val="001403B1"/>
    <w:rsid w:val="00140519"/>
    <w:rsid w:val="00140E69"/>
    <w:rsid w:val="001410CC"/>
    <w:rsid w:val="0014197F"/>
    <w:rsid w:val="00141CD8"/>
    <w:rsid w:val="00141E6E"/>
    <w:rsid w:val="001421D0"/>
    <w:rsid w:val="001421EC"/>
    <w:rsid w:val="00142E1F"/>
    <w:rsid w:val="00142E49"/>
    <w:rsid w:val="00143166"/>
    <w:rsid w:val="00143548"/>
    <w:rsid w:val="00143A8F"/>
    <w:rsid w:val="00144531"/>
    <w:rsid w:val="001452D2"/>
    <w:rsid w:val="0014577E"/>
    <w:rsid w:val="00146C7E"/>
    <w:rsid w:val="00146CB9"/>
    <w:rsid w:val="00146D74"/>
    <w:rsid w:val="00147523"/>
    <w:rsid w:val="0014755F"/>
    <w:rsid w:val="0015068B"/>
    <w:rsid w:val="00151513"/>
    <w:rsid w:val="0015189A"/>
    <w:rsid w:val="00151990"/>
    <w:rsid w:val="00152742"/>
    <w:rsid w:val="00152F18"/>
    <w:rsid w:val="00152FB2"/>
    <w:rsid w:val="00153ADC"/>
    <w:rsid w:val="00154BBD"/>
    <w:rsid w:val="001552D3"/>
    <w:rsid w:val="00155441"/>
    <w:rsid w:val="00155FBB"/>
    <w:rsid w:val="001564E4"/>
    <w:rsid w:val="0016020A"/>
    <w:rsid w:val="00160CCB"/>
    <w:rsid w:val="0016109E"/>
    <w:rsid w:val="00161285"/>
    <w:rsid w:val="00161A99"/>
    <w:rsid w:val="00161C0E"/>
    <w:rsid w:val="0016239F"/>
    <w:rsid w:val="001634AE"/>
    <w:rsid w:val="00163E70"/>
    <w:rsid w:val="001642BA"/>
    <w:rsid w:val="001648FF"/>
    <w:rsid w:val="00164C67"/>
    <w:rsid w:val="0016507A"/>
    <w:rsid w:val="001654BD"/>
    <w:rsid w:val="001656A4"/>
    <w:rsid w:val="001662CC"/>
    <w:rsid w:val="00166671"/>
    <w:rsid w:val="001674A2"/>
    <w:rsid w:val="001674FD"/>
    <w:rsid w:val="00167BA9"/>
    <w:rsid w:val="00167FB7"/>
    <w:rsid w:val="00167FBF"/>
    <w:rsid w:val="00170203"/>
    <w:rsid w:val="00170450"/>
    <w:rsid w:val="00171270"/>
    <w:rsid w:val="00171BBC"/>
    <w:rsid w:val="00173145"/>
    <w:rsid w:val="00173167"/>
    <w:rsid w:val="00174391"/>
    <w:rsid w:val="001745C0"/>
    <w:rsid w:val="00174886"/>
    <w:rsid w:val="00174C0C"/>
    <w:rsid w:val="00175059"/>
    <w:rsid w:val="0017668A"/>
    <w:rsid w:val="00176FE6"/>
    <w:rsid w:val="001771F9"/>
    <w:rsid w:val="00180DAB"/>
    <w:rsid w:val="00180EF4"/>
    <w:rsid w:val="001814E2"/>
    <w:rsid w:val="00181CF0"/>
    <w:rsid w:val="00182106"/>
    <w:rsid w:val="001826AA"/>
    <w:rsid w:val="0018331F"/>
    <w:rsid w:val="00183F16"/>
    <w:rsid w:val="00184A11"/>
    <w:rsid w:val="00185BDB"/>
    <w:rsid w:val="00185D2C"/>
    <w:rsid w:val="001863F0"/>
    <w:rsid w:val="0018655C"/>
    <w:rsid w:val="00187023"/>
    <w:rsid w:val="00187403"/>
    <w:rsid w:val="00190203"/>
    <w:rsid w:val="001904BF"/>
    <w:rsid w:val="001911EE"/>
    <w:rsid w:val="001913F6"/>
    <w:rsid w:val="0019149F"/>
    <w:rsid w:val="00191758"/>
    <w:rsid w:val="0019294C"/>
    <w:rsid w:val="00192F9D"/>
    <w:rsid w:val="00193781"/>
    <w:rsid w:val="00193B5F"/>
    <w:rsid w:val="00193C01"/>
    <w:rsid w:val="001941EF"/>
    <w:rsid w:val="00194FF9"/>
    <w:rsid w:val="0019529B"/>
    <w:rsid w:val="0019531B"/>
    <w:rsid w:val="0019542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2B7A"/>
    <w:rsid w:val="001A310B"/>
    <w:rsid w:val="001A344A"/>
    <w:rsid w:val="001A38AB"/>
    <w:rsid w:val="001A3BFA"/>
    <w:rsid w:val="001A40AD"/>
    <w:rsid w:val="001A5040"/>
    <w:rsid w:val="001A5C5B"/>
    <w:rsid w:val="001A5D11"/>
    <w:rsid w:val="001A6C8B"/>
    <w:rsid w:val="001A7077"/>
    <w:rsid w:val="001A729D"/>
    <w:rsid w:val="001A733C"/>
    <w:rsid w:val="001A7443"/>
    <w:rsid w:val="001A779D"/>
    <w:rsid w:val="001B0501"/>
    <w:rsid w:val="001B089A"/>
    <w:rsid w:val="001B23B4"/>
    <w:rsid w:val="001B25AD"/>
    <w:rsid w:val="001B314E"/>
    <w:rsid w:val="001B328E"/>
    <w:rsid w:val="001B373E"/>
    <w:rsid w:val="001B4598"/>
    <w:rsid w:val="001B492B"/>
    <w:rsid w:val="001B4DF7"/>
    <w:rsid w:val="001B4FFA"/>
    <w:rsid w:val="001B5801"/>
    <w:rsid w:val="001B5858"/>
    <w:rsid w:val="001B58AA"/>
    <w:rsid w:val="001B58DE"/>
    <w:rsid w:val="001B61C8"/>
    <w:rsid w:val="001B65BF"/>
    <w:rsid w:val="001B6D2F"/>
    <w:rsid w:val="001C0601"/>
    <w:rsid w:val="001C0700"/>
    <w:rsid w:val="001C1A9D"/>
    <w:rsid w:val="001C1F2A"/>
    <w:rsid w:val="001C2023"/>
    <w:rsid w:val="001C2271"/>
    <w:rsid w:val="001C2454"/>
    <w:rsid w:val="001C2CBC"/>
    <w:rsid w:val="001C2F2D"/>
    <w:rsid w:val="001C4BE3"/>
    <w:rsid w:val="001C4BE7"/>
    <w:rsid w:val="001C4F40"/>
    <w:rsid w:val="001C5A37"/>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1E8"/>
    <w:rsid w:val="001D72B4"/>
    <w:rsid w:val="001D7E65"/>
    <w:rsid w:val="001E09B4"/>
    <w:rsid w:val="001E0BA5"/>
    <w:rsid w:val="001E1135"/>
    <w:rsid w:val="001E12ED"/>
    <w:rsid w:val="001E1A42"/>
    <w:rsid w:val="001E26EF"/>
    <w:rsid w:val="001E33B7"/>
    <w:rsid w:val="001E33EF"/>
    <w:rsid w:val="001E3E95"/>
    <w:rsid w:val="001E5A0B"/>
    <w:rsid w:val="001E5EB6"/>
    <w:rsid w:val="001E666E"/>
    <w:rsid w:val="001E72F5"/>
    <w:rsid w:val="001E7603"/>
    <w:rsid w:val="001F116B"/>
    <w:rsid w:val="001F1208"/>
    <w:rsid w:val="001F19C9"/>
    <w:rsid w:val="001F2F7B"/>
    <w:rsid w:val="001F323B"/>
    <w:rsid w:val="001F3401"/>
    <w:rsid w:val="001F3FF5"/>
    <w:rsid w:val="001F46D0"/>
    <w:rsid w:val="001F4D42"/>
    <w:rsid w:val="001F4E01"/>
    <w:rsid w:val="001F6434"/>
    <w:rsid w:val="001F6566"/>
    <w:rsid w:val="001F7640"/>
    <w:rsid w:val="001F7951"/>
    <w:rsid w:val="00200392"/>
    <w:rsid w:val="00200509"/>
    <w:rsid w:val="00200572"/>
    <w:rsid w:val="002007D9"/>
    <w:rsid w:val="002008A4"/>
    <w:rsid w:val="00200BF0"/>
    <w:rsid w:val="00200C2E"/>
    <w:rsid w:val="00200EDA"/>
    <w:rsid w:val="00201445"/>
    <w:rsid w:val="002014C7"/>
    <w:rsid w:val="00201DB5"/>
    <w:rsid w:val="00201E95"/>
    <w:rsid w:val="00202B9E"/>
    <w:rsid w:val="002032CC"/>
    <w:rsid w:val="002033D8"/>
    <w:rsid w:val="002041EB"/>
    <w:rsid w:val="00204A78"/>
    <w:rsid w:val="00204C2D"/>
    <w:rsid w:val="00205378"/>
    <w:rsid w:val="00205533"/>
    <w:rsid w:val="002055A2"/>
    <w:rsid w:val="00205C98"/>
    <w:rsid w:val="002069C6"/>
    <w:rsid w:val="0020713A"/>
    <w:rsid w:val="00207751"/>
    <w:rsid w:val="0021003D"/>
    <w:rsid w:val="00210426"/>
    <w:rsid w:val="0021082F"/>
    <w:rsid w:val="00211784"/>
    <w:rsid w:val="00211894"/>
    <w:rsid w:val="00211D4D"/>
    <w:rsid w:val="00211E24"/>
    <w:rsid w:val="00212576"/>
    <w:rsid w:val="002127F1"/>
    <w:rsid w:val="00212EAE"/>
    <w:rsid w:val="00213037"/>
    <w:rsid w:val="0021321D"/>
    <w:rsid w:val="002133AF"/>
    <w:rsid w:val="0021365A"/>
    <w:rsid w:val="00213B85"/>
    <w:rsid w:val="00213E35"/>
    <w:rsid w:val="00214317"/>
    <w:rsid w:val="00214413"/>
    <w:rsid w:val="00214A12"/>
    <w:rsid w:val="00214A55"/>
    <w:rsid w:val="00215910"/>
    <w:rsid w:val="002160B7"/>
    <w:rsid w:val="00216AFA"/>
    <w:rsid w:val="00216D44"/>
    <w:rsid w:val="00216E27"/>
    <w:rsid w:val="00217BB8"/>
    <w:rsid w:val="002209B8"/>
    <w:rsid w:val="00220A98"/>
    <w:rsid w:val="00220AFA"/>
    <w:rsid w:val="00220EDF"/>
    <w:rsid w:val="002214C7"/>
    <w:rsid w:val="00221F1E"/>
    <w:rsid w:val="0022283E"/>
    <w:rsid w:val="00223811"/>
    <w:rsid w:val="00223C83"/>
    <w:rsid w:val="00223DF3"/>
    <w:rsid w:val="0022423D"/>
    <w:rsid w:val="00224C62"/>
    <w:rsid w:val="0022534C"/>
    <w:rsid w:val="002254E8"/>
    <w:rsid w:val="002259A5"/>
    <w:rsid w:val="00226A54"/>
    <w:rsid w:val="00226BDA"/>
    <w:rsid w:val="00226DAE"/>
    <w:rsid w:val="00227812"/>
    <w:rsid w:val="00227B01"/>
    <w:rsid w:val="00227D92"/>
    <w:rsid w:val="0023143D"/>
    <w:rsid w:val="002316E4"/>
    <w:rsid w:val="00231AFE"/>
    <w:rsid w:val="002322D2"/>
    <w:rsid w:val="00233BE8"/>
    <w:rsid w:val="00234424"/>
    <w:rsid w:val="0023446E"/>
    <w:rsid w:val="00234BEB"/>
    <w:rsid w:val="00234C14"/>
    <w:rsid w:val="00235086"/>
    <w:rsid w:val="002356FD"/>
    <w:rsid w:val="00235873"/>
    <w:rsid w:val="002358F4"/>
    <w:rsid w:val="00236B34"/>
    <w:rsid w:val="00236D62"/>
    <w:rsid w:val="002370BB"/>
    <w:rsid w:val="00237B23"/>
    <w:rsid w:val="00240158"/>
    <w:rsid w:val="00240BB5"/>
    <w:rsid w:val="00240CD3"/>
    <w:rsid w:val="00241D84"/>
    <w:rsid w:val="00242860"/>
    <w:rsid w:val="002446EA"/>
    <w:rsid w:val="00244D42"/>
    <w:rsid w:val="00245309"/>
    <w:rsid w:val="00247DC2"/>
    <w:rsid w:val="00247FAB"/>
    <w:rsid w:val="002516F8"/>
    <w:rsid w:val="00251B3D"/>
    <w:rsid w:val="00251D1E"/>
    <w:rsid w:val="00252361"/>
    <w:rsid w:val="00252CA5"/>
    <w:rsid w:val="00253AAA"/>
    <w:rsid w:val="00253D90"/>
    <w:rsid w:val="002547BF"/>
    <w:rsid w:val="00254AA4"/>
    <w:rsid w:val="00254CA9"/>
    <w:rsid w:val="00254DA1"/>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96A"/>
    <w:rsid w:val="00264D51"/>
    <w:rsid w:val="00264D8E"/>
    <w:rsid w:val="002653F2"/>
    <w:rsid w:val="00265F25"/>
    <w:rsid w:val="0026615A"/>
    <w:rsid w:val="00266339"/>
    <w:rsid w:val="00266A12"/>
    <w:rsid w:val="00266C88"/>
    <w:rsid w:val="0026708B"/>
    <w:rsid w:val="002702F6"/>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055"/>
    <w:rsid w:val="00280351"/>
    <w:rsid w:val="002813A2"/>
    <w:rsid w:val="0028220A"/>
    <w:rsid w:val="00282944"/>
    <w:rsid w:val="00282A67"/>
    <w:rsid w:val="00283320"/>
    <w:rsid w:val="00284403"/>
    <w:rsid w:val="0028466B"/>
    <w:rsid w:val="00284D29"/>
    <w:rsid w:val="00285E25"/>
    <w:rsid w:val="0028623C"/>
    <w:rsid w:val="002862F3"/>
    <w:rsid w:val="00286772"/>
    <w:rsid w:val="002869D0"/>
    <w:rsid w:val="00287230"/>
    <w:rsid w:val="00287F37"/>
    <w:rsid w:val="00290B92"/>
    <w:rsid w:val="00290DEE"/>
    <w:rsid w:val="00290ED8"/>
    <w:rsid w:val="0029177E"/>
    <w:rsid w:val="00291F3F"/>
    <w:rsid w:val="002921F4"/>
    <w:rsid w:val="002921FD"/>
    <w:rsid w:val="0029240A"/>
    <w:rsid w:val="00292AD5"/>
    <w:rsid w:val="00292F1D"/>
    <w:rsid w:val="002930F4"/>
    <w:rsid w:val="002944DF"/>
    <w:rsid w:val="0029478F"/>
    <w:rsid w:val="00294D7E"/>
    <w:rsid w:val="002965B5"/>
    <w:rsid w:val="002965DD"/>
    <w:rsid w:val="00297AA3"/>
    <w:rsid w:val="002A041D"/>
    <w:rsid w:val="002A0E0F"/>
    <w:rsid w:val="002A1037"/>
    <w:rsid w:val="002A14C3"/>
    <w:rsid w:val="002A2291"/>
    <w:rsid w:val="002A239B"/>
    <w:rsid w:val="002A247F"/>
    <w:rsid w:val="002A25BE"/>
    <w:rsid w:val="002A270A"/>
    <w:rsid w:val="002A2733"/>
    <w:rsid w:val="002A2E5A"/>
    <w:rsid w:val="002A379E"/>
    <w:rsid w:val="002A3894"/>
    <w:rsid w:val="002A39C3"/>
    <w:rsid w:val="002A3FD5"/>
    <w:rsid w:val="002A40E1"/>
    <w:rsid w:val="002A4B33"/>
    <w:rsid w:val="002A557B"/>
    <w:rsid w:val="002A6415"/>
    <w:rsid w:val="002A6B2F"/>
    <w:rsid w:val="002A70AF"/>
    <w:rsid w:val="002B093E"/>
    <w:rsid w:val="002B13EA"/>
    <w:rsid w:val="002B1951"/>
    <w:rsid w:val="002B2D05"/>
    <w:rsid w:val="002B3E22"/>
    <w:rsid w:val="002B4A09"/>
    <w:rsid w:val="002B4AC4"/>
    <w:rsid w:val="002B550F"/>
    <w:rsid w:val="002B62A0"/>
    <w:rsid w:val="002B663F"/>
    <w:rsid w:val="002B6A50"/>
    <w:rsid w:val="002B6C9D"/>
    <w:rsid w:val="002B753F"/>
    <w:rsid w:val="002B777C"/>
    <w:rsid w:val="002B7794"/>
    <w:rsid w:val="002B7FF8"/>
    <w:rsid w:val="002C02C0"/>
    <w:rsid w:val="002C0ECE"/>
    <w:rsid w:val="002C0F72"/>
    <w:rsid w:val="002C18DF"/>
    <w:rsid w:val="002C1942"/>
    <w:rsid w:val="002C19AF"/>
    <w:rsid w:val="002C1A7E"/>
    <w:rsid w:val="002C1C17"/>
    <w:rsid w:val="002C4B60"/>
    <w:rsid w:val="002C4C8B"/>
    <w:rsid w:val="002C4D70"/>
    <w:rsid w:val="002C5318"/>
    <w:rsid w:val="002C5B6C"/>
    <w:rsid w:val="002C6273"/>
    <w:rsid w:val="002C656C"/>
    <w:rsid w:val="002C7D24"/>
    <w:rsid w:val="002D0591"/>
    <w:rsid w:val="002D1825"/>
    <w:rsid w:val="002D1FBE"/>
    <w:rsid w:val="002D2AA0"/>
    <w:rsid w:val="002D301A"/>
    <w:rsid w:val="002D3909"/>
    <w:rsid w:val="002D3A23"/>
    <w:rsid w:val="002D3B9A"/>
    <w:rsid w:val="002D3E73"/>
    <w:rsid w:val="002D4F34"/>
    <w:rsid w:val="002D51FF"/>
    <w:rsid w:val="002D520F"/>
    <w:rsid w:val="002D5558"/>
    <w:rsid w:val="002D5571"/>
    <w:rsid w:val="002D5B5C"/>
    <w:rsid w:val="002D5E51"/>
    <w:rsid w:val="002D654E"/>
    <w:rsid w:val="002D6B52"/>
    <w:rsid w:val="002D7706"/>
    <w:rsid w:val="002D7C41"/>
    <w:rsid w:val="002D7D94"/>
    <w:rsid w:val="002D7E05"/>
    <w:rsid w:val="002E0507"/>
    <w:rsid w:val="002E06FF"/>
    <w:rsid w:val="002E0A52"/>
    <w:rsid w:val="002E0A79"/>
    <w:rsid w:val="002E0EBB"/>
    <w:rsid w:val="002E1020"/>
    <w:rsid w:val="002E193A"/>
    <w:rsid w:val="002E4F7B"/>
    <w:rsid w:val="002E4FF4"/>
    <w:rsid w:val="002E504C"/>
    <w:rsid w:val="002E659A"/>
    <w:rsid w:val="002E6790"/>
    <w:rsid w:val="002F015B"/>
    <w:rsid w:val="002F1326"/>
    <w:rsid w:val="002F157B"/>
    <w:rsid w:val="002F18AD"/>
    <w:rsid w:val="002F1943"/>
    <w:rsid w:val="002F1E00"/>
    <w:rsid w:val="002F22BF"/>
    <w:rsid w:val="002F2D8E"/>
    <w:rsid w:val="002F320F"/>
    <w:rsid w:val="002F362D"/>
    <w:rsid w:val="002F392D"/>
    <w:rsid w:val="002F3D06"/>
    <w:rsid w:val="002F4613"/>
    <w:rsid w:val="002F4797"/>
    <w:rsid w:val="002F5B78"/>
    <w:rsid w:val="002F6613"/>
    <w:rsid w:val="002F68AD"/>
    <w:rsid w:val="002F6F18"/>
    <w:rsid w:val="002F7094"/>
    <w:rsid w:val="002F713B"/>
    <w:rsid w:val="002F7325"/>
    <w:rsid w:val="002F7560"/>
    <w:rsid w:val="0030026E"/>
    <w:rsid w:val="00300D39"/>
    <w:rsid w:val="00301226"/>
    <w:rsid w:val="003021A1"/>
    <w:rsid w:val="00302268"/>
    <w:rsid w:val="003026D5"/>
    <w:rsid w:val="00302954"/>
    <w:rsid w:val="00302D42"/>
    <w:rsid w:val="003032A6"/>
    <w:rsid w:val="003038C1"/>
    <w:rsid w:val="0030479D"/>
    <w:rsid w:val="00304B4A"/>
    <w:rsid w:val="00304C7C"/>
    <w:rsid w:val="00307A5F"/>
    <w:rsid w:val="00310E08"/>
    <w:rsid w:val="0031131C"/>
    <w:rsid w:val="00311A58"/>
    <w:rsid w:val="00312152"/>
    <w:rsid w:val="00312745"/>
    <w:rsid w:val="0031296E"/>
    <w:rsid w:val="00313313"/>
    <w:rsid w:val="0031341F"/>
    <w:rsid w:val="00313D12"/>
    <w:rsid w:val="00314274"/>
    <w:rsid w:val="00314344"/>
    <w:rsid w:val="00314430"/>
    <w:rsid w:val="003146DB"/>
    <w:rsid w:val="003148AA"/>
    <w:rsid w:val="00314C12"/>
    <w:rsid w:val="00314CFB"/>
    <w:rsid w:val="00314EAD"/>
    <w:rsid w:val="00315102"/>
    <w:rsid w:val="0031563A"/>
    <w:rsid w:val="00315D97"/>
    <w:rsid w:val="003168A2"/>
    <w:rsid w:val="003170F0"/>
    <w:rsid w:val="0031711F"/>
    <w:rsid w:val="00317E26"/>
    <w:rsid w:val="003202A7"/>
    <w:rsid w:val="003204A1"/>
    <w:rsid w:val="00322172"/>
    <w:rsid w:val="00323605"/>
    <w:rsid w:val="003240D1"/>
    <w:rsid w:val="00324EE0"/>
    <w:rsid w:val="00326458"/>
    <w:rsid w:val="003272BC"/>
    <w:rsid w:val="00327E66"/>
    <w:rsid w:val="00330664"/>
    <w:rsid w:val="00330690"/>
    <w:rsid w:val="00330956"/>
    <w:rsid w:val="00330A01"/>
    <w:rsid w:val="0033130D"/>
    <w:rsid w:val="003323E4"/>
    <w:rsid w:val="003324F9"/>
    <w:rsid w:val="00332B67"/>
    <w:rsid w:val="00333A14"/>
    <w:rsid w:val="00333B1C"/>
    <w:rsid w:val="00333EE1"/>
    <w:rsid w:val="00334C43"/>
    <w:rsid w:val="00335233"/>
    <w:rsid w:val="0033549B"/>
    <w:rsid w:val="00335F4E"/>
    <w:rsid w:val="00336408"/>
    <w:rsid w:val="00336AE4"/>
    <w:rsid w:val="003373CB"/>
    <w:rsid w:val="003376F5"/>
    <w:rsid w:val="00337AB1"/>
    <w:rsid w:val="00337F64"/>
    <w:rsid w:val="00341207"/>
    <w:rsid w:val="00341553"/>
    <w:rsid w:val="00341E77"/>
    <w:rsid w:val="00342669"/>
    <w:rsid w:val="00342708"/>
    <w:rsid w:val="00342DD9"/>
    <w:rsid w:val="003434EC"/>
    <w:rsid w:val="00343A88"/>
    <w:rsid w:val="00343E0E"/>
    <w:rsid w:val="0034430A"/>
    <w:rsid w:val="003444E9"/>
    <w:rsid w:val="0034456B"/>
    <w:rsid w:val="00345447"/>
    <w:rsid w:val="003455BE"/>
    <w:rsid w:val="003456FF"/>
    <w:rsid w:val="003458D9"/>
    <w:rsid w:val="003460BF"/>
    <w:rsid w:val="00346B3E"/>
    <w:rsid w:val="00347902"/>
    <w:rsid w:val="00347AC9"/>
    <w:rsid w:val="00347F3F"/>
    <w:rsid w:val="00350CE7"/>
    <w:rsid w:val="00351CBF"/>
    <w:rsid w:val="00352A65"/>
    <w:rsid w:val="00352E42"/>
    <w:rsid w:val="00353A6A"/>
    <w:rsid w:val="003548FF"/>
    <w:rsid w:val="00356066"/>
    <w:rsid w:val="003568A9"/>
    <w:rsid w:val="003604DA"/>
    <w:rsid w:val="00360B05"/>
    <w:rsid w:val="00360C95"/>
    <w:rsid w:val="00361668"/>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6EFA"/>
    <w:rsid w:val="003672CB"/>
    <w:rsid w:val="003673F7"/>
    <w:rsid w:val="00367584"/>
    <w:rsid w:val="00367827"/>
    <w:rsid w:val="00367C4A"/>
    <w:rsid w:val="00370270"/>
    <w:rsid w:val="00370282"/>
    <w:rsid w:val="00370331"/>
    <w:rsid w:val="00371341"/>
    <w:rsid w:val="00372203"/>
    <w:rsid w:val="003723E7"/>
    <w:rsid w:val="00372625"/>
    <w:rsid w:val="003732DB"/>
    <w:rsid w:val="00373B99"/>
    <w:rsid w:val="00373F22"/>
    <w:rsid w:val="003749EE"/>
    <w:rsid w:val="00374B6F"/>
    <w:rsid w:val="00375881"/>
    <w:rsid w:val="00375C20"/>
    <w:rsid w:val="003762C3"/>
    <w:rsid w:val="0037650F"/>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342"/>
    <w:rsid w:val="00391D3F"/>
    <w:rsid w:val="0039242C"/>
    <w:rsid w:val="0039259C"/>
    <w:rsid w:val="00392C14"/>
    <w:rsid w:val="0039398A"/>
    <w:rsid w:val="00393A02"/>
    <w:rsid w:val="003940B8"/>
    <w:rsid w:val="00394591"/>
    <w:rsid w:val="00395AAF"/>
    <w:rsid w:val="00395DB8"/>
    <w:rsid w:val="00396C96"/>
    <w:rsid w:val="00396D74"/>
    <w:rsid w:val="003A026B"/>
    <w:rsid w:val="003A0681"/>
    <w:rsid w:val="003A0DEE"/>
    <w:rsid w:val="003A1684"/>
    <w:rsid w:val="003A1893"/>
    <w:rsid w:val="003A24ED"/>
    <w:rsid w:val="003A46F1"/>
    <w:rsid w:val="003A48D3"/>
    <w:rsid w:val="003A49EB"/>
    <w:rsid w:val="003A51EF"/>
    <w:rsid w:val="003A5A9E"/>
    <w:rsid w:val="003A626A"/>
    <w:rsid w:val="003A6A24"/>
    <w:rsid w:val="003A6BCA"/>
    <w:rsid w:val="003A6BDB"/>
    <w:rsid w:val="003B05A7"/>
    <w:rsid w:val="003B0985"/>
    <w:rsid w:val="003B127D"/>
    <w:rsid w:val="003B1B04"/>
    <w:rsid w:val="003B2731"/>
    <w:rsid w:val="003B3188"/>
    <w:rsid w:val="003B3924"/>
    <w:rsid w:val="003B3A5E"/>
    <w:rsid w:val="003B3EFF"/>
    <w:rsid w:val="003B6881"/>
    <w:rsid w:val="003B6B8A"/>
    <w:rsid w:val="003B7336"/>
    <w:rsid w:val="003B7603"/>
    <w:rsid w:val="003B767C"/>
    <w:rsid w:val="003C0630"/>
    <w:rsid w:val="003C14D5"/>
    <w:rsid w:val="003C197D"/>
    <w:rsid w:val="003C19C0"/>
    <w:rsid w:val="003C1AEB"/>
    <w:rsid w:val="003C1D67"/>
    <w:rsid w:val="003C34CE"/>
    <w:rsid w:val="003C3914"/>
    <w:rsid w:val="003C57AD"/>
    <w:rsid w:val="003C5E51"/>
    <w:rsid w:val="003C60CE"/>
    <w:rsid w:val="003D00B1"/>
    <w:rsid w:val="003D0C77"/>
    <w:rsid w:val="003D0CD4"/>
    <w:rsid w:val="003D0DEC"/>
    <w:rsid w:val="003D10F1"/>
    <w:rsid w:val="003D193F"/>
    <w:rsid w:val="003D22F5"/>
    <w:rsid w:val="003D31A2"/>
    <w:rsid w:val="003D47E5"/>
    <w:rsid w:val="003D4E5F"/>
    <w:rsid w:val="003D535A"/>
    <w:rsid w:val="003D5F58"/>
    <w:rsid w:val="003D6D75"/>
    <w:rsid w:val="003D6DA1"/>
    <w:rsid w:val="003D71BC"/>
    <w:rsid w:val="003D7A78"/>
    <w:rsid w:val="003D7FA6"/>
    <w:rsid w:val="003E0B28"/>
    <w:rsid w:val="003E1083"/>
    <w:rsid w:val="003E29B8"/>
    <w:rsid w:val="003E2F41"/>
    <w:rsid w:val="003E3F81"/>
    <w:rsid w:val="003E47D1"/>
    <w:rsid w:val="003E4F83"/>
    <w:rsid w:val="003E52D6"/>
    <w:rsid w:val="003E568D"/>
    <w:rsid w:val="003E7640"/>
    <w:rsid w:val="003E7650"/>
    <w:rsid w:val="003E7887"/>
    <w:rsid w:val="003E7B88"/>
    <w:rsid w:val="003E7F90"/>
    <w:rsid w:val="003F03E9"/>
    <w:rsid w:val="003F0D0C"/>
    <w:rsid w:val="003F10B9"/>
    <w:rsid w:val="003F121C"/>
    <w:rsid w:val="003F1B21"/>
    <w:rsid w:val="003F1E15"/>
    <w:rsid w:val="003F2F3D"/>
    <w:rsid w:val="003F33DA"/>
    <w:rsid w:val="003F36C9"/>
    <w:rsid w:val="003F411C"/>
    <w:rsid w:val="003F4824"/>
    <w:rsid w:val="003F4CD3"/>
    <w:rsid w:val="003F51A9"/>
    <w:rsid w:val="003F65B1"/>
    <w:rsid w:val="003F665C"/>
    <w:rsid w:val="003F71DA"/>
    <w:rsid w:val="003F7619"/>
    <w:rsid w:val="00400C40"/>
    <w:rsid w:val="00400CB3"/>
    <w:rsid w:val="0040136A"/>
    <w:rsid w:val="00402EA4"/>
    <w:rsid w:val="0040309C"/>
    <w:rsid w:val="004039AA"/>
    <w:rsid w:val="00405643"/>
    <w:rsid w:val="00406F48"/>
    <w:rsid w:val="00410388"/>
    <w:rsid w:val="00410B41"/>
    <w:rsid w:val="004111E3"/>
    <w:rsid w:val="00411F53"/>
    <w:rsid w:val="00412E41"/>
    <w:rsid w:val="004137B4"/>
    <w:rsid w:val="00413A80"/>
    <w:rsid w:val="00413D16"/>
    <w:rsid w:val="00413D75"/>
    <w:rsid w:val="00413DC6"/>
    <w:rsid w:val="00414B46"/>
    <w:rsid w:val="00414CD9"/>
    <w:rsid w:val="00414D13"/>
    <w:rsid w:val="004150A4"/>
    <w:rsid w:val="00415130"/>
    <w:rsid w:val="00415BA0"/>
    <w:rsid w:val="00416959"/>
    <w:rsid w:val="00416B22"/>
    <w:rsid w:val="0041752B"/>
    <w:rsid w:val="00417FE8"/>
    <w:rsid w:val="00420252"/>
    <w:rsid w:val="0042048C"/>
    <w:rsid w:val="00420BE9"/>
    <w:rsid w:val="004214F5"/>
    <w:rsid w:val="0042283C"/>
    <w:rsid w:val="004240DC"/>
    <w:rsid w:val="00424200"/>
    <w:rsid w:val="004246A2"/>
    <w:rsid w:val="00424D88"/>
    <w:rsid w:val="0042501C"/>
    <w:rsid w:val="00425E08"/>
    <w:rsid w:val="004260C7"/>
    <w:rsid w:val="0042623E"/>
    <w:rsid w:val="00426249"/>
    <w:rsid w:val="00426A2A"/>
    <w:rsid w:val="00426B3C"/>
    <w:rsid w:val="004274AF"/>
    <w:rsid w:val="00430238"/>
    <w:rsid w:val="0043097A"/>
    <w:rsid w:val="00431054"/>
    <w:rsid w:val="00431079"/>
    <w:rsid w:val="00431612"/>
    <w:rsid w:val="00431845"/>
    <w:rsid w:val="0043192C"/>
    <w:rsid w:val="00431EF2"/>
    <w:rsid w:val="00431F5F"/>
    <w:rsid w:val="004328CB"/>
    <w:rsid w:val="00433F87"/>
    <w:rsid w:val="0043427C"/>
    <w:rsid w:val="00434B91"/>
    <w:rsid w:val="00434F0B"/>
    <w:rsid w:val="00435809"/>
    <w:rsid w:val="00435D10"/>
    <w:rsid w:val="00436C0F"/>
    <w:rsid w:val="00437291"/>
    <w:rsid w:val="00437B71"/>
    <w:rsid w:val="00437E61"/>
    <w:rsid w:val="00437E6C"/>
    <w:rsid w:val="00440443"/>
    <w:rsid w:val="0044068C"/>
    <w:rsid w:val="004406E7"/>
    <w:rsid w:val="004414D0"/>
    <w:rsid w:val="00441535"/>
    <w:rsid w:val="00441752"/>
    <w:rsid w:val="00441C67"/>
    <w:rsid w:val="0044243F"/>
    <w:rsid w:val="00443EDA"/>
    <w:rsid w:val="00444814"/>
    <w:rsid w:val="00444F4D"/>
    <w:rsid w:val="0044584E"/>
    <w:rsid w:val="00446011"/>
    <w:rsid w:val="0044676E"/>
    <w:rsid w:val="00446FB2"/>
    <w:rsid w:val="00447E97"/>
    <w:rsid w:val="0045072D"/>
    <w:rsid w:val="00450779"/>
    <w:rsid w:val="00450D3A"/>
    <w:rsid w:val="004519E2"/>
    <w:rsid w:val="00451D8A"/>
    <w:rsid w:val="00452C5A"/>
    <w:rsid w:val="00452EAA"/>
    <w:rsid w:val="00453C17"/>
    <w:rsid w:val="00454EC1"/>
    <w:rsid w:val="004567FE"/>
    <w:rsid w:val="00456A28"/>
    <w:rsid w:val="00456D02"/>
    <w:rsid w:val="00457394"/>
    <w:rsid w:val="00457B49"/>
    <w:rsid w:val="00457BCE"/>
    <w:rsid w:val="0046010D"/>
    <w:rsid w:val="00460503"/>
    <w:rsid w:val="0046081A"/>
    <w:rsid w:val="00460DC5"/>
    <w:rsid w:val="00461205"/>
    <w:rsid w:val="00461734"/>
    <w:rsid w:val="00461828"/>
    <w:rsid w:val="00461A6A"/>
    <w:rsid w:val="0046265C"/>
    <w:rsid w:val="00462F95"/>
    <w:rsid w:val="00462FB1"/>
    <w:rsid w:val="00463A2E"/>
    <w:rsid w:val="00463D56"/>
    <w:rsid w:val="004640FC"/>
    <w:rsid w:val="004648CB"/>
    <w:rsid w:val="00464922"/>
    <w:rsid w:val="00464B6A"/>
    <w:rsid w:val="00464BF4"/>
    <w:rsid w:val="00464D1F"/>
    <w:rsid w:val="00465250"/>
    <w:rsid w:val="0046635D"/>
    <w:rsid w:val="00466405"/>
    <w:rsid w:val="004668A9"/>
    <w:rsid w:val="00467B2A"/>
    <w:rsid w:val="00467BE2"/>
    <w:rsid w:val="00467F31"/>
    <w:rsid w:val="0047081F"/>
    <w:rsid w:val="00470FD9"/>
    <w:rsid w:val="0047164D"/>
    <w:rsid w:val="00473105"/>
    <w:rsid w:val="00473124"/>
    <w:rsid w:val="0047322C"/>
    <w:rsid w:val="00473FE2"/>
    <w:rsid w:val="00475289"/>
    <w:rsid w:val="004756F2"/>
    <w:rsid w:val="0047593B"/>
    <w:rsid w:val="00476858"/>
    <w:rsid w:val="004804B1"/>
    <w:rsid w:val="00480505"/>
    <w:rsid w:val="004807DA"/>
    <w:rsid w:val="004808EF"/>
    <w:rsid w:val="004822A0"/>
    <w:rsid w:val="00482C8F"/>
    <w:rsid w:val="00482EF7"/>
    <w:rsid w:val="0048307A"/>
    <w:rsid w:val="00483751"/>
    <w:rsid w:val="00484261"/>
    <w:rsid w:val="0048510F"/>
    <w:rsid w:val="00485976"/>
    <w:rsid w:val="00485F34"/>
    <w:rsid w:val="00486092"/>
    <w:rsid w:val="004871E3"/>
    <w:rsid w:val="00487288"/>
    <w:rsid w:val="004878F1"/>
    <w:rsid w:val="00487C84"/>
    <w:rsid w:val="00490A02"/>
    <w:rsid w:val="00491605"/>
    <w:rsid w:val="0049183C"/>
    <w:rsid w:val="00491D9D"/>
    <w:rsid w:val="0049239A"/>
    <w:rsid w:val="00492CB2"/>
    <w:rsid w:val="0049343D"/>
    <w:rsid w:val="00493992"/>
    <w:rsid w:val="00495288"/>
    <w:rsid w:val="0049536C"/>
    <w:rsid w:val="00495969"/>
    <w:rsid w:val="00495AA0"/>
    <w:rsid w:val="00495B2B"/>
    <w:rsid w:val="00495B9D"/>
    <w:rsid w:val="0049686E"/>
    <w:rsid w:val="00496882"/>
    <w:rsid w:val="00497036"/>
    <w:rsid w:val="004A01E2"/>
    <w:rsid w:val="004A0DFF"/>
    <w:rsid w:val="004A11F8"/>
    <w:rsid w:val="004A14B9"/>
    <w:rsid w:val="004A1818"/>
    <w:rsid w:val="004A1B15"/>
    <w:rsid w:val="004A22D5"/>
    <w:rsid w:val="004A3336"/>
    <w:rsid w:val="004A3A30"/>
    <w:rsid w:val="004A3C90"/>
    <w:rsid w:val="004A4005"/>
    <w:rsid w:val="004A43EE"/>
    <w:rsid w:val="004A4454"/>
    <w:rsid w:val="004A4AE7"/>
    <w:rsid w:val="004A5196"/>
    <w:rsid w:val="004A5409"/>
    <w:rsid w:val="004A5594"/>
    <w:rsid w:val="004A593B"/>
    <w:rsid w:val="004A597C"/>
    <w:rsid w:val="004A5E30"/>
    <w:rsid w:val="004A6ECC"/>
    <w:rsid w:val="004A6F6C"/>
    <w:rsid w:val="004A7594"/>
    <w:rsid w:val="004B0BA9"/>
    <w:rsid w:val="004B11CA"/>
    <w:rsid w:val="004B155E"/>
    <w:rsid w:val="004B1990"/>
    <w:rsid w:val="004B2162"/>
    <w:rsid w:val="004B2283"/>
    <w:rsid w:val="004B28DD"/>
    <w:rsid w:val="004B3185"/>
    <w:rsid w:val="004B3229"/>
    <w:rsid w:val="004B325B"/>
    <w:rsid w:val="004B3511"/>
    <w:rsid w:val="004B3CBB"/>
    <w:rsid w:val="004B5265"/>
    <w:rsid w:val="004B5D3F"/>
    <w:rsid w:val="004B60F5"/>
    <w:rsid w:val="004B6261"/>
    <w:rsid w:val="004B67F0"/>
    <w:rsid w:val="004B6826"/>
    <w:rsid w:val="004B6AC3"/>
    <w:rsid w:val="004B7543"/>
    <w:rsid w:val="004B75B8"/>
    <w:rsid w:val="004B767A"/>
    <w:rsid w:val="004C040C"/>
    <w:rsid w:val="004C15D9"/>
    <w:rsid w:val="004C16EE"/>
    <w:rsid w:val="004C213A"/>
    <w:rsid w:val="004C2206"/>
    <w:rsid w:val="004C23A1"/>
    <w:rsid w:val="004C299F"/>
    <w:rsid w:val="004C2B35"/>
    <w:rsid w:val="004C3081"/>
    <w:rsid w:val="004C4114"/>
    <w:rsid w:val="004C44B8"/>
    <w:rsid w:val="004C48DF"/>
    <w:rsid w:val="004C4B63"/>
    <w:rsid w:val="004C4EC1"/>
    <w:rsid w:val="004C5B81"/>
    <w:rsid w:val="004C62DD"/>
    <w:rsid w:val="004C6404"/>
    <w:rsid w:val="004C6BC9"/>
    <w:rsid w:val="004C7080"/>
    <w:rsid w:val="004C7302"/>
    <w:rsid w:val="004C732D"/>
    <w:rsid w:val="004C769A"/>
    <w:rsid w:val="004C7882"/>
    <w:rsid w:val="004C7933"/>
    <w:rsid w:val="004C7BFF"/>
    <w:rsid w:val="004D00C4"/>
    <w:rsid w:val="004D085B"/>
    <w:rsid w:val="004D0B8B"/>
    <w:rsid w:val="004D0D5A"/>
    <w:rsid w:val="004D191D"/>
    <w:rsid w:val="004D2430"/>
    <w:rsid w:val="004D3172"/>
    <w:rsid w:val="004D3293"/>
    <w:rsid w:val="004D3B1C"/>
    <w:rsid w:val="004D4194"/>
    <w:rsid w:val="004D4550"/>
    <w:rsid w:val="004D49FC"/>
    <w:rsid w:val="004D4B47"/>
    <w:rsid w:val="004D4D12"/>
    <w:rsid w:val="004D5A2D"/>
    <w:rsid w:val="004D5AA3"/>
    <w:rsid w:val="004D60AF"/>
    <w:rsid w:val="004D628A"/>
    <w:rsid w:val="004D6849"/>
    <w:rsid w:val="004D757D"/>
    <w:rsid w:val="004D7DA7"/>
    <w:rsid w:val="004E192B"/>
    <w:rsid w:val="004E5023"/>
    <w:rsid w:val="004E5BE4"/>
    <w:rsid w:val="004E6367"/>
    <w:rsid w:val="004E6D95"/>
    <w:rsid w:val="004E6FB5"/>
    <w:rsid w:val="004F09B4"/>
    <w:rsid w:val="004F0A5B"/>
    <w:rsid w:val="004F0DDC"/>
    <w:rsid w:val="004F0FFC"/>
    <w:rsid w:val="004F1050"/>
    <w:rsid w:val="004F1891"/>
    <w:rsid w:val="004F207A"/>
    <w:rsid w:val="004F24E2"/>
    <w:rsid w:val="004F2EC9"/>
    <w:rsid w:val="004F327E"/>
    <w:rsid w:val="004F355D"/>
    <w:rsid w:val="004F36D8"/>
    <w:rsid w:val="004F39CD"/>
    <w:rsid w:val="004F3A9B"/>
    <w:rsid w:val="004F44A4"/>
    <w:rsid w:val="004F5122"/>
    <w:rsid w:val="004F66DE"/>
    <w:rsid w:val="004F6811"/>
    <w:rsid w:val="004F6A3B"/>
    <w:rsid w:val="004F6D80"/>
    <w:rsid w:val="004F7438"/>
    <w:rsid w:val="004F7970"/>
    <w:rsid w:val="00500721"/>
    <w:rsid w:val="00500738"/>
    <w:rsid w:val="00500A8E"/>
    <w:rsid w:val="0050120F"/>
    <w:rsid w:val="005013C3"/>
    <w:rsid w:val="005017A4"/>
    <w:rsid w:val="005025B3"/>
    <w:rsid w:val="00502862"/>
    <w:rsid w:val="00502C45"/>
    <w:rsid w:val="005033D0"/>
    <w:rsid w:val="0050375E"/>
    <w:rsid w:val="00503DC0"/>
    <w:rsid w:val="00505165"/>
    <w:rsid w:val="00505259"/>
    <w:rsid w:val="00505535"/>
    <w:rsid w:val="00505788"/>
    <w:rsid w:val="00505AC5"/>
    <w:rsid w:val="00506838"/>
    <w:rsid w:val="00506C0F"/>
    <w:rsid w:val="00510EB4"/>
    <w:rsid w:val="00512BF0"/>
    <w:rsid w:val="005132F3"/>
    <w:rsid w:val="0051348D"/>
    <w:rsid w:val="0051356A"/>
    <w:rsid w:val="00513C69"/>
    <w:rsid w:val="005142F6"/>
    <w:rsid w:val="0051462C"/>
    <w:rsid w:val="00514EFA"/>
    <w:rsid w:val="0051524D"/>
    <w:rsid w:val="00515913"/>
    <w:rsid w:val="00515BD0"/>
    <w:rsid w:val="00516547"/>
    <w:rsid w:val="00516DB8"/>
    <w:rsid w:val="00516FC8"/>
    <w:rsid w:val="00517D10"/>
    <w:rsid w:val="00520201"/>
    <w:rsid w:val="005202D4"/>
    <w:rsid w:val="005208AA"/>
    <w:rsid w:val="005209FD"/>
    <w:rsid w:val="00520DC7"/>
    <w:rsid w:val="00520F74"/>
    <w:rsid w:val="0052155B"/>
    <w:rsid w:val="00522080"/>
    <w:rsid w:val="005236C1"/>
    <w:rsid w:val="00524007"/>
    <w:rsid w:val="0052430A"/>
    <w:rsid w:val="00524693"/>
    <w:rsid w:val="0052475F"/>
    <w:rsid w:val="0052500F"/>
    <w:rsid w:val="00525795"/>
    <w:rsid w:val="00525BC9"/>
    <w:rsid w:val="00526730"/>
    <w:rsid w:val="00526C5B"/>
    <w:rsid w:val="005277E1"/>
    <w:rsid w:val="005304A5"/>
    <w:rsid w:val="00530E46"/>
    <w:rsid w:val="0053147B"/>
    <w:rsid w:val="0053161A"/>
    <w:rsid w:val="00531AEF"/>
    <w:rsid w:val="00532925"/>
    <w:rsid w:val="0053298F"/>
    <w:rsid w:val="00532EDD"/>
    <w:rsid w:val="00533E4B"/>
    <w:rsid w:val="0053454C"/>
    <w:rsid w:val="005347BB"/>
    <w:rsid w:val="00534BE1"/>
    <w:rsid w:val="00535ECC"/>
    <w:rsid w:val="00536A03"/>
    <w:rsid w:val="005377FA"/>
    <w:rsid w:val="00537871"/>
    <w:rsid w:val="00537C34"/>
    <w:rsid w:val="00540125"/>
    <w:rsid w:val="0054079D"/>
    <w:rsid w:val="0054094D"/>
    <w:rsid w:val="00540C5C"/>
    <w:rsid w:val="0054103C"/>
    <w:rsid w:val="00543609"/>
    <w:rsid w:val="005443FB"/>
    <w:rsid w:val="0054489E"/>
    <w:rsid w:val="00544BE8"/>
    <w:rsid w:val="00544D5D"/>
    <w:rsid w:val="00544DE8"/>
    <w:rsid w:val="00545542"/>
    <w:rsid w:val="0054676F"/>
    <w:rsid w:val="00547160"/>
    <w:rsid w:val="0054738E"/>
    <w:rsid w:val="00547BC5"/>
    <w:rsid w:val="00547F2A"/>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0A2"/>
    <w:rsid w:val="005568C2"/>
    <w:rsid w:val="00556D1C"/>
    <w:rsid w:val="00557EB4"/>
    <w:rsid w:val="00557EC5"/>
    <w:rsid w:val="005606D6"/>
    <w:rsid w:val="00560CE4"/>
    <w:rsid w:val="00560D48"/>
    <w:rsid w:val="00561798"/>
    <w:rsid w:val="00561978"/>
    <w:rsid w:val="00561C0E"/>
    <w:rsid w:val="00562142"/>
    <w:rsid w:val="00562D59"/>
    <w:rsid w:val="00563788"/>
    <w:rsid w:val="00563E58"/>
    <w:rsid w:val="00563F91"/>
    <w:rsid w:val="005654EA"/>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CEE"/>
    <w:rsid w:val="00580F78"/>
    <w:rsid w:val="0058140A"/>
    <w:rsid w:val="00581A42"/>
    <w:rsid w:val="00582177"/>
    <w:rsid w:val="00582842"/>
    <w:rsid w:val="00582BEE"/>
    <w:rsid w:val="00582CC7"/>
    <w:rsid w:val="0058496B"/>
    <w:rsid w:val="00584BAD"/>
    <w:rsid w:val="0058504E"/>
    <w:rsid w:val="00585330"/>
    <w:rsid w:val="00585389"/>
    <w:rsid w:val="0058555B"/>
    <w:rsid w:val="00585645"/>
    <w:rsid w:val="00585B6D"/>
    <w:rsid w:val="005861A1"/>
    <w:rsid w:val="00586A24"/>
    <w:rsid w:val="00587120"/>
    <w:rsid w:val="0058725E"/>
    <w:rsid w:val="0058749A"/>
    <w:rsid w:val="00587EFC"/>
    <w:rsid w:val="00591036"/>
    <w:rsid w:val="00591850"/>
    <w:rsid w:val="00591ED4"/>
    <w:rsid w:val="0059238E"/>
    <w:rsid w:val="0059292C"/>
    <w:rsid w:val="00592A21"/>
    <w:rsid w:val="00592A3C"/>
    <w:rsid w:val="00593779"/>
    <w:rsid w:val="00593981"/>
    <w:rsid w:val="0059477A"/>
    <w:rsid w:val="00596598"/>
    <w:rsid w:val="0059678F"/>
    <w:rsid w:val="00597C4E"/>
    <w:rsid w:val="00597C5D"/>
    <w:rsid w:val="00597E0B"/>
    <w:rsid w:val="00597EB7"/>
    <w:rsid w:val="005A0113"/>
    <w:rsid w:val="005A0485"/>
    <w:rsid w:val="005A0657"/>
    <w:rsid w:val="005A1C71"/>
    <w:rsid w:val="005A2074"/>
    <w:rsid w:val="005A54DB"/>
    <w:rsid w:val="005A5CDC"/>
    <w:rsid w:val="005A5E7C"/>
    <w:rsid w:val="005A68E4"/>
    <w:rsid w:val="005A6B98"/>
    <w:rsid w:val="005A724D"/>
    <w:rsid w:val="005A7284"/>
    <w:rsid w:val="005A72B9"/>
    <w:rsid w:val="005B0768"/>
    <w:rsid w:val="005B154B"/>
    <w:rsid w:val="005B1C84"/>
    <w:rsid w:val="005B3654"/>
    <w:rsid w:val="005B4418"/>
    <w:rsid w:val="005B4548"/>
    <w:rsid w:val="005B4FEF"/>
    <w:rsid w:val="005B5ADC"/>
    <w:rsid w:val="005B630D"/>
    <w:rsid w:val="005B649F"/>
    <w:rsid w:val="005B6EE5"/>
    <w:rsid w:val="005B7A50"/>
    <w:rsid w:val="005C03AC"/>
    <w:rsid w:val="005C12BB"/>
    <w:rsid w:val="005C16E5"/>
    <w:rsid w:val="005C2270"/>
    <w:rsid w:val="005C29FD"/>
    <w:rsid w:val="005C2D57"/>
    <w:rsid w:val="005C2E28"/>
    <w:rsid w:val="005C359A"/>
    <w:rsid w:val="005C4540"/>
    <w:rsid w:val="005C5135"/>
    <w:rsid w:val="005C58CD"/>
    <w:rsid w:val="005D05F9"/>
    <w:rsid w:val="005D1199"/>
    <w:rsid w:val="005D15E3"/>
    <w:rsid w:val="005D1AE6"/>
    <w:rsid w:val="005D1EA7"/>
    <w:rsid w:val="005D1F48"/>
    <w:rsid w:val="005D2371"/>
    <w:rsid w:val="005D243F"/>
    <w:rsid w:val="005D2D5B"/>
    <w:rsid w:val="005D3451"/>
    <w:rsid w:val="005D3753"/>
    <w:rsid w:val="005D390A"/>
    <w:rsid w:val="005D4799"/>
    <w:rsid w:val="005D4F9B"/>
    <w:rsid w:val="005D6206"/>
    <w:rsid w:val="005D696F"/>
    <w:rsid w:val="005D6F12"/>
    <w:rsid w:val="005D731F"/>
    <w:rsid w:val="005D7870"/>
    <w:rsid w:val="005E0DD5"/>
    <w:rsid w:val="005E1B84"/>
    <w:rsid w:val="005E1FBC"/>
    <w:rsid w:val="005E406A"/>
    <w:rsid w:val="005E5567"/>
    <w:rsid w:val="005E722C"/>
    <w:rsid w:val="005E7D03"/>
    <w:rsid w:val="005E7D89"/>
    <w:rsid w:val="005E7FF6"/>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33B"/>
    <w:rsid w:val="005F6774"/>
    <w:rsid w:val="005F69B1"/>
    <w:rsid w:val="005F6BF5"/>
    <w:rsid w:val="005F7640"/>
    <w:rsid w:val="006001F9"/>
    <w:rsid w:val="0060026F"/>
    <w:rsid w:val="006006BC"/>
    <w:rsid w:val="00601863"/>
    <w:rsid w:val="006020AD"/>
    <w:rsid w:val="006024B5"/>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4EBC"/>
    <w:rsid w:val="00616FEC"/>
    <w:rsid w:val="00617399"/>
    <w:rsid w:val="006173CA"/>
    <w:rsid w:val="006178CF"/>
    <w:rsid w:val="00617B14"/>
    <w:rsid w:val="00617D70"/>
    <w:rsid w:val="006206F8"/>
    <w:rsid w:val="00620F1B"/>
    <w:rsid w:val="00621BA1"/>
    <w:rsid w:val="00622AA5"/>
    <w:rsid w:val="00622E44"/>
    <w:rsid w:val="006235E9"/>
    <w:rsid w:val="006240EB"/>
    <w:rsid w:val="0062471A"/>
    <w:rsid w:val="006250E9"/>
    <w:rsid w:val="00625838"/>
    <w:rsid w:val="00625C0E"/>
    <w:rsid w:val="00625FBF"/>
    <w:rsid w:val="00626045"/>
    <w:rsid w:val="00626165"/>
    <w:rsid w:val="0063000F"/>
    <w:rsid w:val="00630084"/>
    <w:rsid w:val="00630638"/>
    <w:rsid w:val="0063081C"/>
    <w:rsid w:val="006311C5"/>
    <w:rsid w:val="00631490"/>
    <w:rsid w:val="00632C83"/>
    <w:rsid w:val="0063318E"/>
    <w:rsid w:val="006333F6"/>
    <w:rsid w:val="006336E6"/>
    <w:rsid w:val="00633747"/>
    <w:rsid w:val="00633BDF"/>
    <w:rsid w:val="00633C14"/>
    <w:rsid w:val="006345C6"/>
    <w:rsid w:val="0063501D"/>
    <w:rsid w:val="00635482"/>
    <w:rsid w:val="00636200"/>
    <w:rsid w:val="00636292"/>
    <w:rsid w:val="00637BD6"/>
    <w:rsid w:val="00637DCB"/>
    <w:rsid w:val="00640620"/>
    <w:rsid w:val="00640E1C"/>
    <w:rsid w:val="006421AE"/>
    <w:rsid w:val="00642731"/>
    <w:rsid w:val="00643615"/>
    <w:rsid w:val="00643738"/>
    <w:rsid w:val="00644796"/>
    <w:rsid w:val="00644D07"/>
    <w:rsid w:val="00645209"/>
    <w:rsid w:val="006456B3"/>
    <w:rsid w:val="0064582E"/>
    <w:rsid w:val="006458BF"/>
    <w:rsid w:val="00645D1A"/>
    <w:rsid w:val="0064604D"/>
    <w:rsid w:val="0064610E"/>
    <w:rsid w:val="00650E43"/>
    <w:rsid w:val="00652547"/>
    <w:rsid w:val="006527E2"/>
    <w:rsid w:val="006528E9"/>
    <w:rsid w:val="00652B84"/>
    <w:rsid w:val="00652E43"/>
    <w:rsid w:val="00653371"/>
    <w:rsid w:val="006538DF"/>
    <w:rsid w:val="00653B7B"/>
    <w:rsid w:val="00653D18"/>
    <w:rsid w:val="00653EB1"/>
    <w:rsid w:val="00653F79"/>
    <w:rsid w:val="006556A0"/>
    <w:rsid w:val="00655A76"/>
    <w:rsid w:val="0065633B"/>
    <w:rsid w:val="006570F4"/>
    <w:rsid w:val="00657AAD"/>
    <w:rsid w:val="00657AEC"/>
    <w:rsid w:val="00657F2D"/>
    <w:rsid w:val="00660C65"/>
    <w:rsid w:val="006617AB"/>
    <w:rsid w:val="00661F86"/>
    <w:rsid w:val="00665035"/>
    <w:rsid w:val="00665BD7"/>
    <w:rsid w:val="00666A53"/>
    <w:rsid w:val="00666B29"/>
    <w:rsid w:val="00666C27"/>
    <w:rsid w:val="00667275"/>
    <w:rsid w:val="00667887"/>
    <w:rsid w:val="00667BFB"/>
    <w:rsid w:val="00667C96"/>
    <w:rsid w:val="006700DE"/>
    <w:rsid w:val="00670A60"/>
    <w:rsid w:val="00670F9D"/>
    <w:rsid w:val="00671055"/>
    <w:rsid w:val="0067133A"/>
    <w:rsid w:val="006713B9"/>
    <w:rsid w:val="0067260D"/>
    <w:rsid w:val="006729A8"/>
    <w:rsid w:val="00672BF7"/>
    <w:rsid w:val="0067300C"/>
    <w:rsid w:val="00673179"/>
    <w:rsid w:val="0067374C"/>
    <w:rsid w:val="006741C0"/>
    <w:rsid w:val="00674313"/>
    <w:rsid w:val="0067467B"/>
    <w:rsid w:val="00674ADE"/>
    <w:rsid w:val="00674F2E"/>
    <w:rsid w:val="00675688"/>
    <w:rsid w:val="00675AC5"/>
    <w:rsid w:val="00675CB0"/>
    <w:rsid w:val="00675E71"/>
    <w:rsid w:val="00675FBC"/>
    <w:rsid w:val="006761B1"/>
    <w:rsid w:val="006768A8"/>
    <w:rsid w:val="00676BE9"/>
    <w:rsid w:val="00676CB6"/>
    <w:rsid w:val="00677259"/>
    <w:rsid w:val="00677B4D"/>
    <w:rsid w:val="00677C9F"/>
    <w:rsid w:val="00677E8D"/>
    <w:rsid w:val="00680C91"/>
    <w:rsid w:val="00680F4A"/>
    <w:rsid w:val="006810B7"/>
    <w:rsid w:val="006813E6"/>
    <w:rsid w:val="006820F5"/>
    <w:rsid w:val="0068265B"/>
    <w:rsid w:val="00682ACA"/>
    <w:rsid w:val="00682E16"/>
    <w:rsid w:val="00682F7E"/>
    <w:rsid w:val="00683833"/>
    <w:rsid w:val="006839DE"/>
    <w:rsid w:val="00684C0F"/>
    <w:rsid w:val="00684CB9"/>
    <w:rsid w:val="00685078"/>
    <w:rsid w:val="006851A2"/>
    <w:rsid w:val="00686A15"/>
    <w:rsid w:val="00686C37"/>
    <w:rsid w:val="006870F8"/>
    <w:rsid w:val="00687853"/>
    <w:rsid w:val="00687DC9"/>
    <w:rsid w:val="006901AA"/>
    <w:rsid w:val="00690439"/>
    <w:rsid w:val="006904A5"/>
    <w:rsid w:val="00690FA9"/>
    <w:rsid w:val="00694180"/>
    <w:rsid w:val="00694387"/>
    <w:rsid w:val="0069440F"/>
    <w:rsid w:val="00695349"/>
    <w:rsid w:val="00695D7A"/>
    <w:rsid w:val="00696142"/>
    <w:rsid w:val="00697029"/>
    <w:rsid w:val="006970C7"/>
    <w:rsid w:val="006974EA"/>
    <w:rsid w:val="006A0033"/>
    <w:rsid w:val="006A04C0"/>
    <w:rsid w:val="006A09C8"/>
    <w:rsid w:val="006A127D"/>
    <w:rsid w:val="006A18D2"/>
    <w:rsid w:val="006A1939"/>
    <w:rsid w:val="006A1FF0"/>
    <w:rsid w:val="006A3167"/>
    <w:rsid w:val="006A3BCD"/>
    <w:rsid w:val="006A3D48"/>
    <w:rsid w:val="006A3F66"/>
    <w:rsid w:val="006A4F32"/>
    <w:rsid w:val="006A51E2"/>
    <w:rsid w:val="006A5A44"/>
    <w:rsid w:val="006A6067"/>
    <w:rsid w:val="006A6B09"/>
    <w:rsid w:val="006A6C55"/>
    <w:rsid w:val="006A7711"/>
    <w:rsid w:val="006A7F83"/>
    <w:rsid w:val="006B148F"/>
    <w:rsid w:val="006B1EF1"/>
    <w:rsid w:val="006B2006"/>
    <w:rsid w:val="006B3484"/>
    <w:rsid w:val="006B3513"/>
    <w:rsid w:val="006B37A5"/>
    <w:rsid w:val="006B3F27"/>
    <w:rsid w:val="006B4894"/>
    <w:rsid w:val="006B4CDB"/>
    <w:rsid w:val="006B6875"/>
    <w:rsid w:val="006B69D0"/>
    <w:rsid w:val="006B69D8"/>
    <w:rsid w:val="006B6C0E"/>
    <w:rsid w:val="006B6D32"/>
    <w:rsid w:val="006B6D86"/>
    <w:rsid w:val="006B7597"/>
    <w:rsid w:val="006B77F7"/>
    <w:rsid w:val="006C009A"/>
    <w:rsid w:val="006C00F6"/>
    <w:rsid w:val="006C02F5"/>
    <w:rsid w:val="006C050B"/>
    <w:rsid w:val="006C0628"/>
    <w:rsid w:val="006C09F5"/>
    <w:rsid w:val="006C0EF0"/>
    <w:rsid w:val="006C1280"/>
    <w:rsid w:val="006C1452"/>
    <w:rsid w:val="006C1EA4"/>
    <w:rsid w:val="006C2A26"/>
    <w:rsid w:val="006C2AF6"/>
    <w:rsid w:val="006C2C8F"/>
    <w:rsid w:val="006C38A5"/>
    <w:rsid w:val="006C44B4"/>
    <w:rsid w:val="006C5711"/>
    <w:rsid w:val="006C5983"/>
    <w:rsid w:val="006C5D68"/>
    <w:rsid w:val="006C6998"/>
    <w:rsid w:val="006C6B34"/>
    <w:rsid w:val="006C7FD5"/>
    <w:rsid w:val="006D0FDE"/>
    <w:rsid w:val="006D19E1"/>
    <w:rsid w:val="006D1AC0"/>
    <w:rsid w:val="006D2389"/>
    <w:rsid w:val="006D3738"/>
    <w:rsid w:val="006D3CE3"/>
    <w:rsid w:val="006D4318"/>
    <w:rsid w:val="006D433D"/>
    <w:rsid w:val="006D5599"/>
    <w:rsid w:val="006D5723"/>
    <w:rsid w:val="006D58BD"/>
    <w:rsid w:val="006D59AB"/>
    <w:rsid w:val="006D5F01"/>
    <w:rsid w:val="006D6570"/>
    <w:rsid w:val="006D7686"/>
    <w:rsid w:val="006E0399"/>
    <w:rsid w:val="006E089C"/>
    <w:rsid w:val="006E0F44"/>
    <w:rsid w:val="006E1CC9"/>
    <w:rsid w:val="006E1D00"/>
    <w:rsid w:val="006E2057"/>
    <w:rsid w:val="006E21EC"/>
    <w:rsid w:val="006E3316"/>
    <w:rsid w:val="006E34DC"/>
    <w:rsid w:val="006E3F55"/>
    <w:rsid w:val="006E40E3"/>
    <w:rsid w:val="006E43D1"/>
    <w:rsid w:val="006E4A00"/>
    <w:rsid w:val="006E4E90"/>
    <w:rsid w:val="006E6B99"/>
    <w:rsid w:val="006E6BD4"/>
    <w:rsid w:val="006E77D0"/>
    <w:rsid w:val="006E7B17"/>
    <w:rsid w:val="006F14D7"/>
    <w:rsid w:val="006F1D1C"/>
    <w:rsid w:val="006F2721"/>
    <w:rsid w:val="006F2D2E"/>
    <w:rsid w:val="006F4FE1"/>
    <w:rsid w:val="006F5446"/>
    <w:rsid w:val="006F553D"/>
    <w:rsid w:val="006F55E0"/>
    <w:rsid w:val="006F57F0"/>
    <w:rsid w:val="006F5B91"/>
    <w:rsid w:val="006F5FA4"/>
    <w:rsid w:val="006F6206"/>
    <w:rsid w:val="006F6547"/>
    <w:rsid w:val="006F6C51"/>
    <w:rsid w:val="007005DF"/>
    <w:rsid w:val="007006F5"/>
    <w:rsid w:val="00700AA5"/>
    <w:rsid w:val="00700B14"/>
    <w:rsid w:val="0070122B"/>
    <w:rsid w:val="0070187F"/>
    <w:rsid w:val="00701C17"/>
    <w:rsid w:val="00701CA4"/>
    <w:rsid w:val="007029E3"/>
    <w:rsid w:val="00704A4B"/>
    <w:rsid w:val="00704C7C"/>
    <w:rsid w:val="00705C52"/>
    <w:rsid w:val="00705E08"/>
    <w:rsid w:val="007074C2"/>
    <w:rsid w:val="00711022"/>
    <w:rsid w:val="0071168B"/>
    <w:rsid w:val="007116A9"/>
    <w:rsid w:val="007126CD"/>
    <w:rsid w:val="007128A9"/>
    <w:rsid w:val="0071360F"/>
    <w:rsid w:val="00713635"/>
    <w:rsid w:val="00715040"/>
    <w:rsid w:val="007153DE"/>
    <w:rsid w:val="00717A44"/>
    <w:rsid w:val="00720384"/>
    <w:rsid w:val="00720BD7"/>
    <w:rsid w:val="007225D1"/>
    <w:rsid w:val="00722E13"/>
    <w:rsid w:val="00722E6D"/>
    <w:rsid w:val="00722ED2"/>
    <w:rsid w:val="00723264"/>
    <w:rsid w:val="00723FEC"/>
    <w:rsid w:val="00724734"/>
    <w:rsid w:val="00724E93"/>
    <w:rsid w:val="00725264"/>
    <w:rsid w:val="00725726"/>
    <w:rsid w:val="007257A6"/>
    <w:rsid w:val="00725907"/>
    <w:rsid w:val="00725B30"/>
    <w:rsid w:val="0072683A"/>
    <w:rsid w:val="00726E81"/>
    <w:rsid w:val="0072706F"/>
    <w:rsid w:val="0072760B"/>
    <w:rsid w:val="007276CC"/>
    <w:rsid w:val="00727BF9"/>
    <w:rsid w:val="00731755"/>
    <w:rsid w:val="00732691"/>
    <w:rsid w:val="0073288D"/>
    <w:rsid w:val="00732C20"/>
    <w:rsid w:val="0073368F"/>
    <w:rsid w:val="007337F4"/>
    <w:rsid w:val="00733845"/>
    <w:rsid w:val="007339B7"/>
    <w:rsid w:val="00733A1A"/>
    <w:rsid w:val="00733C11"/>
    <w:rsid w:val="00733FA3"/>
    <w:rsid w:val="0073441E"/>
    <w:rsid w:val="00735F0E"/>
    <w:rsid w:val="00736DC6"/>
    <w:rsid w:val="00737B9D"/>
    <w:rsid w:val="00737CFF"/>
    <w:rsid w:val="00740C81"/>
    <w:rsid w:val="00740DC5"/>
    <w:rsid w:val="00740F72"/>
    <w:rsid w:val="00741047"/>
    <w:rsid w:val="007419F0"/>
    <w:rsid w:val="0074203A"/>
    <w:rsid w:val="00744C43"/>
    <w:rsid w:val="00745491"/>
    <w:rsid w:val="007457F2"/>
    <w:rsid w:val="0074625B"/>
    <w:rsid w:val="00746C20"/>
    <w:rsid w:val="007478A9"/>
    <w:rsid w:val="00750CF7"/>
    <w:rsid w:val="00751213"/>
    <w:rsid w:val="007516E1"/>
    <w:rsid w:val="00751702"/>
    <w:rsid w:val="00752624"/>
    <w:rsid w:val="007527E4"/>
    <w:rsid w:val="00752826"/>
    <w:rsid w:val="00752F0F"/>
    <w:rsid w:val="00752F66"/>
    <w:rsid w:val="007531A3"/>
    <w:rsid w:val="00753963"/>
    <w:rsid w:val="00756042"/>
    <w:rsid w:val="00756446"/>
    <w:rsid w:val="00757A69"/>
    <w:rsid w:val="0076103E"/>
    <w:rsid w:val="0076106A"/>
    <w:rsid w:val="00761B3F"/>
    <w:rsid w:val="007623F0"/>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D25"/>
    <w:rsid w:val="00774F42"/>
    <w:rsid w:val="00774F47"/>
    <w:rsid w:val="00775F10"/>
    <w:rsid w:val="0077606E"/>
    <w:rsid w:val="00776EAF"/>
    <w:rsid w:val="00777025"/>
    <w:rsid w:val="007779D3"/>
    <w:rsid w:val="00777CA1"/>
    <w:rsid w:val="00777E2D"/>
    <w:rsid w:val="00780371"/>
    <w:rsid w:val="00780837"/>
    <w:rsid w:val="00780D33"/>
    <w:rsid w:val="00780E8B"/>
    <w:rsid w:val="00781A9A"/>
    <w:rsid w:val="00781BC7"/>
    <w:rsid w:val="007821B1"/>
    <w:rsid w:val="007821D0"/>
    <w:rsid w:val="00782422"/>
    <w:rsid w:val="00782CB8"/>
    <w:rsid w:val="00782F3E"/>
    <w:rsid w:val="00783D3C"/>
    <w:rsid w:val="00784EF3"/>
    <w:rsid w:val="0079076F"/>
    <w:rsid w:val="00790774"/>
    <w:rsid w:val="007928AC"/>
    <w:rsid w:val="00793DDC"/>
    <w:rsid w:val="0079472B"/>
    <w:rsid w:val="00794B06"/>
    <w:rsid w:val="00794D4F"/>
    <w:rsid w:val="00795DB8"/>
    <w:rsid w:val="00796DC6"/>
    <w:rsid w:val="00796E4C"/>
    <w:rsid w:val="00796F18"/>
    <w:rsid w:val="00797658"/>
    <w:rsid w:val="007977AE"/>
    <w:rsid w:val="00797A04"/>
    <w:rsid w:val="00797AFF"/>
    <w:rsid w:val="007A1CF0"/>
    <w:rsid w:val="007A1FD6"/>
    <w:rsid w:val="007A2E72"/>
    <w:rsid w:val="007A3AB7"/>
    <w:rsid w:val="007A468F"/>
    <w:rsid w:val="007A4DE9"/>
    <w:rsid w:val="007A4DF4"/>
    <w:rsid w:val="007A57FB"/>
    <w:rsid w:val="007A66ED"/>
    <w:rsid w:val="007A7208"/>
    <w:rsid w:val="007B0C69"/>
    <w:rsid w:val="007B17FE"/>
    <w:rsid w:val="007B1CA5"/>
    <w:rsid w:val="007B2F80"/>
    <w:rsid w:val="007B433F"/>
    <w:rsid w:val="007B4462"/>
    <w:rsid w:val="007B468A"/>
    <w:rsid w:val="007B4E48"/>
    <w:rsid w:val="007B52CD"/>
    <w:rsid w:val="007B59B8"/>
    <w:rsid w:val="007B62B3"/>
    <w:rsid w:val="007B69D3"/>
    <w:rsid w:val="007B6B74"/>
    <w:rsid w:val="007B6CD5"/>
    <w:rsid w:val="007B7A51"/>
    <w:rsid w:val="007C0B47"/>
    <w:rsid w:val="007C15BE"/>
    <w:rsid w:val="007C1ADB"/>
    <w:rsid w:val="007C1C66"/>
    <w:rsid w:val="007C2A81"/>
    <w:rsid w:val="007C2A8A"/>
    <w:rsid w:val="007C3B49"/>
    <w:rsid w:val="007C422A"/>
    <w:rsid w:val="007C432C"/>
    <w:rsid w:val="007C48F8"/>
    <w:rsid w:val="007C556D"/>
    <w:rsid w:val="007C5989"/>
    <w:rsid w:val="007C6D77"/>
    <w:rsid w:val="007D00A5"/>
    <w:rsid w:val="007D06F5"/>
    <w:rsid w:val="007D06FA"/>
    <w:rsid w:val="007D0826"/>
    <w:rsid w:val="007D1D43"/>
    <w:rsid w:val="007D1D44"/>
    <w:rsid w:val="007D25C0"/>
    <w:rsid w:val="007D298F"/>
    <w:rsid w:val="007D2BF9"/>
    <w:rsid w:val="007D357B"/>
    <w:rsid w:val="007D36DB"/>
    <w:rsid w:val="007D36F0"/>
    <w:rsid w:val="007D3A05"/>
    <w:rsid w:val="007D473D"/>
    <w:rsid w:val="007D6D71"/>
    <w:rsid w:val="007D7FF2"/>
    <w:rsid w:val="007E0A8C"/>
    <w:rsid w:val="007E0E1E"/>
    <w:rsid w:val="007E1A60"/>
    <w:rsid w:val="007E1D9E"/>
    <w:rsid w:val="007E1DF4"/>
    <w:rsid w:val="007E1E39"/>
    <w:rsid w:val="007E28D3"/>
    <w:rsid w:val="007E2936"/>
    <w:rsid w:val="007E3B3F"/>
    <w:rsid w:val="007E3E3F"/>
    <w:rsid w:val="007E422D"/>
    <w:rsid w:val="007E4367"/>
    <w:rsid w:val="007E440D"/>
    <w:rsid w:val="007E4A85"/>
    <w:rsid w:val="007E4ABF"/>
    <w:rsid w:val="007E4E7C"/>
    <w:rsid w:val="007E5565"/>
    <w:rsid w:val="007E6751"/>
    <w:rsid w:val="007E6F05"/>
    <w:rsid w:val="007F02B6"/>
    <w:rsid w:val="007F125A"/>
    <w:rsid w:val="007F17DB"/>
    <w:rsid w:val="007F1FFC"/>
    <w:rsid w:val="007F31BC"/>
    <w:rsid w:val="007F32C7"/>
    <w:rsid w:val="007F4A03"/>
    <w:rsid w:val="007F504E"/>
    <w:rsid w:val="007F6A6B"/>
    <w:rsid w:val="007F6D1E"/>
    <w:rsid w:val="007F6E1D"/>
    <w:rsid w:val="007F6F65"/>
    <w:rsid w:val="007F6FC4"/>
    <w:rsid w:val="007F7A28"/>
    <w:rsid w:val="007F7B16"/>
    <w:rsid w:val="00801407"/>
    <w:rsid w:val="0080143A"/>
    <w:rsid w:val="00802278"/>
    <w:rsid w:val="008032D4"/>
    <w:rsid w:val="008033F5"/>
    <w:rsid w:val="0080340C"/>
    <w:rsid w:val="008034E1"/>
    <w:rsid w:val="00803711"/>
    <w:rsid w:val="0080405A"/>
    <w:rsid w:val="008045B2"/>
    <w:rsid w:val="008047EC"/>
    <w:rsid w:val="00804F92"/>
    <w:rsid w:val="0080599E"/>
    <w:rsid w:val="0080665A"/>
    <w:rsid w:val="00806800"/>
    <w:rsid w:val="0080772D"/>
    <w:rsid w:val="00807849"/>
    <w:rsid w:val="0081031E"/>
    <w:rsid w:val="008106C6"/>
    <w:rsid w:val="00810E65"/>
    <w:rsid w:val="008120C7"/>
    <w:rsid w:val="00812E9E"/>
    <w:rsid w:val="00813E59"/>
    <w:rsid w:val="008142D9"/>
    <w:rsid w:val="00814C2F"/>
    <w:rsid w:val="00814C71"/>
    <w:rsid w:val="008150CF"/>
    <w:rsid w:val="008152F5"/>
    <w:rsid w:val="008165AA"/>
    <w:rsid w:val="008171D8"/>
    <w:rsid w:val="008172BC"/>
    <w:rsid w:val="00817333"/>
    <w:rsid w:val="0081766C"/>
    <w:rsid w:val="00817BB1"/>
    <w:rsid w:val="00817C51"/>
    <w:rsid w:val="0082142C"/>
    <w:rsid w:val="00821C54"/>
    <w:rsid w:val="0082239B"/>
    <w:rsid w:val="008228D9"/>
    <w:rsid w:val="00823D3B"/>
    <w:rsid w:val="00824068"/>
    <w:rsid w:val="00824A83"/>
    <w:rsid w:val="008256BE"/>
    <w:rsid w:val="0082607D"/>
    <w:rsid w:val="008271DF"/>
    <w:rsid w:val="008278F8"/>
    <w:rsid w:val="008279C1"/>
    <w:rsid w:val="00827F19"/>
    <w:rsid w:val="00830F8F"/>
    <w:rsid w:val="00831AFD"/>
    <w:rsid w:val="00831D4E"/>
    <w:rsid w:val="008320AD"/>
    <w:rsid w:val="00834354"/>
    <w:rsid w:val="00834B11"/>
    <w:rsid w:val="00834F67"/>
    <w:rsid w:val="008356B3"/>
    <w:rsid w:val="008362F9"/>
    <w:rsid w:val="008375D7"/>
    <w:rsid w:val="00837AC6"/>
    <w:rsid w:val="00837DF5"/>
    <w:rsid w:val="00837F8C"/>
    <w:rsid w:val="00840208"/>
    <w:rsid w:val="00840549"/>
    <w:rsid w:val="008405F8"/>
    <w:rsid w:val="00840CF7"/>
    <w:rsid w:val="008415CC"/>
    <w:rsid w:val="00841929"/>
    <w:rsid w:val="00841B57"/>
    <w:rsid w:val="0084260A"/>
    <w:rsid w:val="0084297A"/>
    <w:rsid w:val="00843070"/>
    <w:rsid w:val="008434DC"/>
    <w:rsid w:val="0084368A"/>
    <w:rsid w:val="0084394D"/>
    <w:rsid w:val="008439B7"/>
    <w:rsid w:val="0084428B"/>
    <w:rsid w:val="0084428F"/>
    <w:rsid w:val="0084442D"/>
    <w:rsid w:val="00844C72"/>
    <w:rsid w:val="00845CB6"/>
    <w:rsid w:val="00846408"/>
    <w:rsid w:val="008466A0"/>
    <w:rsid w:val="0084730B"/>
    <w:rsid w:val="008476DD"/>
    <w:rsid w:val="00847BC9"/>
    <w:rsid w:val="0085027B"/>
    <w:rsid w:val="00850591"/>
    <w:rsid w:val="00850720"/>
    <w:rsid w:val="0085085F"/>
    <w:rsid w:val="00850C11"/>
    <w:rsid w:val="00850E88"/>
    <w:rsid w:val="00851176"/>
    <w:rsid w:val="00851314"/>
    <w:rsid w:val="008516BB"/>
    <w:rsid w:val="00851AC8"/>
    <w:rsid w:val="00851F95"/>
    <w:rsid w:val="0085223C"/>
    <w:rsid w:val="00852EDB"/>
    <w:rsid w:val="0085300C"/>
    <w:rsid w:val="008540B2"/>
    <w:rsid w:val="00854241"/>
    <w:rsid w:val="00854D2B"/>
    <w:rsid w:val="00854FED"/>
    <w:rsid w:val="00855540"/>
    <w:rsid w:val="00855668"/>
    <w:rsid w:val="008558B0"/>
    <w:rsid w:val="00855B47"/>
    <w:rsid w:val="00856728"/>
    <w:rsid w:val="00856AE8"/>
    <w:rsid w:val="00856CE2"/>
    <w:rsid w:val="00856F8C"/>
    <w:rsid w:val="00857169"/>
    <w:rsid w:val="00857B9E"/>
    <w:rsid w:val="0086028E"/>
    <w:rsid w:val="008604CF"/>
    <w:rsid w:val="008613DE"/>
    <w:rsid w:val="00861F83"/>
    <w:rsid w:val="00862183"/>
    <w:rsid w:val="00862C18"/>
    <w:rsid w:val="00862CA6"/>
    <w:rsid w:val="00862CAD"/>
    <w:rsid w:val="008631C0"/>
    <w:rsid w:val="0086386D"/>
    <w:rsid w:val="00863A52"/>
    <w:rsid w:val="00863E43"/>
    <w:rsid w:val="00863EB6"/>
    <w:rsid w:val="00864738"/>
    <w:rsid w:val="00865B3F"/>
    <w:rsid w:val="00865D86"/>
    <w:rsid w:val="00866055"/>
    <w:rsid w:val="008663A7"/>
    <w:rsid w:val="00867454"/>
    <w:rsid w:val="00867CC4"/>
    <w:rsid w:val="00867CFA"/>
    <w:rsid w:val="00870088"/>
    <w:rsid w:val="00870BB1"/>
    <w:rsid w:val="00870CDF"/>
    <w:rsid w:val="008718FC"/>
    <w:rsid w:val="0087339A"/>
    <w:rsid w:val="008740FA"/>
    <w:rsid w:val="00874478"/>
    <w:rsid w:val="00875DBA"/>
    <w:rsid w:val="00875F0D"/>
    <w:rsid w:val="00876690"/>
    <w:rsid w:val="00876C16"/>
    <w:rsid w:val="0087770A"/>
    <w:rsid w:val="00877CFA"/>
    <w:rsid w:val="00880C53"/>
    <w:rsid w:val="00881012"/>
    <w:rsid w:val="00881292"/>
    <w:rsid w:val="008816D7"/>
    <w:rsid w:val="00881F4D"/>
    <w:rsid w:val="0088344C"/>
    <w:rsid w:val="008834A7"/>
    <w:rsid w:val="008836A5"/>
    <w:rsid w:val="00884644"/>
    <w:rsid w:val="00884A08"/>
    <w:rsid w:val="008858E8"/>
    <w:rsid w:val="00885DF7"/>
    <w:rsid w:val="00885E41"/>
    <w:rsid w:val="008861B4"/>
    <w:rsid w:val="008867A2"/>
    <w:rsid w:val="008875C3"/>
    <w:rsid w:val="008876BB"/>
    <w:rsid w:val="00887F73"/>
    <w:rsid w:val="00890771"/>
    <w:rsid w:val="00891238"/>
    <w:rsid w:val="00891473"/>
    <w:rsid w:val="00891E2E"/>
    <w:rsid w:val="008921E0"/>
    <w:rsid w:val="00892668"/>
    <w:rsid w:val="00893D65"/>
    <w:rsid w:val="00894151"/>
    <w:rsid w:val="00896042"/>
    <w:rsid w:val="008A0B5B"/>
    <w:rsid w:val="008A1044"/>
    <w:rsid w:val="008A1E48"/>
    <w:rsid w:val="008A1FD7"/>
    <w:rsid w:val="008A222B"/>
    <w:rsid w:val="008A22DF"/>
    <w:rsid w:val="008A25F6"/>
    <w:rsid w:val="008A3BC2"/>
    <w:rsid w:val="008A3DC1"/>
    <w:rsid w:val="008A4511"/>
    <w:rsid w:val="008A4646"/>
    <w:rsid w:val="008A49BB"/>
    <w:rsid w:val="008A4DDE"/>
    <w:rsid w:val="008A5832"/>
    <w:rsid w:val="008A5A86"/>
    <w:rsid w:val="008A6575"/>
    <w:rsid w:val="008A6BAC"/>
    <w:rsid w:val="008A74F9"/>
    <w:rsid w:val="008B0549"/>
    <w:rsid w:val="008B1CC0"/>
    <w:rsid w:val="008B1DAD"/>
    <w:rsid w:val="008B2045"/>
    <w:rsid w:val="008B29C1"/>
    <w:rsid w:val="008B3518"/>
    <w:rsid w:val="008B3EFE"/>
    <w:rsid w:val="008B47F5"/>
    <w:rsid w:val="008B480D"/>
    <w:rsid w:val="008B5E14"/>
    <w:rsid w:val="008B6F0B"/>
    <w:rsid w:val="008B71A2"/>
    <w:rsid w:val="008B722E"/>
    <w:rsid w:val="008B7D59"/>
    <w:rsid w:val="008C09E2"/>
    <w:rsid w:val="008C0BED"/>
    <w:rsid w:val="008C14EE"/>
    <w:rsid w:val="008C1720"/>
    <w:rsid w:val="008C178D"/>
    <w:rsid w:val="008C23B1"/>
    <w:rsid w:val="008C295C"/>
    <w:rsid w:val="008C4029"/>
    <w:rsid w:val="008C408C"/>
    <w:rsid w:val="008C488A"/>
    <w:rsid w:val="008C48C7"/>
    <w:rsid w:val="008C4B6E"/>
    <w:rsid w:val="008C549F"/>
    <w:rsid w:val="008C614F"/>
    <w:rsid w:val="008C615E"/>
    <w:rsid w:val="008C6592"/>
    <w:rsid w:val="008C67E1"/>
    <w:rsid w:val="008D03D4"/>
    <w:rsid w:val="008D0F8C"/>
    <w:rsid w:val="008D2275"/>
    <w:rsid w:val="008D24C1"/>
    <w:rsid w:val="008D2F7B"/>
    <w:rsid w:val="008D3230"/>
    <w:rsid w:val="008D34D5"/>
    <w:rsid w:val="008D3A2D"/>
    <w:rsid w:val="008D444B"/>
    <w:rsid w:val="008D5976"/>
    <w:rsid w:val="008D5BB1"/>
    <w:rsid w:val="008D60A5"/>
    <w:rsid w:val="008D61D6"/>
    <w:rsid w:val="008D7074"/>
    <w:rsid w:val="008D7A26"/>
    <w:rsid w:val="008D7A63"/>
    <w:rsid w:val="008D7DAB"/>
    <w:rsid w:val="008E03C9"/>
    <w:rsid w:val="008E0789"/>
    <w:rsid w:val="008E083C"/>
    <w:rsid w:val="008E0C2E"/>
    <w:rsid w:val="008E1DEA"/>
    <w:rsid w:val="008E2040"/>
    <w:rsid w:val="008E2119"/>
    <w:rsid w:val="008E22FA"/>
    <w:rsid w:val="008E2347"/>
    <w:rsid w:val="008E2676"/>
    <w:rsid w:val="008E2F32"/>
    <w:rsid w:val="008E369C"/>
    <w:rsid w:val="008E3F54"/>
    <w:rsid w:val="008E49C5"/>
    <w:rsid w:val="008E6851"/>
    <w:rsid w:val="008E6927"/>
    <w:rsid w:val="008E6AB3"/>
    <w:rsid w:val="008E6B8A"/>
    <w:rsid w:val="008E72CB"/>
    <w:rsid w:val="008F1616"/>
    <w:rsid w:val="008F19A1"/>
    <w:rsid w:val="008F2BE1"/>
    <w:rsid w:val="008F2C10"/>
    <w:rsid w:val="008F4C55"/>
    <w:rsid w:val="008F55B4"/>
    <w:rsid w:val="008F62CB"/>
    <w:rsid w:val="008F6555"/>
    <w:rsid w:val="008F6D0C"/>
    <w:rsid w:val="008F6DF2"/>
    <w:rsid w:val="008F7133"/>
    <w:rsid w:val="008F7B39"/>
    <w:rsid w:val="00900317"/>
    <w:rsid w:val="00901270"/>
    <w:rsid w:val="00901682"/>
    <w:rsid w:val="00901EC7"/>
    <w:rsid w:val="00902065"/>
    <w:rsid w:val="0090256D"/>
    <w:rsid w:val="0090358F"/>
    <w:rsid w:val="009039A2"/>
    <w:rsid w:val="0090448A"/>
    <w:rsid w:val="009045B3"/>
    <w:rsid w:val="00904632"/>
    <w:rsid w:val="009048C5"/>
    <w:rsid w:val="00904961"/>
    <w:rsid w:val="00904D0B"/>
    <w:rsid w:val="009051A8"/>
    <w:rsid w:val="0090526E"/>
    <w:rsid w:val="009057AB"/>
    <w:rsid w:val="00905A05"/>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6409"/>
    <w:rsid w:val="00917F89"/>
    <w:rsid w:val="0092084B"/>
    <w:rsid w:val="00920F65"/>
    <w:rsid w:val="009210D7"/>
    <w:rsid w:val="009214F9"/>
    <w:rsid w:val="00921B8B"/>
    <w:rsid w:val="00922333"/>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20A5"/>
    <w:rsid w:val="0093242E"/>
    <w:rsid w:val="009328B7"/>
    <w:rsid w:val="00932B62"/>
    <w:rsid w:val="009333FC"/>
    <w:rsid w:val="009349FA"/>
    <w:rsid w:val="00934A98"/>
    <w:rsid w:val="009355E7"/>
    <w:rsid w:val="00935757"/>
    <w:rsid w:val="009362BA"/>
    <w:rsid w:val="0093772A"/>
    <w:rsid w:val="0094033A"/>
    <w:rsid w:val="00940ACE"/>
    <w:rsid w:val="00941295"/>
    <w:rsid w:val="00941F64"/>
    <w:rsid w:val="0094397C"/>
    <w:rsid w:val="009446B7"/>
    <w:rsid w:val="0094552F"/>
    <w:rsid w:val="009459D4"/>
    <w:rsid w:val="00945D3B"/>
    <w:rsid w:val="0094604C"/>
    <w:rsid w:val="00946A3C"/>
    <w:rsid w:val="0094711E"/>
    <w:rsid w:val="009471A3"/>
    <w:rsid w:val="00947268"/>
    <w:rsid w:val="00947435"/>
    <w:rsid w:val="0094744B"/>
    <w:rsid w:val="00950AB8"/>
    <w:rsid w:val="00950ABC"/>
    <w:rsid w:val="00950E71"/>
    <w:rsid w:val="009524B3"/>
    <w:rsid w:val="00952BAE"/>
    <w:rsid w:val="00952DC4"/>
    <w:rsid w:val="00952F09"/>
    <w:rsid w:val="00952F4F"/>
    <w:rsid w:val="0095342E"/>
    <w:rsid w:val="009536A9"/>
    <w:rsid w:val="00953C0D"/>
    <w:rsid w:val="00953F3A"/>
    <w:rsid w:val="009547BF"/>
    <w:rsid w:val="0095496D"/>
    <w:rsid w:val="009550FE"/>
    <w:rsid w:val="0095510F"/>
    <w:rsid w:val="00955829"/>
    <w:rsid w:val="00955932"/>
    <w:rsid w:val="00955B37"/>
    <w:rsid w:val="00955BBA"/>
    <w:rsid w:val="009562C1"/>
    <w:rsid w:val="00956593"/>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D48"/>
    <w:rsid w:val="009671A6"/>
    <w:rsid w:val="0096734B"/>
    <w:rsid w:val="0096768B"/>
    <w:rsid w:val="0096788A"/>
    <w:rsid w:val="00967C1F"/>
    <w:rsid w:val="00970339"/>
    <w:rsid w:val="009708F6"/>
    <w:rsid w:val="00971168"/>
    <w:rsid w:val="00971246"/>
    <w:rsid w:val="0097160F"/>
    <w:rsid w:val="00972217"/>
    <w:rsid w:val="009722FE"/>
    <w:rsid w:val="009738A7"/>
    <w:rsid w:val="009745AA"/>
    <w:rsid w:val="009746AA"/>
    <w:rsid w:val="009751C7"/>
    <w:rsid w:val="009756B4"/>
    <w:rsid w:val="00975991"/>
    <w:rsid w:val="00975E93"/>
    <w:rsid w:val="00975F99"/>
    <w:rsid w:val="00976F7E"/>
    <w:rsid w:val="009771DD"/>
    <w:rsid w:val="009801D5"/>
    <w:rsid w:val="00980538"/>
    <w:rsid w:val="009806F1"/>
    <w:rsid w:val="00980C47"/>
    <w:rsid w:val="00981545"/>
    <w:rsid w:val="0098180D"/>
    <w:rsid w:val="0098238D"/>
    <w:rsid w:val="00982A3F"/>
    <w:rsid w:val="00982A67"/>
    <w:rsid w:val="00982AA2"/>
    <w:rsid w:val="00982B37"/>
    <w:rsid w:val="00982D4F"/>
    <w:rsid w:val="0098457C"/>
    <w:rsid w:val="00985F72"/>
    <w:rsid w:val="00987809"/>
    <w:rsid w:val="00987835"/>
    <w:rsid w:val="009905E2"/>
    <w:rsid w:val="0099060C"/>
    <w:rsid w:val="00990A44"/>
    <w:rsid w:val="009911F1"/>
    <w:rsid w:val="00992AC3"/>
    <w:rsid w:val="00993AD7"/>
    <w:rsid w:val="00994478"/>
    <w:rsid w:val="009957FD"/>
    <w:rsid w:val="00995828"/>
    <w:rsid w:val="00995925"/>
    <w:rsid w:val="009969EE"/>
    <w:rsid w:val="00997118"/>
    <w:rsid w:val="00997BDB"/>
    <w:rsid w:val="00997E81"/>
    <w:rsid w:val="009A0643"/>
    <w:rsid w:val="009A08BC"/>
    <w:rsid w:val="009A0B6B"/>
    <w:rsid w:val="009A0BAA"/>
    <w:rsid w:val="009A0C31"/>
    <w:rsid w:val="009A0CC2"/>
    <w:rsid w:val="009A1889"/>
    <w:rsid w:val="009A290D"/>
    <w:rsid w:val="009A3742"/>
    <w:rsid w:val="009A3F43"/>
    <w:rsid w:val="009A492A"/>
    <w:rsid w:val="009A5128"/>
    <w:rsid w:val="009A5643"/>
    <w:rsid w:val="009A5915"/>
    <w:rsid w:val="009A677A"/>
    <w:rsid w:val="009A6E49"/>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682F"/>
    <w:rsid w:val="009C738B"/>
    <w:rsid w:val="009D063F"/>
    <w:rsid w:val="009D0F35"/>
    <w:rsid w:val="009D0F4D"/>
    <w:rsid w:val="009D1700"/>
    <w:rsid w:val="009D25A8"/>
    <w:rsid w:val="009D38D8"/>
    <w:rsid w:val="009D4893"/>
    <w:rsid w:val="009D6A5A"/>
    <w:rsid w:val="009D760F"/>
    <w:rsid w:val="009D76EA"/>
    <w:rsid w:val="009D7E73"/>
    <w:rsid w:val="009E0001"/>
    <w:rsid w:val="009E01C5"/>
    <w:rsid w:val="009E129C"/>
    <w:rsid w:val="009E1A56"/>
    <w:rsid w:val="009E1B4B"/>
    <w:rsid w:val="009E22FA"/>
    <w:rsid w:val="009E4101"/>
    <w:rsid w:val="009E4DA7"/>
    <w:rsid w:val="009E59AE"/>
    <w:rsid w:val="009E5AF1"/>
    <w:rsid w:val="009E65D8"/>
    <w:rsid w:val="009E6875"/>
    <w:rsid w:val="009E71E2"/>
    <w:rsid w:val="009E72BC"/>
    <w:rsid w:val="009E79BF"/>
    <w:rsid w:val="009E7D5C"/>
    <w:rsid w:val="009F0034"/>
    <w:rsid w:val="009F1029"/>
    <w:rsid w:val="009F1714"/>
    <w:rsid w:val="009F1CA7"/>
    <w:rsid w:val="009F1EBE"/>
    <w:rsid w:val="009F277C"/>
    <w:rsid w:val="009F278E"/>
    <w:rsid w:val="009F3233"/>
    <w:rsid w:val="009F33ED"/>
    <w:rsid w:val="009F3426"/>
    <w:rsid w:val="009F3A09"/>
    <w:rsid w:val="009F433A"/>
    <w:rsid w:val="009F49F6"/>
    <w:rsid w:val="009F4DAA"/>
    <w:rsid w:val="009F4DD5"/>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6E7B"/>
    <w:rsid w:val="00A076DE"/>
    <w:rsid w:val="00A1026C"/>
    <w:rsid w:val="00A11396"/>
    <w:rsid w:val="00A12134"/>
    <w:rsid w:val="00A12E0B"/>
    <w:rsid w:val="00A12F67"/>
    <w:rsid w:val="00A13131"/>
    <w:rsid w:val="00A13AB0"/>
    <w:rsid w:val="00A14177"/>
    <w:rsid w:val="00A142BC"/>
    <w:rsid w:val="00A1588D"/>
    <w:rsid w:val="00A15B73"/>
    <w:rsid w:val="00A163EB"/>
    <w:rsid w:val="00A1647B"/>
    <w:rsid w:val="00A1783E"/>
    <w:rsid w:val="00A17A85"/>
    <w:rsid w:val="00A17CE3"/>
    <w:rsid w:val="00A20825"/>
    <w:rsid w:val="00A2136F"/>
    <w:rsid w:val="00A220D0"/>
    <w:rsid w:val="00A223F4"/>
    <w:rsid w:val="00A226FC"/>
    <w:rsid w:val="00A227B1"/>
    <w:rsid w:val="00A22A05"/>
    <w:rsid w:val="00A23873"/>
    <w:rsid w:val="00A23A29"/>
    <w:rsid w:val="00A24256"/>
    <w:rsid w:val="00A24609"/>
    <w:rsid w:val="00A246AD"/>
    <w:rsid w:val="00A24AD0"/>
    <w:rsid w:val="00A24BB9"/>
    <w:rsid w:val="00A24D46"/>
    <w:rsid w:val="00A255DF"/>
    <w:rsid w:val="00A26C60"/>
    <w:rsid w:val="00A26CF5"/>
    <w:rsid w:val="00A27512"/>
    <w:rsid w:val="00A277CD"/>
    <w:rsid w:val="00A27951"/>
    <w:rsid w:val="00A27DA6"/>
    <w:rsid w:val="00A30DED"/>
    <w:rsid w:val="00A30EF8"/>
    <w:rsid w:val="00A3142C"/>
    <w:rsid w:val="00A3163E"/>
    <w:rsid w:val="00A32782"/>
    <w:rsid w:val="00A333A2"/>
    <w:rsid w:val="00A33835"/>
    <w:rsid w:val="00A33EC7"/>
    <w:rsid w:val="00A3473C"/>
    <w:rsid w:val="00A350AB"/>
    <w:rsid w:val="00A3595B"/>
    <w:rsid w:val="00A36338"/>
    <w:rsid w:val="00A36D8A"/>
    <w:rsid w:val="00A3770C"/>
    <w:rsid w:val="00A379B9"/>
    <w:rsid w:val="00A40202"/>
    <w:rsid w:val="00A413BB"/>
    <w:rsid w:val="00A4163A"/>
    <w:rsid w:val="00A419D7"/>
    <w:rsid w:val="00A419F0"/>
    <w:rsid w:val="00A42C96"/>
    <w:rsid w:val="00A42D07"/>
    <w:rsid w:val="00A42E5E"/>
    <w:rsid w:val="00A43663"/>
    <w:rsid w:val="00A43894"/>
    <w:rsid w:val="00A43AFF"/>
    <w:rsid w:val="00A44393"/>
    <w:rsid w:val="00A452A6"/>
    <w:rsid w:val="00A458E3"/>
    <w:rsid w:val="00A47508"/>
    <w:rsid w:val="00A475E6"/>
    <w:rsid w:val="00A47A65"/>
    <w:rsid w:val="00A51751"/>
    <w:rsid w:val="00A525D2"/>
    <w:rsid w:val="00A52757"/>
    <w:rsid w:val="00A52920"/>
    <w:rsid w:val="00A52C66"/>
    <w:rsid w:val="00A52EAF"/>
    <w:rsid w:val="00A53209"/>
    <w:rsid w:val="00A535AB"/>
    <w:rsid w:val="00A544AA"/>
    <w:rsid w:val="00A546F7"/>
    <w:rsid w:val="00A55900"/>
    <w:rsid w:val="00A55B92"/>
    <w:rsid w:val="00A55F84"/>
    <w:rsid w:val="00A56600"/>
    <w:rsid w:val="00A57639"/>
    <w:rsid w:val="00A611B6"/>
    <w:rsid w:val="00A616CE"/>
    <w:rsid w:val="00A61780"/>
    <w:rsid w:val="00A61C8A"/>
    <w:rsid w:val="00A6243D"/>
    <w:rsid w:val="00A62C13"/>
    <w:rsid w:val="00A62D60"/>
    <w:rsid w:val="00A62D75"/>
    <w:rsid w:val="00A634E0"/>
    <w:rsid w:val="00A63B73"/>
    <w:rsid w:val="00A63E2C"/>
    <w:rsid w:val="00A6437E"/>
    <w:rsid w:val="00A669F6"/>
    <w:rsid w:val="00A66D5F"/>
    <w:rsid w:val="00A6712A"/>
    <w:rsid w:val="00A676AB"/>
    <w:rsid w:val="00A706F5"/>
    <w:rsid w:val="00A709A2"/>
    <w:rsid w:val="00A7113D"/>
    <w:rsid w:val="00A71225"/>
    <w:rsid w:val="00A7184E"/>
    <w:rsid w:val="00A719F7"/>
    <w:rsid w:val="00A72C23"/>
    <w:rsid w:val="00A72C56"/>
    <w:rsid w:val="00A73341"/>
    <w:rsid w:val="00A73824"/>
    <w:rsid w:val="00A73894"/>
    <w:rsid w:val="00A73A30"/>
    <w:rsid w:val="00A73C2F"/>
    <w:rsid w:val="00A7410C"/>
    <w:rsid w:val="00A74518"/>
    <w:rsid w:val="00A74527"/>
    <w:rsid w:val="00A74B37"/>
    <w:rsid w:val="00A75106"/>
    <w:rsid w:val="00A75359"/>
    <w:rsid w:val="00A75452"/>
    <w:rsid w:val="00A75740"/>
    <w:rsid w:val="00A75CBD"/>
    <w:rsid w:val="00A76623"/>
    <w:rsid w:val="00A76848"/>
    <w:rsid w:val="00A76907"/>
    <w:rsid w:val="00A807B7"/>
    <w:rsid w:val="00A80CC0"/>
    <w:rsid w:val="00A80CCA"/>
    <w:rsid w:val="00A817D0"/>
    <w:rsid w:val="00A81997"/>
    <w:rsid w:val="00A819AC"/>
    <w:rsid w:val="00A81ADB"/>
    <w:rsid w:val="00A81EFB"/>
    <w:rsid w:val="00A81F71"/>
    <w:rsid w:val="00A82181"/>
    <w:rsid w:val="00A82274"/>
    <w:rsid w:val="00A82394"/>
    <w:rsid w:val="00A837E2"/>
    <w:rsid w:val="00A83A4E"/>
    <w:rsid w:val="00A83A92"/>
    <w:rsid w:val="00A83BAA"/>
    <w:rsid w:val="00A83BE6"/>
    <w:rsid w:val="00A83E5A"/>
    <w:rsid w:val="00A84D65"/>
    <w:rsid w:val="00A85057"/>
    <w:rsid w:val="00A8507A"/>
    <w:rsid w:val="00A85279"/>
    <w:rsid w:val="00A86577"/>
    <w:rsid w:val="00A86B1A"/>
    <w:rsid w:val="00A86DE9"/>
    <w:rsid w:val="00A90010"/>
    <w:rsid w:val="00A909DF"/>
    <w:rsid w:val="00A90DA9"/>
    <w:rsid w:val="00A90E86"/>
    <w:rsid w:val="00A91047"/>
    <w:rsid w:val="00A91643"/>
    <w:rsid w:val="00A91729"/>
    <w:rsid w:val="00A91A7B"/>
    <w:rsid w:val="00A91EAB"/>
    <w:rsid w:val="00A9235C"/>
    <w:rsid w:val="00A92ADC"/>
    <w:rsid w:val="00A92CE3"/>
    <w:rsid w:val="00A93231"/>
    <w:rsid w:val="00A93A43"/>
    <w:rsid w:val="00A93F98"/>
    <w:rsid w:val="00A9435A"/>
    <w:rsid w:val="00A943F6"/>
    <w:rsid w:val="00A945E2"/>
    <w:rsid w:val="00A947E3"/>
    <w:rsid w:val="00A9562E"/>
    <w:rsid w:val="00A9615C"/>
    <w:rsid w:val="00A96A45"/>
    <w:rsid w:val="00A974CE"/>
    <w:rsid w:val="00A976AE"/>
    <w:rsid w:val="00AA059D"/>
    <w:rsid w:val="00AA0CB3"/>
    <w:rsid w:val="00AA13AB"/>
    <w:rsid w:val="00AA14AC"/>
    <w:rsid w:val="00AA193B"/>
    <w:rsid w:val="00AA1A40"/>
    <w:rsid w:val="00AA1EF9"/>
    <w:rsid w:val="00AA2315"/>
    <w:rsid w:val="00AA2E48"/>
    <w:rsid w:val="00AA4284"/>
    <w:rsid w:val="00AA4492"/>
    <w:rsid w:val="00AA4A49"/>
    <w:rsid w:val="00AA580F"/>
    <w:rsid w:val="00AA5C9C"/>
    <w:rsid w:val="00AA6C06"/>
    <w:rsid w:val="00AA7448"/>
    <w:rsid w:val="00AA7A70"/>
    <w:rsid w:val="00AB0261"/>
    <w:rsid w:val="00AB0732"/>
    <w:rsid w:val="00AB08F1"/>
    <w:rsid w:val="00AB10D3"/>
    <w:rsid w:val="00AB117B"/>
    <w:rsid w:val="00AB166C"/>
    <w:rsid w:val="00AB2143"/>
    <w:rsid w:val="00AB3C2C"/>
    <w:rsid w:val="00AB3EDB"/>
    <w:rsid w:val="00AB415B"/>
    <w:rsid w:val="00AB4980"/>
    <w:rsid w:val="00AB5EF9"/>
    <w:rsid w:val="00AB6C9C"/>
    <w:rsid w:val="00AB6CDF"/>
    <w:rsid w:val="00AB72AE"/>
    <w:rsid w:val="00AC0854"/>
    <w:rsid w:val="00AC1EBA"/>
    <w:rsid w:val="00AC20E4"/>
    <w:rsid w:val="00AC39B9"/>
    <w:rsid w:val="00AC3C12"/>
    <w:rsid w:val="00AC3D7F"/>
    <w:rsid w:val="00AC48E0"/>
    <w:rsid w:val="00AC4E96"/>
    <w:rsid w:val="00AC58BF"/>
    <w:rsid w:val="00AC5D83"/>
    <w:rsid w:val="00AC62F3"/>
    <w:rsid w:val="00AC6415"/>
    <w:rsid w:val="00AC6DAE"/>
    <w:rsid w:val="00AD0D94"/>
    <w:rsid w:val="00AD1605"/>
    <w:rsid w:val="00AD19DC"/>
    <w:rsid w:val="00AD1C23"/>
    <w:rsid w:val="00AD25F1"/>
    <w:rsid w:val="00AD2614"/>
    <w:rsid w:val="00AD26C8"/>
    <w:rsid w:val="00AD29A6"/>
    <w:rsid w:val="00AD2D06"/>
    <w:rsid w:val="00AD2ED9"/>
    <w:rsid w:val="00AD3DF4"/>
    <w:rsid w:val="00AD3EFA"/>
    <w:rsid w:val="00AD41B4"/>
    <w:rsid w:val="00AD424D"/>
    <w:rsid w:val="00AD5480"/>
    <w:rsid w:val="00AD5775"/>
    <w:rsid w:val="00AD699E"/>
    <w:rsid w:val="00AD7AAE"/>
    <w:rsid w:val="00AD7B94"/>
    <w:rsid w:val="00AE01C2"/>
    <w:rsid w:val="00AE1937"/>
    <w:rsid w:val="00AE1F3E"/>
    <w:rsid w:val="00AE2842"/>
    <w:rsid w:val="00AE3897"/>
    <w:rsid w:val="00AE3B6E"/>
    <w:rsid w:val="00AE3EBC"/>
    <w:rsid w:val="00AE4220"/>
    <w:rsid w:val="00AE480D"/>
    <w:rsid w:val="00AE5263"/>
    <w:rsid w:val="00AE5838"/>
    <w:rsid w:val="00AE6C23"/>
    <w:rsid w:val="00AE6E3F"/>
    <w:rsid w:val="00AE7EB8"/>
    <w:rsid w:val="00AF0BD8"/>
    <w:rsid w:val="00AF0BF8"/>
    <w:rsid w:val="00AF13EC"/>
    <w:rsid w:val="00AF21E7"/>
    <w:rsid w:val="00AF25B3"/>
    <w:rsid w:val="00AF2841"/>
    <w:rsid w:val="00AF2D4A"/>
    <w:rsid w:val="00AF2D56"/>
    <w:rsid w:val="00AF2E13"/>
    <w:rsid w:val="00AF3029"/>
    <w:rsid w:val="00AF35A0"/>
    <w:rsid w:val="00AF4803"/>
    <w:rsid w:val="00AF4E08"/>
    <w:rsid w:val="00AF512C"/>
    <w:rsid w:val="00AF5750"/>
    <w:rsid w:val="00AF58A9"/>
    <w:rsid w:val="00B00781"/>
    <w:rsid w:val="00B008FB"/>
    <w:rsid w:val="00B0136A"/>
    <w:rsid w:val="00B013AF"/>
    <w:rsid w:val="00B02410"/>
    <w:rsid w:val="00B0242E"/>
    <w:rsid w:val="00B0275D"/>
    <w:rsid w:val="00B02D37"/>
    <w:rsid w:val="00B03300"/>
    <w:rsid w:val="00B0360F"/>
    <w:rsid w:val="00B03BB4"/>
    <w:rsid w:val="00B03D32"/>
    <w:rsid w:val="00B03E5A"/>
    <w:rsid w:val="00B04769"/>
    <w:rsid w:val="00B04C24"/>
    <w:rsid w:val="00B05186"/>
    <w:rsid w:val="00B05E18"/>
    <w:rsid w:val="00B06160"/>
    <w:rsid w:val="00B06A7C"/>
    <w:rsid w:val="00B06B21"/>
    <w:rsid w:val="00B06E5C"/>
    <w:rsid w:val="00B06E7C"/>
    <w:rsid w:val="00B07473"/>
    <w:rsid w:val="00B100FB"/>
    <w:rsid w:val="00B10268"/>
    <w:rsid w:val="00B105C0"/>
    <w:rsid w:val="00B11043"/>
    <w:rsid w:val="00B11B43"/>
    <w:rsid w:val="00B11DC7"/>
    <w:rsid w:val="00B123F2"/>
    <w:rsid w:val="00B12614"/>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123"/>
    <w:rsid w:val="00B22B3A"/>
    <w:rsid w:val="00B22DDE"/>
    <w:rsid w:val="00B230D4"/>
    <w:rsid w:val="00B2325C"/>
    <w:rsid w:val="00B23886"/>
    <w:rsid w:val="00B243D7"/>
    <w:rsid w:val="00B24F0D"/>
    <w:rsid w:val="00B25799"/>
    <w:rsid w:val="00B25A23"/>
    <w:rsid w:val="00B260F8"/>
    <w:rsid w:val="00B262D7"/>
    <w:rsid w:val="00B265E2"/>
    <w:rsid w:val="00B26C95"/>
    <w:rsid w:val="00B26F02"/>
    <w:rsid w:val="00B2751D"/>
    <w:rsid w:val="00B27680"/>
    <w:rsid w:val="00B27B5B"/>
    <w:rsid w:val="00B305DC"/>
    <w:rsid w:val="00B31365"/>
    <w:rsid w:val="00B313C4"/>
    <w:rsid w:val="00B319DE"/>
    <w:rsid w:val="00B31D3F"/>
    <w:rsid w:val="00B33CC3"/>
    <w:rsid w:val="00B345C0"/>
    <w:rsid w:val="00B3557F"/>
    <w:rsid w:val="00B35B63"/>
    <w:rsid w:val="00B35FBB"/>
    <w:rsid w:val="00B3610D"/>
    <w:rsid w:val="00B36A03"/>
    <w:rsid w:val="00B36C3F"/>
    <w:rsid w:val="00B36EC9"/>
    <w:rsid w:val="00B377F2"/>
    <w:rsid w:val="00B37B45"/>
    <w:rsid w:val="00B4174D"/>
    <w:rsid w:val="00B422DF"/>
    <w:rsid w:val="00B42335"/>
    <w:rsid w:val="00B4238F"/>
    <w:rsid w:val="00B43AFC"/>
    <w:rsid w:val="00B4407D"/>
    <w:rsid w:val="00B454E8"/>
    <w:rsid w:val="00B4564D"/>
    <w:rsid w:val="00B45A06"/>
    <w:rsid w:val="00B45EC2"/>
    <w:rsid w:val="00B461EB"/>
    <w:rsid w:val="00B469EB"/>
    <w:rsid w:val="00B46D74"/>
    <w:rsid w:val="00B4724C"/>
    <w:rsid w:val="00B47455"/>
    <w:rsid w:val="00B477DE"/>
    <w:rsid w:val="00B47E30"/>
    <w:rsid w:val="00B5050E"/>
    <w:rsid w:val="00B51F19"/>
    <w:rsid w:val="00B52D01"/>
    <w:rsid w:val="00B52F73"/>
    <w:rsid w:val="00B54ACA"/>
    <w:rsid w:val="00B56A97"/>
    <w:rsid w:val="00B56DE3"/>
    <w:rsid w:val="00B5740A"/>
    <w:rsid w:val="00B609A1"/>
    <w:rsid w:val="00B60E8D"/>
    <w:rsid w:val="00B627CB"/>
    <w:rsid w:val="00B635F5"/>
    <w:rsid w:val="00B63B30"/>
    <w:rsid w:val="00B63C56"/>
    <w:rsid w:val="00B653AF"/>
    <w:rsid w:val="00B66270"/>
    <w:rsid w:val="00B6689E"/>
    <w:rsid w:val="00B67498"/>
    <w:rsid w:val="00B679E4"/>
    <w:rsid w:val="00B67FE2"/>
    <w:rsid w:val="00B70953"/>
    <w:rsid w:val="00B70A87"/>
    <w:rsid w:val="00B70C34"/>
    <w:rsid w:val="00B711DD"/>
    <w:rsid w:val="00B714AF"/>
    <w:rsid w:val="00B725EB"/>
    <w:rsid w:val="00B72954"/>
    <w:rsid w:val="00B72BF2"/>
    <w:rsid w:val="00B72DC8"/>
    <w:rsid w:val="00B73082"/>
    <w:rsid w:val="00B73B7D"/>
    <w:rsid w:val="00B7422E"/>
    <w:rsid w:val="00B7452C"/>
    <w:rsid w:val="00B74AEA"/>
    <w:rsid w:val="00B75152"/>
    <w:rsid w:val="00B754DB"/>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45"/>
    <w:rsid w:val="00B914DA"/>
    <w:rsid w:val="00B91824"/>
    <w:rsid w:val="00B91912"/>
    <w:rsid w:val="00B92905"/>
    <w:rsid w:val="00B92B76"/>
    <w:rsid w:val="00B944AA"/>
    <w:rsid w:val="00B94530"/>
    <w:rsid w:val="00B947B4"/>
    <w:rsid w:val="00B94AF8"/>
    <w:rsid w:val="00B956C6"/>
    <w:rsid w:val="00B9598B"/>
    <w:rsid w:val="00B96CDA"/>
    <w:rsid w:val="00B97E09"/>
    <w:rsid w:val="00BA04C9"/>
    <w:rsid w:val="00BA154C"/>
    <w:rsid w:val="00BA1D0B"/>
    <w:rsid w:val="00BA282E"/>
    <w:rsid w:val="00BA34CA"/>
    <w:rsid w:val="00BA4145"/>
    <w:rsid w:val="00BA44B9"/>
    <w:rsid w:val="00BA52EC"/>
    <w:rsid w:val="00BA605C"/>
    <w:rsid w:val="00BA66A0"/>
    <w:rsid w:val="00BA6FCA"/>
    <w:rsid w:val="00BB05D6"/>
    <w:rsid w:val="00BB08D5"/>
    <w:rsid w:val="00BB25DD"/>
    <w:rsid w:val="00BB3279"/>
    <w:rsid w:val="00BB3423"/>
    <w:rsid w:val="00BB374F"/>
    <w:rsid w:val="00BB428B"/>
    <w:rsid w:val="00BB4A38"/>
    <w:rsid w:val="00BB5B5D"/>
    <w:rsid w:val="00BB5FDE"/>
    <w:rsid w:val="00BB6A21"/>
    <w:rsid w:val="00BB6DA8"/>
    <w:rsid w:val="00BB6F09"/>
    <w:rsid w:val="00BB7422"/>
    <w:rsid w:val="00BC0AD0"/>
    <w:rsid w:val="00BC1438"/>
    <w:rsid w:val="00BC1C00"/>
    <w:rsid w:val="00BC1ED2"/>
    <w:rsid w:val="00BC2001"/>
    <w:rsid w:val="00BC2074"/>
    <w:rsid w:val="00BC248E"/>
    <w:rsid w:val="00BC2AAD"/>
    <w:rsid w:val="00BC3EF7"/>
    <w:rsid w:val="00BC478A"/>
    <w:rsid w:val="00BC47C6"/>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01D0"/>
    <w:rsid w:val="00BD10B5"/>
    <w:rsid w:val="00BD1AD3"/>
    <w:rsid w:val="00BD286E"/>
    <w:rsid w:val="00BD2EFE"/>
    <w:rsid w:val="00BD3119"/>
    <w:rsid w:val="00BD3B40"/>
    <w:rsid w:val="00BD5887"/>
    <w:rsid w:val="00BD5EB2"/>
    <w:rsid w:val="00BD6055"/>
    <w:rsid w:val="00BD614E"/>
    <w:rsid w:val="00BD63FB"/>
    <w:rsid w:val="00BD64F4"/>
    <w:rsid w:val="00BD74BB"/>
    <w:rsid w:val="00BD753A"/>
    <w:rsid w:val="00BD7C8B"/>
    <w:rsid w:val="00BD7D5B"/>
    <w:rsid w:val="00BE0CD9"/>
    <w:rsid w:val="00BE0D82"/>
    <w:rsid w:val="00BE0FE7"/>
    <w:rsid w:val="00BE120B"/>
    <w:rsid w:val="00BE1409"/>
    <w:rsid w:val="00BE17AD"/>
    <w:rsid w:val="00BE21B1"/>
    <w:rsid w:val="00BE2C98"/>
    <w:rsid w:val="00BE2CF9"/>
    <w:rsid w:val="00BE3151"/>
    <w:rsid w:val="00BE3F29"/>
    <w:rsid w:val="00BE43D5"/>
    <w:rsid w:val="00BE5E1A"/>
    <w:rsid w:val="00BE6928"/>
    <w:rsid w:val="00BE6B21"/>
    <w:rsid w:val="00BE7015"/>
    <w:rsid w:val="00BF03F9"/>
    <w:rsid w:val="00BF19FB"/>
    <w:rsid w:val="00BF2119"/>
    <w:rsid w:val="00BF31BB"/>
    <w:rsid w:val="00BF42F4"/>
    <w:rsid w:val="00BF46DF"/>
    <w:rsid w:val="00BF4D20"/>
    <w:rsid w:val="00BF522B"/>
    <w:rsid w:val="00BF553C"/>
    <w:rsid w:val="00BF560B"/>
    <w:rsid w:val="00BF5B93"/>
    <w:rsid w:val="00BF752B"/>
    <w:rsid w:val="00BF7C32"/>
    <w:rsid w:val="00C0059F"/>
    <w:rsid w:val="00C00B34"/>
    <w:rsid w:val="00C0181C"/>
    <w:rsid w:val="00C01C2C"/>
    <w:rsid w:val="00C021BA"/>
    <w:rsid w:val="00C02E09"/>
    <w:rsid w:val="00C0370C"/>
    <w:rsid w:val="00C038B5"/>
    <w:rsid w:val="00C03DBF"/>
    <w:rsid w:val="00C04D8B"/>
    <w:rsid w:val="00C05F98"/>
    <w:rsid w:val="00C06A5A"/>
    <w:rsid w:val="00C06B45"/>
    <w:rsid w:val="00C0708B"/>
    <w:rsid w:val="00C07B2E"/>
    <w:rsid w:val="00C10723"/>
    <w:rsid w:val="00C10AB4"/>
    <w:rsid w:val="00C11029"/>
    <w:rsid w:val="00C1153E"/>
    <w:rsid w:val="00C11B01"/>
    <w:rsid w:val="00C12020"/>
    <w:rsid w:val="00C12425"/>
    <w:rsid w:val="00C12D41"/>
    <w:rsid w:val="00C13321"/>
    <w:rsid w:val="00C14AB2"/>
    <w:rsid w:val="00C15701"/>
    <w:rsid w:val="00C15CE0"/>
    <w:rsid w:val="00C16728"/>
    <w:rsid w:val="00C1714B"/>
    <w:rsid w:val="00C178E1"/>
    <w:rsid w:val="00C17947"/>
    <w:rsid w:val="00C20494"/>
    <w:rsid w:val="00C20776"/>
    <w:rsid w:val="00C211DE"/>
    <w:rsid w:val="00C2122E"/>
    <w:rsid w:val="00C21808"/>
    <w:rsid w:val="00C22EFC"/>
    <w:rsid w:val="00C23205"/>
    <w:rsid w:val="00C23AD9"/>
    <w:rsid w:val="00C23E14"/>
    <w:rsid w:val="00C2473B"/>
    <w:rsid w:val="00C24987"/>
    <w:rsid w:val="00C259B7"/>
    <w:rsid w:val="00C25B20"/>
    <w:rsid w:val="00C25CF1"/>
    <w:rsid w:val="00C25F8C"/>
    <w:rsid w:val="00C25FAD"/>
    <w:rsid w:val="00C26B32"/>
    <w:rsid w:val="00C2747F"/>
    <w:rsid w:val="00C27605"/>
    <w:rsid w:val="00C27A80"/>
    <w:rsid w:val="00C303FC"/>
    <w:rsid w:val="00C30F0F"/>
    <w:rsid w:val="00C31B4E"/>
    <w:rsid w:val="00C31C68"/>
    <w:rsid w:val="00C32CF9"/>
    <w:rsid w:val="00C3315C"/>
    <w:rsid w:val="00C333FD"/>
    <w:rsid w:val="00C33609"/>
    <w:rsid w:val="00C3380F"/>
    <w:rsid w:val="00C34996"/>
    <w:rsid w:val="00C34A59"/>
    <w:rsid w:val="00C35021"/>
    <w:rsid w:val="00C35493"/>
    <w:rsid w:val="00C35CB6"/>
    <w:rsid w:val="00C3663B"/>
    <w:rsid w:val="00C3786D"/>
    <w:rsid w:val="00C403CC"/>
    <w:rsid w:val="00C4054B"/>
    <w:rsid w:val="00C40CFA"/>
    <w:rsid w:val="00C40F71"/>
    <w:rsid w:val="00C41996"/>
    <w:rsid w:val="00C41C27"/>
    <w:rsid w:val="00C42980"/>
    <w:rsid w:val="00C42F8C"/>
    <w:rsid w:val="00C434E3"/>
    <w:rsid w:val="00C44575"/>
    <w:rsid w:val="00C44BC8"/>
    <w:rsid w:val="00C469F6"/>
    <w:rsid w:val="00C46B41"/>
    <w:rsid w:val="00C46FA7"/>
    <w:rsid w:val="00C4741B"/>
    <w:rsid w:val="00C50A58"/>
    <w:rsid w:val="00C50D54"/>
    <w:rsid w:val="00C51308"/>
    <w:rsid w:val="00C51334"/>
    <w:rsid w:val="00C5155F"/>
    <w:rsid w:val="00C526C8"/>
    <w:rsid w:val="00C52EB8"/>
    <w:rsid w:val="00C53467"/>
    <w:rsid w:val="00C53BA4"/>
    <w:rsid w:val="00C53F8E"/>
    <w:rsid w:val="00C542F6"/>
    <w:rsid w:val="00C575F2"/>
    <w:rsid w:val="00C57855"/>
    <w:rsid w:val="00C57992"/>
    <w:rsid w:val="00C57A1D"/>
    <w:rsid w:val="00C603D8"/>
    <w:rsid w:val="00C60565"/>
    <w:rsid w:val="00C60584"/>
    <w:rsid w:val="00C607A1"/>
    <w:rsid w:val="00C60B07"/>
    <w:rsid w:val="00C613AA"/>
    <w:rsid w:val="00C6160B"/>
    <w:rsid w:val="00C61BFE"/>
    <w:rsid w:val="00C62680"/>
    <w:rsid w:val="00C627C0"/>
    <w:rsid w:val="00C62CDA"/>
    <w:rsid w:val="00C6391C"/>
    <w:rsid w:val="00C6392F"/>
    <w:rsid w:val="00C644D2"/>
    <w:rsid w:val="00C64E5B"/>
    <w:rsid w:val="00C651E4"/>
    <w:rsid w:val="00C654E2"/>
    <w:rsid w:val="00C65E76"/>
    <w:rsid w:val="00C6641E"/>
    <w:rsid w:val="00C66829"/>
    <w:rsid w:val="00C66BD2"/>
    <w:rsid w:val="00C66DD5"/>
    <w:rsid w:val="00C67083"/>
    <w:rsid w:val="00C673CD"/>
    <w:rsid w:val="00C674B9"/>
    <w:rsid w:val="00C676D5"/>
    <w:rsid w:val="00C702E6"/>
    <w:rsid w:val="00C71590"/>
    <w:rsid w:val="00C725A7"/>
    <w:rsid w:val="00C740F7"/>
    <w:rsid w:val="00C74141"/>
    <w:rsid w:val="00C743D7"/>
    <w:rsid w:val="00C74828"/>
    <w:rsid w:val="00C76EE6"/>
    <w:rsid w:val="00C80663"/>
    <w:rsid w:val="00C8090F"/>
    <w:rsid w:val="00C80E4E"/>
    <w:rsid w:val="00C81149"/>
    <w:rsid w:val="00C81BE8"/>
    <w:rsid w:val="00C82634"/>
    <w:rsid w:val="00C82BBB"/>
    <w:rsid w:val="00C82D1E"/>
    <w:rsid w:val="00C834C2"/>
    <w:rsid w:val="00C836DE"/>
    <w:rsid w:val="00C83A11"/>
    <w:rsid w:val="00C83AB6"/>
    <w:rsid w:val="00C83ABD"/>
    <w:rsid w:val="00C83E53"/>
    <w:rsid w:val="00C84191"/>
    <w:rsid w:val="00C8497B"/>
    <w:rsid w:val="00C84A1A"/>
    <w:rsid w:val="00C84DFA"/>
    <w:rsid w:val="00C85340"/>
    <w:rsid w:val="00C86206"/>
    <w:rsid w:val="00C86B34"/>
    <w:rsid w:val="00C86CEE"/>
    <w:rsid w:val="00C876E1"/>
    <w:rsid w:val="00C928DC"/>
    <w:rsid w:val="00C937D7"/>
    <w:rsid w:val="00C94C65"/>
    <w:rsid w:val="00C94E29"/>
    <w:rsid w:val="00C96741"/>
    <w:rsid w:val="00C96B19"/>
    <w:rsid w:val="00C97DCB"/>
    <w:rsid w:val="00CA0CBA"/>
    <w:rsid w:val="00CA1308"/>
    <w:rsid w:val="00CA14FF"/>
    <w:rsid w:val="00CA1763"/>
    <w:rsid w:val="00CA1ED7"/>
    <w:rsid w:val="00CA2554"/>
    <w:rsid w:val="00CA2E09"/>
    <w:rsid w:val="00CA2F87"/>
    <w:rsid w:val="00CA3276"/>
    <w:rsid w:val="00CA3AB0"/>
    <w:rsid w:val="00CA4C9F"/>
    <w:rsid w:val="00CA586E"/>
    <w:rsid w:val="00CA604B"/>
    <w:rsid w:val="00CA605B"/>
    <w:rsid w:val="00CA669F"/>
    <w:rsid w:val="00CA68DE"/>
    <w:rsid w:val="00CA6C2D"/>
    <w:rsid w:val="00CA7985"/>
    <w:rsid w:val="00CA7B44"/>
    <w:rsid w:val="00CA7DCC"/>
    <w:rsid w:val="00CA7E6E"/>
    <w:rsid w:val="00CB039D"/>
    <w:rsid w:val="00CB0B9B"/>
    <w:rsid w:val="00CB1089"/>
    <w:rsid w:val="00CB12C2"/>
    <w:rsid w:val="00CB2A70"/>
    <w:rsid w:val="00CB33F3"/>
    <w:rsid w:val="00CB3E19"/>
    <w:rsid w:val="00CB4ADF"/>
    <w:rsid w:val="00CB4B2D"/>
    <w:rsid w:val="00CB52AE"/>
    <w:rsid w:val="00CB5E03"/>
    <w:rsid w:val="00CB6723"/>
    <w:rsid w:val="00CB779E"/>
    <w:rsid w:val="00CB7B3A"/>
    <w:rsid w:val="00CC14F2"/>
    <w:rsid w:val="00CC1946"/>
    <w:rsid w:val="00CC29EB"/>
    <w:rsid w:val="00CC38A7"/>
    <w:rsid w:val="00CC47F9"/>
    <w:rsid w:val="00CC49E8"/>
    <w:rsid w:val="00CC54DA"/>
    <w:rsid w:val="00CC6050"/>
    <w:rsid w:val="00CC6198"/>
    <w:rsid w:val="00CD0531"/>
    <w:rsid w:val="00CD08B5"/>
    <w:rsid w:val="00CD095F"/>
    <w:rsid w:val="00CD2F3C"/>
    <w:rsid w:val="00CD312F"/>
    <w:rsid w:val="00CD4573"/>
    <w:rsid w:val="00CD4AED"/>
    <w:rsid w:val="00CD4C06"/>
    <w:rsid w:val="00CD4D0A"/>
    <w:rsid w:val="00CD4DC7"/>
    <w:rsid w:val="00CD4F6A"/>
    <w:rsid w:val="00CD5073"/>
    <w:rsid w:val="00CD5131"/>
    <w:rsid w:val="00CD564F"/>
    <w:rsid w:val="00CD6182"/>
    <w:rsid w:val="00CD7CB5"/>
    <w:rsid w:val="00CD7E39"/>
    <w:rsid w:val="00CE05CD"/>
    <w:rsid w:val="00CE139E"/>
    <w:rsid w:val="00CE19F1"/>
    <w:rsid w:val="00CE1EED"/>
    <w:rsid w:val="00CE271E"/>
    <w:rsid w:val="00CE34E0"/>
    <w:rsid w:val="00CE3BF0"/>
    <w:rsid w:val="00CE3DF3"/>
    <w:rsid w:val="00CE3E25"/>
    <w:rsid w:val="00CE4270"/>
    <w:rsid w:val="00CE48A2"/>
    <w:rsid w:val="00CE4993"/>
    <w:rsid w:val="00CE4D3A"/>
    <w:rsid w:val="00CE4D53"/>
    <w:rsid w:val="00CE4DC3"/>
    <w:rsid w:val="00CE51D4"/>
    <w:rsid w:val="00CE5C35"/>
    <w:rsid w:val="00CE66AA"/>
    <w:rsid w:val="00CE746F"/>
    <w:rsid w:val="00CE76D6"/>
    <w:rsid w:val="00CF0070"/>
    <w:rsid w:val="00CF0F81"/>
    <w:rsid w:val="00CF23A5"/>
    <w:rsid w:val="00CF3150"/>
    <w:rsid w:val="00CF43F9"/>
    <w:rsid w:val="00CF488E"/>
    <w:rsid w:val="00CF56B4"/>
    <w:rsid w:val="00CF7336"/>
    <w:rsid w:val="00CF737A"/>
    <w:rsid w:val="00CF7468"/>
    <w:rsid w:val="00CF7C9F"/>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6675"/>
    <w:rsid w:val="00D0714A"/>
    <w:rsid w:val="00D07300"/>
    <w:rsid w:val="00D077CD"/>
    <w:rsid w:val="00D07827"/>
    <w:rsid w:val="00D0796E"/>
    <w:rsid w:val="00D100FB"/>
    <w:rsid w:val="00D107A7"/>
    <w:rsid w:val="00D11208"/>
    <w:rsid w:val="00D11983"/>
    <w:rsid w:val="00D119F6"/>
    <w:rsid w:val="00D11A26"/>
    <w:rsid w:val="00D125D5"/>
    <w:rsid w:val="00D126A4"/>
    <w:rsid w:val="00D13A64"/>
    <w:rsid w:val="00D13C15"/>
    <w:rsid w:val="00D142F3"/>
    <w:rsid w:val="00D14B88"/>
    <w:rsid w:val="00D14F9D"/>
    <w:rsid w:val="00D15069"/>
    <w:rsid w:val="00D1527B"/>
    <w:rsid w:val="00D153C6"/>
    <w:rsid w:val="00D15BE4"/>
    <w:rsid w:val="00D15D9C"/>
    <w:rsid w:val="00D16903"/>
    <w:rsid w:val="00D169A3"/>
    <w:rsid w:val="00D16E35"/>
    <w:rsid w:val="00D1708E"/>
    <w:rsid w:val="00D21AFF"/>
    <w:rsid w:val="00D22BC6"/>
    <w:rsid w:val="00D22C1B"/>
    <w:rsid w:val="00D23166"/>
    <w:rsid w:val="00D24CF5"/>
    <w:rsid w:val="00D24E07"/>
    <w:rsid w:val="00D252EE"/>
    <w:rsid w:val="00D25880"/>
    <w:rsid w:val="00D25AFC"/>
    <w:rsid w:val="00D26885"/>
    <w:rsid w:val="00D272D4"/>
    <w:rsid w:val="00D27436"/>
    <w:rsid w:val="00D277A0"/>
    <w:rsid w:val="00D30174"/>
    <w:rsid w:val="00D31002"/>
    <w:rsid w:val="00D32154"/>
    <w:rsid w:val="00D33EBD"/>
    <w:rsid w:val="00D34150"/>
    <w:rsid w:val="00D34FDC"/>
    <w:rsid w:val="00D3608A"/>
    <w:rsid w:val="00D361BF"/>
    <w:rsid w:val="00D36B47"/>
    <w:rsid w:val="00D3786A"/>
    <w:rsid w:val="00D40373"/>
    <w:rsid w:val="00D40B9E"/>
    <w:rsid w:val="00D40F5A"/>
    <w:rsid w:val="00D423D8"/>
    <w:rsid w:val="00D42593"/>
    <w:rsid w:val="00D42610"/>
    <w:rsid w:val="00D42CEA"/>
    <w:rsid w:val="00D42D63"/>
    <w:rsid w:val="00D42EAE"/>
    <w:rsid w:val="00D437ED"/>
    <w:rsid w:val="00D439C8"/>
    <w:rsid w:val="00D44C6A"/>
    <w:rsid w:val="00D44D55"/>
    <w:rsid w:val="00D45607"/>
    <w:rsid w:val="00D45730"/>
    <w:rsid w:val="00D46AE6"/>
    <w:rsid w:val="00D47568"/>
    <w:rsid w:val="00D47992"/>
    <w:rsid w:val="00D479FF"/>
    <w:rsid w:val="00D47AE3"/>
    <w:rsid w:val="00D47B2C"/>
    <w:rsid w:val="00D5040F"/>
    <w:rsid w:val="00D51DF2"/>
    <w:rsid w:val="00D52449"/>
    <w:rsid w:val="00D535E4"/>
    <w:rsid w:val="00D540D2"/>
    <w:rsid w:val="00D542D5"/>
    <w:rsid w:val="00D54AD9"/>
    <w:rsid w:val="00D54EAE"/>
    <w:rsid w:val="00D54F6A"/>
    <w:rsid w:val="00D56083"/>
    <w:rsid w:val="00D563C5"/>
    <w:rsid w:val="00D5663E"/>
    <w:rsid w:val="00D5664D"/>
    <w:rsid w:val="00D56D69"/>
    <w:rsid w:val="00D5782B"/>
    <w:rsid w:val="00D5782E"/>
    <w:rsid w:val="00D57C50"/>
    <w:rsid w:val="00D60140"/>
    <w:rsid w:val="00D60A3C"/>
    <w:rsid w:val="00D614CD"/>
    <w:rsid w:val="00D61A58"/>
    <w:rsid w:val="00D61ABB"/>
    <w:rsid w:val="00D62227"/>
    <w:rsid w:val="00D62378"/>
    <w:rsid w:val="00D6266A"/>
    <w:rsid w:val="00D63430"/>
    <w:rsid w:val="00D65B6B"/>
    <w:rsid w:val="00D65E87"/>
    <w:rsid w:val="00D65ECB"/>
    <w:rsid w:val="00D6661E"/>
    <w:rsid w:val="00D679E8"/>
    <w:rsid w:val="00D67B4C"/>
    <w:rsid w:val="00D67CB7"/>
    <w:rsid w:val="00D702EF"/>
    <w:rsid w:val="00D70841"/>
    <w:rsid w:val="00D711FB"/>
    <w:rsid w:val="00D719B4"/>
    <w:rsid w:val="00D72079"/>
    <w:rsid w:val="00D7366B"/>
    <w:rsid w:val="00D73803"/>
    <w:rsid w:val="00D738AB"/>
    <w:rsid w:val="00D74AF1"/>
    <w:rsid w:val="00D74DD9"/>
    <w:rsid w:val="00D74F7D"/>
    <w:rsid w:val="00D752FA"/>
    <w:rsid w:val="00D75DC6"/>
    <w:rsid w:val="00D76373"/>
    <w:rsid w:val="00D76665"/>
    <w:rsid w:val="00D80405"/>
    <w:rsid w:val="00D80520"/>
    <w:rsid w:val="00D80AFF"/>
    <w:rsid w:val="00D819F7"/>
    <w:rsid w:val="00D82648"/>
    <w:rsid w:val="00D836BE"/>
    <w:rsid w:val="00D84013"/>
    <w:rsid w:val="00D84414"/>
    <w:rsid w:val="00D84D1D"/>
    <w:rsid w:val="00D8575F"/>
    <w:rsid w:val="00D86689"/>
    <w:rsid w:val="00D872A7"/>
    <w:rsid w:val="00D9031D"/>
    <w:rsid w:val="00D904D4"/>
    <w:rsid w:val="00D9078E"/>
    <w:rsid w:val="00D9123E"/>
    <w:rsid w:val="00D91791"/>
    <w:rsid w:val="00D91B51"/>
    <w:rsid w:val="00D91DDB"/>
    <w:rsid w:val="00D9279B"/>
    <w:rsid w:val="00D927FF"/>
    <w:rsid w:val="00D92E6A"/>
    <w:rsid w:val="00D9304D"/>
    <w:rsid w:val="00D9336B"/>
    <w:rsid w:val="00D937E4"/>
    <w:rsid w:val="00D942D5"/>
    <w:rsid w:val="00D94C1D"/>
    <w:rsid w:val="00D94F66"/>
    <w:rsid w:val="00D950C5"/>
    <w:rsid w:val="00D95A4E"/>
    <w:rsid w:val="00DA05B2"/>
    <w:rsid w:val="00DA0849"/>
    <w:rsid w:val="00DA0F0C"/>
    <w:rsid w:val="00DA1057"/>
    <w:rsid w:val="00DA19FF"/>
    <w:rsid w:val="00DA274D"/>
    <w:rsid w:val="00DA3381"/>
    <w:rsid w:val="00DA3791"/>
    <w:rsid w:val="00DA4FD1"/>
    <w:rsid w:val="00DA5047"/>
    <w:rsid w:val="00DA5292"/>
    <w:rsid w:val="00DA5687"/>
    <w:rsid w:val="00DA56AE"/>
    <w:rsid w:val="00DA6BCD"/>
    <w:rsid w:val="00DB194C"/>
    <w:rsid w:val="00DB204C"/>
    <w:rsid w:val="00DB28A9"/>
    <w:rsid w:val="00DB28AB"/>
    <w:rsid w:val="00DB333B"/>
    <w:rsid w:val="00DB3CA4"/>
    <w:rsid w:val="00DB43EE"/>
    <w:rsid w:val="00DB452E"/>
    <w:rsid w:val="00DB4A15"/>
    <w:rsid w:val="00DB4B8C"/>
    <w:rsid w:val="00DB50DA"/>
    <w:rsid w:val="00DB56E0"/>
    <w:rsid w:val="00DB5C97"/>
    <w:rsid w:val="00DB61C1"/>
    <w:rsid w:val="00DB6F79"/>
    <w:rsid w:val="00DB72C2"/>
    <w:rsid w:val="00DC0727"/>
    <w:rsid w:val="00DC14D1"/>
    <w:rsid w:val="00DC28A5"/>
    <w:rsid w:val="00DC292A"/>
    <w:rsid w:val="00DC3C68"/>
    <w:rsid w:val="00DC591D"/>
    <w:rsid w:val="00DC591E"/>
    <w:rsid w:val="00DC5C3F"/>
    <w:rsid w:val="00DC5DF3"/>
    <w:rsid w:val="00DC5F1A"/>
    <w:rsid w:val="00DC6449"/>
    <w:rsid w:val="00DC673B"/>
    <w:rsid w:val="00DC6E69"/>
    <w:rsid w:val="00DC756B"/>
    <w:rsid w:val="00DD0072"/>
    <w:rsid w:val="00DD0FBB"/>
    <w:rsid w:val="00DD145F"/>
    <w:rsid w:val="00DD183B"/>
    <w:rsid w:val="00DD1AAC"/>
    <w:rsid w:val="00DD246F"/>
    <w:rsid w:val="00DD3603"/>
    <w:rsid w:val="00DD44A0"/>
    <w:rsid w:val="00DD4911"/>
    <w:rsid w:val="00DD497C"/>
    <w:rsid w:val="00DD4A9C"/>
    <w:rsid w:val="00DD5522"/>
    <w:rsid w:val="00DD5618"/>
    <w:rsid w:val="00DD5D81"/>
    <w:rsid w:val="00DD66C1"/>
    <w:rsid w:val="00DD7288"/>
    <w:rsid w:val="00DD75A5"/>
    <w:rsid w:val="00DD79A2"/>
    <w:rsid w:val="00DE1DE9"/>
    <w:rsid w:val="00DE226A"/>
    <w:rsid w:val="00DE3747"/>
    <w:rsid w:val="00DE45D1"/>
    <w:rsid w:val="00DE48A7"/>
    <w:rsid w:val="00DE54AF"/>
    <w:rsid w:val="00DE670D"/>
    <w:rsid w:val="00DE68F9"/>
    <w:rsid w:val="00DE74B5"/>
    <w:rsid w:val="00DF021D"/>
    <w:rsid w:val="00DF074B"/>
    <w:rsid w:val="00DF0A48"/>
    <w:rsid w:val="00DF0D71"/>
    <w:rsid w:val="00DF1033"/>
    <w:rsid w:val="00DF106A"/>
    <w:rsid w:val="00DF18BA"/>
    <w:rsid w:val="00DF220D"/>
    <w:rsid w:val="00DF2D8A"/>
    <w:rsid w:val="00DF3048"/>
    <w:rsid w:val="00DF3DD1"/>
    <w:rsid w:val="00DF45C1"/>
    <w:rsid w:val="00DF4AE2"/>
    <w:rsid w:val="00DF4D69"/>
    <w:rsid w:val="00DF511E"/>
    <w:rsid w:val="00DF69EC"/>
    <w:rsid w:val="00E00007"/>
    <w:rsid w:val="00E00A36"/>
    <w:rsid w:val="00E00B9C"/>
    <w:rsid w:val="00E026F0"/>
    <w:rsid w:val="00E0284E"/>
    <w:rsid w:val="00E03E7D"/>
    <w:rsid w:val="00E042CE"/>
    <w:rsid w:val="00E04746"/>
    <w:rsid w:val="00E05060"/>
    <w:rsid w:val="00E05429"/>
    <w:rsid w:val="00E0641C"/>
    <w:rsid w:val="00E0658C"/>
    <w:rsid w:val="00E0675F"/>
    <w:rsid w:val="00E07063"/>
    <w:rsid w:val="00E0768E"/>
    <w:rsid w:val="00E07A97"/>
    <w:rsid w:val="00E07C6A"/>
    <w:rsid w:val="00E07F1D"/>
    <w:rsid w:val="00E10F4F"/>
    <w:rsid w:val="00E11C3D"/>
    <w:rsid w:val="00E11EAD"/>
    <w:rsid w:val="00E1299A"/>
    <w:rsid w:val="00E12A1A"/>
    <w:rsid w:val="00E12CCE"/>
    <w:rsid w:val="00E13829"/>
    <w:rsid w:val="00E1388E"/>
    <w:rsid w:val="00E146C7"/>
    <w:rsid w:val="00E147E4"/>
    <w:rsid w:val="00E156E7"/>
    <w:rsid w:val="00E16533"/>
    <w:rsid w:val="00E17322"/>
    <w:rsid w:val="00E17A10"/>
    <w:rsid w:val="00E20D2F"/>
    <w:rsid w:val="00E21293"/>
    <w:rsid w:val="00E214DF"/>
    <w:rsid w:val="00E2258A"/>
    <w:rsid w:val="00E225C0"/>
    <w:rsid w:val="00E22A92"/>
    <w:rsid w:val="00E22C20"/>
    <w:rsid w:val="00E23ABE"/>
    <w:rsid w:val="00E23F5C"/>
    <w:rsid w:val="00E265C7"/>
    <w:rsid w:val="00E266A1"/>
    <w:rsid w:val="00E276EA"/>
    <w:rsid w:val="00E2791A"/>
    <w:rsid w:val="00E30C7E"/>
    <w:rsid w:val="00E312E1"/>
    <w:rsid w:val="00E31A88"/>
    <w:rsid w:val="00E31C0C"/>
    <w:rsid w:val="00E31C1D"/>
    <w:rsid w:val="00E3218D"/>
    <w:rsid w:val="00E3239E"/>
    <w:rsid w:val="00E33C35"/>
    <w:rsid w:val="00E33E93"/>
    <w:rsid w:val="00E3453E"/>
    <w:rsid w:val="00E346F1"/>
    <w:rsid w:val="00E36236"/>
    <w:rsid w:val="00E36C8E"/>
    <w:rsid w:val="00E36DBF"/>
    <w:rsid w:val="00E370A5"/>
    <w:rsid w:val="00E379F5"/>
    <w:rsid w:val="00E37C7D"/>
    <w:rsid w:val="00E40C0A"/>
    <w:rsid w:val="00E415E6"/>
    <w:rsid w:val="00E419F8"/>
    <w:rsid w:val="00E42143"/>
    <w:rsid w:val="00E42F74"/>
    <w:rsid w:val="00E430E6"/>
    <w:rsid w:val="00E43401"/>
    <w:rsid w:val="00E444F4"/>
    <w:rsid w:val="00E44929"/>
    <w:rsid w:val="00E44C25"/>
    <w:rsid w:val="00E44EEF"/>
    <w:rsid w:val="00E454A0"/>
    <w:rsid w:val="00E459F2"/>
    <w:rsid w:val="00E4657A"/>
    <w:rsid w:val="00E46F50"/>
    <w:rsid w:val="00E4786A"/>
    <w:rsid w:val="00E47D2C"/>
    <w:rsid w:val="00E50CFF"/>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26C3"/>
    <w:rsid w:val="00E629F8"/>
    <w:rsid w:val="00E62FF4"/>
    <w:rsid w:val="00E630D2"/>
    <w:rsid w:val="00E6325B"/>
    <w:rsid w:val="00E63967"/>
    <w:rsid w:val="00E6437E"/>
    <w:rsid w:val="00E648E4"/>
    <w:rsid w:val="00E67423"/>
    <w:rsid w:val="00E67D55"/>
    <w:rsid w:val="00E7084E"/>
    <w:rsid w:val="00E70B1B"/>
    <w:rsid w:val="00E70B33"/>
    <w:rsid w:val="00E70BC5"/>
    <w:rsid w:val="00E70C4F"/>
    <w:rsid w:val="00E71245"/>
    <w:rsid w:val="00E7184F"/>
    <w:rsid w:val="00E71E87"/>
    <w:rsid w:val="00E72791"/>
    <w:rsid w:val="00E73470"/>
    <w:rsid w:val="00E734D1"/>
    <w:rsid w:val="00E74165"/>
    <w:rsid w:val="00E743BC"/>
    <w:rsid w:val="00E74B34"/>
    <w:rsid w:val="00E74C1E"/>
    <w:rsid w:val="00E74CCE"/>
    <w:rsid w:val="00E75D1A"/>
    <w:rsid w:val="00E76148"/>
    <w:rsid w:val="00E76575"/>
    <w:rsid w:val="00E766FC"/>
    <w:rsid w:val="00E7726C"/>
    <w:rsid w:val="00E77391"/>
    <w:rsid w:val="00E8057C"/>
    <w:rsid w:val="00E80A0A"/>
    <w:rsid w:val="00E80BA4"/>
    <w:rsid w:val="00E80D59"/>
    <w:rsid w:val="00E81982"/>
    <w:rsid w:val="00E81BD1"/>
    <w:rsid w:val="00E81F84"/>
    <w:rsid w:val="00E82500"/>
    <w:rsid w:val="00E82792"/>
    <w:rsid w:val="00E83272"/>
    <w:rsid w:val="00E83FF8"/>
    <w:rsid w:val="00E86939"/>
    <w:rsid w:val="00E86E0A"/>
    <w:rsid w:val="00E871CC"/>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3C05"/>
    <w:rsid w:val="00EA3E47"/>
    <w:rsid w:val="00EA438B"/>
    <w:rsid w:val="00EA4924"/>
    <w:rsid w:val="00EA4AC5"/>
    <w:rsid w:val="00EA51C4"/>
    <w:rsid w:val="00EA5E54"/>
    <w:rsid w:val="00EA60BD"/>
    <w:rsid w:val="00EA6545"/>
    <w:rsid w:val="00EA662A"/>
    <w:rsid w:val="00EA7061"/>
    <w:rsid w:val="00EA760F"/>
    <w:rsid w:val="00EB0C93"/>
    <w:rsid w:val="00EB122D"/>
    <w:rsid w:val="00EB1B78"/>
    <w:rsid w:val="00EB1C00"/>
    <w:rsid w:val="00EB1DE2"/>
    <w:rsid w:val="00EB419B"/>
    <w:rsid w:val="00EB422F"/>
    <w:rsid w:val="00EB47CC"/>
    <w:rsid w:val="00EB482E"/>
    <w:rsid w:val="00EB4C4F"/>
    <w:rsid w:val="00EB4C78"/>
    <w:rsid w:val="00EB5481"/>
    <w:rsid w:val="00EB586D"/>
    <w:rsid w:val="00EB6524"/>
    <w:rsid w:val="00EB6BD0"/>
    <w:rsid w:val="00EB6D19"/>
    <w:rsid w:val="00EC03F6"/>
    <w:rsid w:val="00EC0538"/>
    <w:rsid w:val="00EC0BC8"/>
    <w:rsid w:val="00EC150C"/>
    <w:rsid w:val="00EC1824"/>
    <w:rsid w:val="00EC1901"/>
    <w:rsid w:val="00EC2DD2"/>
    <w:rsid w:val="00EC3086"/>
    <w:rsid w:val="00EC37DD"/>
    <w:rsid w:val="00EC3827"/>
    <w:rsid w:val="00EC42D1"/>
    <w:rsid w:val="00EC4322"/>
    <w:rsid w:val="00EC436A"/>
    <w:rsid w:val="00EC600F"/>
    <w:rsid w:val="00EC6030"/>
    <w:rsid w:val="00EC77AA"/>
    <w:rsid w:val="00ED020A"/>
    <w:rsid w:val="00ED0385"/>
    <w:rsid w:val="00ED08BB"/>
    <w:rsid w:val="00ED10A0"/>
    <w:rsid w:val="00ED1A47"/>
    <w:rsid w:val="00ED21FC"/>
    <w:rsid w:val="00ED220A"/>
    <w:rsid w:val="00ED23EF"/>
    <w:rsid w:val="00ED27A2"/>
    <w:rsid w:val="00ED299A"/>
    <w:rsid w:val="00ED29A7"/>
    <w:rsid w:val="00ED3588"/>
    <w:rsid w:val="00ED40A5"/>
    <w:rsid w:val="00ED414D"/>
    <w:rsid w:val="00ED4DEF"/>
    <w:rsid w:val="00ED5803"/>
    <w:rsid w:val="00ED62F4"/>
    <w:rsid w:val="00ED6BAF"/>
    <w:rsid w:val="00EE048F"/>
    <w:rsid w:val="00EE0DE0"/>
    <w:rsid w:val="00EE3148"/>
    <w:rsid w:val="00EE3587"/>
    <w:rsid w:val="00EE3D1F"/>
    <w:rsid w:val="00EE4E9F"/>
    <w:rsid w:val="00EE5545"/>
    <w:rsid w:val="00EE577B"/>
    <w:rsid w:val="00EE58CA"/>
    <w:rsid w:val="00EE5CAF"/>
    <w:rsid w:val="00EE5E39"/>
    <w:rsid w:val="00EE6F59"/>
    <w:rsid w:val="00EE79C7"/>
    <w:rsid w:val="00EE7B67"/>
    <w:rsid w:val="00EF0935"/>
    <w:rsid w:val="00EF0F5A"/>
    <w:rsid w:val="00EF1363"/>
    <w:rsid w:val="00EF1948"/>
    <w:rsid w:val="00EF2A32"/>
    <w:rsid w:val="00EF3846"/>
    <w:rsid w:val="00EF3B32"/>
    <w:rsid w:val="00EF4408"/>
    <w:rsid w:val="00EF47A8"/>
    <w:rsid w:val="00EF47DC"/>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49E"/>
    <w:rsid w:val="00F04D00"/>
    <w:rsid w:val="00F05367"/>
    <w:rsid w:val="00F05546"/>
    <w:rsid w:val="00F0589C"/>
    <w:rsid w:val="00F05DBF"/>
    <w:rsid w:val="00F069C5"/>
    <w:rsid w:val="00F06AE5"/>
    <w:rsid w:val="00F0721A"/>
    <w:rsid w:val="00F07DA9"/>
    <w:rsid w:val="00F10A25"/>
    <w:rsid w:val="00F10BC2"/>
    <w:rsid w:val="00F11182"/>
    <w:rsid w:val="00F1133C"/>
    <w:rsid w:val="00F11E3E"/>
    <w:rsid w:val="00F12B52"/>
    <w:rsid w:val="00F12CE0"/>
    <w:rsid w:val="00F1349E"/>
    <w:rsid w:val="00F134D0"/>
    <w:rsid w:val="00F13633"/>
    <w:rsid w:val="00F15485"/>
    <w:rsid w:val="00F16683"/>
    <w:rsid w:val="00F1690F"/>
    <w:rsid w:val="00F178E8"/>
    <w:rsid w:val="00F20755"/>
    <w:rsid w:val="00F2206A"/>
    <w:rsid w:val="00F22AE2"/>
    <w:rsid w:val="00F22F25"/>
    <w:rsid w:val="00F22FF8"/>
    <w:rsid w:val="00F23594"/>
    <w:rsid w:val="00F23806"/>
    <w:rsid w:val="00F242F3"/>
    <w:rsid w:val="00F2508D"/>
    <w:rsid w:val="00F25095"/>
    <w:rsid w:val="00F253B0"/>
    <w:rsid w:val="00F258CB"/>
    <w:rsid w:val="00F25E9B"/>
    <w:rsid w:val="00F25EE8"/>
    <w:rsid w:val="00F2641B"/>
    <w:rsid w:val="00F267BF"/>
    <w:rsid w:val="00F27345"/>
    <w:rsid w:val="00F27B44"/>
    <w:rsid w:val="00F27C59"/>
    <w:rsid w:val="00F30661"/>
    <w:rsid w:val="00F30727"/>
    <w:rsid w:val="00F30CC8"/>
    <w:rsid w:val="00F31464"/>
    <w:rsid w:val="00F315A8"/>
    <w:rsid w:val="00F31655"/>
    <w:rsid w:val="00F317BD"/>
    <w:rsid w:val="00F31B96"/>
    <w:rsid w:val="00F31D0D"/>
    <w:rsid w:val="00F31EFC"/>
    <w:rsid w:val="00F322EF"/>
    <w:rsid w:val="00F32E39"/>
    <w:rsid w:val="00F33242"/>
    <w:rsid w:val="00F3361B"/>
    <w:rsid w:val="00F3589F"/>
    <w:rsid w:val="00F35C9C"/>
    <w:rsid w:val="00F35ED2"/>
    <w:rsid w:val="00F35ED8"/>
    <w:rsid w:val="00F3678A"/>
    <w:rsid w:val="00F368EF"/>
    <w:rsid w:val="00F36BCE"/>
    <w:rsid w:val="00F37B29"/>
    <w:rsid w:val="00F37C32"/>
    <w:rsid w:val="00F40361"/>
    <w:rsid w:val="00F40E00"/>
    <w:rsid w:val="00F41094"/>
    <w:rsid w:val="00F417CC"/>
    <w:rsid w:val="00F438AB"/>
    <w:rsid w:val="00F442B6"/>
    <w:rsid w:val="00F4442B"/>
    <w:rsid w:val="00F44CD2"/>
    <w:rsid w:val="00F45418"/>
    <w:rsid w:val="00F45777"/>
    <w:rsid w:val="00F45D18"/>
    <w:rsid w:val="00F45F45"/>
    <w:rsid w:val="00F462F5"/>
    <w:rsid w:val="00F46A8E"/>
    <w:rsid w:val="00F471D1"/>
    <w:rsid w:val="00F47E37"/>
    <w:rsid w:val="00F50FD0"/>
    <w:rsid w:val="00F51345"/>
    <w:rsid w:val="00F516EE"/>
    <w:rsid w:val="00F51792"/>
    <w:rsid w:val="00F52503"/>
    <w:rsid w:val="00F526B0"/>
    <w:rsid w:val="00F52796"/>
    <w:rsid w:val="00F53916"/>
    <w:rsid w:val="00F54C71"/>
    <w:rsid w:val="00F55334"/>
    <w:rsid w:val="00F559F0"/>
    <w:rsid w:val="00F56315"/>
    <w:rsid w:val="00F5638B"/>
    <w:rsid w:val="00F57890"/>
    <w:rsid w:val="00F579BA"/>
    <w:rsid w:val="00F57EBA"/>
    <w:rsid w:val="00F6011A"/>
    <w:rsid w:val="00F60895"/>
    <w:rsid w:val="00F60996"/>
    <w:rsid w:val="00F610A2"/>
    <w:rsid w:val="00F61379"/>
    <w:rsid w:val="00F622E9"/>
    <w:rsid w:val="00F624FF"/>
    <w:rsid w:val="00F62BC2"/>
    <w:rsid w:val="00F639A3"/>
    <w:rsid w:val="00F63A0B"/>
    <w:rsid w:val="00F63C5A"/>
    <w:rsid w:val="00F648B7"/>
    <w:rsid w:val="00F64A3C"/>
    <w:rsid w:val="00F65043"/>
    <w:rsid w:val="00F65301"/>
    <w:rsid w:val="00F6555A"/>
    <w:rsid w:val="00F662E5"/>
    <w:rsid w:val="00F66F44"/>
    <w:rsid w:val="00F66FBE"/>
    <w:rsid w:val="00F6751E"/>
    <w:rsid w:val="00F70412"/>
    <w:rsid w:val="00F71212"/>
    <w:rsid w:val="00F713AC"/>
    <w:rsid w:val="00F715E1"/>
    <w:rsid w:val="00F7387A"/>
    <w:rsid w:val="00F73F36"/>
    <w:rsid w:val="00F73FA8"/>
    <w:rsid w:val="00F73FDD"/>
    <w:rsid w:val="00F746CF"/>
    <w:rsid w:val="00F76810"/>
    <w:rsid w:val="00F776A4"/>
    <w:rsid w:val="00F802C9"/>
    <w:rsid w:val="00F82668"/>
    <w:rsid w:val="00F83B1B"/>
    <w:rsid w:val="00F847B2"/>
    <w:rsid w:val="00F849AD"/>
    <w:rsid w:val="00F852F5"/>
    <w:rsid w:val="00F859A0"/>
    <w:rsid w:val="00F8614D"/>
    <w:rsid w:val="00F87149"/>
    <w:rsid w:val="00F872ED"/>
    <w:rsid w:val="00F9196D"/>
    <w:rsid w:val="00F91C75"/>
    <w:rsid w:val="00F92421"/>
    <w:rsid w:val="00F924AE"/>
    <w:rsid w:val="00F927C4"/>
    <w:rsid w:val="00F9343C"/>
    <w:rsid w:val="00F9369D"/>
    <w:rsid w:val="00F9395F"/>
    <w:rsid w:val="00F93F75"/>
    <w:rsid w:val="00F949CA"/>
    <w:rsid w:val="00F9566D"/>
    <w:rsid w:val="00F96522"/>
    <w:rsid w:val="00F96E6C"/>
    <w:rsid w:val="00F975BA"/>
    <w:rsid w:val="00F975C7"/>
    <w:rsid w:val="00F9776C"/>
    <w:rsid w:val="00F97F6E"/>
    <w:rsid w:val="00FA006B"/>
    <w:rsid w:val="00FA120F"/>
    <w:rsid w:val="00FA1C16"/>
    <w:rsid w:val="00FA1D45"/>
    <w:rsid w:val="00FA2884"/>
    <w:rsid w:val="00FA2AC2"/>
    <w:rsid w:val="00FA2E8B"/>
    <w:rsid w:val="00FA3223"/>
    <w:rsid w:val="00FA32ED"/>
    <w:rsid w:val="00FA33D2"/>
    <w:rsid w:val="00FA442B"/>
    <w:rsid w:val="00FA49AD"/>
    <w:rsid w:val="00FA66D0"/>
    <w:rsid w:val="00FA7440"/>
    <w:rsid w:val="00FA7B92"/>
    <w:rsid w:val="00FA7FD0"/>
    <w:rsid w:val="00FB01E7"/>
    <w:rsid w:val="00FB093F"/>
    <w:rsid w:val="00FB0A9B"/>
    <w:rsid w:val="00FB0C74"/>
    <w:rsid w:val="00FB1BD9"/>
    <w:rsid w:val="00FB290D"/>
    <w:rsid w:val="00FB2BE1"/>
    <w:rsid w:val="00FB2F18"/>
    <w:rsid w:val="00FB3234"/>
    <w:rsid w:val="00FB338F"/>
    <w:rsid w:val="00FB385E"/>
    <w:rsid w:val="00FB3F54"/>
    <w:rsid w:val="00FB41A7"/>
    <w:rsid w:val="00FB461B"/>
    <w:rsid w:val="00FB4FDA"/>
    <w:rsid w:val="00FB5B7A"/>
    <w:rsid w:val="00FB5BD9"/>
    <w:rsid w:val="00FB600E"/>
    <w:rsid w:val="00FB623B"/>
    <w:rsid w:val="00FB62E3"/>
    <w:rsid w:val="00FB6514"/>
    <w:rsid w:val="00FB6AC4"/>
    <w:rsid w:val="00FC048A"/>
    <w:rsid w:val="00FC0AEB"/>
    <w:rsid w:val="00FC1582"/>
    <w:rsid w:val="00FC191A"/>
    <w:rsid w:val="00FC1928"/>
    <w:rsid w:val="00FC1A40"/>
    <w:rsid w:val="00FC1B8A"/>
    <w:rsid w:val="00FC1F38"/>
    <w:rsid w:val="00FC23F8"/>
    <w:rsid w:val="00FC284E"/>
    <w:rsid w:val="00FC2A09"/>
    <w:rsid w:val="00FC3FD4"/>
    <w:rsid w:val="00FC4AD9"/>
    <w:rsid w:val="00FC5A86"/>
    <w:rsid w:val="00FC6762"/>
    <w:rsid w:val="00FC703C"/>
    <w:rsid w:val="00FC7120"/>
    <w:rsid w:val="00FC7187"/>
    <w:rsid w:val="00FC7589"/>
    <w:rsid w:val="00FD001D"/>
    <w:rsid w:val="00FD00F1"/>
    <w:rsid w:val="00FD10EF"/>
    <w:rsid w:val="00FD14BD"/>
    <w:rsid w:val="00FD21F6"/>
    <w:rsid w:val="00FD282D"/>
    <w:rsid w:val="00FD2A57"/>
    <w:rsid w:val="00FD32C6"/>
    <w:rsid w:val="00FD3456"/>
    <w:rsid w:val="00FD3F14"/>
    <w:rsid w:val="00FD470D"/>
    <w:rsid w:val="00FD5493"/>
    <w:rsid w:val="00FD58DA"/>
    <w:rsid w:val="00FD68CF"/>
    <w:rsid w:val="00FD70D9"/>
    <w:rsid w:val="00FD756F"/>
    <w:rsid w:val="00FD778E"/>
    <w:rsid w:val="00FE0A16"/>
    <w:rsid w:val="00FE0E11"/>
    <w:rsid w:val="00FE1097"/>
    <w:rsid w:val="00FE196C"/>
    <w:rsid w:val="00FE264B"/>
    <w:rsid w:val="00FE3843"/>
    <w:rsid w:val="00FE44C1"/>
    <w:rsid w:val="00FE46AA"/>
    <w:rsid w:val="00FE4737"/>
    <w:rsid w:val="00FE4A7A"/>
    <w:rsid w:val="00FE56F8"/>
    <w:rsid w:val="00FE5CC7"/>
    <w:rsid w:val="00FE5D92"/>
    <w:rsid w:val="00FE606B"/>
    <w:rsid w:val="00FE62B9"/>
    <w:rsid w:val="00FE62CC"/>
    <w:rsid w:val="00FE6344"/>
    <w:rsid w:val="00FE653E"/>
    <w:rsid w:val="00FE66DF"/>
    <w:rsid w:val="00FE7176"/>
    <w:rsid w:val="00FF076D"/>
    <w:rsid w:val="00FF11D1"/>
    <w:rsid w:val="00FF168E"/>
    <w:rsid w:val="00FF17C1"/>
    <w:rsid w:val="00FF19BE"/>
    <w:rsid w:val="00FF1CBE"/>
    <w:rsid w:val="00FF25B1"/>
    <w:rsid w:val="00FF2750"/>
    <w:rsid w:val="00FF27D5"/>
    <w:rsid w:val="00FF3B02"/>
    <w:rsid w:val="00FF4E8F"/>
    <w:rsid w:val="00FF5171"/>
    <w:rsid w:val="00FF5BC7"/>
    <w:rsid w:val="00FF6294"/>
    <w:rsid w:val="00FF641C"/>
    <w:rsid w:val="00FF78CC"/>
    <w:rsid w:val="012375FA"/>
    <w:rsid w:val="01941A12"/>
    <w:rsid w:val="01FD7E4B"/>
    <w:rsid w:val="0321578D"/>
    <w:rsid w:val="034813B4"/>
    <w:rsid w:val="051A0D14"/>
    <w:rsid w:val="0576343A"/>
    <w:rsid w:val="06493B29"/>
    <w:rsid w:val="08782F12"/>
    <w:rsid w:val="09192772"/>
    <w:rsid w:val="09D41529"/>
    <w:rsid w:val="0A0975E5"/>
    <w:rsid w:val="0A2E51CC"/>
    <w:rsid w:val="0A983139"/>
    <w:rsid w:val="0B0E2270"/>
    <w:rsid w:val="0B112DDF"/>
    <w:rsid w:val="0CC53C5B"/>
    <w:rsid w:val="0DD8176C"/>
    <w:rsid w:val="0E3E4518"/>
    <w:rsid w:val="0EA01421"/>
    <w:rsid w:val="0F783207"/>
    <w:rsid w:val="0F9C0CF1"/>
    <w:rsid w:val="0FC00CA4"/>
    <w:rsid w:val="11EC0435"/>
    <w:rsid w:val="120A090E"/>
    <w:rsid w:val="125C296C"/>
    <w:rsid w:val="12C36FDD"/>
    <w:rsid w:val="133D454B"/>
    <w:rsid w:val="13B8250A"/>
    <w:rsid w:val="14CB2FBE"/>
    <w:rsid w:val="15F5110D"/>
    <w:rsid w:val="16536249"/>
    <w:rsid w:val="16560463"/>
    <w:rsid w:val="17AE2BA1"/>
    <w:rsid w:val="1815142D"/>
    <w:rsid w:val="18612AF1"/>
    <w:rsid w:val="18C21C01"/>
    <w:rsid w:val="19241D0A"/>
    <w:rsid w:val="1A600B9E"/>
    <w:rsid w:val="1C452C12"/>
    <w:rsid w:val="1C60061A"/>
    <w:rsid w:val="1C703032"/>
    <w:rsid w:val="1CC10DDF"/>
    <w:rsid w:val="1CC526DF"/>
    <w:rsid w:val="1DB23D88"/>
    <w:rsid w:val="1F2E4FDF"/>
    <w:rsid w:val="1F84204B"/>
    <w:rsid w:val="1FC075BF"/>
    <w:rsid w:val="206C15F5"/>
    <w:rsid w:val="2087171E"/>
    <w:rsid w:val="212F2C9C"/>
    <w:rsid w:val="214178FD"/>
    <w:rsid w:val="222F19BF"/>
    <w:rsid w:val="226F439C"/>
    <w:rsid w:val="243B145E"/>
    <w:rsid w:val="2516058A"/>
    <w:rsid w:val="2530688A"/>
    <w:rsid w:val="269559EB"/>
    <w:rsid w:val="271856E2"/>
    <w:rsid w:val="27AB1297"/>
    <w:rsid w:val="29677FE4"/>
    <w:rsid w:val="29E3465B"/>
    <w:rsid w:val="2A883464"/>
    <w:rsid w:val="2AAD0104"/>
    <w:rsid w:val="2B5946AE"/>
    <w:rsid w:val="2B830B12"/>
    <w:rsid w:val="2BF30716"/>
    <w:rsid w:val="2C8E2B3D"/>
    <w:rsid w:val="2C9F197B"/>
    <w:rsid w:val="2D7D6785"/>
    <w:rsid w:val="2E743B45"/>
    <w:rsid w:val="2FB4573E"/>
    <w:rsid w:val="301F0A91"/>
    <w:rsid w:val="30BE5AEB"/>
    <w:rsid w:val="30D46E29"/>
    <w:rsid w:val="31A15B33"/>
    <w:rsid w:val="31EF75D5"/>
    <w:rsid w:val="322D17D7"/>
    <w:rsid w:val="32532A4C"/>
    <w:rsid w:val="33563DF4"/>
    <w:rsid w:val="34A34BEC"/>
    <w:rsid w:val="36926050"/>
    <w:rsid w:val="372414FE"/>
    <w:rsid w:val="39065219"/>
    <w:rsid w:val="39675F88"/>
    <w:rsid w:val="39CC1E4B"/>
    <w:rsid w:val="3A7C4C03"/>
    <w:rsid w:val="3AEC222F"/>
    <w:rsid w:val="3BA90120"/>
    <w:rsid w:val="3C1A2DCC"/>
    <w:rsid w:val="3C9B1745"/>
    <w:rsid w:val="3E2241BA"/>
    <w:rsid w:val="3F1412DC"/>
    <w:rsid w:val="3FC27F16"/>
    <w:rsid w:val="409C0254"/>
    <w:rsid w:val="41974926"/>
    <w:rsid w:val="42214106"/>
    <w:rsid w:val="42A334D5"/>
    <w:rsid w:val="431542ED"/>
    <w:rsid w:val="4392593E"/>
    <w:rsid w:val="442B2CD5"/>
    <w:rsid w:val="444B2D28"/>
    <w:rsid w:val="44C40DC3"/>
    <w:rsid w:val="450D76C9"/>
    <w:rsid w:val="45C25EC9"/>
    <w:rsid w:val="465D2233"/>
    <w:rsid w:val="46AD283D"/>
    <w:rsid w:val="476372CD"/>
    <w:rsid w:val="48841D9F"/>
    <w:rsid w:val="49256289"/>
    <w:rsid w:val="49765131"/>
    <w:rsid w:val="4D6E07DF"/>
    <w:rsid w:val="4F5B5A6D"/>
    <w:rsid w:val="50A70D82"/>
    <w:rsid w:val="50ED1E7F"/>
    <w:rsid w:val="51956D25"/>
    <w:rsid w:val="53837800"/>
    <w:rsid w:val="54A9616C"/>
    <w:rsid w:val="54C47921"/>
    <w:rsid w:val="560D018C"/>
    <w:rsid w:val="58116048"/>
    <w:rsid w:val="58E12A03"/>
    <w:rsid w:val="591A3FB4"/>
    <w:rsid w:val="59BF5D41"/>
    <w:rsid w:val="5A3410A5"/>
    <w:rsid w:val="5AB126F6"/>
    <w:rsid w:val="5C095282"/>
    <w:rsid w:val="5CE660E7"/>
    <w:rsid w:val="5DED0B92"/>
    <w:rsid w:val="5E0F5C77"/>
    <w:rsid w:val="5EA467FA"/>
    <w:rsid w:val="5F2C0FB3"/>
    <w:rsid w:val="5F611DD8"/>
    <w:rsid w:val="5FB309FB"/>
    <w:rsid w:val="608B57BF"/>
    <w:rsid w:val="609A4B00"/>
    <w:rsid w:val="60B92304"/>
    <w:rsid w:val="62516725"/>
    <w:rsid w:val="627604AD"/>
    <w:rsid w:val="63825C97"/>
    <w:rsid w:val="64112C89"/>
    <w:rsid w:val="64423EEE"/>
    <w:rsid w:val="64A912FB"/>
    <w:rsid w:val="64FD4ABA"/>
    <w:rsid w:val="659A2704"/>
    <w:rsid w:val="664A15FA"/>
    <w:rsid w:val="66736146"/>
    <w:rsid w:val="667D2F52"/>
    <w:rsid w:val="66B131B2"/>
    <w:rsid w:val="66EE59DB"/>
    <w:rsid w:val="672679A3"/>
    <w:rsid w:val="67872AF5"/>
    <w:rsid w:val="67F47839"/>
    <w:rsid w:val="683D381B"/>
    <w:rsid w:val="687D7B7B"/>
    <w:rsid w:val="687F1170"/>
    <w:rsid w:val="68CF2CE9"/>
    <w:rsid w:val="69807EF2"/>
    <w:rsid w:val="69A04028"/>
    <w:rsid w:val="69B226C7"/>
    <w:rsid w:val="69CB7D73"/>
    <w:rsid w:val="69DE3395"/>
    <w:rsid w:val="69E67241"/>
    <w:rsid w:val="6B3C447C"/>
    <w:rsid w:val="6C203B34"/>
    <w:rsid w:val="6C240F7A"/>
    <w:rsid w:val="6C904861"/>
    <w:rsid w:val="6E1B45D7"/>
    <w:rsid w:val="6E364F94"/>
    <w:rsid w:val="6E5068E4"/>
    <w:rsid w:val="6F8F6262"/>
    <w:rsid w:val="7161057A"/>
    <w:rsid w:val="72180800"/>
    <w:rsid w:val="72D52FCE"/>
    <w:rsid w:val="73244590"/>
    <w:rsid w:val="762F744F"/>
    <w:rsid w:val="763B38D1"/>
    <w:rsid w:val="772938E8"/>
    <w:rsid w:val="789C633C"/>
    <w:rsid w:val="79A436FA"/>
    <w:rsid w:val="79AC0912"/>
    <w:rsid w:val="7A9B74EB"/>
    <w:rsid w:val="7A9E639B"/>
    <w:rsid w:val="7C462481"/>
    <w:rsid w:val="7CBD36AE"/>
    <w:rsid w:val="7F35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F6F50F"/>
  <w15:docId w15:val="{9F2120CB-601E-4353-81FF-956E66C4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qFormat="1"/>
    <w:lsdException w:name="toc 3" w:uiPriority="39" w:qFormat="1"/>
    <w:lsdException w:name="toc 4" w:qFormat="1"/>
    <w:lsdException w:name="toc 5" w:qFormat="1"/>
    <w:lsdException w:name="toc 6" w:unhideWhenUsed="1" w:qFormat="1"/>
    <w:lsdException w:name="toc 7" w:uiPriority="99" w:unhideWhenUsed="1" w:qFormat="1"/>
    <w:lsdException w:name="toc 8" w:unhideWhenUsed="1" w:qFormat="1"/>
    <w:lsdException w:name="toc 9" w:unhideWhenUsed="1" w:qFormat="1"/>
    <w:lsdException w:name="Normal Indent" w:qFormat="1"/>
    <w:lsdException w:name="footnote text" w:uiPriority="99" w:qFormat="1"/>
    <w:lsdException w:name="annotation text" w:uiPriority="99" w:unhideWhenUsed="1" w:qFormat="1"/>
    <w:lsdException w:name="header" w:uiPriority="99" w:qFormat="1"/>
    <w:lsdException w:name="footer" w:uiPriority="99" w:qFormat="1"/>
    <w:lsdException w:name="index heading" w:qFormat="1"/>
    <w:lsdException w:name="caption" w:uiPriority="35" w:qFormat="1"/>
    <w:lsdException w:name="table of figures" w:qFormat="1"/>
    <w:lsdException w:name="envelope address" w:qFormat="1"/>
    <w:lsdException w:name="envelope return" w:semiHidden="1" w:unhideWhenUsed="1"/>
    <w:lsdException w:name="footnote reference" w:qFormat="1"/>
    <w:lsdException w:name="annotation reference" w:uiPriority="99" w:qFormat="1"/>
    <w:lsdException w:name="line number" w:qFormat="1"/>
    <w:lsdException w:name="page number" w:uiPriority="99"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qFormat="1"/>
    <w:lsdException w:name="List Continue 2" w:qFormat="1"/>
    <w:lsdException w:name="Subtitle" w:uiPriority="11" w:qFormat="1"/>
    <w:lsdException w:name="Salutation" w:unhideWhenUsed="1" w:qFormat="1"/>
    <w:lsdException w:name="Date" w:uiPriority="99" w:qFormat="1"/>
    <w:lsdException w:name="Body Text First Indent" w:qFormat="1"/>
    <w:lsdException w:name="Body Text First Indent 2" w:unhideWhenUsed="1" w:qFormat="1"/>
    <w:lsdException w:name="Note Heading" w:unhideWhenUsed="1"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uiPriority="99" w:qFormat="1"/>
    <w:lsdException w:name="FollowedHyperlink" w:uiPriority="99" w:unhideWhenUsed="1" w:qFormat="1"/>
    <w:lsdException w:name="Strong" w:uiPriority="22" w:qFormat="1"/>
    <w:lsdException w:name="Emphasis" w:qFormat="1"/>
    <w:lsdException w:name="Document Map" w:uiPriority="99" w:qFormat="1"/>
    <w:lsdException w:name="Plain Text" w:qFormat="1"/>
    <w:lsdException w:name="E-mail Signature" w:uiPriority="99"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uiPriority="99" w:unhideWhenUsed="1" w:qFormat="1"/>
    <w:lsdException w:name="HTML Preformatted" w:uiPriority="99" w:unhideWhenUsed="1" w:qFormat="1"/>
    <w:lsdException w:name="HTML Sample" w:uiPriority="99" w:unhideWhenUsed="1" w:qFormat="1"/>
    <w:lsdException w:name="HTML Typewriter" w:unhideWhenUsed="1" w:qFormat="1"/>
    <w:lsdException w:name="HTML Variable"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autoRedefine/>
    <w:qFormat/>
    <w:pPr>
      <w:widowControl w:val="0"/>
      <w:jc w:val="both"/>
    </w:pPr>
    <w:rPr>
      <w:kern w:val="2"/>
      <w:sz w:val="21"/>
      <w:szCs w:val="24"/>
    </w:rPr>
  </w:style>
  <w:style w:type="paragraph" w:styleId="11">
    <w:name w:val="heading 1"/>
    <w:basedOn w:val="ae"/>
    <w:next w:val="ae"/>
    <w:link w:val="13"/>
    <w:autoRedefine/>
    <w:qFormat/>
    <w:pPr>
      <w:keepNext/>
      <w:keepLines/>
      <w:tabs>
        <w:tab w:val="left" w:pos="567"/>
      </w:tabs>
      <w:autoSpaceDE w:val="0"/>
      <w:autoSpaceDN w:val="0"/>
      <w:adjustRightInd w:val="0"/>
      <w:spacing w:before="240" w:after="120" w:line="300" w:lineRule="auto"/>
      <w:jc w:val="center"/>
      <w:outlineLvl w:val="0"/>
    </w:pPr>
    <w:rPr>
      <w:b/>
      <w:kern w:val="44"/>
      <w:sz w:val="32"/>
      <w:szCs w:val="20"/>
    </w:rPr>
  </w:style>
  <w:style w:type="paragraph" w:styleId="24">
    <w:name w:val="heading 2"/>
    <w:basedOn w:val="ae"/>
    <w:next w:val="af"/>
    <w:link w:val="25"/>
    <w:autoRedefine/>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
    <w:link w:val="35"/>
    <w:autoRedefine/>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autoRedefine/>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uiPriority w:val="9"/>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autoRedefine/>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autoRedefine/>
    <w:uiPriority w:val="9"/>
    <w:qFormat/>
    <w:pPr>
      <w:keepNext/>
      <w:keepLines/>
      <w:spacing w:before="240" w:after="64" w:line="320" w:lineRule="auto"/>
      <w:outlineLvl w:val="6"/>
    </w:pPr>
    <w:rPr>
      <w:b/>
      <w:bCs/>
      <w:sz w:val="24"/>
    </w:rPr>
  </w:style>
  <w:style w:type="paragraph" w:styleId="8">
    <w:name w:val="heading 8"/>
    <w:basedOn w:val="ae"/>
    <w:next w:val="ae"/>
    <w:link w:val="80"/>
    <w:autoRedefine/>
    <w:uiPriority w:val="9"/>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autoRedefine/>
    <w:uiPriority w:val="9"/>
    <w:qFormat/>
    <w:pPr>
      <w:keepNext/>
      <w:keepLines/>
      <w:tabs>
        <w:tab w:val="left" w:pos="2687"/>
      </w:tabs>
      <w:spacing w:before="240" w:after="64" w:line="319" w:lineRule="auto"/>
      <w:outlineLvl w:val="8"/>
    </w:pPr>
    <w:rPr>
      <w:rFonts w:ascii="Arial" w:eastAsia="黑体" w:hAnsi="Arial"/>
      <w:sz w:val="24"/>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macro"/>
    <w:link w:val="af4"/>
    <w:autoRedefine/>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
    <w:name w:val="Normal Indent"/>
    <w:basedOn w:val="ae"/>
    <w:link w:val="14"/>
    <w:autoRedefine/>
    <w:qFormat/>
    <w:pPr>
      <w:autoSpaceDE w:val="0"/>
      <w:autoSpaceDN w:val="0"/>
      <w:adjustRightInd w:val="0"/>
      <w:ind w:firstLine="420"/>
      <w:jc w:val="left"/>
    </w:pPr>
    <w:rPr>
      <w:rFonts w:ascii="宋体"/>
      <w:kern w:val="0"/>
      <w:sz w:val="24"/>
      <w:szCs w:val="20"/>
    </w:rPr>
  </w:style>
  <w:style w:type="paragraph" w:styleId="36">
    <w:name w:val="List 3"/>
    <w:basedOn w:val="ae"/>
    <w:autoRedefine/>
    <w:qFormat/>
    <w:pPr>
      <w:ind w:leftChars="400" w:left="100" w:hangingChars="200" w:hanging="200"/>
      <w:contextualSpacing/>
    </w:pPr>
    <w:rPr>
      <w:szCs w:val="21"/>
    </w:rPr>
  </w:style>
  <w:style w:type="paragraph" w:styleId="TOC7">
    <w:name w:val="toc 7"/>
    <w:basedOn w:val="ae"/>
    <w:next w:val="ae"/>
    <w:autoRedefine/>
    <w:uiPriority w:val="99"/>
    <w:unhideWhenUsed/>
    <w:qFormat/>
    <w:pPr>
      <w:ind w:leftChars="1200" w:left="2520"/>
    </w:pPr>
    <w:rPr>
      <w:rFonts w:ascii="Calibri" w:hAnsi="Calibri"/>
      <w:szCs w:val="22"/>
    </w:rPr>
  </w:style>
  <w:style w:type="paragraph" w:styleId="2">
    <w:name w:val="List Number 2"/>
    <w:basedOn w:val="ae"/>
    <w:link w:val="26"/>
    <w:autoRedefine/>
    <w:qFormat/>
    <w:pPr>
      <w:numPr>
        <w:numId w:val="2"/>
      </w:numPr>
      <w:spacing w:before="240" w:after="120" w:line="360" w:lineRule="auto"/>
      <w:ind w:left="1260" w:firstLine="0"/>
    </w:pPr>
    <w:rPr>
      <w:rFonts w:ascii="Arial" w:hAnsi="Arial"/>
      <w:szCs w:val="21"/>
    </w:rPr>
  </w:style>
  <w:style w:type="paragraph" w:styleId="af5">
    <w:name w:val="Note Heading"/>
    <w:basedOn w:val="ae"/>
    <w:next w:val="ae"/>
    <w:link w:val="af6"/>
    <w:unhideWhenUsed/>
    <w:qFormat/>
    <w:pPr>
      <w:jc w:val="center"/>
    </w:pPr>
    <w:rPr>
      <w:sz w:val="24"/>
    </w:rPr>
  </w:style>
  <w:style w:type="paragraph" w:styleId="42">
    <w:name w:val="List Bullet 4"/>
    <w:basedOn w:val="ae"/>
    <w:link w:val="47"/>
    <w:autoRedefine/>
    <w:qFormat/>
    <w:pPr>
      <w:numPr>
        <w:numId w:val="3"/>
      </w:numPr>
      <w:spacing w:before="240" w:after="120" w:line="360" w:lineRule="auto"/>
      <w:ind w:firstLine="0"/>
    </w:pPr>
    <w:rPr>
      <w:rFonts w:ascii="Arial" w:hAnsi="Arial"/>
      <w:szCs w:val="21"/>
    </w:rPr>
  </w:style>
  <w:style w:type="paragraph" w:styleId="81">
    <w:name w:val="index 8"/>
    <w:basedOn w:val="ae"/>
    <w:next w:val="ae"/>
    <w:autoRedefine/>
    <w:qFormat/>
    <w:pPr>
      <w:spacing w:before="240" w:line="360" w:lineRule="auto"/>
      <w:ind w:leftChars="1400" w:left="1400" w:firstLineChars="200" w:firstLine="200"/>
    </w:pPr>
    <w:rPr>
      <w:szCs w:val="21"/>
    </w:rPr>
  </w:style>
  <w:style w:type="paragraph" w:styleId="af7">
    <w:name w:val="E-mail Signature"/>
    <w:basedOn w:val="ae"/>
    <w:link w:val="af8"/>
    <w:uiPriority w:val="99"/>
    <w:qFormat/>
    <w:pPr>
      <w:widowControl/>
      <w:jc w:val="left"/>
    </w:pPr>
    <w:rPr>
      <w:rFonts w:ascii="Cambria" w:eastAsia="微软雅黑" w:hAnsi="Cambria"/>
      <w:color w:val="595959"/>
      <w:kern w:val="20"/>
      <w:szCs w:val="20"/>
      <w:lang w:val="zh-CN"/>
    </w:rPr>
  </w:style>
  <w:style w:type="paragraph" w:styleId="a">
    <w:name w:val="List Number"/>
    <w:basedOn w:val="ae"/>
    <w:qFormat/>
    <w:pPr>
      <w:numPr>
        <w:numId w:val="4"/>
      </w:numPr>
    </w:pPr>
  </w:style>
  <w:style w:type="paragraph" w:styleId="af9">
    <w:name w:val="caption"/>
    <w:basedOn w:val="ae"/>
    <w:next w:val="ae"/>
    <w:link w:val="afa"/>
    <w:autoRedefine/>
    <w:uiPriority w:val="35"/>
    <w:qFormat/>
    <w:pPr>
      <w:suppressAutoHyphens/>
      <w:spacing w:before="152" w:after="160"/>
    </w:pPr>
    <w:rPr>
      <w:rFonts w:ascii="Arial" w:eastAsia="黑体" w:hAnsi="Arial" w:cs="Arial"/>
      <w:sz w:val="20"/>
      <w:szCs w:val="20"/>
      <w:lang w:eastAsia="ar-SA"/>
    </w:rPr>
  </w:style>
  <w:style w:type="paragraph" w:styleId="50">
    <w:name w:val="index 5"/>
    <w:basedOn w:val="ae"/>
    <w:next w:val="ae"/>
    <w:autoRedefine/>
    <w:qFormat/>
    <w:pPr>
      <w:spacing w:before="240" w:line="360" w:lineRule="auto"/>
      <w:ind w:leftChars="800" w:left="800" w:firstLineChars="200" w:firstLine="200"/>
    </w:pPr>
    <w:rPr>
      <w:szCs w:val="21"/>
    </w:rPr>
  </w:style>
  <w:style w:type="paragraph" w:styleId="a0">
    <w:name w:val="List Bullet"/>
    <w:basedOn w:val="ae"/>
    <w:link w:val="afb"/>
    <w:autoRedefine/>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autoRedefine/>
    <w:uiPriority w:val="99"/>
    <w:qFormat/>
    <w:pPr>
      <w:shd w:val="clear" w:color="auto" w:fill="000080"/>
    </w:pPr>
  </w:style>
  <w:style w:type="paragraph" w:styleId="aff">
    <w:name w:val="toa heading"/>
    <w:basedOn w:val="ae"/>
    <w:next w:val="ae"/>
    <w:autoRedefin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autoRedefine/>
    <w:uiPriority w:val="99"/>
    <w:unhideWhenUsed/>
    <w:qFormat/>
    <w:pPr>
      <w:jc w:val="left"/>
    </w:pPr>
  </w:style>
  <w:style w:type="paragraph" w:styleId="61">
    <w:name w:val="index 6"/>
    <w:basedOn w:val="ae"/>
    <w:next w:val="ae"/>
    <w:autoRedefine/>
    <w:qFormat/>
    <w:pPr>
      <w:spacing w:before="240" w:line="360" w:lineRule="auto"/>
      <w:ind w:leftChars="1000" w:left="1000" w:firstLineChars="200" w:firstLine="200"/>
    </w:pPr>
    <w:rPr>
      <w:szCs w:val="21"/>
    </w:rPr>
  </w:style>
  <w:style w:type="paragraph" w:styleId="aff1">
    <w:name w:val="Salutation"/>
    <w:basedOn w:val="ae"/>
    <w:next w:val="ae"/>
    <w:link w:val="aff2"/>
    <w:autoRedefine/>
    <w:unhideWhenUsed/>
    <w:qFormat/>
    <w:rPr>
      <w:rFonts w:ascii="Arial" w:hAnsi="Arial" w:cs="Arial"/>
      <w:kern w:val="0"/>
      <w:sz w:val="28"/>
    </w:rPr>
  </w:style>
  <w:style w:type="paragraph" w:styleId="37">
    <w:name w:val="Body Text 3"/>
    <w:basedOn w:val="ae"/>
    <w:link w:val="38"/>
    <w:autoRedefine/>
    <w:uiPriority w:val="99"/>
    <w:qFormat/>
    <w:pPr>
      <w:spacing w:after="120"/>
    </w:pPr>
    <w:rPr>
      <w:sz w:val="16"/>
      <w:szCs w:val="16"/>
    </w:rPr>
  </w:style>
  <w:style w:type="paragraph" w:styleId="aff3">
    <w:name w:val="Closing"/>
    <w:basedOn w:val="ae"/>
    <w:link w:val="aff4"/>
    <w:autoRedefine/>
    <w:unhideWhenUsed/>
    <w:qFormat/>
    <w:pPr>
      <w:ind w:leftChars="2100" w:left="100"/>
    </w:pPr>
    <w:rPr>
      <w:rFonts w:ascii="Arial" w:hAnsi="Arial" w:cs="Arial"/>
      <w:kern w:val="0"/>
      <w:sz w:val="28"/>
    </w:rPr>
  </w:style>
  <w:style w:type="paragraph" w:styleId="30">
    <w:name w:val="List Bullet 3"/>
    <w:basedOn w:val="ae"/>
    <w:autoRedefine/>
    <w:qFormat/>
    <w:pPr>
      <w:numPr>
        <w:numId w:val="6"/>
      </w:numPr>
      <w:spacing w:before="240" w:after="120" w:line="360" w:lineRule="auto"/>
      <w:ind w:firstLine="0"/>
    </w:pPr>
    <w:rPr>
      <w:rFonts w:ascii="Arial" w:hAnsi="Arial"/>
      <w:szCs w:val="21"/>
    </w:rPr>
  </w:style>
  <w:style w:type="paragraph" w:styleId="aff5">
    <w:name w:val="Body Text"/>
    <w:basedOn w:val="ae"/>
    <w:link w:val="aff6"/>
    <w:uiPriority w:val="99"/>
    <w:qFormat/>
    <w:pPr>
      <w:tabs>
        <w:tab w:val="left" w:pos="567"/>
      </w:tabs>
      <w:spacing w:before="120" w:line="22" w:lineRule="atLeast"/>
    </w:pPr>
    <w:rPr>
      <w:rFonts w:ascii="宋体" w:hAnsi="宋体"/>
      <w:sz w:val="24"/>
    </w:rPr>
  </w:style>
  <w:style w:type="paragraph" w:styleId="aff7">
    <w:name w:val="Body Text Indent"/>
    <w:basedOn w:val="ae"/>
    <w:link w:val="aff8"/>
    <w:autoRedefine/>
    <w:uiPriority w:val="99"/>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9">
    <w:name w:val="List Continue"/>
    <w:basedOn w:val="ae"/>
    <w:autoRedefine/>
    <w:qFormat/>
    <w:pPr>
      <w:widowControl/>
      <w:spacing w:after="120" w:line="360" w:lineRule="auto"/>
      <w:ind w:leftChars="200" w:left="420"/>
      <w:jc w:val="left"/>
    </w:pPr>
    <w:rPr>
      <w:rFonts w:ascii="宋体" w:hAnsi="宋体"/>
      <w:kern w:val="0"/>
      <w:sz w:val="24"/>
    </w:rPr>
  </w:style>
  <w:style w:type="paragraph" w:styleId="affa">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autoRedefine/>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autoRedefin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b">
    <w:name w:val="Plain Text"/>
    <w:basedOn w:val="ae"/>
    <w:link w:val="affc"/>
    <w:autoRedefine/>
    <w:qFormat/>
    <w:rPr>
      <w:rFonts w:ascii="宋体" w:hAnsi="Courier New"/>
      <w:szCs w:val="20"/>
    </w:rPr>
  </w:style>
  <w:style w:type="paragraph" w:styleId="52">
    <w:name w:val="List Bullet 5"/>
    <w:basedOn w:val="ae"/>
    <w:autoRedefin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autoRedefine/>
    <w:unhideWhenUsed/>
    <w:qFormat/>
    <w:pPr>
      <w:ind w:leftChars="1400" w:left="2940"/>
    </w:pPr>
    <w:rPr>
      <w:rFonts w:ascii="Calibri" w:hAnsi="Calibri"/>
      <w:szCs w:val="22"/>
    </w:rPr>
  </w:style>
  <w:style w:type="paragraph" w:styleId="39">
    <w:name w:val="index 3"/>
    <w:basedOn w:val="ae"/>
    <w:next w:val="ae"/>
    <w:autoRedefine/>
    <w:qFormat/>
    <w:pPr>
      <w:spacing w:before="240" w:line="360" w:lineRule="auto"/>
      <w:ind w:leftChars="400" w:left="400" w:firstLineChars="200" w:firstLine="200"/>
    </w:pPr>
    <w:rPr>
      <w:szCs w:val="21"/>
    </w:rPr>
  </w:style>
  <w:style w:type="paragraph" w:styleId="affd">
    <w:name w:val="Date"/>
    <w:basedOn w:val="ae"/>
    <w:next w:val="ae"/>
    <w:link w:val="affe"/>
    <w:autoRedefine/>
    <w:uiPriority w:val="99"/>
    <w:qFormat/>
    <w:pPr>
      <w:ind w:leftChars="2500" w:left="100"/>
    </w:pPr>
  </w:style>
  <w:style w:type="paragraph" w:styleId="29">
    <w:name w:val="Body Text Indent 2"/>
    <w:basedOn w:val="ae"/>
    <w:link w:val="2a"/>
    <w:uiPriority w:val="99"/>
    <w:qFormat/>
    <w:pPr>
      <w:ind w:firstLineChars="200" w:firstLine="480"/>
    </w:pPr>
    <w:rPr>
      <w:rFonts w:ascii="仿宋_GB2312" w:eastAsia="仿宋_GB2312"/>
      <w:sz w:val="24"/>
    </w:rPr>
  </w:style>
  <w:style w:type="paragraph" w:styleId="afff">
    <w:name w:val="endnote text"/>
    <w:basedOn w:val="ae"/>
    <w:link w:val="afff0"/>
    <w:autoRedefine/>
    <w:unhideWhenUsed/>
    <w:qFormat/>
    <w:pPr>
      <w:snapToGrid w:val="0"/>
      <w:jc w:val="left"/>
    </w:pPr>
    <w:rPr>
      <w:sz w:val="24"/>
    </w:rPr>
  </w:style>
  <w:style w:type="paragraph" w:styleId="afff1">
    <w:name w:val="Balloon Text"/>
    <w:basedOn w:val="ae"/>
    <w:link w:val="afff2"/>
    <w:autoRedefine/>
    <w:uiPriority w:val="99"/>
    <w:qFormat/>
    <w:rPr>
      <w:sz w:val="18"/>
      <w:szCs w:val="18"/>
    </w:rPr>
  </w:style>
  <w:style w:type="paragraph" w:styleId="afff3">
    <w:name w:val="footer"/>
    <w:basedOn w:val="ae"/>
    <w:link w:val="2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4">
    <w:name w:val="header"/>
    <w:basedOn w:val="ae"/>
    <w:link w:val="aff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autoRedefin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6">
    <w:name w:val="index heading"/>
    <w:basedOn w:val="ae"/>
    <w:next w:val="16"/>
    <w:qFormat/>
    <w:pPr>
      <w:spacing w:before="240" w:line="360" w:lineRule="auto"/>
      <w:ind w:firstLineChars="200" w:firstLine="200"/>
    </w:pPr>
    <w:rPr>
      <w:szCs w:val="21"/>
    </w:rPr>
  </w:style>
  <w:style w:type="paragraph" w:styleId="16">
    <w:name w:val="index 1"/>
    <w:basedOn w:val="ae"/>
    <w:next w:val="ae"/>
    <w:autoRedefine/>
    <w:qFormat/>
    <w:rPr>
      <w:szCs w:val="20"/>
    </w:rPr>
  </w:style>
  <w:style w:type="paragraph" w:styleId="afff7">
    <w:name w:val="Subtitle"/>
    <w:basedOn w:val="ae"/>
    <w:next w:val="ae"/>
    <w:link w:val="afff8"/>
    <w:autoRedefine/>
    <w:uiPriority w:val="11"/>
    <w:qFormat/>
    <w:pPr>
      <w:spacing w:before="240" w:after="60" w:line="312" w:lineRule="auto"/>
      <w:jc w:val="center"/>
      <w:outlineLvl w:val="1"/>
    </w:pPr>
    <w:rPr>
      <w:rFonts w:ascii="Cambria" w:hAnsi="Cambria"/>
      <w:b/>
      <w:bCs/>
      <w:kern w:val="28"/>
      <w:sz w:val="32"/>
      <w:szCs w:val="32"/>
    </w:rPr>
  </w:style>
  <w:style w:type="paragraph" w:styleId="53">
    <w:name w:val="List Number 5"/>
    <w:basedOn w:val="ae"/>
    <w:autoRedefine/>
    <w:qFormat/>
    <w:pPr>
      <w:tabs>
        <w:tab w:val="left" w:pos="1259"/>
      </w:tabs>
      <w:spacing w:before="240" w:after="120" w:line="360" w:lineRule="auto"/>
      <w:ind w:left="1259" w:hanging="420"/>
    </w:pPr>
    <w:rPr>
      <w:szCs w:val="21"/>
    </w:rPr>
  </w:style>
  <w:style w:type="paragraph" w:styleId="afff9">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a">
    <w:name w:val="footnote text"/>
    <w:basedOn w:val="ae"/>
    <w:link w:val="afffb"/>
    <w:uiPriority w:val="9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autoRedefine/>
    <w:qFormat/>
    <w:pPr>
      <w:ind w:left="100" w:hanging="200"/>
    </w:pPr>
    <w:rPr>
      <w:szCs w:val="20"/>
    </w:rPr>
  </w:style>
  <w:style w:type="paragraph" w:styleId="3a">
    <w:name w:val="Body Text Indent 3"/>
    <w:basedOn w:val="ae"/>
    <w:link w:val="3b"/>
    <w:autoRedefine/>
    <w:uiPriority w:val="99"/>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autoRedefine/>
    <w:qFormat/>
    <w:pPr>
      <w:spacing w:before="240" w:line="360" w:lineRule="auto"/>
      <w:ind w:leftChars="1600" w:left="1600" w:firstLineChars="200" w:firstLine="200"/>
    </w:pPr>
    <w:rPr>
      <w:szCs w:val="21"/>
    </w:rPr>
  </w:style>
  <w:style w:type="paragraph" w:styleId="afffc">
    <w:name w:val="table of figures"/>
    <w:basedOn w:val="ae"/>
    <w:next w:val="ae"/>
    <w:qFormat/>
    <w:pPr>
      <w:ind w:leftChars="200" w:left="200" w:hangingChars="200" w:hanging="200"/>
    </w:pPr>
    <w:rPr>
      <w:szCs w:val="21"/>
    </w:rPr>
  </w:style>
  <w:style w:type="paragraph" w:styleId="TOC2">
    <w:name w:val="toc 2"/>
    <w:basedOn w:val="ae"/>
    <w:next w:val="ae"/>
    <w:autoRedefine/>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autoRedefine/>
    <w:uiPriority w:val="99"/>
    <w:qFormat/>
    <w:pPr>
      <w:spacing w:after="120" w:line="480" w:lineRule="auto"/>
    </w:pPr>
    <w:rPr>
      <w:lang w:val="zh-CN"/>
    </w:rPr>
  </w:style>
  <w:style w:type="paragraph" w:styleId="49">
    <w:name w:val="List 4"/>
    <w:basedOn w:val="ae"/>
    <w:autoRedefine/>
    <w:qFormat/>
    <w:pPr>
      <w:spacing w:line="360" w:lineRule="auto"/>
      <w:ind w:left="1680" w:firstLineChars="200" w:hanging="420"/>
    </w:pPr>
    <w:rPr>
      <w:sz w:val="24"/>
      <w:szCs w:val="20"/>
    </w:rPr>
  </w:style>
  <w:style w:type="paragraph" w:styleId="2e">
    <w:name w:val="List Continue 2"/>
    <w:basedOn w:val="ae"/>
    <w:autoRedefine/>
    <w:qFormat/>
    <w:pPr>
      <w:spacing w:after="120"/>
      <w:ind w:leftChars="400" w:left="840"/>
      <w:contextualSpacing/>
    </w:pPr>
    <w:rPr>
      <w:szCs w:val="21"/>
    </w:rPr>
  </w:style>
  <w:style w:type="paragraph" w:styleId="HTML1">
    <w:name w:val="HTML Preformatted"/>
    <w:basedOn w:val="ae"/>
    <w:link w:val="HTML2"/>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d">
    <w:name w:val="Normal (Web)"/>
    <w:basedOn w:val="ae"/>
    <w:uiPriority w:val="99"/>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autoRedefine/>
    <w:qFormat/>
    <w:pPr>
      <w:spacing w:before="240" w:line="360" w:lineRule="auto"/>
      <w:ind w:leftChars="200" w:left="200" w:firstLineChars="200" w:firstLine="200"/>
    </w:pPr>
    <w:rPr>
      <w:szCs w:val="21"/>
    </w:rPr>
  </w:style>
  <w:style w:type="paragraph" w:styleId="afffe">
    <w:name w:val="Title"/>
    <w:basedOn w:val="ae"/>
    <w:link w:val="affff"/>
    <w:uiPriority w:val="10"/>
    <w:qFormat/>
    <w:pPr>
      <w:spacing w:before="240" w:after="60"/>
      <w:jc w:val="center"/>
      <w:outlineLvl w:val="0"/>
    </w:pPr>
    <w:rPr>
      <w:rFonts w:ascii="Arial" w:hAnsi="Arial"/>
      <w:b/>
      <w:bCs/>
      <w:sz w:val="32"/>
      <w:szCs w:val="32"/>
      <w:lang w:val="zh-CN"/>
    </w:rPr>
  </w:style>
  <w:style w:type="paragraph" w:styleId="affff0">
    <w:name w:val="annotation subject"/>
    <w:basedOn w:val="aff0"/>
    <w:next w:val="aff0"/>
    <w:link w:val="affff1"/>
    <w:autoRedefine/>
    <w:uiPriority w:val="99"/>
    <w:qFormat/>
    <w:rPr>
      <w:b/>
      <w:bCs/>
    </w:rPr>
  </w:style>
  <w:style w:type="paragraph" w:styleId="affff2">
    <w:name w:val="Body Text First Indent"/>
    <w:basedOn w:val="aff5"/>
    <w:link w:val="affff3"/>
    <w:autoRedefine/>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7"/>
    <w:next w:val="ae"/>
    <w:link w:val="2f1"/>
    <w:unhideWhenUsed/>
    <w:qFormat/>
    <w:pPr>
      <w:ind w:firstLineChars="200" w:firstLine="420"/>
    </w:pPr>
    <w:rPr>
      <w:kern w:val="0"/>
      <w:sz w:val="20"/>
      <w:szCs w:val="20"/>
    </w:rPr>
  </w:style>
  <w:style w:type="table" w:styleId="affff4">
    <w:name w:val="Table Grid"/>
    <w:basedOn w:val="af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autoRedefine/>
    <w:uiPriority w:val="22"/>
    <w:qFormat/>
    <w:rPr>
      <w:b/>
      <w:bCs/>
    </w:rPr>
  </w:style>
  <w:style w:type="character" w:styleId="affff6">
    <w:name w:val="endnote reference"/>
    <w:autoRedefine/>
    <w:uiPriority w:val="99"/>
    <w:unhideWhenUsed/>
    <w:qFormat/>
    <w:rPr>
      <w:vertAlign w:val="superscript"/>
    </w:rPr>
  </w:style>
  <w:style w:type="character" w:styleId="affff7">
    <w:name w:val="page number"/>
    <w:basedOn w:val="af0"/>
    <w:autoRedefine/>
    <w:uiPriority w:val="99"/>
    <w:qFormat/>
  </w:style>
  <w:style w:type="character" w:styleId="affff8">
    <w:name w:val="FollowedHyperlink"/>
    <w:autoRedefine/>
    <w:uiPriority w:val="99"/>
    <w:unhideWhenUsed/>
    <w:qFormat/>
    <w:rPr>
      <w:color w:val="800080"/>
      <w:u w:val="single"/>
    </w:rPr>
  </w:style>
  <w:style w:type="character" w:styleId="affff9">
    <w:name w:val="Emphasis"/>
    <w:qFormat/>
    <w:rPr>
      <w:color w:val="CC0000"/>
    </w:rPr>
  </w:style>
  <w:style w:type="character" w:styleId="affffa">
    <w:name w:val="line number"/>
    <w:autoRedefine/>
    <w:qFormat/>
  </w:style>
  <w:style w:type="character" w:styleId="HTML3">
    <w:name w:val="HTML Definition"/>
    <w:uiPriority w:val="99"/>
    <w:qFormat/>
    <w:rPr>
      <w:i/>
      <w:iCs/>
    </w:rPr>
  </w:style>
  <w:style w:type="character" w:styleId="HTML4">
    <w:name w:val="HTML Typewriter"/>
    <w:autoRedefine/>
    <w:unhideWhenUsed/>
    <w:qFormat/>
    <w:rPr>
      <w:rFonts w:ascii="Courier New" w:eastAsia="Times New Roman" w:hAnsi="Courier New" w:cs="Times New Roman" w:hint="default"/>
      <w:sz w:val="24"/>
      <w:szCs w:val="24"/>
    </w:rPr>
  </w:style>
  <w:style w:type="character" w:styleId="HTML5">
    <w:name w:val="HTML Acronym"/>
    <w:autoRedefine/>
    <w:qFormat/>
  </w:style>
  <w:style w:type="character" w:styleId="HTML6">
    <w:name w:val="HTML Variable"/>
    <w:autoRedefine/>
    <w:uiPriority w:val="99"/>
    <w:qFormat/>
    <w:rPr>
      <w:i/>
      <w:iCs/>
    </w:rPr>
  </w:style>
  <w:style w:type="character" w:styleId="affffb">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c">
    <w:name w:val="annotation reference"/>
    <w:uiPriority w:val="99"/>
    <w:qFormat/>
    <w:rPr>
      <w:sz w:val="21"/>
      <w:szCs w:val="21"/>
    </w:rPr>
  </w:style>
  <w:style w:type="character" w:styleId="HTML8">
    <w:name w:val="HTML Cite"/>
    <w:uiPriority w:val="99"/>
    <w:qFormat/>
    <w:rPr>
      <w:i/>
      <w:iCs/>
    </w:rPr>
  </w:style>
  <w:style w:type="character" w:styleId="affffd">
    <w:name w:val="footnote reference"/>
    <w:qFormat/>
    <w:rPr>
      <w:vertAlign w:val="superscript"/>
    </w:rPr>
  </w:style>
  <w:style w:type="character" w:styleId="HTML9">
    <w:name w:val="HTML Keyboard"/>
    <w:autoRedefine/>
    <w:uiPriority w:val="99"/>
    <w:unhideWhenUsed/>
    <w:qFormat/>
    <w:rPr>
      <w:rFonts w:ascii="Courier New" w:eastAsia="Times New Roman" w:hAnsi="Courier New" w:cs="Times New Roman" w:hint="default"/>
      <w:sz w:val="24"/>
      <w:szCs w:val="24"/>
    </w:rPr>
  </w:style>
  <w:style w:type="character" w:styleId="HTMLa">
    <w:name w:val="HTML Sample"/>
    <w:autoRedefin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qFormat/>
    <w:rPr>
      <w:rFonts w:ascii="Times New Roman" w:eastAsia="宋体" w:hAnsi="Times New Roman" w:cs="Times New Roman"/>
      <w:b/>
      <w:bCs/>
      <w:sz w:val="28"/>
      <w:szCs w:val="28"/>
    </w:rPr>
  </w:style>
  <w:style w:type="paragraph" w:styleId="affffe">
    <w:name w:val="List Paragraph"/>
    <w:basedOn w:val="ae"/>
    <w:link w:val="afffff"/>
    <w:autoRedefine/>
    <w:qFormat/>
    <w:pPr>
      <w:spacing w:line="360" w:lineRule="auto"/>
      <w:ind w:firstLineChars="200" w:firstLine="420"/>
    </w:pPr>
    <w:rPr>
      <w:sz w:val="24"/>
    </w:rPr>
  </w:style>
  <w:style w:type="character" w:customStyle="1" w:styleId="3Char">
    <w:name w:val="样式3 Char"/>
    <w:link w:val="3c"/>
    <w:autoRedefine/>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qFormat/>
    <w:rPr>
      <w:rFonts w:ascii="宋体" w:hAnsi="宋体"/>
      <w:kern w:val="2"/>
      <w:sz w:val="24"/>
      <w:szCs w:val="24"/>
    </w:rPr>
  </w:style>
  <w:style w:type="paragraph" w:customStyle="1" w:styleId="2f2">
    <w:name w:val="正文首行缩进2字符"/>
    <w:basedOn w:val="29"/>
    <w:link w:val="2CharChar"/>
    <w:qFormat/>
    <w:pPr>
      <w:spacing w:line="360" w:lineRule="auto"/>
    </w:pPr>
    <w:rPr>
      <w:rFonts w:ascii="宋体" w:eastAsia="宋体" w:hAnsi="宋体"/>
    </w:rPr>
  </w:style>
  <w:style w:type="character" w:customStyle="1" w:styleId="Char">
    <w:name w:val="图 Char"/>
    <w:link w:val="afffff0"/>
    <w:autoRedefine/>
    <w:qFormat/>
    <w:rPr>
      <w:rFonts w:ascii="仿宋" w:eastAsia="仿宋" w:cs="仿宋"/>
      <w:sz w:val="21"/>
      <w:szCs w:val="24"/>
      <w:lang w:val="zh-CN"/>
    </w:rPr>
  </w:style>
  <w:style w:type="paragraph" w:customStyle="1" w:styleId="afffff0">
    <w:name w:val="图"/>
    <w:basedOn w:val="ae"/>
    <w:link w:val="Char"/>
    <w:autoRedefine/>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autoRedefine/>
    <w:uiPriority w:val="99"/>
    <w:qFormat/>
    <w:rPr>
      <w:kern w:val="2"/>
      <w:sz w:val="21"/>
      <w:szCs w:val="24"/>
      <w:lang w:val="zh-CN"/>
    </w:rPr>
  </w:style>
  <w:style w:type="character" w:customStyle="1" w:styleId="affff1">
    <w:name w:val="批注主题 字符"/>
    <w:link w:val="affff0"/>
    <w:autoRedefine/>
    <w:uiPriority w:val="99"/>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autoRedefine/>
    <w:uiPriority w:val="99"/>
    <w:qFormat/>
    <w:rPr>
      <w:kern w:val="2"/>
      <w:sz w:val="21"/>
      <w:szCs w:val="24"/>
      <w:shd w:val="clear" w:color="auto" w:fill="000080"/>
    </w:rPr>
  </w:style>
  <w:style w:type="character" w:customStyle="1" w:styleId="aff6">
    <w:name w:val="正文文本 字符"/>
    <w:link w:val="aff5"/>
    <w:autoRedefine/>
    <w:uiPriority w:val="99"/>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4">
    <w:name w:val="宏文本 字符"/>
    <w:link w:val="af3"/>
    <w:autoRedefine/>
    <w:qFormat/>
    <w:rPr>
      <w:rFonts w:ascii="宋体" w:hAnsi="宋体"/>
      <w:sz w:val="24"/>
    </w:rPr>
  </w:style>
  <w:style w:type="character" w:customStyle="1" w:styleId="Char0">
    <w:name w:val="自定义正文 Char"/>
    <w:link w:val="afffff1"/>
    <w:autoRedefine/>
    <w:qFormat/>
    <w:rPr>
      <w:rFonts w:ascii="仿宋_GB2312" w:eastAsia="仿宋_GB2312"/>
      <w:kern w:val="2"/>
      <w:sz w:val="24"/>
      <w:szCs w:val="24"/>
    </w:rPr>
  </w:style>
  <w:style w:type="paragraph" w:customStyle="1" w:styleId="afffff1">
    <w:name w:val="自定义正文"/>
    <w:basedOn w:val="ae"/>
    <w:link w:val="Char0"/>
    <w:autoRedefine/>
    <w:qFormat/>
    <w:pPr>
      <w:spacing w:before="120" w:after="60" w:line="400" w:lineRule="exact"/>
      <w:ind w:firstLineChars="200" w:firstLine="200"/>
      <w:jc w:val="left"/>
    </w:pPr>
    <w:rPr>
      <w:rFonts w:ascii="仿宋_GB2312" w:eastAsia="仿宋_GB2312"/>
      <w:sz w:val="24"/>
    </w:rPr>
  </w:style>
  <w:style w:type="character" w:customStyle="1" w:styleId="afffff2">
    <w:name w:val="文字加底色加粗加阴影"/>
    <w:qFormat/>
    <w:rPr>
      <w:rFonts w:eastAsia="宋体"/>
      <w:b/>
      <w:bCs/>
      <w:color w:val="auto"/>
      <w:u w:val="single"/>
      <w:shd w:val="pct10" w:color="auto" w:fill="FFFFFF"/>
    </w:rPr>
  </w:style>
  <w:style w:type="character" w:customStyle="1" w:styleId="3Char0">
    <w:name w:val="标题 3 Char"/>
    <w:autoRedefine/>
    <w:qFormat/>
    <w:rPr>
      <w:rFonts w:eastAsia="宋体"/>
      <w:b/>
      <w:bCs/>
      <w:kern w:val="2"/>
      <w:sz w:val="32"/>
      <w:szCs w:val="32"/>
      <w:lang w:val="en-US" w:eastAsia="ar-SA" w:bidi="ar-SA"/>
    </w:rPr>
  </w:style>
  <w:style w:type="character" w:customStyle="1" w:styleId="MMTopic1Char">
    <w:name w:val="MM Topic 1 Char"/>
    <w:link w:val="MMTopic1"/>
    <w:autoRedefine/>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3"/>
    <w:autoRedefine/>
    <w:qFormat/>
    <w:rPr>
      <w:rFonts w:eastAsia="仿宋_GB2312"/>
      <w:kern w:val="2"/>
      <w:sz w:val="28"/>
      <w:lang w:eastAsia="ar-SA"/>
    </w:rPr>
  </w:style>
  <w:style w:type="paragraph" w:customStyle="1" w:styleId="afffff3">
    <w:name w:val="文档正文"/>
    <w:basedOn w:val="ae"/>
    <w:link w:val="CharChar"/>
    <w:qFormat/>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4"/>
    <w:autoRedefine/>
    <w:qFormat/>
    <w:rPr>
      <w:kern w:val="2"/>
      <w:sz w:val="28"/>
      <w:szCs w:val="28"/>
      <w:lang w:val="zh-CN"/>
    </w:rPr>
  </w:style>
  <w:style w:type="paragraph" w:customStyle="1" w:styleId="afffff4">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autoRedefine/>
    <w:qFormat/>
    <w:pPr>
      <w:spacing w:before="120" w:after="120" w:line="360" w:lineRule="auto"/>
      <w:ind w:firstLineChars="200" w:firstLine="420"/>
    </w:pPr>
    <w:rPr>
      <w:rFonts w:ascii="Arial" w:hAnsi="Arial" w:cs="宋体"/>
      <w:kern w:val="2"/>
      <w:sz w:val="21"/>
    </w:rPr>
  </w:style>
  <w:style w:type="character" w:customStyle="1" w:styleId="PICChar">
    <w:name w:val="PIC Char"/>
    <w:link w:val="PIC"/>
    <w:autoRedefine/>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autoRedefine/>
    <w:qFormat/>
    <w:rPr>
      <w:rFonts w:ascii="Arial" w:hAnsi="Arial" w:cs="Arial"/>
      <w:sz w:val="28"/>
      <w:szCs w:val="24"/>
    </w:rPr>
  </w:style>
  <w:style w:type="character" w:customStyle="1" w:styleId="19">
    <w:name w:val="未处理的提及1"/>
    <w:autoRedefine/>
    <w:uiPriority w:val="99"/>
    <w:unhideWhenUsed/>
    <w:qFormat/>
    <w:rPr>
      <w:color w:val="605E5C"/>
      <w:shd w:val="clear" w:color="auto" w:fill="E1DFDD"/>
    </w:rPr>
  </w:style>
  <w:style w:type="character" w:customStyle="1" w:styleId="HTML2">
    <w:name w:val="HTML 预设格式 字符"/>
    <w:link w:val="HTML1"/>
    <w:autoRedefine/>
    <w:uiPriority w:val="99"/>
    <w:qFormat/>
    <w:rPr>
      <w:rFonts w:ascii="宋体" w:hAnsi="宋体" w:cs="宋体"/>
      <w:sz w:val="24"/>
      <w:szCs w:val="24"/>
    </w:rPr>
  </w:style>
  <w:style w:type="character" w:customStyle="1" w:styleId="1a">
    <w:name w:val="不明显参考1"/>
    <w:autoRedefine/>
    <w:uiPriority w:val="31"/>
    <w:qFormat/>
    <w:rPr>
      <w:smallCaps/>
      <w:color w:val="C0504D"/>
      <w:u w:val="single"/>
    </w:rPr>
  </w:style>
  <w:style w:type="character" w:customStyle="1" w:styleId="1b">
    <w:name w:val="明显参考1"/>
    <w:autoRedefine/>
    <w:uiPriority w:val="32"/>
    <w:qFormat/>
    <w:rPr>
      <w:b/>
      <w:bCs/>
      <w:smallCaps/>
      <w:color w:val="C0504D"/>
      <w:spacing w:val="5"/>
      <w:u w:val="single"/>
    </w:rPr>
  </w:style>
  <w:style w:type="character" w:customStyle="1" w:styleId="46">
    <w:name w:val="标题 4 字符"/>
    <w:link w:val="45"/>
    <w:qFormat/>
    <w:rPr>
      <w:rFonts w:ascii="宋体" w:hAnsi="宋体"/>
      <w:kern w:val="2"/>
      <w:sz w:val="24"/>
      <w:szCs w:val="28"/>
      <w:lang w:eastAsia="ar-SA"/>
    </w:rPr>
  </w:style>
  <w:style w:type="character" w:customStyle="1" w:styleId="80">
    <w:name w:val="标题 8 字符"/>
    <w:link w:val="8"/>
    <w:autoRedefine/>
    <w:uiPriority w:val="9"/>
    <w:qFormat/>
    <w:rPr>
      <w:rFonts w:ascii="Arial" w:eastAsia="黑体" w:hAnsi="Arial"/>
      <w:kern w:val="2"/>
      <w:sz w:val="24"/>
      <w:szCs w:val="24"/>
    </w:rPr>
  </w:style>
  <w:style w:type="character" w:customStyle="1" w:styleId="z-Char">
    <w:name w:val="z-窗体顶端 Char"/>
    <w:link w:val="z-1"/>
    <w:autoRedefine/>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autoRedefine/>
    <w:qFormat/>
    <w:rPr>
      <w:rFonts w:ascii="Arial" w:hAnsi="Arial"/>
      <w:bCs/>
      <w:kern w:val="2"/>
      <w:sz w:val="21"/>
      <w:szCs w:val="21"/>
    </w:rPr>
  </w:style>
  <w:style w:type="character" w:customStyle="1" w:styleId="MMTopic2Char">
    <w:name w:val="MM Topic 2 Char"/>
    <w:link w:val="MMTopic2"/>
    <w:autoRedefine/>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autoRedefine/>
    <w:qFormat/>
    <w:rPr>
      <w:rFonts w:ascii="华文中宋" w:eastAsia="华文中宋" w:hAnsi="华文中宋"/>
    </w:rPr>
  </w:style>
  <w:style w:type="character" w:customStyle="1" w:styleId="1Char">
    <w:name w:val="正文 1 Char"/>
    <w:link w:val="1c"/>
    <w:autoRedefine/>
    <w:qFormat/>
    <w:locked/>
    <w:rPr>
      <w:rFonts w:ascii="华文宋体" w:eastAsia="华文宋体" w:hAnsi="华文宋体"/>
      <w:kern w:val="2"/>
      <w:sz w:val="24"/>
      <w:szCs w:val="24"/>
    </w:rPr>
  </w:style>
  <w:style w:type="paragraph" w:customStyle="1" w:styleId="1c">
    <w:name w:val="正文 1"/>
    <w:basedOn w:val="ae"/>
    <w:link w:val="1Char"/>
    <w:autoRedefine/>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
    <w:autoRedefine/>
    <w:qFormat/>
    <w:rPr>
      <w:rFonts w:ascii="宋体"/>
      <w:sz w:val="24"/>
    </w:rPr>
  </w:style>
  <w:style w:type="character" w:customStyle="1" w:styleId="Char4">
    <w:name w:val="本章导读 Char"/>
    <w:link w:val="afffff5"/>
    <w:qFormat/>
    <w:rPr>
      <w:rFonts w:ascii="华文细黑" w:hAnsi="华文细黑"/>
      <w:kern w:val="2"/>
      <w:sz w:val="21"/>
      <w:szCs w:val="21"/>
    </w:rPr>
  </w:style>
  <w:style w:type="paragraph" w:customStyle="1" w:styleId="afffff5">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autoRedefine/>
    <w:qFormat/>
    <w:rPr>
      <w:rFonts w:ascii="宋体"/>
      <w:b/>
      <w:kern w:val="44"/>
      <w:sz w:val="32"/>
    </w:rPr>
  </w:style>
  <w:style w:type="character" w:customStyle="1" w:styleId="afffff">
    <w:name w:val="列表段落 字符"/>
    <w:link w:val="affffe"/>
    <w:qFormat/>
    <w:rPr>
      <w:kern w:val="2"/>
      <w:sz w:val="24"/>
      <w:szCs w:val="24"/>
    </w:rPr>
  </w:style>
  <w:style w:type="character" w:customStyle="1" w:styleId="afffb">
    <w:name w:val="脚注文本 字符"/>
    <w:link w:val="afffa"/>
    <w:uiPriority w:val="99"/>
    <w:qFormat/>
    <w:rPr>
      <w:b/>
      <w:kern w:val="2"/>
      <w:sz w:val="18"/>
      <w:szCs w:val="21"/>
    </w:rPr>
  </w:style>
  <w:style w:type="character" w:customStyle="1" w:styleId="afff2">
    <w:name w:val="批注框文本 字符"/>
    <w:link w:val="afff1"/>
    <w:uiPriority w:val="99"/>
    <w:qFormat/>
    <w:rPr>
      <w:kern w:val="2"/>
      <w:sz w:val="18"/>
      <w:szCs w:val="18"/>
    </w:rPr>
  </w:style>
  <w:style w:type="character" w:customStyle="1" w:styleId="4Char">
    <w:name w:val="正文4 Char"/>
    <w:link w:val="43"/>
    <w:autoRedefine/>
    <w:qFormat/>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6"/>
    <w:qFormat/>
    <w:rPr>
      <w:rFonts w:cs="宋体"/>
      <w:b/>
      <w:kern w:val="2"/>
      <w:sz w:val="21"/>
      <w:u w:val="single"/>
    </w:rPr>
  </w:style>
  <w:style w:type="paragraph" w:customStyle="1" w:styleId="afffff6">
    <w:name w:val="正文加粗（整段加粗）"/>
    <w:next w:val="1CrlfShiftM"/>
    <w:link w:val="CharChar0"/>
    <w:autoRedefine/>
    <w:qFormat/>
    <w:pPr>
      <w:spacing w:line="360" w:lineRule="auto"/>
      <w:ind w:firstLineChars="200" w:firstLine="200"/>
    </w:pPr>
    <w:rPr>
      <w:rFonts w:cs="宋体"/>
      <w:b/>
      <w:kern w:val="2"/>
      <w:sz w:val="21"/>
      <w:u w:val="single"/>
    </w:rPr>
  </w:style>
  <w:style w:type="character" w:customStyle="1" w:styleId="Char5">
    <w:name w:val="标准文本 Char"/>
    <w:link w:val="a9"/>
    <w:autoRedefine/>
    <w:qFormat/>
    <w:rPr>
      <w:rFonts w:ascii="华文细黑" w:eastAsia="仿宋" w:hAnsi="华文细黑" w:cs="宋体"/>
      <w:b/>
      <w:kern w:val="2"/>
      <w:sz w:val="24"/>
      <w:szCs w:val="21"/>
    </w:rPr>
  </w:style>
  <w:style w:type="paragraph" w:customStyle="1" w:styleId="a9">
    <w:name w:val="标准文本"/>
    <w:basedOn w:val="ae"/>
    <w:link w:val="Char5"/>
    <w:autoRedefine/>
    <w:qFormat/>
    <w:pPr>
      <w:numPr>
        <w:numId w:val="11"/>
      </w:numPr>
      <w:spacing w:line="360" w:lineRule="auto"/>
      <w:ind w:firstLine="0"/>
    </w:pPr>
    <w:rPr>
      <w:rFonts w:ascii="华文细黑" w:eastAsia="仿宋" w:hAnsi="华文细黑" w:cs="宋体"/>
      <w:b/>
      <w:sz w:val="24"/>
      <w:szCs w:val="21"/>
    </w:rPr>
  </w:style>
  <w:style w:type="character" w:customStyle="1" w:styleId="afff0">
    <w:name w:val="尾注文本 字符"/>
    <w:link w:val="afff"/>
    <w:autoRedefine/>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autoRedefine/>
    <w:uiPriority w:val="99"/>
    <w:qFormat/>
    <w:rPr>
      <w:kern w:val="2"/>
      <w:sz w:val="16"/>
      <w:szCs w:val="16"/>
    </w:rPr>
  </w:style>
  <w:style w:type="character" w:customStyle="1" w:styleId="afa">
    <w:name w:val="题注 字符"/>
    <w:link w:val="af9"/>
    <w:autoRedefine/>
    <w:qFormat/>
    <w:rPr>
      <w:rFonts w:ascii="Arial" w:eastAsia="黑体" w:hAnsi="Arial" w:cs="Arial"/>
      <w:kern w:val="2"/>
      <w:lang w:eastAsia="ar-SA"/>
    </w:rPr>
  </w:style>
  <w:style w:type="character" w:customStyle="1" w:styleId="afffff7">
    <w:name w:val="明显引用 字符"/>
    <w:link w:val="afffff8"/>
    <w:autoRedefine/>
    <w:uiPriority w:val="30"/>
    <w:qFormat/>
    <w:rPr>
      <w:i/>
      <w:iCs/>
      <w:color w:val="5B9BD5"/>
      <w:kern w:val="2"/>
      <w:sz w:val="21"/>
      <w:szCs w:val="21"/>
    </w:rPr>
  </w:style>
  <w:style w:type="paragraph" w:styleId="afffff8">
    <w:name w:val="Intense Quote"/>
    <w:basedOn w:val="ae"/>
    <w:next w:val="ae"/>
    <w:link w:val="afffff7"/>
    <w:autoRedefine/>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autoRedefine/>
    <w:qFormat/>
    <w:rPr>
      <w:rFonts w:ascii="宋体"/>
      <w:b/>
      <w:kern w:val="44"/>
      <w:sz w:val="32"/>
    </w:rPr>
  </w:style>
  <w:style w:type="character" w:customStyle="1" w:styleId="afffff9">
    <w:name w:val="（白字居中）"/>
    <w:uiPriority w:val="1"/>
    <w:qFormat/>
    <w:rPr>
      <w:rFonts w:eastAsia="宋体"/>
      <w:b/>
      <w:color w:val="FFFFFF"/>
      <w:sz w:val="21"/>
    </w:rPr>
  </w:style>
  <w:style w:type="character" w:customStyle="1" w:styleId="afff8">
    <w:name w:val="副标题 字符"/>
    <w:link w:val="afff7"/>
    <w:uiPriority w:val="11"/>
    <w:qFormat/>
    <w:rPr>
      <w:rFonts w:ascii="Cambria" w:hAnsi="Cambria"/>
      <w:b/>
      <w:bCs/>
      <w:kern w:val="28"/>
      <w:sz w:val="32"/>
      <w:szCs w:val="32"/>
    </w:rPr>
  </w:style>
  <w:style w:type="character" w:customStyle="1" w:styleId="font11">
    <w:name w:val="font11"/>
    <w:autoRedefine/>
    <w:qFormat/>
    <w:rPr>
      <w:rFonts w:ascii="宋体" w:eastAsia="宋体" w:hAnsi="宋体" w:cs="宋体" w:hint="eastAsia"/>
      <w:b/>
      <w:color w:val="000000"/>
      <w:sz w:val="20"/>
      <w:szCs w:val="20"/>
      <w:u w:val="none"/>
    </w:rPr>
  </w:style>
  <w:style w:type="character" w:customStyle="1" w:styleId="af6">
    <w:name w:val="注释标题 字符"/>
    <w:link w:val="af5"/>
    <w:autoRedefine/>
    <w:qFormat/>
    <w:rPr>
      <w:kern w:val="2"/>
      <w:sz w:val="24"/>
      <w:szCs w:val="24"/>
    </w:rPr>
  </w:style>
  <w:style w:type="character" w:customStyle="1" w:styleId="afffffa">
    <w:name w:val="批注文字 字符"/>
    <w:autoRedefine/>
    <w:uiPriority w:val="99"/>
    <w:qFormat/>
    <w:rPr>
      <w:kern w:val="2"/>
      <w:sz w:val="21"/>
      <w:szCs w:val="24"/>
    </w:rPr>
  </w:style>
  <w:style w:type="character" w:customStyle="1" w:styleId="CharChar1">
    <w:name w:val="页眉 Char Char"/>
    <w:qFormat/>
    <w:rPr>
      <w:sz w:val="18"/>
    </w:rPr>
  </w:style>
  <w:style w:type="character" w:customStyle="1" w:styleId="CharChar2">
    <w:name w:val="我的正文 Char Char"/>
    <w:link w:val="afffffb"/>
    <w:autoRedefine/>
    <w:qFormat/>
    <w:rPr>
      <w:rFonts w:ascii="Arial" w:eastAsia="仿宋_GB2312" w:hAnsi="Arial"/>
      <w:sz w:val="30"/>
      <w:szCs w:val="18"/>
    </w:rPr>
  </w:style>
  <w:style w:type="paragraph" w:customStyle="1" w:styleId="afffffb">
    <w:name w:val="我的正文"/>
    <w:basedOn w:val="ae"/>
    <w:link w:val="CharChar2"/>
    <w:qFormat/>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9"/>
    <w:qFormat/>
    <w:locked/>
    <w:rPr>
      <w:rFonts w:ascii="Arial" w:eastAsia="黑体" w:hAnsi="Arial"/>
      <w:b/>
      <w:sz w:val="30"/>
      <w:lang w:val="en-US" w:eastAsia="zh-CN" w:bidi="ar-SA"/>
    </w:rPr>
  </w:style>
  <w:style w:type="character" w:customStyle="1" w:styleId="3b">
    <w:name w:val="正文文本缩进 3 字符"/>
    <w:link w:val="3a"/>
    <w:autoRedefine/>
    <w:uiPriority w:val="99"/>
    <w:qFormat/>
    <w:rPr>
      <w:kern w:val="2"/>
      <w:sz w:val="16"/>
      <w:szCs w:val="16"/>
    </w:rPr>
  </w:style>
  <w:style w:type="character" w:customStyle="1" w:styleId="BGChar">
    <w:name w:val="BG Char"/>
    <w:link w:val="BG"/>
    <w:autoRedefine/>
    <w:qFormat/>
    <w:rPr>
      <w:rFonts w:ascii="仿宋" w:eastAsia="仿宋" w:hAnsi="仿宋" w:cs="宋体"/>
      <w:color w:val="000000"/>
      <w:sz w:val="24"/>
      <w:szCs w:val="24"/>
    </w:rPr>
  </w:style>
  <w:style w:type="paragraph" w:customStyle="1" w:styleId="BG">
    <w:name w:val="BG"/>
    <w:basedOn w:val="ae"/>
    <w:link w:val="BGChar"/>
    <w:autoRedefine/>
    <w:qFormat/>
    <w:pPr>
      <w:widowControl/>
    </w:pPr>
    <w:rPr>
      <w:rFonts w:ascii="仿宋" w:eastAsia="仿宋" w:hAnsi="仿宋" w:cs="宋体"/>
      <w:color w:val="000000"/>
      <w:kern w:val="0"/>
      <w:sz w:val="24"/>
    </w:rPr>
  </w:style>
  <w:style w:type="character" w:customStyle="1" w:styleId="1e">
    <w:name w:val="书籍标题1"/>
    <w:autoRedefine/>
    <w:uiPriority w:val="33"/>
    <w:qFormat/>
    <w:rPr>
      <w:b/>
      <w:bCs/>
      <w:smallCaps/>
      <w:spacing w:val="5"/>
    </w:rPr>
  </w:style>
  <w:style w:type="character" w:customStyle="1" w:styleId="font01">
    <w:name w:val="font01"/>
    <w:autoRedefine/>
    <w:qFormat/>
    <w:rPr>
      <w:rFonts w:ascii="宋体" w:eastAsia="宋体" w:hAnsi="宋体" w:cs="宋体" w:hint="eastAsia"/>
      <w:color w:val="000000"/>
      <w:sz w:val="24"/>
      <w:szCs w:val="24"/>
      <w:u w:val="none"/>
    </w:rPr>
  </w:style>
  <w:style w:type="character" w:customStyle="1" w:styleId="def">
    <w:name w:val="def"/>
    <w:qFormat/>
  </w:style>
  <w:style w:type="character" w:customStyle="1" w:styleId="Char6">
    <w:name w:val="阅读指南 Char"/>
    <w:link w:val="afffffc"/>
    <w:autoRedefine/>
    <w:qFormat/>
    <w:rPr>
      <w:rFonts w:ascii="华文细黑" w:eastAsia="黑体" w:hAnsi="华文细黑"/>
      <w:b/>
      <w:bCs/>
      <w:color w:val="333333"/>
      <w:kern w:val="2"/>
      <w:sz w:val="32"/>
      <w:szCs w:val="32"/>
      <w:lang w:val="zh-CN"/>
    </w:rPr>
  </w:style>
  <w:style w:type="paragraph" w:customStyle="1" w:styleId="afffffc">
    <w:name w:val="阅读指南"/>
    <w:basedOn w:val="ae"/>
    <w:link w:val="Char6"/>
    <w:autoRedefine/>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autoRedefine/>
    <w:uiPriority w:val="99"/>
    <w:qFormat/>
    <w:rPr>
      <w:kern w:val="2"/>
      <w:sz w:val="21"/>
      <w:szCs w:val="24"/>
    </w:rPr>
  </w:style>
  <w:style w:type="character" w:customStyle="1" w:styleId="CharChar4">
    <w:name w:val="页脚 Char Char"/>
    <w:autoRedefine/>
    <w:qFormat/>
    <w:rPr>
      <w:sz w:val="18"/>
    </w:rPr>
  </w:style>
  <w:style w:type="character" w:customStyle="1" w:styleId="aff8">
    <w:name w:val="正文文本缩进 字符"/>
    <w:link w:val="aff7"/>
    <w:autoRedefine/>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d">
    <w:name w:val="引用 字符"/>
    <w:link w:val="afffffe"/>
    <w:qFormat/>
    <w:rPr>
      <w:i/>
      <w:iCs/>
      <w:color w:val="404040"/>
      <w:kern w:val="2"/>
      <w:sz w:val="21"/>
      <w:szCs w:val="21"/>
    </w:rPr>
  </w:style>
  <w:style w:type="paragraph" w:styleId="afffffe">
    <w:name w:val="Quote"/>
    <w:basedOn w:val="ae"/>
    <w:next w:val="ae"/>
    <w:link w:val="afffffd"/>
    <w:autoRedefine/>
    <w:qFormat/>
    <w:pPr>
      <w:spacing w:before="200" w:after="160"/>
      <w:ind w:left="864" w:right="864"/>
      <w:jc w:val="center"/>
    </w:pPr>
    <w:rPr>
      <w:i/>
      <w:iCs/>
      <w:color w:val="404040"/>
      <w:szCs w:val="21"/>
    </w:rPr>
  </w:style>
  <w:style w:type="character" w:customStyle="1" w:styleId="affe">
    <w:name w:val="日期 字符"/>
    <w:link w:val="affd"/>
    <w:autoRedefine/>
    <w:uiPriority w:val="99"/>
    <w:qFormat/>
    <w:rPr>
      <w:kern w:val="2"/>
      <w:sz w:val="21"/>
      <w:szCs w:val="24"/>
    </w:rPr>
  </w:style>
  <w:style w:type="character" w:customStyle="1" w:styleId="z-">
    <w:name w:val="z-窗体顶端 字符"/>
    <w:link w:val="z-2"/>
    <w:autoRedefine/>
    <w:uiPriority w:val="99"/>
    <w:qFormat/>
    <w:rPr>
      <w:rFonts w:ascii="Arial" w:eastAsia="仿宋" w:hAnsi="Arial"/>
      <w:vanish/>
      <w:sz w:val="16"/>
      <w:szCs w:val="16"/>
      <w:lang w:val="zh-CN"/>
    </w:rPr>
  </w:style>
  <w:style w:type="paragraph" w:customStyle="1" w:styleId="z-2">
    <w:name w:val="z-窗体顶端2"/>
    <w:basedOn w:val="ae"/>
    <w:next w:val="ae"/>
    <w:link w:val="z-"/>
    <w:autoRedefine/>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autoRedefine/>
    <w:qFormat/>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autoRedefine/>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3"/>
    <w:autoRedefine/>
    <w:uiPriority w:val="99"/>
    <w:qFormat/>
    <w:rPr>
      <w:rFonts w:ascii="宋体"/>
      <w:sz w:val="18"/>
    </w:rPr>
  </w:style>
  <w:style w:type="character" w:customStyle="1" w:styleId="affffff">
    <w:name w:val="列出段落 字符"/>
    <w:link w:val="1f"/>
    <w:qFormat/>
    <w:rPr>
      <w:rFonts w:ascii="Calibri" w:hAnsi="Calibri" w:cs="Calibri"/>
      <w:kern w:val="2"/>
      <w:sz w:val="21"/>
      <w:szCs w:val="21"/>
    </w:rPr>
  </w:style>
  <w:style w:type="paragraph" w:customStyle="1" w:styleId="1f">
    <w:name w:val="列出段落1"/>
    <w:basedOn w:val="ae"/>
    <w:link w:val="affffff"/>
    <w:uiPriority w:val="34"/>
    <w:qFormat/>
    <w:pPr>
      <w:ind w:firstLineChars="200" w:firstLine="420"/>
    </w:pPr>
    <w:rPr>
      <w:rFonts w:ascii="Calibri" w:hAnsi="Calibri" w:cs="Calibri"/>
      <w:szCs w:val="21"/>
    </w:rPr>
  </w:style>
  <w:style w:type="character" w:customStyle="1" w:styleId="day">
    <w:name w:val="day"/>
    <w:qFormat/>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qFormat/>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f0"/>
    <w:qFormat/>
    <w:rPr>
      <w:kern w:val="2"/>
      <w:sz w:val="24"/>
      <w:szCs w:val="24"/>
    </w:rPr>
  </w:style>
  <w:style w:type="paragraph" w:customStyle="1" w:styleId="affffff0">
    <w:name w:val="规范正文"/>
    <w:basedOn w:val="ae"/>
    <w:link w:val="Char7"/>
    <w:qFormat/>
    <w:pPr>
      <w:spacing w:line="360" w:lineRule="auto"/>
      <w:ind w:firstLineChars="200" w:firstLine="200"/>
    </w:pPr>
    <w:rPr>
      <w:sz w:val="24"/>
    </w:rPr>
  </w:style>
  <w:style w:type="character" w:customStyle="1" w:styleId="affffff1">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2"/>
    <w:qFormat/>
    <w:rPr>
      <w:rFonts w:ascii="华文细黑" w:eastAsia="仿宋" w:hAnsi="华文细黑"/>
      <w:kern w:val="2"/>
      <w:sz w:val="24"/>
      <w:szCs w:val="22"/>
    </w:rPr>
  </w:style>
  <w:style w:type="paragraph" w:customStyle="1" w:styleId="affffff2">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3">
    <w:name w:val="正文文本首行缩进 字符"/>
    <w:link w:val="affff2"/>
    <w:qFormat/>
    <w:rPr>
      <w:rFonts w:ascii="宋体" w:hAnsi="宋体"/>
      <w:kern w:val="2"/>
      <w:sz w:val="21"/>
      <w:szCs w:val="24"/>
    </w:rPr>
  </w:style>
  <w:style w:type="character" w:customStyle="1" w:styleId="WW-">
    <w:name w:val="WW-默认段落字体"/>
    <w:qFormat/>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9"/>
    <w:qFormat/>
    <w:rPr>
      <w:rFonts w:ascii="宋体"/>
      <w:b/>
      <w:sz w:val="24"/>
      <w:u w:val="single"/>
    </w:rPr>
  </w:style>
  <w:style w:type="character" w:customStyle="1" w:styleId="2f1">
    <w:name w:val="正文文本首行缩进 2 字符"/>
    <w:basedOn w:val="aff8"/>
    <w:link w:val="2f0"/>
    <w:qFormat/>
    <w:rPr>
      <w:kern w:val="2"/>
      <w:sz w:val="21"/>
      <w:szCs w:val="24"/>
    </w:rPr>
  </w:style>
  <w:style w:type="character" w:customStyle="1" w:styleId="CharChar5">
    <w:name w:val="图 Char Char"/>
    <w:qFormat/>
    <w:rPr>
      <w:rFonts w:eastAsia="黑体"/>
      <w:b/>
      <w:sz w:val="24"/>
    </w:rPr>
  </w:style>
  <w:style w:type="character" w:customStyle="1" w:styleId="year">
    <w:name w:val="year"/>
    <w:qFormat/>
    <w:rPr>
      <w:sz w:val="18"/>
      <w:szCs w:val="18"/>
    </w:rPr>
  </w:style>
  <w:style w:type="character" w:customStyle="1" w:styleId="afff5">
    <w:name w:val="页眉 字符"/>
    <w:link w:val="afff4"/>
    <w:uiPriority w:val="99"/>
    <w:qFormat/>
    <w:rPr>
      <w:kern w:val="2"/>
      <w:sz w:val="18"/>
      <w:szCs w:val="18"/>
    </w:rPr>
  </w:style>
  <w:style w:type="character" w:customStyle="1" w:styleId="search">
    <w:name w:val="search"/>
    <w:qFormat/>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f">
    <w:name w:val="标题 字符"/>
    <w:link w:val="afffe"/>
    <w:uiPriority w:val="10"/>
    <w:qFormat/>
    <w:rPr>
      <w:rFonts w:ascii="Arial" w:hAnsi="Arial"/>
      <w:b/>
      <w:bCs/>
      <w:kern w:val="2"/>
      <w:sz w:val="32"/>
      <w:szCs w:val="32"/>
      <w:lang w:val="zh-CN"/>
    </w:rPr>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3">
    <w:name w:val="页脚 字符"/>
    <w:uiPriority w:val="99"/>
    <w:qFormat/>
  </w:style>
  <w:style w:type="character" w:customStyle="1" w:styleId="SIPOChar">
    <w:name w:val="【SIPO】正文文本 Char"/>
    <w:link w:val="SIPO"/>
    <w:qFormat/>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qFormat/>
    <w:rPr>
      <w:caps/>
      <w:color w:val="FFFFFF"/>
      <w:sz w:val="18"/>
      <w:szCs w:val="18"/>
      <w:shd w:val="clear" w:color="auto" w:fill="B5BEBE"/>
    </w:rPr>
  </w:style>
  <w:style w:type="character" w:customStyle="1" w:styleId="AltAChar">
    <w:name w:val="图片题注(Alt+A) Char"/>
    <w:link w:val="AltA"/>
    <w:qFormat/>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4"/>
    <w:qFormat/>
    <w:rPr>
      <w:rFonts w:ascii="宋体" w:hAnsi="宋体"/>
      <w:kern w:val="2"/>
      <w:sz w:val="24"/>
      <w:szCs w:val="24"/>
      <w:lang w:val="zh-CN"/>
    </w:rPr>
  </w:style>
  <w:style w:type="paragraph" w:customStyle="1" w:styleId="affffff4">
    <w:name w:val="投标正文"/>
    <w:basedOn w:val="ae"/>
    <w:link w:val="Chara"/>
    <w:qFormat/>
    <w:pPr>
      <w:spacing w:line="360" w:lineRule="auto"/>
      <w:ind w:firstLineChars="200" w:firstLine="200"/>
    </w:pPr>
    <w:rPr>
      <w:rFonts w:ascii="宋体" w:hAnsi="宋体"/>
      <w:sz w:val="24"/>
      <w:lang w:val="zh-CN"/>
    </w:rPr>
  </w:style>
  <w:style w:type="character" w:customStyle="1" w:styleId="affc">
    <w:name w:val="纯文本 字符"/>
    <w:link w:val="affb"/>
    <w:qFormat/>
    <w:rPr>
      <w:rFonts w:ascii="宋体" w:eastAsia="宋体" w:hAnsi="Courier New"/>
      <w:kern w:val="2"/>
      <w:sz w:val="21"/>
      <w:lang w:val="en-US" w:eastAsia="zh-CN" w:bidi="ar-SA"/>
    </w:rPr>
  </w:style>
  <w:style w:type="character" w:customStyle="1" w:styleId="msonormal0">
    <w:name w:val="msonormal"/>
    <w:qFormat/>
    <w:rPr>
      <w:rFonts w:ascii="Tahoma" w:eastAsia="仿宋_GB2312" w:hAnsi="Tahoma"/>
      <w:kern w:val="2"/>
      <w:sz w:val="24"/>
      <w:lang w:val="en-US" w:eastAsia="ar-SA" w:bidi="ar-SA"/>
    </w:rPr>
  </w:style>
  <w:style w:type="character" w:customStyle="1" w:styleId="affffff5">
    <w:name w:val="正文缩进 字符"/>
    <w:qFormat/>
    <w:rPr>
      <w:rFonts w:ascii="宋体"/>
      <w:sz w:val="24"/>
    </w:rPr>
  </w:style>
  <w:style w:type="character" w:customStyle="1" w:styleId="affffff6">
    <w:name w:val="图文 字符"/>
    <w:link w:val="affffff7"/>
    <w:qFormat/>
    <w:rPr>
      <w:rFonts w:ascii="宋体" w:eastAsia="仿宋" w:hAnsi="宋体"/>
      <w:kern w:val="2"/>
      <w:sz w:val="21"/>
      <w:szCs w:val="24"/>
    </w:rPr>
  </w:style>
  <w:style w:type="paragraph" w:customStyle="1" w:styleId="affffff7">
    <w:name w:val="图文"/>
    <w:basedOn w:val="ae"/>
    <w:link w:val="affffff6"/>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qFormat/>
    <w:rPr>
      <w:rFonts w:ascii="Arial" w:eastAsia="黑体" w:hAnsi="Arial"/>
      <w:b/>
      <w:bCs/>
      <w:kern w:val="2"/>
      <w:sz w:val="24"/>
      <w:szCs w:val="24"/>
    </w:rPr>
  </w:style>
  <w:style w:type="paragraph" w:customStyle="1" w:styleId="affffff8">
    <w:name w:val="前言标题"/>
    <w:basedOn w:val="ae"/>
    <w:qFormat/>
    <w:pPr>
      <w:spacing w:before="480" w:afterLines="100"/>
      <w:jc w:val="center"/>
    </w:pPr>
    <w:rPr>
      <w:rFonts w:ascii="黑体" w:eastAsia="黑体" w:cs="宋体"/>
      <w:b/>
      <w:bCs/>
      <w:sz w:val="44"/>
      <w:szCs w:val="44"/>
    </w:rPr>
  </w:style>
  <w:style w:type="paragraph" w:customStyle="1" w:styleId="affffff9">
    <w:name w:val="偶数页页脚"/>
    <w:basedOn w:val="ae"/>
    <w:qFormat/>
    <w:pPr>
      <w:pBdr>
        <w:top w:val="single" w:sz="4" w:space="1" w:color="auto"/>
      </w:pBdr>
      <w:jc w:val="left"/>
    </w:pPr>
    <w:rPr>
      <w:rFonts w:eastAsia="华文细黑"/>
      <w:sz w:val="18"/>
      <w:szCs w:val="21"/>
    </w:rPr>
  </w:style>
  <w:style w:type="paragraph" w:customStyle="1" w:styleId="affffffa">
    <w:name w:val="正文[清晰]"/>
    <w:basedOn w:val="ae"/>
    <w:qFormat/>
    <w:pPr>
      <w:adjustRightInd w:val="0"/>
      <w:spacing w:line="360" w:lineRule="auto"/>
      <w:ind w:firstLineChars="200" w:firstLine="560"/>
      <w:jc w:val="left"/>
      <w:textAlignment w:val="baseline"/>
    </w:pPr>
    <w:rPr>
      <w:kern w:val="0"/>
      <w:sz w:val="28"/>
      <w:szCs w:val="20"/>
    </w:rPr>
  </w:style>
  <w:style w:type="paragraph" w:customStyle="1" w:styleId="affffffb">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qFormat/>
    <w:pPr>
      <w:spacing w:line="360" w:lineRule="auto"/>
      <w:ind w:right="17" w:firstLineChars="200" w:firstLine="420"/>
    </w:pPr>
    <w:rPr>
      <w:rFonts w:cs="宋体"/>
      <w:sz w:val="24"/>
      <w:szCs w:val="20"/>
    </w:rPr>
  </w:style>
  <w:style w:type="paragraph" w:customStyle="1" w:styleId="1f2">
    <w:name w:val="字元1"/>
    <w:basedOn w:val="ae"/>
    <w:next w:val="ae"/>
    <w:qFormat/>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c">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d">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e">
    <w:name w:val="符号列表"/>
    <w:basedOn w:val="ae"/>
    <w:next w:val="affffe"/>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qFormat/>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uiPriority w:val="99"/>
    <w:qFormat/>
    <w:pPr>
      <w:widowControl/>
    </w:pPr>
    <w:rPr>
      <w:kern w:val="0"/>
      <w:szCs w:val="21"/>
    </w:rPr>
  </w:style>
  <w:style w:type="paragraph" w:customStyle="1" w:styleId="afffffff">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qFormat/>
    <w:pPr>
      <w:numPr>
        <w:ilvl w:val="5"/>
        <w:numId w:val="16"/>
      </w:numPr>
      <w:ind w:firstLine="0"/>
    </w:pPr>
  </w:style>
  <w:style w:type="paragraph" w:customStyle="1" w:styleId="1f3">
    <w:name w:val="样式1"/>
    <w:basedOn w:val="affb"/>
    <w:uiPriority w:val="9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qFormat/>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qFormat/>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qFormat/>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f0">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
    <w:qFormat/>
    <w:pPr>
      <w:autoSpaceDE/>
      <w:autoSpaceDN/>
      <w:adjustRightInd/>
      <w:spacing w:line="360" w:lineRule="auto"/>
      <w:ind w:rightChars="15" w:right="31" w:firstLineChars="206" w:firstLine="433"/>
      <w:jc w:val="both"/>
    </w:pPr>
    <w:rPr>
      <w:rFonts w:hAnsi="宋体" w:cs="宋体"/>
      <w:kern w:val="2"/>
    </w:rPr>
  </w:style>
  <w:style w:type="paragraph" w:customStyle="1" w:styleId="afffffff1">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qFormat/>
    <w:rPr>
      <w:rFonts w:ascii="Tahoma" w:hAnsi="Tahoma"/>
      <w:sz w:val="24"/>
      <w:szCs w:val="20"/>
    </w:rPr>
  </w:style>
  <w:style w:type="paragraph" w:styleId="afffffff2">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qFormat/>
    <w:pPr>
      <w:widowControl/>
      <w:wordWrap w:val="0"/>
      <w:jc w:val="left"/>
    </w:pPr>
  </w:style>
  <w:style w:type="paragraph" w:customStyle="1" w:styleId="Char21">
    <w:name w:val="Char2"/>
    <w:basedOn w:val="ae"/>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qFormat/>
    <w:pPr>
      <w:widowControl/>
      <w:spacing w:after="160" w:line="240" w:lineRule="exact"/>
      <w:jc w:val="center"/>
    </w:pPr>
    <w:rPr>
      <w:rFonts w:ascii="宋体" w:hAnsi="宋体"/>
      <w:b/>
      <w:kern w:val="0"/>
      <w:sz w:val="30"/>
      <w:szCs w:val="30"/>
      <w:lang w:eastAsia="en-US"/>
    </w:rPr>
  </w:style>
  <w:style w:type="paragraph" w:customStyle="1" w:styleId="afffffff3">
    <w:name w:val="亳州标题三"/>
    <w:basedOn w:val="34"/>
    <w:next w:val="ae"/>
    <w:qFormat/>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4">
    <w:name w:val="亳州标题一"/>
    <w:basedOn w:val="11"/>
    <w:qFormat/>
    <w:pPr>
      <w:autoSpaceDE/>
      <w:autoSpaceDN/>
      <w:snapToGrid w:val="0"/>
      <w:spacing w:before="0" w:after="0" w:line="360" w:lineRule="auto"/>
      <w:jc w:val="left"/>
    </w:pPr>
    <w:rPr>
      <w:rFonts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qFormat/>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5">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qFormat/>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qFormat/>
    <w:pPr>
      <w:pageBreakBefore/>
      <w:numPr>
        <w:numId w:val="18"/>
      </w:numPr>
      <w:spacing w:afterLines="100" w:line="360" w:lineRule="auto"/>
      <w:ind w:firstLineChars="200" w:firstLine="200"/>
      <w:jc w:val="left"/>
    </w:pPr>
    <w:rPr>
      <w:rFonts w:eastAsia="黑体"/>
      <w:b/>
      <w:sz w:val="32"/>
    </w:rPr>
  </w:style>
  <w:style w:type="paragraph" w:customStyle="1" w:styleId="afffffff6">
    <w:name w:val="东软集团"/>
    <w:basedOn w:val="ae"/>
    <w:qFormat/>
    <w:pPr>
      <w:jc w:val="center"/>
    </w:pPr>
    <w:rPr>
      <w:rFonts w:ascii="黑体" w:eastAsia="黑体"/>
      <w:sz w:val="32"/>
      <w:szCs w:val="32"/>
    </w:rPr>
  </w:style>
  <w:style w:type="paragraph" w:customStyle="1" w:styleId="ParaCharCharCharChar">
    <w:name w:val="默认段落字体 Para Char Char Char Char"/>
    <w:basedOn w:val="ae"/>
    <w:qFormat/>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qFormat/>
    <w:pPr>
      <w:widowControl/>
      <w:spacing w:after="220"/>
      <w:ind w:left="1298"/>
      <w:jc w:val="left"/>
    </w:pPr>
    <w:rPr>
      <w:rFonts w:ascii="Arial" w:hAnsi="Arial"/>
      <w:kern w:val="0"/>
      <w:sz w:val="22"/>
      <w:szCs w:val="20"/>
    </w:rPr>
  </w:style>
  <w:style w:type="paragraph" w:customStyle="1" w:styleId="ISSNormal1">
    <w:name w:val="ISS_Normal1"/>
    <w:basedOn w:val="ae"/>
    <w:qFormat/>
    <w:pPr>
      <w:spacing w:line="360" w:lineRule="auto"/>
      <w:ind w:firstLineChars="200" w:firstLine="200"/>
    </w:pPr>
  </w:style>
  <w:style w:type="paragraph" w:customStyle="1" w:styleId="afffffff7">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autoRedefin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qFormat/>
    <w:pPr>
      <w:numPr>
        <w:numId w:val="20"/>
      </w:numPr>
      <w:spacing w:line="360" w:lineRule="auto"/>
    </w:pPr>
    <w:rPr>
      <w:sz w:val="24"/>
    </w:rPr>
  </w:style>
  <w:style w:type="paragraph" w:customStyle="1" w:styleId="afffffff8">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9">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a">
    <w:name w:val="说眀"/>
    <w:basedOn w:val="ae"/>
    <w:qFormat/>
    <w:rPr>
      <w:rFonts w:ascii="宋体" w:hAnsi="宋体"/>
      <w:b/>
      <w:color w:val="FF0000"/>
      <w:szCs w:val="21"/>
    </w:rPr>
  </w:style>
  <w:style w:type="paragraph" w:customStyle="1" w:styleId="a4">
    <w:name w:val="一级无标题条"/>
    <w:basedOn w:val="ae"/>
    <w:qFormat/>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e"/>
    <w:qFormat/>
    <w:pPr>
      <w:numPr>
        <w:numId w:val="21"/>
      </w:numPr>
      <w:spacing w:line="240" w:lineRule="auto"/>
      <w:ind w:firstLineChars="0" w:firstLine="0"/>
    </w:pPr>
    <w:rPr>
      <w:rFonts w:ascii="华文细黑" w:eastAsia="华文细黑" w:hAnsi="华文细黑"/>
      <w:b/>
      <w:sz w:val="21"/>
      <w:szCs w:val="21"/>
    </w:rPr>
  </w:style>
  <w:style w:type="paragraph" w:customStyle="1" w:styleId="afffffffb">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qFormat/>
    <w:pPr>
      <w:widowControl/>
      <w:spacing w:after="160" w:line="240" w:lineRule="exact"/>
      <w:jc w:val="left"/>
    </w:pPr>
    <w:rPr>
      <w:rFonts w:ascii="Verdana" w:eastAsia="仿宋_GB2312" w:hAnsi="Verdana"/>
      <w:kern w:val="0"/>
      <w:sz w:val="20"/>
      <w:szCs w:val="20"/>
      <w:lang w:eastAsia="en-US"/>
    </w:rPr>
  </w:style>
  <w:style w:type="paragraph" w:customStyle="1" w:styleId="afffffffc">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qFormat/>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d">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b"/>
    <w:next w:val="afffffb"/>
    <w:qFormat/>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e">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qFormat/>
    <w:pPr>
      <w:ind w:firstLine="420"/>
    </w:pPr>
  </w:style>
  <w:style w:type="paragraph" w:customStyle="1" w:styleId="affffffff">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f0">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qFormat/>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qFormat/>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1">
    <w:name w:val="首行缩进"/>
    <w:qFormat/>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qFormat/>
    <w:rPr>
      <w:rFonts w:ascii="Tahoma" w:hAnsi="Tahoma"/>
      <w:sz w:val="24"/>
    </w:rPr>
  </w:style>
  <w:style w:type="paragraph" w:customStyle="1" w:styleId="affffffff2">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qFormat/>
    <w:rPr>
      <w:kern w:val="2"/>
      <w:sz w:val="21"/>
      <w:szCs w:val="24"/>
    </w:rPr>
  </w:style>
  <w:style w:type="paragraph" w:customStyle="1" w:styleId="ISSNormal2">
    <w:name w:val="ISS_Normal2"/>
    <w:basedOn w:val="ae"/>
    <w:qFormat/>
    <w:pPr>
      <w:spacing w:line="360" w:lineRule="auto"/>
      <w:ind w:left="170" w:firstLineChars="200" w:firstLine="200"/>
    </w:pPr>
    <w:rPr>
      <w:sz w:val="24"/>
      <w:szCs w:val="20"/>
      <w:lang w:val="en-GB"/>
    </w:rPr>
  </w:style>
  <w:style w:type="paragraph" w:customStyle="1" w:styleId="affffffff3">
    <w:name w:val="大全正文"/>
    <w:basedOn w:val="ae"/>
    <w:qFormat/>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qFormat/>
    <w:pPr>
      <w:keepNext/>
      <w:tabs>
        <w:tab w:val="left" w:pos="0"/>
      </w:tabs>
      <w:spacing w:before="240" w:after="60"/>
      <w:jc w:val="left"/>
      <w:outlineLvl w:val="0"/>
    </w:pPr>
    <w:rPr>
      <w:rFonts w:eastAsia="黑体"/>
      <w:b/>
      <w:bCs/>
      <w:kern w:val="28"/>
      <w:sz w:val="32"/>
      <w:szCs w:val="20"/>
    </w:rPr>
  </w:style>
  <w:style w:type="paragraph" w:customStyle="1" w:styleId="affffffff4">
    <w:name w:val="目录版权前言标题"/>
    <w:basedOn w:val="ae"/>
    <w:qFormat/>
    <w:pPr>
      <w:spacing w:before="480" w:afterLines="100"/>
      <w:jc w:val="center"/>
    </w:pPr>
    <w:rPr>
      <w:rFonts w:ascii="黑体" w:eastAsia="黑体" w:cs="宋体"/>
      <w:b/>
      <w:bCs/>
      <w:sz w:val="44"/>
      <w:szCs w:val="44"/>
    </w:rPr>
  </w:style>
  <w:style w:type="paragraph" w:customStyle="1" w:styleId="affffffff5">
    <w:name w:val="段(正文）"/>
    <w:basedOn w:val="ae"/>
    <w:next w:val="ae"/>
    <w:qFormat/>
    <w:pPr>
      <w:widowControl/>
      <w:autoSpaceDE w:val="0"/>
      <w:autoSpaceDN w:val="0"/>
      <w:ind w:firstLine="420"/>
    </w:pPr>
    <w:rPr>
      <w:rFonts w:ascii="宋体"/>
      <w:color w:val="000000"/>
      <w:szCs w:val="20"/>
    </w:rPr>
  </w:style>
  <w:style w:type="paragraph" w:customStyle="1" w:styleId="a5">
    <w:name w:val="二级无标题条"/>
    <w:basedOn w:val="ae"/>
    <w:qFormat/>
    <w:pPr>
      <w:numPr>
        <w:ilvl w:val="3"/>
        <w:numId w:val="16"/>
      </w:numPr>
      <w:ind w:firstLine="0"/>
    </w:pPr>
  </w:style>
  <w:style w:type="paragraph" w:customStyle="1" w:styleId="CharCharCharChar">
    <w:name w:val="Char Char Char Char"/>
    <w:basedOn w:val="ae"/>
    <w:uiPriority w:val="99"/>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qFormat/>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qFormat/>
    <w:pPr>
      <w:numPr>
        <w:ilvl w:val="4"/>
        <w:numId w:val="16"/>
      </w:numPr>
      <w:ind w:firstLine="0"/>
    </w:pPr>
  </w:style>
  <w:style w:type="paragraph" w:customStyle="1" w:styleId="CharChar1CharCharCharCharCharCharChar">
    <w:name w:val="Char Char1 Char Char Char Char Char Char Char"/>
    <w:basedOn w:val="ae"/>
    <w:qFormat/>
    <w:rPr>
      <w:rFonts w:ascii="Tahoma" w:hAnsi="Tahoma"/>
      <w:sz w:val="24"/>
      <w:szCs w:val="20"/>
    </w:rPr>
  </w:style>
  <w:style w:type="paragraph" w:customStyle="1" w:styleId="affffffff6">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qFormat/>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7">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qFormat/>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qFormat/>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8">
    <w:name w:val="图格式 字符"/>
    <w:link w:val="affffffff9"/>
    <w:qFormat/>
    <w:rPr>
      <w:rFonts w:eastAsia="微软雅黑"/>
      <w:kern w:val="2"/>
      <w:sz w:val="24"/>
      <w:szCs w:val="24"/>
    </w:rPr>
  </w:style>
  <w:style w:type="paragraph" w:customStyle="1" w:styleId="affffffff9">
    <w:name w:val="图格式"/>
    <w:basedOn w:val="1f3"/>
    <w:link w:val="affffffff8"/>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a">
    <w:name w:val="二级条标题"/>
    <w:basedOn w:val="ae"/>
    <w:next w:val="ae"/>
    <w:qFormat/>
    <w:pPr>
      <w:widowControl/>
      <w:outlineLvl w:val="3"/>
    </w:pPr>
    <w:rPr>
      <w:rFonts w:ascii="黑体" w:eastAsia="黑体"/>
      <w:kern w:val="0"/>
      <w:szCs w:val="20"/>
    </w:rPr>
  </w:style>
  <w:style w:type="character" w:customStyle="1" w:styleId="Charc">
    <w:name w:val="批注文字 Char"/>
    <w:qFormat/>
    <w:rPr>
      <w:rFonts w:ascii="Times New Roman" w:hAnsi="Times New Roman"/>
      <w:szCs w:val="24"/>
    </w:rPr>
  </w:style>
  <w:style w:type="character" w:customStyle="1" w:styleId="Chard">
    <w:name w:val="正文缩进 Char"/>
    <w:qFormat/>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qFormat/>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qFormat/>
    <w:rPr>
      <w:sz w:val="18"/>
      <w:szCs w:val="18"/>
    </w:rPr>
  </w:style>
  <w:style w:type="character" w:customStyle="1" w:styleId="CharChar111">
    <w:name w:val="Char Char111"/>
    <w:qFormat/>
    <w:rPr>
      <w:kern w:val="2"/>
      <w:sz w:val="21"/>
      <w:szCs w:val="24"/>
    </w:rPr>
  </w:style>
  <w:style w:type="character" w:customStyle="1" w:styleId="1ff2">
    <w:name w:val="正文文本缩进 字符1"/>
    <w:qFormat/>
    <w:rPr>
      <w:rFonts w:eastAsia="仿宋_GB2312"/>
      <w:sz w:val="24"/>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qFormat/>
    <w:rPr>
      <w:kern w:val="2"/>
      <w:sz w:val="21"/>
    </w:rPr>
  </w:style>
  <w:style w:type="character" w:customStyle="1" w:styleId="CharChar110">
    <w:name w:val="Char Char11"/>
    <w:qFormat/>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Char1a">
    <w:name w:val="批注框文本 Char1"/>
    <w:uiPriority w:val="99"/>
    <w:semiHidden/>
    <w:qFormat/>
    <w:rPr>
      <w:rFonts w:ascii="Times New Roman" w:eastAsia="宋体" w:hAnsi="Times New Roman" w:cs="Times New Roman"/>
      <w:sz w:val="18"/>
      <w:szCs w:val="18"/>
    </w:rPr>
  </w:style>
  <w:style w:type="paragraph" w:customStyle="1" w:styleId="xl30">
    <w:name w:val="xl30"/>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ae"/>
    <w:qFormat/>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qFormat/>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qFormat/>
    <w:rPr>
      <w:rFonts w:ascii="Times New Roman" w:eastAsia="宋体" w:hAnsi="Times New Roman" w:cs="Times New Roman"/>
      <w:szCs w:val="20"/>
    </w:rPr>
  </w:style>
  <w:style w:type="paragraph" w:customStyle="1" w:styleId="xl3153">
    <w:name w:val="xl3153"/>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b">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qFormat/>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c">
    <w:name w:val="图中文字"/>
    <w:basedOn w:val="ae"/>
    <w:qFormat/>
    <w:pPr>
      <w:adjustRightInd w:val="0"/>
      <w:snapToGrid w:val="0"/>
      <w:spacing w:line="240" w:lineRule="atLeast"/>
      <w:jc w:val="center"/>
    </w:pPr>
    <w:rPr>
      <w:sz w:val="24"/>
    </w:rPr>
  </w:style>
  <w:style w:type="paragraph" w:customStyle="1" w:styleId="xl28">
    <w:name w:val="xl28"/>
    <w:basedOn w:val="ae"/>
    <w:qFormat/>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d">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e">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qFormat/>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
    <w:qFormat/>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qFormat/>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qFormat/>
    <w:pPr>
      <w:widowControl/>
      <w:spacing w:before="100" w:beforeAutospacing="1" w:after="100" w:afterAutospacing="1"/>
      <w:jc w:val="left"/>
    </w:pPr>
    <w:rPr>
      <w:rFonts w:ascii="宋体" w:hAnsi="宋体"/>
      <w:kern w:val="0"/>
      <w:sz w:val="22"/>
      <w:szCs w:val="22"/>
    </w:rPr>
  </w:style>
  <w:style w:type="paragraph" w:customStyle="1" w:styleId="xl3149">
    <w:name w:val="xl314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qFormat/>
    <w:rPr>
      <w:rFonts w:ascii="Tahoma" w:hAnsi="Tahoma"/>
      <w:sz w:val="24"/>
      <w:szCs w:val="20"/>
    </w:rPr>
  </w:style>
  <w:style w:type="paragraph" w:customStyle="1" w:styleId="xl75">
    <w:name w:val="xl75"/>
    <w:basedOn w:val="ae"/>
    <w:qFormat/>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qFormat/>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qFormat/>
    <w:rPr>
      <w:rFonts w:ascii="Tahoma" w:hAnsi="Tahoma"/>
      <w:sz w:val="24"/>
      <w:szCs w:val="20"/>
    </w:rPr>
  </w:style>
  <w:style w:type="paragraph" w:customStyle="1" w:styleId="afffffffff">
    <w:name w:val="正文样式"/>
    <w:basedOn w:val="affffffffd"/>
    <w:qFormat/>
    <w:pPr>
      <w:ind w:firstLine="420"/>
    </w:pPr>
  </w:style>
  <w:style w:type="paragraph" w:customStyle="1" w:styleId="xl3145">
    <w:name w:val="xl314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qFormat/>
    <w:pPr>
      <w:tabs>
        <w:tab w:val="left" w:pos="360"/>
      </w:tabs>
      <w:ind w:firstLineChars="150" w:firstLine="420"/>
    </w:pPr>
    <w:rPr>
      <w:rFonts w:ascii="Arial" w:hAnsi="Arial" w:cs="Arial"/>
      <w:sz w:val="20"/>
      <w:szCs w:val="20"/>
    </w:rPr>
  </w:style>
  <w:style w:type="paragraph" w:customStyle="1" w:styleId="font9">
    <w:name w:val="font9"/>
    <w:basedOn w:val="ae"/>
    <w:qFormat/>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qFormat/>
    <w:pPr>
      <w:widowControl/>
      <w:spacing w:before="100" w:beforeAutospacing="1" w:after="100" w:afterAutospacing="1"/>
      <w:jc w:val="left"/>
    </w:pPr>
    <w:rPr>
      <w:rFonts w:ascii="宋体" w:hAnsi="宋体" w:cs="宋体"/>
      <w:kern w:val="0"/>
      <w:sz w:val="24"/>
    </w:rPr>
  </w:style>
  <w:style w:type="paragraph" w:customStyle="1" w:styleId="xl3159">
    <w:name w:val="xl3159"/>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qFormat/>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99"/>
    <w:qFormat/>
    <w:pPr>
      <w:ind w:firstLineChars="200" w:firstLine="420"/>
    </w:pPr>
  </w:style>
  <w:style w:type="paragraph" w:customStyle="1" w:styleId="afffffffff0">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qFormat/>
    <w:rPr>
      <w:rFonts w:ascii="Tahoma" w:hAnsi="Tahoma"/>
      <w:sz w:val="24"/>
      <w:szCs w:val="20"/>
    </w:rPr>
  </w:style>
  <w:style w:type="paragraph" w:customStyle="1" w:styleId="CharCharChar1CharCharCharCharCharCharCharCharCharChar1">
    <w:name w:val="Char Char Char1 Char Char Char Char Char Char Char Char Char Char1"/>
    <w:basedOn w:val="ae"/>
    <w:qFormat/>
    <w:rPr>
      <w:rFonts w:ascii="Tahoma" w:hAnsi="Tahoma"/>
      <w:sz w:val="24"/>
      <w:szCs w:val="20"/>
    </w:rPr>
  </w:style>
  <w:style w:type="paragraph" w:customStyle="1" w:styleId="CharChar1CharCharCharCharCharChar1">
    <w:name w:val="Char Char1 Char Char Char Char Char 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qFormat/>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qFormat/>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qFormat/>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qFormat/>
    <w:rPr>
      <w:rFonts w:ascii="Arial" w:hAnsi="Arial" w:cs="Arial" w:hint="default"/>
      <w:color w:val="000000"/>
      <w:sz w:val="17"/>
      <w:szCs w:val="17"/>
    </w:rPr>
  </w:style>
  <w:style w:type="character" w:customStyle="1" w:styleId="xh">
    <w:name w:val="xh"/>
    <w:qFormat/>
  </w:style>
  <w:style w:type="character" w:customStyle="1" w:styleId="tpccontent">
    <w:name w:val="tpccontent"/>
    <w:qFormat/>
  </w:style>
  <w:style w:type="character" w:customStyle="1" w:styleId="-CharChar1">
    <w:name w:val="页脚-有边框 Char Char1"/>
    <w:qFormat/>
    <w:locked/>
    <w:rPr>
      <w:rFonts w:eastAsia="宋体"/>
      <w:kern w:val="2"/>
      <w:sz w:val="18"/>
      <w:szCs w:val="18"/>
      <w:lang w:val="en-US" w:eastAsia="zh-CN" w:bidi="ar-SA"/>
    </w:rPr>
  </w:style>
  <w:style w:type="paragraph" w:customStyle="1" w:styleId="afffffffff1">
    <w:name w:val="代码"/>
    <w:basedOn w:val="ae"/>
    <w:qFormat/>
    <w:pPr>
      <w:spacing w:beforeLines="50" w:afterLines="50"/>
      <w:ind w:leftChars="400" w:left="960"/>
    </w:pPr>
    <w:rPr>
      <w:rFonts w:ascii="Courier New" w:eastAsia="楷体_GB2312" w:hAnsi="Courier New"/>
      <w:szCs w:val="21"/>
    </w:rPr>
  </w:style>
  <w:style w:type="character" w:customStyle="1" w:styleId="afffffffff2">
    <w:name w:val="正文首行缩进 字符"/>
    <w:uiPriority w:val="99"/>
    <w:semiHidden/>
    <w:qFormat/>
  </w:style>
  <w:style w:type="character" w:customStyle="1" w:styleId="Char1d">
    <w:name w:val="正文首行缩进 Char1"/>
    <w:qFormat/>
    <w:rPr>
      <w:kern w:val="2"/>
      <w:sz w:val="21"/>
    </w:rPr>
  </w:style>
  <w:style w:type="character" w:customStyle="1" w:styleId="Char1e">
    <w:name w:val="脚注文本 Char1"/>
    <w:qFormat/>
    <w:rPr>
      <w:kern w:val="2"/>
      <w:sz w:val="18"/>
      <w:szCs w:val="18"/>
    </w:rPr>
  </w:style>
  <w:style w:type="paragraph" w:customStyle="1" w:styleId="CharChar1CharCharCharCharCharCharChar1">
    <w:name w:val="Char Char1 Char Char Char Char Char Char Char1"/>
    <w:basedOn w:val="ae"/>
    <w:qFormat/>
    <w:pPr>
      <w:tabs>
        <w:tab w:val="left" w:pos="1500"/>
      </w:tabs>
    </w:pPr>
    <w:rPr>
      <w:rFonts w:ascii="Tahoma" w:hAnsi="Tahoma"/>
      <w:sz w:val="24"/>
      <w:szCs w:val="20"/>
    </w:rPr>
  </w:style>
  <w:style w:type="paragraph" w:customStyle="1" w:styleId="CharChar1111">
    <w:name w:val="Char Char1111"/>
    <w:basedOn w:val="afd"/>
    <w:qFormat/>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3">
    <w:name w:val="字元 字元"/>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qFormat/>
    <w:rPr>
      <w:szCs w:val="20"/>
    </w:rPr>
  </w:style>
  <w:style w:type="paragraph" w:customStyle="1" w:styleId="CharCharCharCharCharChar">
    <w:name w:val="Char Char Char Char Char Char"/>
    <w:basedOn w:val="ae"/>
    <w:qFormat/>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b"/>
    <w:qFormat/>
    <w:rPr>
      <w:rFonts w:ascii="宋体" w:hAnsi="Courier New"/>
      <w:szCs w:val="20"/>
    </w:rPr>
  </w:style>
  <w:style w:type="paragraph" w:customStyle="1" w:styleId="1ff7">
    <w:name w:val="正文缩进1"/>
    <w:basedOn w:val="ae"/>
    <w:qFormat/>
    <w:pPr>
      <w:autoSpaceDE w:val="0"/>
      <w:autoSpaceDN w:val="0"/>
      <w:adjustRightInd w:val="0"/>
      <w:ind w:firstLine="420"/>
      <w:jc w:val="left"/>
    </w:pPr>
    <w:rPr>
      <w:rFonts w:ascii="宋体"/>
      <w:kern w:val="0"/>
      <w:sz w:val="24"/>
      <w:szCs w:val="20"/>
    </w:rPr>
  </w:style>
  <w:style w:type="paragraph" w:customStyle="1" w:styleId="2fd">
    <w:name w:val="2"/>
    <w:basedOn w:val="ae"/>
    <w:qFormat/>
  </w:style>
  <w:style w:type="paragraph" w:customStyle="1" w:styleId="afffffffff4">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qFormat/>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qFormat/>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qFormat/>
    <w:rPr>
      <w:rFonts w:ascii="宋体" w:hAnsi="Courier New"/>
      <w:szCs w:val="20"/>
    </w:rPr>
  </w:style>
  <w:style w:type="paragraph" w:customStyle="1" w:styleId="1ff9">
    <w:name w:val="正文首行缩进1"/>
    <w:basedOn w:val="ae"/>
    <w:qFormat/>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5">
    <w:name w:val="事件"/>
    <w:basedOn w:val="ae"/>
    <w:qFormat/>
    <w:pPr>
      <w:spacing w:after="80"/>
    </w:pPr>
    <w:rPr>
      <w:rFonts w:asciiTheme="minorHAnsi" w:eastAsiaTheme="minorEastAsia" w:hAnsiTheme="minorHAnsi" w:cstheme="minorBidi"/>
    </w:rPr>
  </w:style>
  <w:style w:type="paragraph" w:customStyle="1" w:styleId="-">
    <w:name w:val="事件 - 加粗"/>
    <w:basedOn w:val="afffffffff5"/>
    <w:qFormat/>
    <w:rPr>
      <w:b/>
    </w:rPr>
  </w:style>
  <w:style w:type="character" w:customStyle="1" w:styleId="1ffa">
    <w:name w:val="占位符文本1"/>
    <w:basedOn w:val="af0"/>
    <w:uiPriority w:val="99"/>
    <w:semiHidden/>
    <w:qFormat/>
    <w:rPr>
      <w:color w:val="808080"/>
    </w:rPr>
  </w:style>
  <w:style w:type="paragraph" w:customStyle="1" w:styleId="afffffffff6">
    <w:name w:val="其他信息"/>
    <w:basedOn w:val="ae"/>
    <w:qFormat/>
    <w:pPr>
      <w:spacing w:after="120" w:line="336" w:lineRule="auto"/>
    </w:pPr>
    <w:rPr>
      <w:rFonts w:asciiTheme="minorHAnsi" w:eastAsiaTheme="minorEastAsia" w:hAnsiTheme="minorHAnsi" w:cstheme="minorBidi"/>
    </w:rPr>
  </w:style>
  <w:style w:type="paragraph" w:customStyle="1" w:styleId="20">
    <w:name w:val="技术需求标题2"/>
    <w:basedOn w:val="24"/>
    <w:qFormat/>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qFormat/>
  </w:style>
  <w:style w:type="paragraph" w:customStyle="1" w:styleId="4b">
    <w:name w:val="修订4"/>
    <w:hidden/>
    <w:uiPriority w:val="99"/>
    <w:unhideWhenUsed/>
    <w:qFormat/>
    <w:rPr>
      <w:rFonts w:ascii="Tahoma" w:eastAsia="微软雅黑" w:hAnsi="Tahoma"/>
      <w:sz w:val="22"/>
      <w:szCs w:val="22"/>
    </w:rPr>
  </w:style>
  <w:style w:type="paragraph" w:customStyle="1" w:styleId="1ffb">
    <w:name w:val="标题1"/>
    <w:qFormat/>
    <w:pPr>
      <w:widowControl w:val="0"/>
      <w:spacing w:line="360" w:lineRule="auto"/>
      <w:jc w:val="both"/>
    </w:pPr>
    <w:rPr>
      <w:rFonts w:ascii="Helvetica" w:hAnsi="Helvetica" w:cs="Helvetica"/>
      <w:b/>
      <w:color w:val="000000"/>
      <w:sz w:val="24"/>
      <w:u w:color="000000"/>
    </w:rPr>
  </w:style>
  <w:style w:type="character" w:customStyle="1" w:styleId="2fe">
    <w:name w:val="未处理的提及2"/>
    <w:basedOn w:val="af0"/>
    <w:uiPriority w:val="99"/>
    <w:semiHidden/>
    <w:unhideWhenUsed/>
    <w:rPr>
      <w:color w:val="605E5C"/>
      <w:shd w:val="clear" w:color="auto" w:fill="E1DFDD"/>
    </w:rPr>
  </w:style>
  <w:style w:type="paragraph" w:customStyle="1" w:styleId="57">
    <w:name w:val="列出段落5"/>
    <w:basedOn w:val="ae"/>
    <w:unhideWhenUsed/>
    <w:qFormat/>
    <w:pPr>
      <w:ind w:firstLineChars="200" w:firstLine="420"/>
    </w:pPr>
  </w:style>
  <w:style w:type="paragraph" w:customStyle="1" w:styleId="afffffffff7">
    <w:name w:val="本文文本"/>
    <w:basedOn w:val="ae"/>
    <w:pPr>
      <w:spacing w:afterLines="50" w:after="156"/>
      <w:ind w:firstLineChars="200" w:firstLine="200"/>
    </w:pPr>
    <w:rPr>
      <w:rFonts w:ascii="Calibri" w:hAnsi="Calibri"/>
      <w:sz w:val="24"/>
      <w:szCs w:val="21"/>
    </w:rPr>
  </w:style>
  <w:style w:type="character" w:customStyle="1" w:styleId="Charf1">
    <w:name w:val="_正文段落 Char"/>
    <w:link w:val="afffffffff8"/>
    <w:qFormat/>
    <w:locked/>
    <w:rPr>
      <w:rFonts w:ascii="宋体" w:hAnsi="宋体"/>
      <w:color w:val="000000"/>
      <w:sz w:val="24"/>
      <w:szCs w:val="24"/>
    </w:rPr>
  </w:style>
  <w:style w:type="paragraph" w:customStyle="1" w:styleId="afffffffff8">
    <w:name w:val="_正文段落"/>
    <w:basedOn w:val="ae"/>
    <w:link w:val="Charf1"/>
    <w:qFormat/>
    <w:pPr>
      <w:adjustRightInd w:val="0"/>
      <w:spacing w:line="360" w:lineRule="auto"/>
      <w:ind w:firstLineChars="200" w:firstLine="480"/>
    </w:pPr>
    <w:rPr>
      <w:rFonts w:ascii="宋体" w:hAnsi="宋体"/>
      <w:color w:val="000000"/>
      <w:kern w:val="0"/>
      <w:sz w:val="24"/>
    </w:rPr>
  </w:style>
  <w:style w:type="character" w:customStyle="1" w:styleId="3f">
    <w:name w:val="纯文本 字符3"/>
    <w:uiPriority w:val="99"/>
    <w:qFormat/>
    <w:rPr>
      <w:rFonts w:ascii="宋体" w:eastAsia="宋体" w:hAnsi="Courier New" w:cs="宋体" w:hint="eastAsia"/>
      <w:kern w:val="2"/>
      <w:sz w:val="21"/>
    </w:rPr>
  </w:style>
  <w:style w:type="paragraph" w:customStyle="1" w:styleId="Style615">
    <w:name w:val="_Style 615"/>
    <w:basedOn w:val="ae"/>
    <w:next w:val="affffe"/>
    <w:link w:val="1ffc"/>
    <w:qFormat/>
    <w:pPr>
      <w:spacing w:line="360" w:lineRule="auto"/>
      <w:ind w:firstLineChars="200" w:firstLine="420"/>
    </w:pPr>
    <w:rPr>
      <w:sz w:val="24"/>
    </w:rPr>
  </w:style>
  <w:style w:type="character" w:customStyle="1" w:styleId="af8">
    <w:name w:val="电子邮件签名 字符"/>
    <w:basedOn w:val="af0"/>
    <w:link w:val="af7"/>
    <w:uiPriority w:val="99"/>
    <w:qFormat/>
    <w:rPr>
      <w:rFonts w:ascii="Cambria" w:eastAsia="微软雅黑" w:hAnsi="Cambria"/>
      <w:color w:val="595959"/>
      <w:kern w:val="20"/>
      <w:sz w:val="21"/>
      <w:lang w:val="zh-CN"/>
    </w:rPr>
  </w:style>
  <w:style w:type="character" w:customStyle="1" w:styleId="1ffd">
    <w:name w:val="正文首行缩进 字符1"/>
    <w:qFormat/>
    <w:rPr>
      <w:rFonts w:ascii="宋体" w:hAnsi="宋体"/>
      <w:kern w:val="2"/>
      <w:sz w:val="21"/>
      <w:szCs w:val="24"/>
    </w:rPr>
  </w:style>
  <w:style w:type="character" w:customStyle="1" w:styleId="2ff">
    <w:name w:val="正文首行缩进 2 字符"/>
    <w:qFormat/>
  </w:style>
  <w:style w:type="character" w:customStyle="1" w:styleId="3f0">
    <w:name w:val="未处理的提及3"/>
    <w:uiPriority w:val="99"/>
    <w:unhideWhenUsed/>
    <w:rPr>
      <w:color w:val="605E5C"/>
      <w:shd w:val="clear" w:color="auto" w:fill="E1DFDD"/>
    </w:rPr>
  </w:style>
  <w:style w:type="character" w:customStyle="1" w:styleId="1ffc">
    <w:name w:val="列出段落 字符1"/>
    <w:link w:val="Style615"/>
    <w:qFormat/>
    <w:rPr>
      <w:kern w:val="2"/>
      <w:sz w:val="24"/>
      <w:szCs w:val="24"/>
    </w:rPr>
  </w:style>
  <w:style w:type="paragraph" w:customStyle="1" w:styleId="TOC30">
    <w:name w:val="TOC 标题3"/>
    <w:basedOn w:val="11"/>
    <w:next w:val="ae"/>
    <w:uiPriority w:val="39"/>
    <w:unhideWhenUsed/>
    <w:qFormat/>
    <w:pPr>
      <w:widowControl/>
      <w:tabs>
        <w:tab w:val="clear" w:pos="567"/>
      </w:tabs>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2">
    <w:name w:val="Char Char Char Char Char Char1 Char2"/>
    <w:basedOn w:val="ae"/>
    <w:pPr>
      <w:widowControl/>
      <w:wordWrap w:val="0"/>
      <w:jc w:val="left"/>
    </w:pPr>
    <w:rPr>
      <w:rFonts w:ascii="Tahoma" w:hAnsi="Tahoma"/>
      <w:sz w:val="24"/>
      <w:szCs w:val="20"/>
    </w:rPr>
  </w:style>
  <w:style w:type="paragraph" w:customStyle="1" w:styleId="CharChar12">
    <w:name w:val="Char Char12"/>
    <w:basedOn w:val="afd"/>
    <w:rPr>
      <w:rFonts w:ascii="Tahoma" w:hAnsi="Tahoma"/>
      <w:sz w:val="24"/>
    </w:rPr>
  </w:style>
  <w:style w:type="paragraph" w:customStyle="1" w:styleId="Char220">
    <w:name w:val="Char22"/>
    <w:basedOn w:val="ae"/>
    <w:rPr>
      <w:rFonts w:ascii="Tahoma" w:hAnsi="Tahoma"/>
      <w:sz w:val="24"/>
      <w:szCs w:val="20"/>
    </w:rPr>
  </w:style>
  <w:style w:type="paragraph" w:customStyle="1" w:styleId="CharCharCharCharCharCharCharCharCharCharCharCharCharCharCharChar2">
    <w:name w:val="Char Char Char Char Char Char Char Char Char Char Char Char Char Char Char Char2"/>
    <w:basedOn w:val="ae"/>
    <w:pPr>
      <w:widowControl/>
      <w:spacing w:after="160" w:line="240" w:lineRule="exact"/>
      <w:jc w:val="center"/>
    </w:pPr>
    <w:rPr>
      <w:rFonts w:ascii="宋体" w:hAnsi="宋体"/>
      <w:b/>
      <w:kern w:val="0"/>
      <w:sz w:val="30"/>
      <w:szCs w:val="30"/>
      <w:lang w:eastAsia="en-US"/>
    </w:rPr>
  </w:style>
  <w:style w:type="paragraph" w:customStyle="1" w:styleId="Char30">
    <w:name w:val="Char3"/>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1CharCharCharChar1">
    <w:name w:val="Char Char Char Char Char Char1 Char Char Char Char1"/>
    <w:basedOn w:val="afd"/>
    <w:rPr>
      <w:rFonts w:ascii="Tahoma" w:hAnsi="Tahoma"/>
      <w:sz w:val="24"/>
    </w:rPr>
  </w:style>
  <w:style w:type="paragraph" w:customStyle="1" w:styleId="58">
    <w:name w:val="修订5"/>
    <w:uiPriority w:val="99"/>
    <w:unhideWhenUsed/>
    <w:rPr>
      <w:kern w:val="2"/>
      <w:sz w:val="21"/>
      <w:szCs w:val="24"/>
    </w:rPr>
  </w:style>
  <w:style w:type="paragraph" w:customStyle="1" w:styleId="CharChar1CharCharCharCharCharCharChar2">
    <w:name w:val="Char Char1 Char Char Char Char Char Char Char2"/>
    <w:basedOn w:val="ae"/>
    <w:rPr>
      <w:rFonts w:ascii="Tahoma" w:hAnsi="Tahoma"/>
      <w:sz w:val="24"/>
      <w:szCs w:val="20"/>
    </w:rPr>
  </w:style>
  <w:style w:type="paragraph" w:customStyle="1" w:styleId="26012">
    <w:name w:val="样式 样式 样式 标题 2 + 宋体 五号 非加粗 黑色 + 段前: 6 磅 段后: 0 磅 行距: 单倍行距 + 段前: 12..."/>
    <w:basedOn w:val="ae"/>
    <w:uiPriority w:val="99"/>
    <w:qFormat/>
    <w:pPr>
      <w:keepNext/>
      <w:keepLines/>
      <w:tabs>
        <w:tab w:val="left" w:pos="480"/>
      </w:tabs>
      <w:adjustRightInd w:val="0"/>
      <w:spacing w:before="240"/>
      <w:ind w:left="480" w:hanging="480"/>
      <w:jc w:val="left"/>
      <w:textAlignment w:val="baseline"/>
      <w:outlineLvl w:val="1"/>
    </w:pPr>
    <w:rPr>
      <w:rFonts w:ascii="宋体" w:hAnsi="宋体" w:cs="宋体"/>
      <w:color w:val="000000"/>
      <w:kern w:val="0"/>
      <w:szCs w:val="21"/>
    </w:rPr>
  </w:style>
  <w:style w:type="table" w:customStyle="1" w:styleId="afffffffff9">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ommentTextChar">
    <w:name w:val="Comment Text Char"/>
    <w:uiPriority w:val="99"/>
    <w:qFormat/>
    <w:locked/>
  </w:style>
  <w:style w:type="character" w:customStyle="1" w:styleId="Char1f">
    <w:name w:val="批注文字 Char1"/>
    <w:uiPriority w:val="99"/>
    <w:semiHidden/>
    <w:qFormat/>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BodyChar1">
    <w:name w:val="Body Char1"/>
    <w:link w:val="Body"/>
    <w:uiPriority w:val="99"/>
    <w:qFormat/>
    <w:locked/>
    <w:rPr>
      <w:lang w:eastAsia="en-US"/>
    </w:rPr>
  </w:style>
  <w:style w:type="paragraph" w:customStyle="1" w:styleId="Body">
    <w:name w:val="Body"/>
    <w:basedOn w:val="ae"/>
    <w:link w:val="BodyChar1"/>
    <w:uiPriority w:val="99"/>
    <w:qFormat/>
    <w:pPr>
      <w:widowControl/>
      <w:tabs>
        <w:tab w:val="left" w:pos="1620"/>
      </w:tabs>
      <w:spacing w:before="80" w:after="80" w:line="288" w:lineRule="auto"/>
    </w:pPr>
    <w:rPr>
      <w:kern w:val="0"/>
      <w:sz w:val="20"/>
      <w:szCs w:val="20"/>
      <w:lang w:eastAsia="en-US"/>
    </w:rPr>
  </w:style>
  <w:style w:type="paragraph" w:customStyle="1" w:styleId="afffffffffa">
    <w:name w:val="表格内文字"/>
    <w:basedOn w:val="ae"/>
    <w:uiPriority w:val="99"/>
    <w:qFormat/>
    <w:pPr>
      <w:widowControl/>
      <w:tabs>
        <w:tab w:val="left" w:pos="780"/>
      </w:tabs>
      <w:spacing w:line="360" w:lineRule="auto"/>
      <w:ind w:left="768" w:hanging="360"/>
    </w:pPr>
    <w:rPr>
      <w:sz w:val="18"/>
      <w:szCs w:val="18"/>
    </w:rPr>
  </w:style>
  <w:style w:type="paragraph" w:customStyle="1" w:styleId="2ff0">
    <w:name w:val="样式2"/>
    <w:basedOn w:val="ae"/>
    <w:uiPriority w:val="99"/>
    <w:qFormat/>
    <w:pPr>
      <w:spacing w:line="300" w:lineRule="auto"/>
      <w:jc w:val="center"/>
      <w:outlineLvl w:val="0"/>
    </w:pPr>
    <w:rPr>
      <w:rFonts w:ascii="宋体"/>
      <w:b/>
      <w:kern w:val="0"/>
      <w:sz w:val="24"/>
      <w:szCs w:val="20"/>
    </w:rPr>
  </w:style>
  <w:style w:type="paragraph" w:customStyle="1" w:styleId="CharCharCharChar1">
    <w:name w:val="Char Char Char Char1"/>
    <w:basedOn w:val="ae"/>
    <w:uiPriority w:val="99"/>
    <w:qFormat/>
    <w:rPr>
      <w:rFonts w:ascii="Tahoma" w:hAnsi="Tahoma"/>
      <w:sz w:val="24"/>
      <w:szCs w:val="20"/>
    </w:rPr>
  </w:style>
  <w:style w:type="character" w:customStyle="1" w:styleId="afffffffffb">
    <w:name w:val="开题报告大标题 字符"/>
    <w:link w:val="afffffffffc"/>
    <w:qFormat/>
    <w:locked/>
    <w:rPr>
      <w:rFonts w:eastAsia="黑体"/>
      <w:kern w:val="13"/>
      <w:sz w:val="30"/>
      <w:szCs w:val="30"/>
    </w:rPr>
  </w:style>
  <w:style w:type="paragraph" w:customStyle="1" w:styleId="afffffffffc">
    <w:name w:val="开题报告大标题"/>
    <w:link w:val="afffffffffb"/>
    <w:qFormat/>
    <w:pPr>
      <w:spacing w:line="360" w:lineRule="auto"/>
      <w:jc w:val="center"/>
      <w:outlineLvl w:val="0"/>
    </w:pPr>
    <w:rPr>
      <w:rFonts w:eastAsia="黑体"/>
      <w:kern w:val="13"/>
      <w:sz w:val="30"/>
      <w:szCs w:val="30"/>
    </w:rPr>
  </w:style>
  <w:style w:type="character" w:customStyle="1" w:styleId="afffffffffd">
    <w:name w:val="开题报告二级标题 字符"/>
    <w:link w:val="afffffffffe"/>
    <w:qFormat/>
    <w:locked/>
    <w:rPr>
      <w:rFonts w:eastAsia="黑体"/>
      <w:kern w:val="13"/>
      <w:sz w:val="28"/>
      <w:szCs w:val="30"/>
    </w:rPr>
  </w:style>
  <w:style w:type="paragraph" w:customStyle="1" w:styleId="afffffffffe">
    <w:name w:val="开题报告二级标题"/>
    <w:link w:val="afffffffffd"/>
    <w:qFormat/>
    <w:pPr>
      <w:spacing w:beforeLines="50" w:afterLines="50"/>
      <w:outlineLvl w:val="1"/>
    </w:pPr>
    <w:rPr>
      <w:rFonts w:eastAsia="黑体"/>
      <w:kern w:val="13"/>
      <w:sz w:val="28"/>
      <w:szCs w:val="30"/>
    </w:rPr>
  </w:style>
  <w:style w:type="character" w:customStyle="1" w:styleId="affffffffff">
    <w:name w:val="开题报告正文 字符"/>
    <w:link w:val="affffffffff0"/>
    <w:qFormat/>
    <w:locked/>
    <w:rPr>
      <w:rFonts w:eastAsia="黑体"/>
      <w:kern w:val="13"/>
      <w:sz w:val="24"/>
      <w:szCs w:val="30"/>
    </w:rPr>
  </w:style>
  <w:style w:type="paragraph" w:customStyle="1" w:styleId="affffffffff0">
    <w:name w:val="开题报告正文"/>
    <w:link w:val="affffffffff"/>
    <w:qFormat/>
    <w:pPr>
      <w:spacing w:line="360" w:lineRule="auto"/>
      <w:ind w:firstLineChars="200" w:firstLine="200"/>
    </w:pPr>
    <w:rPr>
      <w:rFonts w:eastAsia="黑体"/>
      <w:kern w:val="13"/>
      <w:sz w:val="24"/>
      <w:szCs w:val="30"/>
    </w:rPr>
  </w:style>
  <w:style w:type="character" w:customStyle="1" w:styleId="affffffffff1">
    <w:name w:val="开题报告三级标题 字符"/>
    <w:link w:val="affffffffff2"/>
    <w:qFormat/>
    <w:locked/>
    <w:rPr>
      <w:rFonts w:eastAsia="黑体"/>
      <w:kern w:val="13"/>
      <w:sz w:val="24"/>
      <w:szCs w:val="30"/>
    </w:rPr>
  </w:style>
  <w:style w:type="paragraph" w:customStyle="1" w:styleId="affffffffff2">
    <w:name w:val="开题报告三级标题"/>
    <w:next w:val="ae"/>
    <w:link w:val="affffffffff1"/>
    <w:qFormat/>
    <w:pPr>
      <w:spacing w:beforeLines="50" w:afterLines="50"/>
      <w:outlineLvl w:val="2"/>
    </w:pPr>
    <w:rPr>
      <w:rFonts w:eastAsia="黑体"/>
      <w:kern w:val="13"/>
      <w:sz w:val="24"/>
      <w:szCs w:val="30"/>
    </w:rPr>
  </w:style>
  <w:style w:type="character" w:customStyle="1" w:styleId="Charf2">
    <w:name w:val="论文正文 Char"/>
    <w:link w:val="affffffffff3"/>
    <w:qFormat/>
    <w:locked/>
    <w:rPr>
      <w:color w:val="000000"/>
      <w:sz w:val="24"/>
      <w:szCs w:val="24"/>
    </w:rPr>
  </w:style>
  <w:style w:type="paragraph" w:customStyle="1" w:styleId="affffffffff3">
    <w:name w:val="论文正文"/>
    <w:basedOn w:val="ae"/>
    <w:link w:val="Charf2"/>
    <w:qFormat/>
    <w:pPr>
      <w:spacing w:line="360" w:lineRule="auto"/>
      <w:ind w:firstLineChars="200" w:firstLine="200"/>
    </w:pPr>
    <w:rPr>
      <w:color w:val="000000"/>
      <w:kern w:val="0"/>
      <w:sz w:val="24"/>
    </w:rPr>
  </w:style>
  <w:style w:type="table" w:customStyle="1" w:styleId="3f1">
    <w:name w:val="网格型3"/>
    <w:basedOn w:val="af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e"/>
    <w:uiPriority w:val="34"/>
    <w:qFormat/>
    <w:pPr>
      <w:ind w:firstLineChars="200" w:firstLine="420"/>
    </w:pPr>
  </w:style>
  <w:style w:type="character" w:customStyle="1" w:styleId="150">
    <w:name w:val="15"/>
    <w:basedOn w:val="af0"/>
    <w:qFormat/>
    <w:rPr>
      <w:rFonts w:ascii="Times New Roman" w:hAnsi="Times New Roman" w:cs="Times New Roman" w:hint="default"/>
    </w:rPr>
  </w:style>
  <w:style w:type="table" w:customStyle="1" w:styleId="TableGrid">
    <w:name w:val="TableGrid"/>
    <w:qFormat/>
    <w:tblPr>
      <w:tblCellMar>
        <w:top w:w="0" w:type="dxa"/>
        <w:left w:w="0" w:type="dxa"/>
        <w:bottom w:w="0" w:type="dxa"/>
        <w:right w:w="0" w:type="dxa"/>
      </w:tblCellMar>
    </w:tblPr>
  </w:style>
  <w:style w:type="character" w:customStyle="1" w:styleId="BG0">
    <w:name w:val="BG 字符"/>
    <w:basedOn w:val="af0"/>
    <w:qFormat/>
    <w:rPr>
      <w:rFonts w:ascii="宋体" w:hAnsi="宋体"/>
      <w:color w:val="000000"/>
      <w:kern w:val="2"/>
      <w:sz w:val="24"/>
      <w:szCs w:val="21"/>
    </w:rPr>
  </w:style>
  <w:style w:type="character" w:customStyle="1" w:styleId="4c">
    <w:name w:val="未处理的提及4"/>
    <w:basedOn w:val="af0"/>
    <w:uiPriority w:val="99"/>
    <w:semiHidden/>
    <w:unhideWhenUsed/>
    <w:rPr>
      <w:color w:val="605E5C"/>
      <w:shd w:val="clear" w:color="auto" w:fill="E1DFDD"/>
    </w:rPr>
  </w:style>
  <w:style w:type="character" w:customStyle="1" w:styleId="cf01">
    <w:name w:val="cf01"/>
    <w:basedOn w:val="af0"/>
    <w:rPr>
      <w:rFonts w:ascii="Microsoft YaHei UI" w:eastAsia="Microsoft YaHei UI" w:hAnsi="Microsoft YaHei UI" w:hint="eastAsia"/>
      <w:sz w:val="18"/>
      <w:szCs w:val="18"/>
    </w:rPr>
  </w:style>
  <w:style w:type="table" w:customStyle="1" w:styleId="1ffe">
    <w:name w:val="网格型1"/>
    <w:basedOn w:val="af1"/>
    <w:uiPriority w:val="39"/>
    <w:qFormat/>
    <w:pPr>
      <w:widowControl w:val="0"/>
      <w:adjustRightInd w:val="0"/>
      <w:spacing w:line="360" w:lineRule="atLeast"/>
      <w:textAlignment w:val="baseline"/>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
    <w:name w:val="财务表格1"/>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table" w:customStyle="1" w:styleId="313">
    <w:name w:val="网格型31"/>
    <w:basedOn w:val="a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正文（绿盟科技）"/>
    <w:link w:val="Charf3"/>
    <w:qFormat/>
    <w:pPr>
      <w:spacing w:line="300" w:lineRule="auto"/>
    </w:pPr>
    <w:rPr>
      <w:rFonts w:ascii="Arial" w:hAnsi="Arial"/>
      <w:sz w:val="21"/>
      <w:szCs w:val="21"/>
    </w:rPr>
  </w:style>
  <w:style w:type="paragraph" w:customStyle="1" w:styleId="affffffffff5">
    <w:name w:val="封面版权声明（绿盟科技）"/>
    <w:basedOn w:val="ae"/>
    <w:qFormat/>
    <w:pPr>
      <w:widowControl/>
      <w:spacing w:line="300" w:lineRule="auto"/>
      <w:jc w:val="right"/>
    </w:pPr>
    <w:rPr>
      <w:rFonts w:ascii="Arial" w:hAnsi="Arial"/>
      <w:b/>
      <w:kern w:val="0"/>
      <w:sz w:val="18"/>
      <w:szCs w:val="21"/>
    </w:rPr>
  </w:style>
  <w:style w:type="character" w:customStyle="1" w:styleId="Charf3">
    <w:name w:val="正文（绿盟科技） Char"/>
    <w:link w:val="affffffffff4"/>
    <w:rPr>
      <w:rFonts w:ascii="Arial" w:hAnsi="Arial"/>
      <w:sz w:val="21"/>
      <w:szCs w:val="21"/>
    </w:rPr>
  </w:style>
  <w:style w:type="character" w:customStyle="1" w:styleId="Char23">
    <w:name w:val="批注文字 Char2"/>
    <w:qFormat/>
    <w:locked/>
    <w:rPr>
      <w:kern w:val="0"/>
      <w:sz w:val="24"/>
    </w:rPr>
  </w:style>
  <w:style w:type="paragraph" w:customStyle="1" w:styleId="00">
    <w:name w:val="0"/>
    <w:basedOn w:val="ae"/>
    <w:qFormat/>
    <w:pPr>
      <w:widowControl/>
      <w:snapToGrid w:val="0"/>
      <w:spacing w:line="365" w:lineRule="atLeast"/>
      <w:ind w:left="1"/>
      <w:textAlignment w:val="bottom"/>
    </w:pPr>
    <w:rPr>
      <w:rFonts w:ascii="等线" w:eastAsia="等线" w:hAnsi="等线"/>
      <w:kern w:val="0"/>
      <w:sz w:val="20"/>
      <w:szCs w:val="20"/>
    </w:rPr>
  </w:style>
  <w:style w:type="character" w:customStyle="1" w:styleId="Charf4">
    <w:name w:val="列出段落 Char"/>
    <w:uiPriority w:val="34"/>
    <w:qFormat/>
    <w:rPr>
      <w:rFonts w:ascii="Calibri" w:eastAsia="宋体" w:hAnsi="Calibri" w:cs="Calibri"/>
      <w:kern w:val="0"/>
      <w:sz w:val="24"/>
      <w:szCs w:val="24"/>
      <w14:ligatures w14:val="none"/>
    </w:rPr>
  </w:style>
  <w:style w:type="character" w:customStyle="1" w:styleId="opdict3font24">
    <w:name w:val="op_dict3_font24"/>
    <w:basedOn w:val="af0"/>
  </w:style>
  <w:style w:type="table" w:customStyle="1" w:styleId="114">
    <w:name w:val="网格型11"/>
    <w:basedOn w:val="af1"/>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78161FC-0003-4518-8A3A-0D11815AEA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86</Pages>
  <Words>7491</Words>
  <Characters>42700</Characters>
  <Application>Microsoft Office Word</Application>
  <DocSecurity>0</DocSecurity>
  <Lines>355</Lines>
  <Paragraphs>100</Paragraphs>
  <ScaleCrop>false</ScaleCrop>
  <Company/>
  <LinksUpToDate>false</LinksUpToDate>
  <CharactersWithSpaces>50091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61</cp:revision>
  <cp:lastPrinted>2021-03-23T00:45:00Z</cp:lastPrinted>
  <dcterms:created xsi:type="dcterms:W3CDTF">2024-05-30T02:20:00Z</dcterms:created>
  <dcterms:modified xsi:type="dcterms:W3CDTF">2024-06-24T02:20:00Z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8FE78CD7A7DE469A9EC9DBCD4A13CFC8_13</vt:lpwstr>
  </property>
</Properties>
</file>