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7E27C" w14:textId="65E6FD1D" w:rsidR="00EB0127" w:rsidRPr="00500883" w:rsidRDefault="001D6E18" w:rsidP="00500883">
      <w:pPr>
        <w:pStyle w:val="aa"/>
        <w:spacing w:line="360" w:lineRule="auto"/>
        <w:ind w:firstLineChars="0" w:firstLine="0"/>
        <w:rPr>
          <w:rFonts w:eastAsia="黑体"/>
          <w:snapToGrid w:val="0"/>
          <w:kern w:val="0"/>
          <w:sz w:val="28"/>
          <w:szCs w:val="28"/>
        </w:rPr>
      </w:pPr>
      <w:r w:rsidRPr="00500883">
        <w:rPr>
          <w:rFonts w:ascii="黑体" w:eastAsia="黑体" w:hint="eastAsia"/>
          <w:snapToGrid w:val="0"/>
          <w:kern w:val="0"/>
          <w:sz w:val="28"/>
          <w:szCs w:val="28"/>
        </w:rPr>
        <w:t>项目编号：</w:t>
      </w:r>
      <w:r w:rsidR="00BE6DC8">
        <w:rPr>
          <w:rFonts w:ascii="黑体" w:eastAsia="黑体"/>
          <w:snapToGrid w:val="0"/>
          <w:kern w:val="0"/>
          <w:sz w:val="28"/>
          <w:szCs w:val="28"/>
        </w:rPr>
        <w:t>BMCC-GC24-0090</w:t>
      </w:r>
    </w:p>
    <w:p w14:paraId="30E88358" w14:textId="77777777" w:rsidR="00EB0127" w:rsidRPr="00500883" w:rsidRDefault="00EB0127">
      <w:pPr>
        <w:spacing w:line="360" w:lineRule="auto"/>
        <w:rPr>
          <w:snapToGrid w:val="0"/>
          <w:kern w:val="0"/>
        </w:rPr>
      </w:pPr>
    </w:p>
    <w:p w14:paraId="630387B4" w14:textId="77777777" w:rsidR="00EB0127" w:rsidRPr="00500883" w:rsidRDefault="00EB0127">
      <w:pPr>
        <w:spacing w:line="360" w:lineRule="auto"/>
        <w:rPr>
          <w:snapToGrid w:val="0"/>
          <w:kern w:val="0"/>
        </w:rPr>
      </w:pPr>
    </w:p>
    <w:p w14:paraId="197A0233" w14:textId="77777777" w:rsidR="00EB0127" w:rsidRPr="00500883" w:rsidRDefault="001D6E18">
      <w:pPr>
        <w:tabs>
          <w:tab w:val="left" w:pos="6610"/>
        </w:tabs>
        <w:spacing w:line="360" w:lineRule="auto"/>
        <w:rPr>
          <w:snapToGrid w:val="0"/>
          <w:kern w:val="0"/>
        </w:rPr>
      </w:pPr>
      <w:r w:rsidRPr="00500883">
        <w:rPr>
          <w:snapToGrid w:val="0"/>
          <w:kern w:val="0"/>
        </w:rPr>
        <w:tab/>
      </w:r>
    </w:p>
    <w:p w14:paraId="78B31107" w14:textId="7AD9F19E" w:rsidR="00EB0127" w:rsidRPr="00500883" w:rsidRDefault="00BE6DC8" w:rsidP="00500883">
      <w:pPr>
        <w:spacing w:line="360" w:lineRule="auto"/>
        <w:jc w:val="center"/>
        <w:rPr>
          <w:rFonts w:ascii="黑体" w:eastAsia="黑体"/>
          <w:snapToGrid w:val="0"/>
          <w:kern w:val="0"/>
          <w:sz w:val="44"/>
          <w:szCs w:val="44"/>
        </w:rPr>
      </w:pPr>
      <w:r>
        <w:rPr>
          <w:rFonts w:ascii="黑体" w:eastAsia="黑体" w:hint="eastAsia"/>
          <w:snapToGrid w:val="0"/>
          <w:kern w:val="0"/>
          <w:sz w:val="44"/>
          <w:szCs w:val="44"/>
        </w:rPr>
        <w:t>北京语言大学清晏楼东入口改造工程</w:t>
      </w:r>
    </w:p>
    <w:p w14:paraId="08A123B8" w14:textId="77777777" w:rsidR="00EB0127" w:rsidRPr="00500883" w:rsidRDefault="00EB0127">
      <w:pPr>
        <w:spacing w:line="360" w:lineRule="auto"/>
        <w:ind w:left="651" w:hanging="84"/>
        <w:jc w:val="right"/>
        <w:rPr>
          <w:snapToGrid w:val="0"/>
          <w:kern w:val="0"/>
          <w:sz w:val="28"/>
          <w:szCs w:val="28"/>
        </w:rPr>
      </w:pPr>
    </w:p>
    <w:p w14:paraId="28E40C28" w14:textId="77777777" w:rsidR="00EB0127" w:rsidRPr="00500883" w:rsidRDefault="00EB0127">
      <w:pPr>
        <w:spacing w:line="360" w:lineRule="auto"/>
        <w:ind w:left="651" w:hanging="84"/>
        <w:rPr>
          <w:snapToGrid w:val="0"/>
          <w:kern w:val="0"/>
          <w:sz w:val="28"/>
          <w:szCs w:val="28"/>
        </w:rPr>
      </w:pPr>
    </w:p>
    <w:p w14:paraId="4FB32ADB" w14:textId="77777777" w:rsidR="00EB0127" w:rsidRPr="00500883" w:rsidRDefault="00EB0127">
      <w:pPr>
        <w:pStyle w:val="aa"/>
        <w:ind w:left="567"/>
      </w:pPr>
    </w:p>
    <w:p w14:paraId="277FE29C" w14:textId="40E16D96" w:rsidR="00EB0127" w:rsidRPr="00500883" w:rsidRDefault="00F84E2C" w:rsidP="00500883">
      <w:pPr>
        <w:spacing w:line="360" w:lineRule="auto"/>
        <w:jc w:val="center"/>
        <w:rPr>
          <w:rFonts w:ascii="黑体" w:eastAsia="黑体"/>
          <w:snapToGrid w:val="0"/>
          <w:kern w:val="0"/>
          <w:sz w:val="52"/>
          <w:szCs w:val="52"/>
        </w:rPr>
      </w:pPr>
      <w:r>
        <w:rPr>
          <w:rFonts w:ascii="黑体" w:eastAsia="黑体" w:hint="eastAsia"/>
          <w:snapToGrid w:val="0"/>
          <w:kern w:val="0"/>
          <w:sz w:val="52"/>
          <w:szCs w:val="52"/>
        </w:rPr>
        <w:t>比选文件</w:t>
      </w:r>
    </w:p>
    <w:p w14:paraId="70254659" w14:textId="77777777" w:rsidR="00EB0127" w:rsidRPr="00500883" w:rsidRDefault="00EB0127">
      <w:pPr>
        <w:spacing w:line="360" w:lineRule="auto"/>
        <w:rPr>
          <w:snapToGrid w:val="0"/>
          <w:kern w:val="0"/>
        </w:rPr>
      </w:pPr>
    </w:p>
    <w:p w14:paraId="6108AFB4" w14:textId="20D8DE39" w:rsidR="00EB0127" w:rsidRPr="00500883" w:rsidRDefault="001D6E18" w:rsidP="00500883">
      <w:pPr>
        <w:spacing w:line="360" w:lineRule="auto"/>
        <w:jc w:val="center"/>
        <w:rPr>
          <w:snapToGrid w:val="0"/>
          <w:kern w:val="0"/>
          <w:sz w:val="36"/>
          <w:szCs w:val="36"/>
        </w:rPr>
      </w:pPr>
      <w:r w:rsidRPr="00500883">
        <w:rPr>
          <w:rFonts w:ascii="宋体" w:hAnsi="宋体"/>
          <w:b/>
          <w:noProof/>
          <w:sz w:val="52"/>
        </w:rPr>
        <w:drawing>
          <wp:inline distT="0" distB="0" distL="0" distR="0" wp14:anchorId="299D95D8" wp14:editId="1D8A58DC">
            <wp:extent cx="3438525" cy="2419350"/>
            <wp:effectExtent l="0" t="0" r="0" b="0"/>
            <wp:docPr id="3" name="图片 2" descr="说明: 明德致信-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说明: 明德致信-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38525" cy="2419350"/>
                    </a:xfrm>
                    <a:prstGeom prst="rect">
                      <a:avLst/>
                    </a:prstGeom>
                    <a:noFill/>
                    <a:ln>
                      <a:noFill/>
                    </a:ln>
                  </pic:spPr>
                </pic:pic>
              </a:graphicData>
            </a:graphic>
          </wp:inline>
        </w:drawing>
      </w:r>
    </w:p>
    <w:p w14:paraId="25497179" w14:textId="77777777" w:rsidR="00EB0127" w:rsidRPr="00500883" w:rsidRDefault="00EB0127">
      <w:pPr>
        <w:spacing w:line="360" w:lineRule="auto"/>
        <w:rPr>
          <w:snapToGrid w:val="0"/>
          <w:kern w:val="0"/>
        </w:rPr>
      </w:pPr>
    </w:p>
    <w:p w14:paraId="0D92E3B6" w14:textId="77777777" w:rsidR="00EB0127" w:rsidRPr="00500883" w:rsidRDefault="00EB0127">
      <w:pPr>
        <w:spacing w:line="360" w:lineRule="auto"/>
        <w:rPr>
          <w:snapToGrid w:val="0"/>
          <w:kern w:val="0"/>
        </w:rPr>
      </w:pPr>
    </w:p>
    <w:p w14:paraId="57366BCC" w14:textId="77777777" w:rsidR="00EB0127" w:rsidRPr="00500883" w:rsidRDefault="001D6E18" w:rsidP="00500883">
      <w:pPr>
        <w:spacing w:line="360" w:lineRule="auto"/>
        <w:jc w:val="center"/>
        <w:rPr>
          <w:rFonts w:ascii="黑体" w:eastAsia="黑体"/>
          <w:snapToGrid w:val="0"/>
          <w:kern w:val="0"/>
          <w:sz w:val="28"/>
          <w:szCs w:val="28"/>
        </w:rPr>
      </w:pPr>
      <w:r w:rsidRPr="00500883">
        <w:rPr>
          <w:rFonts w:ascii="黑体" w:eastAsia="黑体" w:hint="eastAsia"/>
          <w:snapToGrid w:val="0"/>
          <w:kern w:val="0"/>
          <w:sz w:val="28"/>
          <w:szCs w:val="28"/>
        </w:rPr>
        <w:t>招标人：北京语言大学</w:t>
      </w:r>
    </w:p>
    <w:p w14:paraId="5DD2512A" w14:textId="77777777" w:rsidR="00EB0127" w:rsidRPr="00500883" w:rsidRDefault="001D6E18" w:rsidP="00500883">
      <w:pPr>
        <w:spacing w:line="360" w:lineRule="auto"/>
        <w:jc w:val="center"/>
        <w:rPr>
          <w:rFonts w:ascii="黑体" w:eastAsia="黑体"/>
          <w:snapToGrid w:val="0"/>
          <w:kern w:val="0"/>
          <w:sz w:val="28"/>
          <w:szCs w:val="28"/>
        </w:rPr>
      </w:pPr>
      <w:r w:rsidRPr="00500883">
        <w:rPr>
          <w:rFonts w:ascii="黑体" w:eastAsia="黑体" w:hint="eastAsia"/>
          <w:snapToGrid w:val="0"/>
          <w:kern w:val="0"/>
          <w:sz w:val="28"/>
          <w:szCs w:val="28"/>
        </w:rPr>
        <w:t>招标代理机构：北京明德致信咨询有限公司</w:t>
      </w:r>
    </w:p>
    <w:p w14:paraId="6880B337" w14:textId="5F4DCE2D" w:rsidR="00EB0127" w:rsidRPr="00500883" w:rsidRDefault="001D6E18" w:rsidP="00500883">
      <w:pPr>
        <w:spacing w:line="360" w:lineRule="auto"/>
        <w:jc w:val="center"/>
        <w:rPr>
          <w:rFonts w:ascii="黑体" w:eastAsia="黑体" w:hAnsi="黑体" w:hint="eastAsia"/>
          <w:snapToGrid w:val="0"/>
          <w:kern w:val="0"/>
          <w:sz w:val="28"/>
          <w:szCs w:val="28"/>
        </w:rPr>
        <w:sectPr w:rsidR="00EB0127" w:rsidRPr="00500883" w:rsidSect="00EE262E">
          <w:headerReference w:type="default" r:id="rId10"/>
          <w:headerReference w:type="first" r:id="rId11"/>
          <w:pgSz w:w="11906" w:h="16838"/>
          <w:pgMar w:top="1440" w:right="1797" w:bottom="1440" w:left="1797" w:header="851" w:footer="992" w:gutter="0"/>
          <w:cols w:space="720"/>
          <w:docGrid w:type="lines" w:linePitch="312"/>
        </w:sectPr>
      </w:pPr>
      <w:r w:rsidRPr="00500883">
        <w:rPr>
          <w:rFonts w:ascii="黑体" w:eastAsia="黑体" w:hAnsi="黑体" w:hint="eastAsia"/>
          <w:snapToGrid w:val="0"/>
          <w:kern w:val="0"/>
          <w:sz w:val="28"/>
          <w:szCs w:val="28"/>
          <w:u w:val="single"/>
        </w:rPr>
        <w:t xml:space="preserve">2024 </w:t>
      </w:r>
      <w:r w:rsidRPr="00500883">
        <w:rPr>
          <w:rFonts w:ascii="黑体" w:eastAsia="黑体" w:hAnsi="黑体" w:hint="eastAsia"/>
          <w:snapToGrid w:val="0"/>
          <w:kern w:val="0"/>
          <w:sz w:val="28"/>
          <w:szCs w:val="28"/>
        </w:rPr>
        <w:t>年</w:t>
      </w:r>
      <w:r w:rsidRPr="00500883">
        <w:rPr>
          <w:rFonts w:ascii="黑体" w:eastAsia="黑体" w:hAnsi="黑体" w:hint="eastAsia"/>
          <w:snapToGrid w:val="0"/>
          <w:kern w:val="0"/>
          <w:sz w:val="28"/>
          <w:szCs w:val="28"/>
          <w:u w:val="single"/>
        </w:rPr>
        <w:t xml:space="preserve"> </w:t>
      </w:r>
      <w:r w:rsidR="005C1519">
        <w:rPr>
          <w:rFonts w:ascii="黑体" w:eastAsia="黑体" w:hAnsi="黑体" w:hint="eastAsia"/>
          <w:snapToGrid w:val="0"/>
          <w:kern w:val="0"/>
          <w:sz w:val="28"/>
          <w:szCs w:val="28"/>
          <w:u w:val="single"/>
        </w:rPr>
        <w:t>1</w:t>
      </w:r>
      <w:r w:rsidR="00BE6DC8">
        <w:rPr>
          <w:rFonts w:ascii="黑体" w:eastAsia="黑体" w:hAnsi="黑体" w:hint="eastAsia"/>
          <w:snapToGrid w:val="0"/>
          <w:kern w:val="0"/>
          <w:sz w:val="28"/>
          <w:szCs w:val="28"/>
          <w:u w:val="single"/>
        </w:rPr>
        <w:t>2</w:t>
      </w:r>
      <w:r w:rsidRPr="00500883">
        <w:rPr>
          <w:rFonts w:ascii="黑体" w:eastAsia="黑体" w:hAnsi="黑体" w:hint="eastAsia"/>
          <w:snapToGrid w:val="0"/>
          <w:kern w:val="0"/>
          <w:sz w:val="28"/>
          <w:szCs w:val="28"/>
        </w:rPr>
        <w:t>月</w:t>
      </w:r>
    </w:p>
    <w:p w14:paraId="2C682198" w14:textId="77777777" w:rsidR="00EB0127" w:rsidRPr="00500883" w:rsidRDefault="001D6E18">
      <w:pPr>
        <w:ind w:left="675" w:hanging="108"/>
        <w:jc w:val="center"/>
        <w:rPr>
          <w:b/>
          <w:sz w:val="36"/>
          <w:szCs w:val="36"/>
        </w:rPr>
      </w:pPr>
      <w:r w:rsidRPr="00500883">
        <w:rPr>
          <w:rFonts w:hint="eastAsia"/>
          <w:b/>
          <w:sz w:val="36"/>
          <w:szCs w:val="36"/>
        </w:rPr>
        <w:lastRenderedPageBreak/>
        <w:t>目</w:t>
      </w:r>
      <w:r w:rsidRPr="00500883">
        <w:rPr>
          <w:b/>
          <w:sz w:val="36"/>
          <w:szCs w:val="36"/>
        </w:rPr>
        <w:t xml:space="preserve">  </w:t>
      </w:r>
      <w:r w:rsidRPr="00500883">
        <w:rPr>
          <w:rFonts w:hint="eastAsia"/>
          <w:b/>
          <w:sz w:val="36"/>
          <w:szCs w:val="36"/>
        </w:rPr>
        <w:t>录</w:t>
      </w:r>
    </w:p>
    <w:p w14:paraId="31DD8B2D" w14:textId="77777777" w:rsidR="00EB0127" w:rsidRPr="00500883" w:rsidRDefault="00EB0127">
      <w:pPr>
        <w:jc w:val="left"/>
        <w:rPr>
          <w:rFonts w:ascii="宋体"/>
          <w:szCs w:val="21"/>
        </w:rPr>
      </w:pPr>
    </w:p>
    <w:p w14:paraId="1B3117B7" w14:textId="125362B4" w:rsidR="00EB0127" w:rsidRPr="00500883" w:rsidRDefault="001D6E18">
      <w:pPr>
        <w:pStyle w:val="TOC1"/>
        <w:rPr>
          <w:rFonts w:ascii="等线" w:eastAsia="等线" w:hAnsi="等线" w:hint="eastAsia"/>
          <w:noProof/>
          <w:color w:val="auto"/>
          <w:szCs w:val="22"/>
        </w:rPr>
      </w:pPr>
      <w:r w:rsidRPr="00500883">
        <w:rPr>
          <w:rFonts w:hAnsi="宋体"/>
          <w:color w:val="auto"/>
        </w:rPr>
        <w:fldChar w:fldCharType="begin"/>
      </w:r>
      <w:r w:rsidRPr="00500883">
        <w:rPr>
          <w:rFonts w:hAnsi="宋体"/>
          <w:color w:val="auto"/>
        </w:rPr>
        <w:instrText xml:space="preserve"> TOC \o "1-3" \h \z \u </w:instrText>
      </w:r>
      <w:r w:rsidRPr="00500883">
        <w:rPr>
          <w:rFonts w:hAnsi="宋体"/>
          <w:color w:val="auto"/>
        </w:rPr>
        <w:fldChar w:fldCharType="separate"/>
      </w:r>
      <w:hyperlink w:anchor="_Toc132618913" w:history="1">
        <w:r w:rsidR="00EB0127" w:rsidRPr="00500883">
          <w:rPr>
            <w:rStyle w:val="affff1"/>
            <w:noProof/>
          </w:rPr>
          <w:t xml:space="preserve">第一章 </w:t>
        </w:r>
        <w:r w:rsidR="00F84E2C">
          <w:rPr>
            <w:rStyle w:val="affff1"/>
            <w:noProof/>
          </w:rPr>
          <w:t>比选公告</w:t>
        </w:r>
        <w:r w:rsidR="00EB0127" w:rsidRPr="00500883">
          <w:rPr>
            <w:rStyle w:val="affff1"/>
            <w:noProof/>
          </w:rPr>
          <w:t>专用部分</w:t>
        </w:r>
        <w:r w:rsidR="00EB0127" w:rsidRPr="00500883">
          <w:rPr>
            <w:noProof/>
          </w:rPr>
          <w:tab/>
        </w:r>
        <w:r w:rsidR="00EB0127" w:rsidRPr="00500883">
          <w:rPr>
            <w:noProof/>
          </w:rPr>
          <w:fldChar w:fldCharType="begin"/>
        </w:r>
        <w:r w:rsidR="00EB0127" w:rsidRPr="00500883">
          <w:rPr>
            <w:noProof/>
          </w:rPr>
          <w:instrText xml:space="preserve"> PAGEREF _Toc132618913 \h </w:instrText>
        </w:r>
        <w:r w:rsidR="00EB0127" w:rsidRPr="00500883">
          <w:rPr>
            <w:noProof/>
          </w:rPr>
        </w:r>
        <w:r w:rsidR="00EB0127" w:rsidRPr="00500883">
          <w:rPr>
            <w:noProof/>
          </w:rPr>
          <w:fldChar w:fldCharType="separate"/>
        </w:r>
        <w:r w:rsidR="00B35290">
          <w:rPr>
            <w:noProof/>
          </w:rPr>
          <w:t>3</w:t>
        </w:r>
        <w:r w:rsidR="00EB0127" w:rsidRPr="00500883">
          <w:rPr>
            <w:noProof/>
          </w:rPr>
          <w:fldChar w:fldCharType="end"/>
        </w:r>
      </w:hyperlink>
    </w:p>
    <w:p w14:paraId="45677D34" w14:textId="58620DED" w:rsidR="00EB0127" w:rsidRPr="00500883" w:rsidRDefault="00EB0127">
      <w:pPr>
        <w:pStyle w:val="TOC1"/>
        <w:rPr>
          <w:rFonts w:ascii="等线" w:eastAsia="等线" w:hAnsi="等线" w:hint="eastAsia"/>
          <w:noProof/>
          <w:color w:val="auto"/>
          <w:szCs w:val="22"/>
        </w:rPr>
      </w:pPr>
      <w:hyperlink w:anchor="_Toc132618922" w:history="1">
        <w:r w:rsidRPr="00500883">
          <w:rPr>
            <w:rStyle w:val="affff1"/>
            <w:noProof/>
          </w:rPr>
          <w:t>第二章 投标人须知</w:t>
        </w:r>
        <w:r w:rsidRPr="00500883">
          <w:rPr>
            <w:noProof/>
          </w:rPr>
          <w:tab/>
        </w:r>
        <w:r w:rsidRPr="00500883">
          <w:rPr>
            <w:noProof/>
          </w:rPr>
          <w:fldChar w:fldCharType="begin"/>
        </w:r>
        <w:r w:rsidRPr="00500883">
          <w:rPr>
            <w:noProof/>
          </w:rPr>
          <w:instrText xml:space="preserve"> PAGEREF _Toc132618922 \h </w:instrText>
        </w:r>
        <w:r w:rsidRPr="00500883">
          <w:rPr>
            <w:noProof/>
          </w:rPr>
        </w:r>
        <w:r w:rsidRPr="00500883">
          <w:rPr>
            <w:noProof/>
          </w:rPr>
          <w:fldChar w:fldCharType="separate"/>
        </w:r>
        <w:r w:rsidR="00B35290">
          <w:rPr>
            <w:noProof/>
          </w:rPr>
          <w:t>8</w:t>
        </w:r>
        <w:r w:rsidRPr="00500883">
          <w:rPr>
            <w:noProof/>
          </w:rPr>
          <w:fldChar w:fldCharType="end"/>
        </w:r>
      </w:hyperlink>
    </w:p>
    <w:p w14:paraId="2E3B16CC" w14:textId="36628027" w:rsidR="00EB0127" w:rsidRPr="00500883" w:rsidRDefault="00EB0127">
      <w:pPr>
        <w:pStyle w:val="TOC1"/>
        <w:rPr>
          <w:rFonts w:ascii="等线" w:eastAsia="等线" w:hAnsi="等线" w:hint="eastAsia"/>
          <w:noProof/>
          <w:color w:val="auto"/>
          <w:szCs w:val="22"/>
        </w:rPr>
      </w:pPr>
      <w:hyperlink w:anchor="_Toc132618965" w:history="1">
        <w:r w:rsidRPr="00500883">
          <w:rPr>
            <w:rStyle w:val="affff1"/>
            <w:noProof/>
          </w:rPr>
          <w:t>第三章 评标办法专用部分</w:t>
        </w:r>
        <w:r w:rsidRPr="00500883">
          <w:rPr>
            <w:noProof/>
          </w:rPr>
          <w:tab/>
        </w:r>
        <w:r w:rsidRPr="00500883">
          <w:rPr>
            <w:noProof/>
          </w:rPr>
          <w:fldChar w:fldCharType="begin"/>
        </w:r>
        <w:r w:rsidRPr="00500883">
          <w:rPr>
            <w:noProof/>
          </w:rPr>
          <w:instrText xml:space="preserve"> PAGEREF _Toc132618965 \h </w:instrText>
        </w:r>
        <w:r w:rsidRPr="00500883">
          <w:rPr>
            <w:noProof/>
          </w:rPr>
        </w:r>
        <w:r w:rsidRPr="00500883">
          <w:rPr>
            <w:noProof/>
          </w:rPr>
          <w:fldChar w:fldCharType="separate"/>
        </w:r>
        <w:r w:rsidR="00B35290">
          <w:rPr>
            <w:noProof/>
          </w:rPr>
          <w:t>26</w:t>
        </w:r>
        <w:r w:rsidRPr="00500883">
          <w:rPr>
            <w:noProof/>
          </w:rPr>
          <w:fldChar w:fldCharType="end"/>
        </w:r>
      </w:hyperlink>
    </w:p>
    <w:p w14:paraId="2BE660F5" w14:textId="36C3CD20" w:rsidR="00EB0127" w:rsidRPr="00500883" w:rsidRDefault="00EB0127">
      <w:pPr>
        <w:pStyle w:val="TOC1"/>
        <w:rPr>
          <w:rFonts w:ascii="等线" w:eastAsia="等线" w:hAnsi="等线" w:hint="eastAsia"/>
          <w:noProof/>
          <w:color w:val="auto"/>
          <w:szCs w:val="22"/>
        </w:rPr>
      </w:pPr>
      <w:hyperlink w:anchor="_Toc132618988" w:history="1">
        <w:r w:rsidRPr="00500883">
          <w:rPr>
            <w:rStyle w:val="affff1"/>
            <w:noProof/>
          </w:rPr>
          <w:t>第四章 合同条款及格式</w:t>
        </w:r>
        <w:r w:rsidRPr="00500883">
          <w:rPr>
            <w:noProof/>
          </w:rPr>
          <w:tab/>
        </w:r>
        <w:r w:rsidRPr="00500883">
          <w:rPr>
            <w:noProof/>
          </w:rPr>
          <w:fldChar w:fldCharType="begin"/>
        </w:r>
        <w:r w:rsidRPr="00500883">
          <w:rPr>
            <w:noProof/>
          </w:rPr>
          <w:instrText xml:space="preserve"> PAGEREF _Toc132618988 \h </w:instrText>
        </w:r>
        <w:r w:rsidRPr="00500883">
          <w:rPr>
            <w:noProof/>
          </w:rPr>
        </w:r>
        <w:r w:rsidRPr="00500883">
          <w:rPr>
            <w:noProof/>
          </w:rPr>
          <w:fldChar w:fldCharType="separate"/>
        </w:r>
        <w:r w:rsidR="00B35290">
          <w:rPr>
            <w:noProof/>
          </w:rPr>
          <w:t>56</w:t>
        </w:r>
        <w:r w:rsidRPr="00500883">
          <w:rPr>
            <w:noProof/>
          </w:rPr>
          <w:fldChar w:fldCharType="end"/>
        </w:r>
      </w:hyperlink>
    </w:p>
    <w:p w14:paraId="40227078" w14:textId="15E402EE" w:rsidR="00EB0127" w:rsidRPr="00500883" w:rsidRDefault="00EB0127">
      <w:pPr>
        <w:pStyle w:val="TOC1"/>
        <w:rPr>
          <w:rFonts w:ascii="等线" w:eastAsia="等线" w:hAnsi="等线" w:hint="eastAsia"/>
          <w:noProof/>
          <w:color w:val="auto"/>
          <w:szCs w:val="22"/>
        </w:rPr>
      </w:pPr>
      <w:hyperlink w:anchor="_Toc132619245" w:history="1">
        <w:r w:rsidRPr="00500883">
          <w:rPr>
            <w:rStyle w:val="affff1"/>
            <w:noProof/>
          </w:rPr>
          <w:t>第五章 技术标准和要求</w:t>
        </w:r>
        <w:r w:rsidRPr="00500883">
          <w:rPr>
            <w:noProof/>
          </w:rPr>
          <w:tab/>
        </w:r>
        <w:r w:rsidRPr="00500883">
          <w:rPr>
            <w:noProof/>
          </w:rPr>
          <w:fldChar w:fldCharType="begin"/>
        </w:r>
        <w:r w:rsidRPr="00500883">
          <w:rPr>
            <w:noProof/>
          </w:rPr>
          <w:instrText xml:space="preserve"> PAGEREF _Toc132619245 \h </w:instrText>
        </w:r>
        <w:r w:rsidRPr="00500883">
          <w:rPr>
            <w:noProof/>
          </w:rPr>
        </w:r>
        <w:r w:rsidRPr="00500883">
          <w:rPr>
            <w:noProof/>
          </w:rPr>
          <w:fldChar w:fldCharType="separate"/>
        </w:r>
        <w:r w:rsidR="00B35290">
          <w:rPr>
            <w:noProof/>
          </w:rPr>
          <w:t>159</w:t>
        </w:r>
        <w:r w:rsidRPr="00500883">
          <w:rPr>
            <w:noProof/>
          </w:rPr>
          <w:fldChar w:fldCharType="end"/>
        </w:r>
      </w:hyperlink>
    </w:p>
    <w:p w14:paraId="044180CB" w14:textId="2C0339DA" w:rsidR="00EB0127" w:rsidRPr="00500883" w:rsidRDefault="00EB0127">
      <w:pPr>
        <w:pStyle w:val="TOC1"/>
        <w:rPr>
          <w:rFonts w:ascii="等线" w:eastAsia="等线" w:hAnsi="等线" w:hint="eastAsia"/>
          <w:noProof/>
          <w:color w:val="auto"/>
          <w:szCs w:val="22"/>
        </w:rPr>
      </w:pPr>
      <w:hyperlink w:anchor="_Toc132619246" w:history="1">
        <w:r w:rsidRPr="00500883">
          <w:rPr>
            <w:rStyle w:val="affff1"/>
            <w:noProof/>
          </w:rPr>
          <w:t>第六章 工程量清单专用部分</w:t>
        </w:r>
        <w:r w:rsidRPr="00500883">
          <w:rPr>
            <w:noProof/>
          </w:rPr>
          <w:tab/>
        </w:r>
        <w:r w:rsidRPr="00500883">
          <w:rPr>
            <w:noProof/>
          </w:rPr>
          <w:fldChar w:fldCharType="begin"/>
        </w:r>
        <w:r w:rsidRPr="00500883">
          <w:rPr>
            <w:noProof/>
          </w:rPr>
          <w:instrText xml:space="preserve"> PAGEREF _Toc132619246 \h </w:instrText>
        </w:r>
        <w:r w:rsidRPr="00500883">
          <w:rPr>
            <w:noProof/>
          </w:rPr>
        </w:r>
        <w:r w:rsidRPr="00500883">
          <w:rPr>
            <w:noProof/>
          </w:rPr>
          <w:fldChar w:fldCharType="separate"/>
        </w:r>
        <w:r w:rsidR="00B35290">
          <w:rPr>
            <w:noProof/>
          </w:rPr>
          <w:t>166</w:t>
        </w:r>
        <w:r w:rsidRPr="00500883">
          <w:rPr>
            <w:noProof/>
          </w:rPr>
          <w:fldChar w:fldCharType="end"/>
        </w:r>
      </w:hyperlink>
    </w:p>
    <w:p w14:paraId="5FF68D03" w14:textId="1014173D" w:rsidR="00EB0127" w:rsidRPr="00500883" w:rsidRDefault="00EB0127">
      <w:pPr>
        <w:pStyle w:val="TOC1"/>
        <w:rPr>
          <w:rFonts w:ascii="等线" w:eastAsia="等线" w:hAnsi="等线" w:hint="eastAsia"/>
          <w:noProof/>
          <w:color w:val="auto"/>
          <w:szCs w:val="22"/>
        </w:rPr>
      </w:pPr>
      <w:hyperlink w:anchor="_Toc132619275" w:history="1">
        <w:r w:rsidRPr="00500883">
          <w:rPr>
            <w:rStyle w:val="affff1"/>
            <w:noProof/>
          </w:rPr>
          <w:t xml:space="preserve">第七章 </w:t>
        </w:r>
        <w:r w:rsidR="00F84E2C">
          <w:rPr>
            <w:rStyle w:val="affff1"/>
            <w:noProof/>
          </w:rPr>
          <w:t>响应文件</w:t>
        </w:r>
        <w:r w:rsidRPr="00500883">
          <w:rPr>
            <w:rStyle w:val="affff1"/>
            <w:noProof/>
          </w:rPr>
          <w:t>格式</w:t>
        </w:r>
        <w:bookmarkStart w:id="0" w:name="_Hlt132619305"/>
        <w:bookmarkStart w:id="1" w:name="_Hlt132619304"/>
        <w:r w:rsidRPr="00500883">
          <w:rPr>
            <w:noProof/>
          </w:rPr>
          <w:tab/>
        </w:r>
        <w:bookmarkStart w:id="2" w:name="_Hlt134178033"/>
        <w:bookmarkStart w:id="3" w:name="_Hlt134178034"/>
        <w:bookmarkEnd w:id="0"/>
        <w:bookmarkEnd w:id="1"/>
        <w:r w:rsidRPr="00500883">
          <w:rPr>
            <w:noProof/>
          </w:rPr>
          <w:fldChar w:fldCharType="begin"/>
        </w:r>
        <w:r w:rsidRPr="00500883">
          <w:rPr>
            <w:noProof/>
          </w:rPr>
          <w:instrText xml:space="preserve"> PAGEREF _Toc132619275 \h </w:instrText>
        </w:r>
        <w:r w:rsidRPr="00500883">
          <w:rPr>
            <w:noProof/>
          </w:rPr>
        </w:r>
        <w:r w:rsidRPr="00500883">
          <w:rPr>
            <w:noProof/>
          </w:rPr>
          <w:fldChar w:fldCharType="separate"/>
        </w:r>
        <w:r w:rsidR="00B35290">
          <w:rPr>
            <w:noProof/>
          </w:rPr>
          <w:t>183</w:t>
        </w:r>
        <w:r w:rsidRPr="00500883">
          <w:rPr>
            <w:noProof/>
          </w:rPr>
          <w:fldChar w:fldCharType="end"/>
        </w:r>
        <w:bookmarkEnd w:id="2"/>
        <w:bookmarkEnd w:id="3"/>
      </w:hyperlink>
    </w:p>
    <w:p w14:paraId="108C9ECF" w14:textId="77777777" w:rsidR="00EB0127" w:rsidRPr="00500883" w:rsidRDefault="001D6E18">
      <w:pPr>
        <w:sectPr w:rsidR="00EB0127" w:rsidRPr="00500883" w:rsidSect="00EE262E">
          <w:footerReference w:type="default" r:id="rId12"/>
          <w:footerReference w:type="first" r:id="rId13"/>
          <w:pgSz w:w="11906" w:h="16838"/>
          <w:pgMar w:top="1440" w:right="1797" w:bottom="1440" w:left="1797" w:header="851" w:footer="992" w:gutter="0"/>
          <w:cols w:space="720"/>
          <w:titlePg/>
          <w:docGrid w:type="linesAndChars" w:linePitch="312"/>
        </w:sectPr>
      </w:pPr>
      <w:r w:rsidRPr="00500883">
        <w:fldChar w:fldCharType="end"/>
      </w:r>
      <w:bookmarkStart w:id="4" w:name="_Toc362252605"/>
      <w:bookmarkStart w:id="5" w:name="_Toc241459595"/>
      <w:bookmarkStart w:id="6" w:name="_Toc48407198"/>
      <w:bookmarkStart w:id="7" w:name="_Toc342296120"/>
      <w:bookmarkStart w:id="8" w:name="_Toc241459612"/>
      <w:bookmarkStart w:id="9" w:name="_Toc152045526"/>
      <w:bookmarkStart w:id="10" w:name="_Toc342296156"/>
      <w:bookmarkStart w:id="11" w:name="_Toc179632543"/>
      <w:bookmarkStart w:id="12" w:name="_Toc144974494"/>
      <w:bookmarkStart w:id="13" w:name="_Toc152042302"/>
      <w:bookmarkStart w:id="14" w:name="_Hlk528140204"/>
    </w:p>
    <w:p w14:paraId="7DB52231" w14:textId="1D7EC778" w:rsidR="00EB0127" w:rsidRPr="00500883" w:rsidRDefault="001D6E18">
      <w:pPr>
        <w:pStyle w:val="affffffff1"/>
        <w:ind w:left="663" w:hanging="96"/>
        <w:jc w:val="center"/>
        <w:rPr>
          <w:rFonts w:hint="eastAsia"/>
        </w:rPr>
        <w:sectPr w:rsidR="00EB0127" w:rsidRPr="00500883" w:rsidSect="00EE262E">
          <w:pgSz w:w="11906" w:h="16838"/>
          <w:pgMar w:top="1440" w:right="1797" w:bottom="1440" w:left="1797" w:header="851" w:footer="992" w:gutter="0"/>
          <w:cols w:space="720"/>
          <w:titlePg/>
          <w:docGrid w:type="lines" w:linePitch="312"/>
        </w:sectPr>
      </w:pPr>
      <w:bookmarkStart w:id="15" w:name="_Toc132618913"/>
      <w:r w:rsidRPr="00500883">
        <w:rPr>
          <w:rFonts w:hint="eastAsia"/>
        </w:rPr>
        <w:lastRenderedPageBreak/>
        <w:t xml:space="preserve">第一章 </w:t>
      </w:r>
      <w:r w:rsidR="00F84E2C">
        <w:rPr>
          <w:rFonts w:hint="eastAsia"/>
        </w:rPr>
        <w:t>比选公告</w:t>
      </w:r>
      <w:bookmarkEnd w:id="15"/>
    </w:p>
    <w:p w14:paraId="28EDBE71" w14:textId="6F731D6E" w:rsidR="00EB0127" w:rsidRPr="00500883" w:rsidRDefault="00F84E2C">
      <w:pPr>
        <w:pStyle w:val="afff5"/>
        <w:spacing w:beforeLines="100" w:before="312"/>
        <w:ind w:left="699" w:hanging="132"/>
        <w:rPr>
          <w:rFonts w:ascii="宋体" w:hAnsi="宋体" w:hint="eastAsia"/>
          <w:b w:val="0"/>
          <w:bCs/>
          <w:snapToGrid w:val="0"/>
        </w:rPr>
      </w:pPr>
      <w:r>
        <w:rPr>
          <w:rFonts w:ascii="宋体" w:hAnsi="宋体" w:hint="eastAsia"/>
          <w:b w:val="0"/>
          <w:bCs/>
          <w:snapToGrid w:val="0"/>
        </w:rPr>
        <w:lastRenderedPageBreak/>
        <w:t>比选公告</w:t>
      </w:r>
      <w:bookmarkEnd w:id="4"/>
      <w:bookmarkEnd w:id="5"/>
      <w:bookmarkEnd w:id="6"/>
      <w:bookmarkEnd w:id="7"/>
    </w:p>
    <w:p w14:paraId="43AFCCA4" w14:textId="77777777" w:rsidR="00EB0127" w:rsidRPr="00500883" w:rsidRDefault="001D6E18" w:rsidP="00D858E1">
      <w:pPr>
        <w:pBdr>
          <w:top w:val="single" w:sz="4" w:space="1" w:color="auto"/>
          <w:left w:val="single" w:sz="4" w:space="4" w:color="auto"/>
          <w:bottom w:val="single" w:sz="4" w:space="1" w:color="auto"/>
          <w:right w:val="single" w:sz="4" w:space="4" w:color="auto"/>
        </w:pBdr>
        <w:spacing w:line="360" w:lineRule="auto"/>
        <w:ind w:left="567" w:firstLineChars="200" w:firstLine="480"/>
        <w:rPr>
          <w:rFonts w:ascii="宋体" w:hAnsi="宋体" w:hint="eastAsia"/>
          <w:sz w:val="24"/>
        </w:rPr>
      </w:pPr>
      <w:bookmarkStart w:id="16" w:name="_Toc179632530"/>
      <w:bookmarkStart w:id="17" w:name="_Toc144974482"/>
      <w:bookmarkStart w:id="18" w:name="_Toc246996903"/>
      <w:bookmarkStart w:id="19" w:name="_Toc152042290"/>
      <w:bookmarkStart w:id="20" w:name="_Toc246996160"/>
      <w:bookmarkStart w:id="21" w:name="_Toc247085674"/>
      <w:bookmarkStart w:id="22" w:name="_Toc450315240"/>
      <w:bookmarkStart w:id="23" w:name="_Toc48407201"/>
      <w:bookmarkStart w:id="24" w:name="_Toc152045514"/>
      <w:bookmarkEnd w:id="8"/>
      <w:bookmarkEnd w:id="9"/>
      <w:bookmarkEnd w:id="10"/>
      <w:bookmarkEnd w:id="11"/>
      <w:bookmarkEnd w:id="12"/>
      <w:bookmarkEnd w:id="13"/>
      <w:r w:rsidRPr="00500883">
        <w:rPr>
          <w:rFonts w:ascii="宋体" w:hAnsi="宋体" w:hint="eastAsia"/>
          <w:sz w:val="24"/>
        </w:rPr>
        <w:t>项目概况</w:t>
      </w:r>
    </w:p>
    <w:p w14:paraId="4A4A9661" w14:textId="53763DE8" w:rsidR="00EB0127" w:rsidRPr="00500883" w:rsidRDefault="00BE6DC8" w:rsidP="00D858E1">
      <w:pPr>
        <w:pBdr>
          <w:top w:val="single" w:sz="4" w:space="1" w:color="auto"/>
          <w:left w:val="single" w:sz="4" w:space="4" w:color="auto"/>
          <w:bottom w:val="single" w:sz="4" w:space="1" w:color="auto"/>
          <w:right w:val="single" w:sz="4" w:space="4" w:color="auto"/>
        </w:pBdr>
        <w:spacing w:line="360" w:lineRule="auto"/>
        <w:ind w:left="567" w:firstLineChars="200" w:firstLine="480"/>
        <w:rPr>
          <w:rFonts w:ascii="宋体" w:hAnsi="宋体" w:hint="eastAsia"/>
          <w:sz w:val="24"/>
        </w:rPr>
      </w:pPr>
      <w:r>
        <w:rPr>
          <w:rFonts w:ascii="宋体" w:hAnsi="宋体" w:hint="eastAsia"/>
          <w:sz w:val="24"/>
          <w:u w:val="single"/>
        </w:rPr>
        <w:t>北京语言大学清晏楼东入口改造工程</w:t>
      </w:r>
      <w:r w:rsidR="005C1519" w:rsidRPr="00500883">
        <w:rPr>
          <w:rFonts w:ascii="宋体" w:hAnsi="宋体" w:hint="eastAsia"/>
          <w:sz w:val="24"/>
        </w:rPr>
        <w:t>的潜在投标人应在</w:t>
      </w:r>
      <w:r w:rsidR="005C1519" w:rsidRPr="00500883">
        <w:rPr>
          <w:rFonts w:ascii="宋体" w:hAnsi="宋体" w:hint="eastAsia"/>
          <w:sz w:val="24"/>
          <w:u w:val="single"/>
        </w:rPr>
        <w:t>线上报名（具体方式详见“其他补充事宜”）</w:t>
      </w:r>
      <w:r w:rsidR="005C1519" w:rsidRPr="00500883">
        <w:rPr>
          <w:rFonts w:ascii="宋体" w:hAnsi="宋体" w:hint="eastAsia"/>
          <w:sz w:val="24"/>
        </w:rPr>
        <w:t>获取</w:t>
      </w:r>
      <w:r w:rsidR="00F84E2C">
        <w:rPr>
          <w:rFonts w:ascii="宋体" w:hAnsi="宋体" w:hint="eastAsia"/>
          <w:sz w:val="24"/>
        </w:rPr>
        <w:t>比选文件</w:t>
      </w:r>
      <w:r w:rsidR="005C1519" w:rsidRPr="00500883">
        <w:rPr>
          <w:rFonts w:ascii="宋体" w:hAnsi="宋体" w:hint="eastAsia"/>
          <w:sz w:val="24"/>
        </w:rPr>
        <w:t>，</w:t>
      </w:r>
      <w:r w:rsidR="005C1519" w:rsidRPr="00526019">
        <w:rPr>
          <w:rFonts w:ascii="宋体" w:hAnsi="宋体" w:hint="eastAsia"/>
          <w:sz w:val="24"/>
        </w:rPr>
        <w:t>并于</w:t>
      </w:r>
      <w:r w:rsidR="005C1519" w:rsidRPr="00526019">
        <w:rPr>
          <w:rFonts w:ascii="宋体" w:hAnsi="宋体" w:hint="eastAsia"/>
          <w:sz w:val="24"/>
          <w:u w:val="single"/>
        </w:rPr>
        <w:t>202</w:t>
      </w:r>
      <w:r w:rsidR="001B77FE">
        <w:rPr>
          <w:rFonts w:ascii="宋体" w:hAnsi="宋体" w:hint="eastAsia"/>
          <w:sz w:val="24"/>
          <w:u w:val="single"/>
        </w:rPr>
        <w:t>4</w:t>
      </w:r>
      <w:r w:rsidR="005C1519" w:rsidRPr="00526019">
        <w:rPr>
          <w:rFonts w:ascii="宋体" w:hAnsi="宋体" w:hint="eastAsia"/>
          <w:bCs/>
          <w:sz w:val="24"/>
          <w:u w:val="single"/>
        </w:rPr>
        <w:t>年</w:t>
      </w:r>
      <w:r w:rsidR="001A18CA" w:rsidRPr="00526019">
        <w:rPr>
          <w:rFonts w:ascii="宋体" w:hAnsi="宋体" w:hint="eastAsia"/>
          <w:bCs/>
          <w:sz w:val="24"/>
          <w:u w:val="single"/>
        </w:rPr>
        <w:t>12</w:t>
      </w:r>
      <w:r w:rsidR="005C1519" w:rsidRPr="00526019">
        <w:rPr>
          <w:rFonts w:ascii="宋体" w:hAnsi="宋体" w:hint="eastAsia"/>
          <w:bCs/>
          <w:sz w:val="24"/>
          <w:u w:val="single"/>
        </w:rPr>
        <w:t>月</w:t>
      </w:r>
      <w:r w:rsidR="001A18CA" w:rsidRPr="00526019">
        <w:rPr>
          <w:rFonts w:ascii="宋体" w:hAnsi="宋体" w:hint="eastAsia"/>
          <w:bCs/>
          <w:sz w:val="24"/>
          <w:u w:val="single"/>
        </w:rPr>
        <w:t>31</w:t>
      </w:r>
      <w:r w:rsidR="005C1519" w:rsidRPr="00526019">
        <w:rPr>
          <w:rFonts w:ascii="宋体" w:hAnsi="宋体" w:hint="eastAsia"/>
          <w:bCs/>
          <w:sz w:val="24"/>
          <w:u w:val="single"/>
        </w:rPr>
        <w:t>日</w:t>
      </w:r>
      <w:r w:rsidR="006271A1" w:rsidRPr="00526019">
        <w:rPr>
          <w:rFonts w:ascii="宋体" w:hAnsi="宋体" w:hint="eastAsia"/>
          <w:bCs/>
          <w:sz w:val="24"/>
          <w:u w:val="single"/>
        </w:rPr>
        <w:t>13</w:t>
      </w:r>
      <w:r w:rsidR="005C1519" w:rsidRPr="00526019">
        <w:rPr>
          <w:rFonts w:ascii="宋体" w:hAnsi="宋体" w:hint="eastAsia"/>
          <w:bCs/>
          <w:sz w:val="24"/>
          <w:u w:val="single"/>
        </w:rPr>
        <w:t>点</w:t>
      </w:r>
      <w:r w:rsidR="006271A1" w:rsidRPr="00526019">
        <w:rPr>
          <w:rFonts w:ascii="宋体" w:hAnsi="宋体" w:hint="eastAsia"/>
          <w:bCs/>
          <w:sz w:val="24"/>
          <w:u w:val="single"/>
        </w:rPr>
        <w:t>30</w:t>
      </w:r>
      <w:r w:rsidR="005C1519" w:rsidRPr="00526019">
        <w:rPr>
          <w:rFonts w:ascii="宋体" w:hAnsi="宋体" w:hint="eastAsia"/>
          <w:bCs/>
          <w:sz w:val="24"/>
          <w:u w:val="single"/>
        </w:rPr>
        <w:t>分（</w:t>
      </w:r>
      <w:r w:rsidR="005C1519" w:rsidRPr="00526019">
        <w:rPr>
          <w:rFonts w:ascii="宋体" w:hAnsi="宋体" w:hint="eastAsia"/>
          <w:bCs/>
          <w:sz w:val="24"/>
        </w:rPr>
        <w:t>北京时间）前递交</w:t>
      </w:r>
      <w:r w:rsidR="00F84E2C" w:rsidRPr="00526019">
        <w:rPr>
          <w:rFonts w:ascii="宋体" w:hAnsi="宋体" w:hint="eastAsia"/>
          <w:bCs/>
          <w:sz w:val="24"/>
        </w:rPr>
        <w:t>响应文件</w:t>
      </w:r>
      <w:r w:rsidR="005C1519" w:rsidRPr="00526019">
        <w:rPr>
          <w:rFonts w:ascii="宋体" w:hAnsi="宋体" w:hint="eastAsia"/>
          <w:sz w:val="24"/>
        </w:rPr>
        <w:t>。</w:t>
      </w:r>
    </w:p>
    <w:p w14:paraId="2A77E92C" w14:textId="77777777" w:rsidR="00EB0127" w:rsidRPr="00500883" w:rsidRDefault="00EB0127">
      <w:pPr>
        <w:ind w:left="639" w:hanging="72"/>
        <w:rPr>
          <w:rFonts w:ascii="宋体" w:hAnsi="宋体" w:hint="eastAsia"/>
          <w:sz w:val="24"/>
        </w:rPr>
      </w:pPr>
    </w:p>
    <w:p w14:paraId="5538FFF8" w14:textId="77777777" w:rsidR="00EB0127" w:rsidRPr="00500883" w:rsidRDefault="001D6E18">
      <w:pPr>
        <w:pStyle w:val="2"/>
        <w:spacing w:before="78" w:after="78" w:line="276" w:lineRule="auto"/>
        <w:ind w:left="639" w:hanging="72"/>
        <w:rPr>
          <w:rFonts w:ascii="宋体" w:hAnsi="宋体" w:cs="宋体" w:hint="eastAsia"/>
          <w:b w:val="0"/>
          <w:sz w:val="24"/>
          <w:szCs w:val="24"/>
        </w:rPr>
      </w:pPr>
      <w:bookmarkStart w:id="25" w:name="_Toc132618524"/>
      <w:bookmarkStart w:id="26" w:name="_Toc132618915"/>
      <w:bookmarkStart w:id="27" w:name="_Toc129798159"/>
      <w:bookmarkStart w:id="28" w:name="_Toc28359002"/>
      <w:bookmarkStart w:id="29" w:name="_Toc35393621"/>
      <w:bookmarkStart w:id="30" w:name="_Toc35393790"/>
      <w:bookmarkStart w:id="31" w:name="_Toc28359079"/>
      <w:bookmarkStart w:id="32" w:name="_Hlk24379207"/>
      <w:bookmarkEnd w:id="14"/>
      <w:bookmarkEnd w:id="16"/>
      <w:bookmarkEnd w:id="17"/>
      <w:bookmarkEnd w:id="18"/>
      <w:bookmarkEnd w:id="19"/>
      <w:bookmarkEnd w:id="20"/>
      <w:bookmarkEnd w:id="21"/>
      <w:bookmarkEnd w:id="22"/>
      <w:bookmarkEnd w:id="23"/>
      <w:bookmarkEnd w:id="24"/>
      <w:r w:rsidRPr="00500883">
        <w:rPr>
          <w:rFonts w:ascii="宋体" w:hAnsi="宋体" w:cs="宋体" w:hint="eastAsia"/>
          <w:b w:val="0"/>
          <w:sz w:val="24"/>
          <w:szCs w:val="24"/>
        </w:rPr>
        <w:t>一、项目基本情况</w:t>
      </w:r>
      <w:bookmarkEnd w:id="25"/>
      <w:bookmarkEnd w:id="26"/>
      <w:bookmarkEnd w:id="27"/>
      <w:bookmarkEnd w:id="28"/>
      <w:bookmarkEnd w:id="29"/>
      <w:bookmarkEnd w:id="30"/>
      <w:bookmarkEnd w:id="31"/>
      <w:r w:rsidRPr="00500883">
        <w:rPr>
          <w:rFonts w:ascii="宋体" w:hAnsi="宋体" w:cs="宋体" w:hint="eastAsia"/>
          <w:b w:val="0"/>
          <w:sz w:val="24"/>
          <w:szCs w:val="24"/>
        </w:rPr>
        <w:t xml:space="preserve"> </w:t>
      </w:r>
    </w:p>
    <w:p w14:paraId="06C0B5C6" w14:textId="046F7B74"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项目编号：</w:t>
      </w:r>
      <w:r w:rsidR="00BE6DC8">
        <w:rPr>
          <w:rFonts w:ascii="宋体" w:hAnsi="宋体" w:cs="宋体"/>
          <w:sz w:val="24"/>
        </w:rPr>
        <w:t>BMCC-GC24-0090</w:t>
      </w:r>
      <w:r w:rsidRPr="00500883">
        <w:rPr>
          <w:rFonts w:ascii="宋体" w:hAnsi="宋体" w:cs="宋体"/>
          <w:sz w:val="24"/>
        </w:rPr>
        <w:t xml:space="preserve"> </w:t>
      </w:r>
    </w:p>
    <w:p w14:paraId="2A0A16E4" w14:textId="782BD4C8"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项目名称：</w:t>
      </w:r>
      <w:r w:rsidR="00BE6DC8">
        <w:rPr>
          <w:rFonts w:ascii="宋体" w:hAnsi="宋体" w:cs="宋体" w:hint="eastAsia"/>
          <w:sz w:val="24"/>
        </w:rPr>
        <w:t>北京语言大学清晏楼东入口改造工程</w:t>
      </w:r>
    </w:p>
    <w:bookmarkEnd w:id="32"/>
    <w:p w14:paraId="601CF7E0" w14:textId="059D0234"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预算金额：</w:t>
      </w:r>
      <w:r w:rsidR="00F31D7B" w:rsidRPr="00BE6DC8">
        <w:rPr>
          <w:rFonts w:ascii="宋体" w:hAnsi="宋体" w:cs="宋体"/>
          <w:sz w:val="24"/>
        </w:rPr>
        <w:t>44.859502</w:t>
      </w:r>
      <w:r w:rsidRPr="00500883">
        <w:rPr>
          <w:rFonts w:ascii="宋体" w:hAnsi="宋体" w:cs="宋体" w:hint="eastAsia"/>
          <w:sz w:val="24"/>
        </w:rPr>
        <w:t>万元</w:t>
      </w:r>
    </w:p>
    <w:p w14:paraId="525E3E6A" w14:textId="03FCCE42"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最高限价：</w:t>
      </w:r>
      <w:r w:rsidR="00BE6DC8" w:rsidRPr="00BE6DC8">
        <w:rPr>
          <w:rFonts w:ascii="宋体" w:hAnsi="宋体" w:cs="宋体"/>
          <w:sz w:val="24"/>
        </w:rPr>
        <w:t>44.859502</w:t>
      </w:r>
      <w:r w:rsidRPr="00500883">
        <w:rPr>
          <w:rFonts w:ascii="宋体" w:hAnsi="宋体" w:cs="宋体" w:hint="eastAsia"/>
          <w:sz w:val="24"/>
        </w:rPr>
        <w:t>万元</w:t>
      </w:r>
    </w:p>
    <w:p w14:paraId="048D53E2" w14:textId="034E495B" w:rsidR="00EB0127" w:rsidRPr="00500883" w:rsidRDefault="003C0AE8">
      <w:pPr>
        <w:spacing w:line="360" w:lineRule="auto"/>
        <w:ind w:left="639" w:hanging="72"/>
        <w:rPr>
          <w:rFonts w:ascii="宋体" w:hAnsi="宋体" w:cs="宋体" w:hint="eastAsia"/>
          <w:sz w:val="24"/>
        </w:rPr>
      </w:pPr>
      <w:r>
        <w:rPr>
          <w:rFonts w:ascii="宋体" w:hAnsi="宋体" w:cs="宋体" w:hint="eastAsia"/>
          <w:sz w:val="24"/>
        </w:rPr>
        <w:t>招标范围</w:t>
      </w:r>
      <w:r w:rsidRPr="00500883">
        <w:rPr>
          <w:rFonts w:ascii="宋体" w:hAnsi="宋体" w:cs="宋体" w:hint="eastAsia"/>
          <w:sz w:val="24"/>
        </w:rPr>
        <w:t>：</w:t>
      </w:r>
      <w:r w:rsidR="00BE6DC8" w:rsidRPr="00BE6DC8">
        <w:rPr>
          <w:rFonts w:ascii="宋体" w:hAnsi="宋体" w:cs="宋体" w:hint="eastAsia"/>
          <w:sz w:val="24"/>
        </w:rPr>
        <w:t>包括不限于图纸范围内的拆除工程、结构工程、装饰工程（含幕墙及室外工程）、电气工程、给排水工程等</w:t>
      </w:r>
      <w:r w:rsidRPr="00500883">
        <w:rPr>
          <w:rFonts w:ascii="宋体" w:hAnsi="宋体" w:cs="宋体" w:hint="eastAsia"/>
          <w:sz w:val="24"/>
        </w:rPr>
        <w:t>工程量清单</w:t>
      </w:r>
      <w:r w:rsidR="005C1519">
        <w:rPr>
          <w:rFonts w:ascii="宋体" w:hAnsi="宋体" w:cs="宋体" w:hint="eastAsia"/>
          <w:sz w:val="24"/>
        </w:rPr>
        <w:t>及图纸所示</w:t>
      </w:r>
      <w:r w:rsidRPr="00500883">
        <w:rPr>
          <w:rFonts w:ascii="宋体" w:hAnsi="宋体" w:cs="宋体" w:hint="eastAsia"/>
          <w:sz w:val="24"/>
        </w:rPr>
        <w:t>全部内容。具体详见</w:t>
      </w:r>
      <w:r w:rsidR="00F84E2C">
        <w:rPr>
          <w:rFonts w:ascii="宋体" w:hAnsi="宋体" w:cs="宋体" w:hint="eastAsia"/>
          <w:sz w:val="24"/>
        </w:rPr>
        <w:t>比选文件</w:t>
      </w:r>
      <w:r w:rsidRPr="00500883">
        <w:rPr>
          <w:rFonts w:ascii="宋体" w:hAnsi="宋体" w:cs="宋体" w:hint="eastAsia"/>
          <w:sz w:val="24"/>
        </w:rPr>
        <w:t>。</w:t>
      </w:r>
    </w:p>
    <w:p w14:paraId="3C7D242B" w14:textId="1556FBAC" w:rsidR="00EB0127" w:rsidRPr="00500883" w:rsidRDefault="00380CDD">
      <w:pPr>
        <w:spacing w:line="360" w:lineRule="auto"/>
        <w:ind w:left="639" w:hanging="72"/>
        <w:rPr>
          <w:rFonts w:ascii="宋体" w:hAnsi="宋体" w:cs="宋体" w:hint="eastAsia"/>
          <w:sz w:val="24"/>
        </w:rPr>
      </w:pPr>
      <w:r>
        <w:rPr>
          <w:rFonts w:ascii="宋体" w:hAnsi="宋体" w:cs="宋体" w:hint="eastAsia"/>
          <w:sz w:val="24"/>
        </w:rPr>
        <w:t>工期</w:t>
      </w:r>
      <w:r w:rsidRPr="00500883">
        <w:rPr>
          <w:rFonts w:ascii="宋体" w:hAnsi="宋体" w:cs="宋体" w:hint="eastAsia"/>
          <w:sz w:val="24"/>
        </w:rPr>
        <w:t>：</w:t>
      </w:r>
      <w:r w:rsidR="00BE6DC8">
        <w:rPr>
          <w:rFonts w:ascii="宋体" w:hAnsi="宋体" w:cs="宋体" w:hint="eastAsia"/>
          <w:sz w:val="24"/>
        </w:rPr>
        <w:t>60</w:t>
      </w:r>
      <w:r w:rsidRPr="00500883">
        <w:rPr>
          <w:rFonts w:ascii="宋体" w:hAnsi="宋体" w:cs="宋体" w:hint="eastAsia"/>
          <w:sz w:val="24"/>
        </w:rPr>
        <w:t>日历天</w:t>
      </w:r>
    </w:p>
    <w:p w14:paraId="27E15ECA"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本项目不接受联合体投标。</w:t>
      </w:r>
    </w:p>
    <w:p w14:paraId="0BFE24B5" w14:textId="77777777" w:rsidR="00EB0127" w:rsidRPr="00500883" w:rsidRDefault="001D6E18">
      <w:pPr>
        <w:pStyle w:val="2"/>
        <w:spacing w:before="78" w:after="78" w:line="276" w:lineRule="auto"/>
        <w:ind w:left="639" w:hanging="72"/>
        <w:rPr>
          <w:rFonts w:ascii="宋体" w:hAnsi="宋体" w:cs="宋体" w:hint="eastAsia"/>
          <w:b w:val="0"/>
          <w:sz w:val="24"/>
          <w:szCs w:val="24"/>
        </w:rPr>
      </w:pPr>
      <w:bookmarkStart w:id="33" w:name="_Toc28359003"/>
      <w:bookmarkStart w:id="34" w:name="_Toc132618525"/>
      <w:bookmarkStart w:id="35" w:name="_Toc35393622"/>
      <w:bookmarkStart w:id="36" w:name="_Toc129798160"/>
      <w:bookmarkStart w:id="37" w:name="_Toc28359080"/>
      <w:bookmarkStart w:id="38" w:name="_Toc35393791"/>
      <w:bookmarkStart w:id="39" w:name="_Toc132618916"/>
      <w:r w:rsidRPr="00500883">
        <w:rPr>
          <w:rFonts w:ascii="宋体" w:hAnsi="宋体" w:cs="宋体" w:hint="eastAsia"/>
          <w:b w:val="0"/>
          <w:sz w:val="24"/>
          <w:szCs w:val="24"/>
        </w:rPr>
        <w:t>二、申请人的资格要求：</w:t>
      </w:r>
      <w:bookmarkEnd w:id="33"/>
      <w:bookmarkEnd w:id="34"/>
      <w:bookmarkEnd w:id="35"/>
      <w:bookmarkEnd w:id="36"/>
      <w:bookmarkEnd w:id="37"/>
      <w:bookmarkEnd w:id="38"/>
      <w:bookmarkEnd w:id="39"/>
    </w:p>
    <w:p w14:paraId="2FD2E582"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1.满足《中华人民共和国政府采购法》第二十二条规定；</w:t>
      </w:r>
    </w:p>
    <w:p w14:paraId="48BB7714" w14:textId="77777777" w:rsidR="00EB0127" w:rsidRPr="00500883" w:rsidRDefault="001D6E18">
      <w:pPr>
        <w:spacing w:line="360" w:lineRule="auto"/>
        <w:ind w:left="639" w:hanging="72"/>
        <w:rPr>
          <w:rFonts w:ascii="宋体" w:hAnsi="宋体" w:cs="宋体" w:hint="eastAsia"/>
          <w:sz w:val="24"/>
        </w:rPr>
      </w:pPr>
      <w:bookmarkStart w:id="40" w:name="_Toc28359004"/>
      <w:bookmarkStart w:id="41" w:name="_Toc28359081"/>
      <w:r w:rsidRPr="00500883">
        <w:rPr>
          <w:rFonts w:ascii="宋体" w:hAnsi="宋体" w:cs="宋体"/>
          <w:sz w:val="24"/>
        </w:rPr>
        <w:t>2</w:t>
      </w:r>
      <w:r w:rsidRPr="00500883">
        <w:rPr>
          <w:rFonts w:ascii="宋体" w:hAnsi="宋体" w:cs="宋体" w:hint="eastAsia"/>
          <w:sz w:val="24"/>
        </w:rPr>
        <w:t>.落实政府采购政策需满足的资格要求：本项目为专门面向中小企业的政府采购项目，工程的施工单位必须全部为符合政策要求的中小企业。投标人（投标人）须提供文件规定的“中小企业声明函”。</w:t>
      </w:r>
    </w:p>
    <w:p w14:paraId="5AD425B6"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3.本项目的特定资格要求：</w:t>
      </w:r>
    </w:p>
    <w:p w14:paraId="17B7A317" w14:textId="6A7C8BDF" w:rsidR="00EB0127" w:rsidRPr="00500883" w:rsidRDefault="001D6E18">
      <w:pPr>
        <w:spacing w:line="360" w:lineRule="auto"/>
        <w:ind w:left="639" w:hanging="72"/>
        <w:rPr>
          <w:rFonts w:ascii="宋体" w:hAnsi="宋体" w:cs="宋体" w:hint="eastAsia"/>
          <w:sz w:val="24"/>
        </w:rPr>
      </w:pPr>
      <w:r w:rsidRPr="00500883">
        <w:rPr>
          <w:rFonts w:ascii="宋体" w:hAnsi="宋体" w:cs="宋体"/>
          <w:sz w:val="24"/>
        </w:rPr>
        <w:t>（</w:t>
      </w:r>
      <w:r w:rsidRPr="00500883">
        <w:rPr>
          <w:rFonts w:ascii="宋体" w:hAnsi="宋体" w:cs="宋体" w:hint="eastAsia"/>
          <w:sz w:val="24"/>
        </w:rPr>
        <w:t>1</w:t>
      </w:r>
      <w:r w:rsidRPr="00500883">
        <w:rPr>
          <w:rFonts w:ascii="宋体" w:hAnsi="宋体" w:cs="宋体"/>
          <w:sz w:val="24"/>
        </w:rPr>
        <w:t>）</w:t>
      </w:r>
      <w:r w:rsidRPr="00500883">
        <w:rPr>
          <w:rFonts w:ascii="宋体" w:hAnsi="宋体" w:cs="宋体" w:hint="eastAsia"/>
          <w:sz w:val="24"/>
        </w:rPr>
        <w:t>投标人具有有效的建设行政主管部门核发的</w:t>
      </w:r>
      <w:r w:rsidR="005C1519">
        <w:rPr>
          <w:rFonts w:ascii="宋体" w:hAnsi="宋体" w:cs="宋体" w:hint="eastAsia"/>
          <w:sz w:val="24"/>
        </w:rPr>
        <w:t>建筑工程施工总承包</w:t>
      </w:r>
      <w:r w:rsidR="00D858E1">
        <w:rPr>
          <w:rFonts w:ascii="宋体" w:hAnsi="宋体" w:cs="宋体" w:hint="eastAsia"/>
          <w:sz w:val="24"/>
        </w:rPr>
        <w:t>三级</w:t>
      </w:r>
      <w:r w:rsidR="005C1519">
        <w:rPr>
          <w:rFonts w:ascii="宋体" w:hAnsi="宋体" w:cs="宋体" w:hint="eastAsia"/>
          <w:sz w:val="24"/>
        </w:rPr>
        <w:t>及以上</w:t>
      </w:r>
      <w:r w:rsidRPr="00500883">
        <w:rPr>
          <w:rFonts w:ascii="宋体" w:hAnsi="宋体" w:cs="宋体" w:hint="eastAsia"/>
          <w:sz w:val="24"/>
        </w:rPr>
        <w:t>资质；具备有效期内的安全生产许可证；</w:t>
      </w:r>
      <w:r w:rsidR="00D858E1" w:rsidRPr="00D858E1">
        <w:rPr>
          <w:rFonts w:ascii="宋体" w:hAnsi="宋体" w:cs="宋体" w:hint="eastAsia"/>
          <w:sz w:val="24"/>
        </w:rPr>
        <w:t>拟派项目经理为建筑工程专业二级及以上注册建造师，具有有效的安全生产考核合格证书（B本）</w:t>
      </w:r>
      <w:r w:rsidRPr="00500883">
        <w:rPr>
          <w:rFonts w:ascii="宋体" w:hAnsi="宋体" w:cs="宋体" w:hint="eastAsia"/>
          <w:sz w:val="24"/>
        </w:rPr>
        <w:t>，且在确定中标人时不得担任其他在施建设工程项目的项目经理；外地来京建筑企业应办理进京备案，办理进京备案时应当一并办理注册建造师备案手续。</w:t>
      </w:r>
    </w:p>
    <w:p w14:paraId="2AD78E52" w14:textId="77C11033" w:rsidR="00D858E1" w:rsidRPr="00500883" w:rsidRDefault="00D858E1">
      <w:pPr>
        <w:spacing w:line="360" w:lineRule="auto"/>
        <w:ind w:left="639" w:hanging="72"/>
        <w:rPr>
          <w:rFonts w:ascii="宋体" w:hAnsi="宋体" w:cs="宋体" w:hint="eastAsia"/>
          <w:sz w:val="24"/>
        </w:rPr>
      </w:pPr>
      <w:r>
        <w:rPr>
          <w:rFonts w:ascii="宋体" w:hAnsi="宋体" w:cs="宋体" w:hint="eastAsia"/>
          <w:sz w:val="24"/>
        </w:rPr>
        <w:lastRenderedPageBreak/>
        <w:t>（</w:t>
      </w:r>
      <w:r w:rsidR="009E30B8">
        <w:rPr>
          <w:rFonts w:ascii="宋体" w:hAnsi="宋体" w:cs="宋体" w:hint="eastAsia"/>
          <w:sz w:val="24"/>
        </w:rPr>
        <w:t>2</w:t>
      </w:r>
      <w:r>
        <w:rPr>
          <w:rFonts w:ascii="宋体" w:hAnsi="宋体" w:cs="宋体" w:hint="eastAsia"/>
          <w:sz w:val="24"/>
        </w:rPr>
        <w:t>）投标人</w:t>
      </w:r>
      <w:r w:rsidRPr="00D858E1">
        <w:rPr>
          <w:rFonts w:ascii="宋体" w:hAnsi="宋体" w:cs="宋体" w:hint="eastAsia"/>
          <w:sz w:val="24"/>
        </w:rPr>
        <w:t>必须为未被列入信用中国网站(www.creditchina.gov.cn)、中国政府采购网 (www.ccgp.gov.cn)渠道信用记录失信被执行人、重大税收违法案件当事人名单、政府采购严重违法失信行为记录名单的</w:t>
      </w:r>
      <w:r>
        <w:rPr>
          <w:rFonts w:ascii="宋体" w:hAnsi="宋体" w:cs="宋体" w:hint="eastAsia"/>
          <w:sz w:val="24"/>
        </w:rPr>
        <w:t>投标</w:t>
      </w:r>
      <w:r w:rsidRPr="00D858E1">
        <w:rPr>
          <w:rFonts w:ascii="宋体" w:hAnsi="宋体" w:cs="宋体" w:hint="eastAsia"/>
          <w:sz w:val="24"/>
        </w:rPr>
        <w:t>人。</w:t>
      </w:r>
    </w:p>
    <w:p w14:paraId="295557C8" w14:textId="7EA5BB70"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w:t>
      </w:r>
      <w:r w:rsidR="009E30B8">
        <w:rPr>
          <w:rFonts w:ascii="宋体" w:hAnsi="宋体" w:cs="宋体" w:hint="eastAsia"/>
          <w:sz w:val="24"/>
        </w:rPr>
        <w:t>3</w:t>
      </w:r>
      <w:r w:rsidRPr="00500883">
        <w:rPr>
          <w:rFonts w:ascii="宋体" w:hAnsi="宋体" w:cs="宋体" w:hint="eastAsia"/>
          <w:sz w:val="24"/>
        </w:rPr>
        <w:t>）单位负责人为同一人或者存在直接控股、管理关系的不同投标人，不得参加投标，否则均视为无效。</w:t>
      </w:r>
    </w:p>
    <w:p w14:paraId="73F009B6" w14:textId="77777777" w:rsidR="009E30B8" w:rsidRDefault="001D6E18" w:rsidP="009E30B8">
      <w:pPr>
        <w:spacing w:line="360" w:lineRule="auto"/>
        <w:ind w:left="639" w:hanging="72"/>
        <w:rPr>
          <w:rFonts w:ascii="宋体" w:hAnsi="宋体" w:cs="宋体" w:hint="eastAsia"/>
          <w:sz w:val="24"/>
        </w:rPr>
      </w:pPr>
      <w:bookmarkStart w:id="42" w:name="_Toc35393792"/>
      <w:bookmarkStart w:id="43" w:name="_Toc35393623"/>
      <w:r w:rsidRPr="00500883">
        <w:rPr>
          <w:rFonts w:ascii="宋体" w:hAnsi="宋体" w:cs="宋体" w:hint="eastAsia"/>
          <w:sz w:val="24"/>
        </w:rPr>
        <w:t>（</w:t>
      </w:r>
      <w:r w:rsidR="009E30B8">
        <w:rPr>
          <w:rFonts w:ascii="宋体" w:hAnsi="宋体" w:cs="宋体" w:hint="eastAsia"/>
          <w:sz w:val="24"/>
        </w:rPr>
        <w:t>4</w:t>
      </w:r>
      <w:r w:rsidRPr="00500883">
        <w:rPr>
          <w:rFonts w:ascii="宋体" w:hAnsi="宋体" w:cs="宋体" w:hint="eastAsia"/>
          <w:sz w:val="24"/>
        </w:rPr>
        <w:t>）为本项目提供整体设计、规范编制或者项目管理、检测等服务的投标人，不得参加投标；</w:t>
      </w:r>
      <w:bookmarkStart w:id="44" w:name="_Toc129798161"/>
      <w:bookmarkStart w:id="45" w:name="_Toc132618917"/>
      <w:bookmarkStart w:id="46" w:name="_Toc132618526"/>
    </w:p>
    <w:p w14:paraId="2DB2B0E3" w14:textId="34D36AFA" w:rsidR="00EB0127" w:rsidRPr="009E30B8" w:rsidRDefault="001D6E18" w:rsidP="009E30B8">
      <w:pPr>
        <w:pStyle w:val="2"/>
        <w:spacing w:before="78" w:after="78" w:line="276" w:lineRule="auto"/>
        <w:ind w:left="639" w:hanging="72"/>
        <w:rPr>
          <w:rFonts w:ascii="宋体" w:hAnsi="宋体" w:cs="宋体" w:hint="eastAsia"/>
          <w:b w:val="0"/>
          <w:sz w:val="24"/>
          <w:szCs w:val="24"/>
        </w:rPr>
      </w:pPr>
      <w:r w:rsidRPr="009E30B8">
        <w:rPr>
          <w:rFonts w:ascii="宋体" w:hAnsi="宋体" w:cs="宋体" w:hint="eastAsia"/>
          <w:b w:val="0"/>
          <w:sz w:val="24"/>
          <w:szCs w:val="24"/>
        </w:rPr>
        <w:t>三、获取</w:t>
      </w:r>
      <w:r w:rsidR="00F84E2C">
        <w:rPr>
          <w:rFonts w:ascii="宋体" w:hAnsi="宋体" w:cs="宋体" w:hint="eastAsia"/>
          <w:b w:val="0"/>
          <w:sz w:val="24"/>
          <w:szCs w:val="24"/>
        </w:rPr>
        <w:t>比选文件</w:t>
      </w:r>
      <w:bookmarkEnd w:id="40"/>
      <w:bookmarkEnd w:id="41"/>
      <w:bookmarkEnd w:id="42"/>
      <w:bookmarkEnd w:id="43"/>
      <w:bookmarkEnd w:id="44"/>
      <w:bookmarkEnd w:id="45"/>
      <w:bookmarkEnd w:id="46"/>
    </w:p>
    <w:p w14:paraId="3B38BD12" w14:textId="0970783D" w:rsidR="00EB0127" w:rsidRPr="00526019" w:rsidRDefault="001D6E18">
      <w:pPr>
        <w:spacing w:line="360" w:lineRule="auto"/>
        <w:ind w:left="639" w:hanging="72"/>
        <w:rPr>
          <w:rFonts w:ascii="宋体" w:hAnsi="宋体" w:cs="宋体" w:hint="eastAsia"/>
          <w:sz w:val="24"/>
        </w:rPr>
      </w:pPr>
      <w:bookmarkStart w:id="47" w:name="_Toc28359082"/>
      <w:bookmarkStart w:id="48" w:name="_Toc28359005"/>
      <w:bookmarkStart w:id="49" w:name="_Toc132618918"/>
      <w:bookmarkStart w:id="50" w:name="_Toc35393624"/>
      <w:bookmarkStart w:id="51" w:name="_Toc35393793"/>
      <w:bookmarkStart w:id="52" w:name="_Toc132618527"/>
      <w:bookmarkStart w:id="53" w:name="_Toc129798162"/>
      <w:r w:rsidRPr="00526019">
        <w:rPr>
          <w:rFonts w:ascii="宋体" w:hAnsi="宋体" w:cs="宋体" w:hint="eastAsia"/>
          <w:sz w:val="24"/>
        </w:rPr>
        <w:t>时间：</w:t>
      </w:r>
      <w:r w:rsidRPr="00526019">
        <w:rPr>
          <w:rFonts w:ascii="宋体" w:hAnsi="宋体" w:cs="宋体" w:hint="eastAsia"/>
          <w:sz w:val="24"/>
          <w:u w:val="single"/>
        </w:rPr>
        <w:t>2024年</w:t>
      </w:r>
      <w:r w:rsidR="00AF129E" w:rsidRPr="00526019">
        <w:rPr>
          <w:rFonts w:ascii="宋体" w:hAnsi="宋体" w:cs="宋体" w:hint="eastAsia"/>
          <w:sz w:val="24"/>
          <w:u w:val="single"/>
        </w:rPr>
        <w:t>1</w:t>
      </w:r>
      <w:r w:rsidR="0096555E" w:rsidRPr="00526019">
        <w:rPr>
          <w:rFonts w:ascii="宋体" w:hAnsi="宋体" w:cs="宋体" w:hint="eastAsia"/>
          <w:sz w:val="24"/>
          <w:u w:val="single"/>
        </w:rPr>
        <w:t>2</w:t>
      </w:r>
      <w:r w:rsidRPr="00526019">
        <w:rPr>
          <w:rFonts w:ascii="宋体" w:hAnsi="宋体" w:cs="宋体" w:hint="eastAsia"/>
          <w:sz w:val="24"/>
          <w:u w:val="single"/>
        </w:rPr>
        <w:t>月</w:t>
      </w:r>
      <w:r w:rsidR="0096555E" w:rsidRPr="00526019">
        <w:rPr>
          <w:rFonts w:ascii="宋体" w:hAnsi="宋体" w:cs="宋体" w:hint="eastAsia"/>
          <w:sz w:val="24"/>
          <w:u w:val="single"/>
        </w:rPr>
        <w:t>19</w:t>
      </w:r>
      <w:r w:rsidRPr="00526019">
        <w:rPr>
          <w:rFonts w:ascii="宋体" w:hAnsi="宋体" w:cs="宋体" w:hint="eastAsia"/>
          <w:sz w:val="24"/>
          <w:u w:val="single"/>
        </w:rPr>
        <w:t>日</w:t>
      </w:r>
      <w:r w:rsidRPr="00526019">
        <w:rPr>
          <w:rFonts w:ascii="宋体" w:hAnsi="宋体" w:cs="宋体" w:hint="eastAsia"/>
          <w:sz w:val="24"/>
        </w:rPr>
        <w:t>至</w:t>
      </w:r>
      <w:r w:rsidRPr="00526019">
        <w:rPr>
          <w:rFonts w:ascii="宋体" w:hAnsi="宋体" w:cs="宋体" w:hint="eastAsia"/>
          <w:sz w:val="24"/>
          <w:u w:val="single"/>
        </w:rPr>
        <w:t>2024年</w:t>
      </w:r>
      <w:r w:rsidR="00AF129E" w:rsidRPr="00526019">
        <w:rPr>
          <w:rFonts w:ascii="宋体" w:hAnsi="宋体" w:cs="宋体" w:hint="eastAsia"/>
          <w:sz w:val="24"/>
          <w:u w:val="single"/>
        </w:rPr>
        <w:t>12</w:t>
      </w:r>
      <w:r w:rsidRPr="00526019">
        <w:rPr>
          <w:rFonts w:ascii="宋体" w:hAnsi="宋体" w:cs="宋体" w:hint="eastAsia"/>
          <w:sz w:val="24"/>
          <w:u w:val="single"/>
        </w:rPr>
        <w:t>月</w:t>
      </w:r>
      <w:r w:rsidR="0096555E" w:rsidRPr="00526019">
        <w:rPr>
          <w:rFonts w:ascii="宋体" w:hAnsi="宋体" w:cs="宋体" w:hint="eastAsia"/>
          <w:sz w:val="24"/>
          <w:u w:val="single"/>
        </w:rPr>
        <w:t>2</w:t>
      </w:r>
      <w:r w:rsidR="001A18CA" w:rsidRPr="00526019">
        <w:rPr>
          <w:rFonts w:ascii="宋体" w:hAnsi="宋体" w:cs="宋体" w:hint="eastAsia"/>
          <w:sz w:val="24"/>
          <w:u w:val="single"/>
        </w:rPr>
        <w:t>4</w:t>
      </w:r>
      <w:r w:rsidRPr="00526019">
        <w:rPr>
          <w:rFonts w:ascii="宋体" w:hAnsi="宋体" w:cs="宋体" w:hint="eastAsia"/>
          <w:sz w:val="24"/>
          <w:u w:val="single"/>
        </w:rPr>
        <w:t>日</w:t>
      </w:r>
      <w:r w:rsidRPr="00526019">
        <w:rPr>
          <w:rFonts w:ascii="宋体" w:hAnsi="宋体" w:cs="宋体" w:hint="eastAsia"/>
          <w:sz w:val="24"/>
        </w:rPr>
        <w:t>，每天上午</w:t>
      </w:r>
      <w:r w:rsidRPr="00526019">
        <w:rPr>
          <w:rFonts w:ascii="宋体" w:hAnsi="宋体" w:cs="宋体" w:hint="eastAsia"/>
          <w:sz w:val="24"/>
          <w:u w:val="single"/>
        </w:rPr>
        <w:t>9:00</w:t>
      </w:r>
      <w:r w:rsidRPr="00526019">
        <w:rPr>
          <w:rFonts w:ascii="宋体" w:hAnsi="宋体" w:cs="宋体" w:hint="eastAsia"/>
          <w:sz w:val="24"/>
        </w:rPr>
        <w:t>至</w:t>
      </w:r>
      <w:r w:rsidRPr="00526019">
        <w:rPr>
          <w:rFonts w:ascii="宋体" w:hAnsi="宋体" w:cs="宋体" w:hint="eastAsia"/>
          <w:sz w:val="24"/>
          <w:u w:val="single"/>
        </w:rPr>
        <w:t>11:30</w:t>
      </w:r>
      <w:r w:rsidRPr="00526019">
        <w:rPr>
          <w:rFonts w:ascii="宋体" w:hAnsi="宋体" w:cs="宋体" w:hint="eastAsia"/>
          <w:sz w:val="24"/>
        </w:rPr>
        <w:t>，下午</w:t>
      </w:r>
      <w:r w:rsidRPr="00526019">
        <w:rPr>
          <w:rFonts w:ascii="宋体" w:hAnsi="宋体" w:cs="宋体" w:hint="eastAsia"/>
          <w:sz w:val="24"/>
          <w:u w:val="single"/>
        </w:rPr>
        <w:t>13:00</w:t>
      </w:r>
      <w:r w:rsidRPr="00526019">
        <w:rPr>
          <w:rFonts w:ascii="宋体" w:hAnsi="宋体" w:cs="宋体" w:hint="eastAsia"/>
          <w:sz w:val="24"/>
        </w:rPr>
        <w:t>至</w:t>
      </w:r>
      <w:r w:rsidRPr="00526019">
        <w:rPr>
          <w:rFonts w:ascii="宋体" w:hAnsi="宋体" w:cs="宋体" w:hint="eastAsia"/>
          <w:sz w:val="24"/>
          <w:u w:val="single"/>
        </w:rPr>
        <w:t>17:00</w:t>
      </w:r>
      <w:r w:rsidRPr="00526019">
        <w:rPr>
          <w:rFonts w:ascii="宋体" w:hAnsi="宋体" w:cs="宋体" w:hint="eastAsia"/>
          <w:sz w:val="24"/>
        </w:rPr>
        <w:t>（北京时间，法定节假日除外）</w:t>
      </w:r>
    </w:p>
    <w:p w14:paraId="0ABA35C2" w14:textId="77777777" w:rsidR="00EB0127" w:rsidRPr="00500883" w:rsidRDefault="001D6E18">
      <w:pPr>
        <w:spacing w:line="360" w:lineRule="auto"/>
        <w:ind w:left="639" w:hanging="72"/>
        <w:rPr>
          <w:rFonts w:ascii="宋体" w:hAnsi="宋体" w:cs="宋体" w:hint="eastAsia"/>
          <w:sz w:val="24"/>
          <w:u w:val="single"/>
        </w:rPr>
      </w:pPr>
      <w:r w:rsidRPr="00526019">
        <w:rPr>
          <w:rFonts w:ascii="宋体" w:hAnsi="宋体" w:cs="宋体" w:hint="eastAsia"/>
          <w:sz w:val="24"/>
        </w:rPr>
        <w:t>地点：北京明德致信咨询有限公司官网（http://www.zbbmcc</w:t>
      </w:r>
      <w:r w:rsidRPr="00500883">
        <w:rPr>
          <w:rFonts w:ascii="宋体" w:hAnsi="宋体" w:cs="宋体" w:hint="eastAsia"/>
          <w:sz w:val="24"/>
        </w:rPr>
        <w:t>.com）（具体方式详见“其他补充事宜”）。</w:t>
      </w:r>
    </w:p>
    <w:p w14:paraId="24ACFB44" w14:textId="21618DFE" w:rsidR="00EB0127" w:rsidRPr="00500883" w:rsidRDefault="001D6E18">
      <w:pPr>
        <w:spacing w:line="360" w:lineRule="auto"/>
        <w:ind w:left="639" w:hanging="72"/>
        <w:rPr>
          <w:rFonts w:ascii="宋体" w:hAnsi="宋体" w:cs="宋体" w:hint="eastAsia"/>
          <w:sz w:val="24"/>
          <w:u w:val="single"/>
        </w:rPr>
      </w:pPr>
      <w:r w:rsidRPr="00500883">
        <w:rPr>
          <w:rFonts w:ascii="宋体" w:hAnsi="宋体" w:cs="宋体" w:hint="eastAsia"/>
          <w:sz w:val="24"/>
        </w:rPr>
        <w:t>方式：只接受电汇</w:t>
      </w:r>
      <w:proofErr w:type="gramStart"/>
      <w:r w:rsidRPr="00500883">
        <w:rPr>
          <w:rFonts w:ascii="宋体" w:hAnsi="宋体" w:cs="宋体" w:hint="eastAsia"/>
          <w:sz w:val="24"/>
        </w:rPr>
        <w:t>或网银购买</w:t>
      </w:r>
      <w:proofErr w:type="gramEnd"/>
      <w:r w:rsidRPr="00500883">
        <w:rPr>
          <w:rFonts w:ascii="宋体" w:hAnsi="宋体" w:cs="宋体" w:hint="eastAsia"/>
          <w:sz w:val="24"/>
        </w:rPr>
        <w:t>（注：汇款时必须备注</w:t>
      </w:r>
      <w:r w:rsidR="00BE6DC8">
        <w:rPr>
          <w:rFonts w:ascii="宋体" w:hAnsi="宋体" w:cs="宋体"/>
          <w:sz w:val="24"/>
        </w:rPr>
        <w:t>BMCC-GC24-0090</w:t>
      </w:r>
      <w:r w:rsidRPr="00500883">
        <w:rPr>
          <w:rFonts w:ascii="宋体" w:hAnsi="宋体" w:cs="宋体" w:hint="eastAsia"/>
          <w:sz w:val="24"/>
        </w:rPr>
        <w:t>报名费，电汇或网银须于“获取文件截止时间”前到账）。</w:t>
      </w:r>
    </w:p>
    <w:p w14:paraId="1B30247D"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售价：500元/本，售后不退。</w:t>
      </w:r>
    </w:p>
    <w:p w14:paraId="20F49F83" w14:textId="7C0B54F1" w:rsidR="00EB0127" w:rsidRPr="00500883" w:rsidRDefault="001D6E18">
      <w:pPr>
        <w:pStyle w:val="2"/>
        <w:spacing w:before="78" w:after="78" w:line="276" w:lineRule="auto"/>
        <w:ind w:left="639" w:hanging="72"/>
        <w:rPr>
          <w:rFonts w:ascii="宋体" w:hAnsi="宋体" w:cs="宋体" w:hint="eastAsia"/>
          <w:b w:val="0"/>
          <w:sz w:val="24"/>
          <w:szCs w:val="24"/>
        </w:rPr>
      </w:pPr>
      <w:r w:rsidRPr="00500883">
        <w:rPr>
          <w:rFonts w:ascii="宋体" w:hAnsi="宋体" w:cs="宋体" w:hint="eastAsia"/>
          <w:b w:val="0"/>
          <w:sz w:val="24"/>
          <w:szCs w:val="24"/>
        </w:rPr>
        <w:t>四、提交</w:t>
      </w:r>
      <w:r w:rsidR="00F84E2C">
        <w:rPr>
          <w:rFonts w:ascii="宋体" w:hAnsi="宋体" w:cs="宋体" w:hint="eastAsia"/>
          <w:b w:val="0"/>
          <w:sz w:val="24"/>
          <w:szCs w:val="24"/>
        </w:rPr>
        <w:t>响应文件</w:t>
      </w:r>
      <w:bookmarkEnd w:id="47"/>
      <w:bookmarkEnd w:id="48"/>
      <w:r w:rsidRPr="00500883">
        <w:rPr>
          <w:rFonts w:ascii="宋体" w:hAnsi="宋体" w:cs="宋体" w:hint="eastAsia"/>
          <w:b w:val="0"/>
          <w:sz w:val="24"/>
          <w:szCs w:val="24"/>
        </w:rPr>
        <w:t>截止时间、开标时间和地点</w:t>
      </w:r>
      <w:bookmarkEnd w:id="49"/>
      <w:bookmarkEnd w:id="50"/>
      <w:bookmarkEnd w:id="51"/>
      <w:bookmarkEnd w:id="52"/>
      <w:bookmarkEnd w:id="53"/>
    </w:p>
    <w:p w14:paraId="63981EBB" w14:textId="2EE39D4B" w:rsidR="00EB0127" w:rsidRPr="00526019" w:rsidRDefault="001D6E18">
      <w:pPr>
        <w:spacing w:line="276" w:lineRule="auto"/>
        <w:ind w:left="567" w:firstLineChars="200" w:firstLine="480"/>
        <w:rPr>
          <w:rFonts w:ascii="宋体" w:hAnsi="宋体" w:hint="eastAsia"/>
          <w:bCs/>
          <w:sz w:val="24"/>
          <w:u w:val="single"/>
        </w:rPr>
      </w:pPr>
      <w:r w:rsidRPr="00526019">
        <w:rPr>
          <w:rFonts w:ascii="宋体" w:hAnsi="宋体" w:hint="eastAsia"/>
          <w:color w:val="000000"/>
          <w:sz w:val="24"/>
        </w:rPr>
        <w:t>提交</w:t>
      </w:r>
      <w:r w:rsidR="00F84E2C" w:rsidRPr="00526019">
        <w:rPr>
          <w:rFonts w:ascii="宋体" w:hAnsi="宋体" w:hint="eastAsia"/>
          <w:color w:val="000000"/>
          <w:sz w:val="24"/>
        </w:rPr>
        <w:t>响应文件</w:t>
      </w:r>
      <w:r w:rsidRPr="00526019">
        <w:rPr>
          <w:rFonts w:ascii="宋体" w:hAnsi="宋体" w:hint="eastAsia"/>
          <w:color w:val="000000"/>
          <w:sz w:val="24"/>
        </w:rPr>
        <w:t>截止时间、开标时间：</w:t>
      </w:r>
      <w:r w:rsidRPr="00526019">
        <w:rPr>
          <w:rFonts w:ascii="宋体" w:hAnsi="宋体" w:hint="eastAsia"/>
          <w:bCs/>
          <w:sz w:val="24"/>
          <w:u w:val="single"/>
        </w:rPr>
        <w:t>202</w:t>
      </w:r>
      <w:r w:rsidR="001B77FE">
        <w:rPr>
          <w:rFonts w:ascii="宋体" w:hAnsi="宋体" w:hint="eastAsia"/>
          <w:bCs/>
          <w:sz w:val="24"/>
          <w:u w:val="single"/>
        </w:rPr>
        <w:t>4</w:t>
      </w:r>
      <w:r w:rsidRPr="00526019">
        <w:rPr>
          <w:rFonts w:ascii="宋体" w:hAnsi="宋体" w:hint="eastAsia"/>
          <w:bCs/>
          <w:sz w:val="24"/>
          <w:u w:val="single"/>
        </w:rPr>
        <w:t>年</w:t>
      </w:r>
      <w:r w:rsidR="001A18CA" w:rsidRPr="00526019">
        <w:rPr>
          <w:rFonts w:ascii="宋体" w:hAnsi="宋体" w:hint="eastAsia"/>
          <w:bCs/>
          <w:sz w:val="24"/>
          <w:u w:val="single"/>
        </w:rPr>
        <w:t>12</w:t>
      </w:r>
      <w:r w:rsidRPr="00526019">
        <w:rPr>
          <w:rFonts w:ascii="宋体" w:hAnsi="宋体" w:hint="eastAsia"/>
          <w:bCs/>
          <w:sz w:val="24"/>
          <w:u w:val="single"/>
        </w:rPr>
        <w:t>月</w:t>
      </w:r>
      <w:r w:rsidR="001A18CA" w:rsidRPr="00526019">
        <w:rPr>
          <w:rFonts w:ascii="宋体" w:hAnsi="宋体" w:hint="eastAsia"/>
          <w:bCs/>
          <w:sz w:val="24"/>
          <w:u w:val="single"/>
        </w:rPr>
        <w:t>31</w:t>
      </w:r>
      <w:r w:rsidRPr="00526019">
        <w:rPr>
          <w:rFonts w:ascii="宋体" w:hAnsi="宋体" w:hint="eastAsia"/>
          <w:bCs/>
          <w:sz w:val="24"/>
          <w:u w:val="single"/>
        </w:rPr>
        <w:t>日</w:t>
      </w:r>
      <w:r w:rsidR="006271A1" w:rsidRPr="00526019">
        <w:rPr>
          <w:rFonts w:ascii="宋体" w:hAnsi="宋体" w:hint="eastAsia"/>
          <w:bCs/>
          <w:sz w:val="24"/>
          <w:u w:val="single"/>
        </w:rPr>
        <w:t>13</w:t>
      </w:r>
      <w:r w:rsidRPr="00526019">
        <w:rPr>
          <w:rFonts w:ascii="宋体" w:hAnsi="宋体" w:hint="eastAsia"/>
          <w:bCs/>
          <w:sz w:val="24"/>
          <w:u w:val="single"/>
        </w:rPr>
        <w:t>点</w:t>
      </w:r>
      <w:r w:rsidR="006271A1" w:rsidRPr="00526019">
        <w:rPr>
          <w:rFonts w:ascii="宋体" w:hAnsi="宋体" w:hint="eastAsia"/>
          <w:bCs/>
          <w:sz w:val="24"/>
          <w:u w:val="single"/>
        </w:rPr>
        <w:t>30</w:t>
      </w:r>
      <w:r w:rsidRPr="00526019">
        <w:rPr>
          <w:rFonts w:ascii="宋体" w:hAnsi="宋体" w:hint="eastAsia"/>
          <w:bCs/>
          <w:sz w:val="24"/>
          <w:u w:val="single"/>
        </w:rPr>
        <w:t>分</w:t>
      </w:r>
      <w:r w:rsidRPr="00526019">
        <w:rPr>
          <w:rFonts w:ascii="宋体" w:hAnsi="宋体" w:hint="eastAsia"/>
          <w:bCs/>
          <w:sz w:val="24"/>
        </w:rPr>
        <w:t>（北京时间）</w:t>
      </w:r>
    </w:p>
    <w:p w14:paraId="5DDFEA56" w14:textId="58E657CA" w:rsidR="00EB0127" w:rsidRPr="00526019" w:rsidRDefault="001D6E18">
      <w:pPr>
        <w:spacing w:line="276" w:lineRule="auto"/>
        <w:ind w:left="567" w:firstLineChars="200" w:firstLine="480"/>
        <w:rPr>
          <w:rFonts w:ascii="宋体" w:hAnsi="宋体" w:hint="eastAsia"/>
          <w:color w:val="FF0000"/>
          <w:sz w:val="24"/>
        </w:rPr>
      </w:pPr>
      <w:r w:rsidRPr="00526019">
        <w:rPr>
          <w:rFonts w:ascii="宋体" w:hAnsi="宋体" w:hint="eastAsia"/>
          <w:color w:val="000000"/>
          <w:sz w:val="24"/>
        </w:rPr>
        <w:t>地点：北京市海淀区学院路30号科大天工大厦</w:t>
      </w:r>
      <w:r w:rsidR="0096555E" w:rsidRPr="00526019">
        <w:rPr>
          <w:rFonts w:ascii="宋体" w:hAnsi="宋体" w:hint="eastAsia"/>
          <w:color w:val="000000"/>
          <w:sz w:val="24"/>
        </w:rPr>
        <w:t>B</w:t>
      </w:r>
      <w:r w:rsidRPr="00526019">
        <w:rPr>
          <w:rFonts w:ascii="宋体" w:hAnsi="宋体" w:hint="eastAsia"/>
          <w:color w:val="000000"/>
          <w:sz w:val="24"/>
        </w:rPr>
        <w:t>座</w:t>
      </w:r>
      <w:r w:rsidR="0096555E" w:rsidRPr="00526019">
        <w:rPr>
          <w:rFonts w:ascii="宋体" w:hAnsi="宋体" w:hint="eastAsia"/>
          <w:color w:val="000000"/>
          <w:sz w:val="24"/>
        </w:rPr>
        <w:t>17</w:t>
      </w:r>
      <w:r w:rsidR="00AF129E" w:rsidRPr="00526019">
        <w:rPr>
          <w:rFonts w:ascii="宋体" w:hAnsi="宋体" w:hint="eastAsia"/>
          <w:color w:val="000000"/>
          <w:sz w:val="24"/>
        </w:rPr>
        <w:t>层</w:t>
      </w:r>
      <w:r w:rsidR="0096555E" w:rsidRPr="00526019">
        <w:rPr>
          <w:rFonts w:ascii="宋体" w:hAnsi="宋体" w:hint="eastAsia"/>
          <w:color w:val="000000"/>
          <w:sz w:val="24"/>
        </w:rPr>
        <w:t>1709</w:t>
      </w:r>
      <w:r w:rsidRPr="00526019">
        <w:rPr>
          <w:rFonts w:ascii="宋体" w:hAnsi="宋体" w:hint="eastAsia"/>
          <w:color w:val="000000"/>
          <w:sz w:val="24"/>
        </w:rPr>
        <w:t>第</w:t>
      </w:r>
      <w:r w:rsidR="004E78C9" w:rsidRPr="00526019">
        <w:rPr>
          <w:rFonts w:ascii="宋体" w:hAnsi="宋体" w:hint="eastAsia"/>
          <w:color w:val="000000"/>
          <w:sz w:val="24"/>
        </w:rPr>
        <w:t>三</w:t>
      </w:r>
      <w:r w:rsidRPr="00526019">
        <w:rPr>
          <w:rFonts w:ascii="宋体" w:hAnsi="宋体" w:hint="eastAsia"/>
          <w:color w:val="000000"/>
          <w:sz w:val="24"/>
        </w:rPr>
        <w:t>会议室</w:t>
      </w:r>
    </w:p>
    <w:p w14:paraId="722DCF7D" w14:textId="77777777" w:rsidR="00EB0127" w:rsidRPr="00500883" w:rsidRDefault="001D6E18">
      <w:pPr>
        <w:pStyle w:val="2"/>
        <w:spacing w:before="78" w:after="78" w:line="276" w:lineRule="auto"/>
        <w:ind w:left="639" w:hanging="72"/>
        <w:rPr>
          <w:rFonts w:ascii="宋体" w:hAnsi="宋体" w:cs="宋体" w:hint="eastAsia"/>
          <w:b w:val="0"/>
          <w:sz w:val="24"/>
          <w:szCs w:val="24"/>
        </w:rPr>
      </w:pPr>
      <w:bookmarkStart w:id="54" w:name="_Toc129798163"/>
      <w:bookmarkStart w:id="55" w:name="_Toc28359007"/>
      <w:bookmarkStart w:id="56" w:name="_Toc28359084"/>
      <w:bookmarkStart w:id="57" w:name="_Toc132618919"/>
      <w:bookmarkStart w:id="58" w:name="_Toc35393794"/>
      <w:bookmarkStart w:id="59" w:name="_Toc132618528"/>
      <w:bookmarkStart w:id="60" w:name="_Toc35393625"/>
      <w:r w:rsidRPr="00526019">
        <w:rPr>
          <w:rFonts w:ascii="宋体" w:hAnsi="宋体" w:cs="宋体" w:hint="eastAsia"/>
          <w:b w:val="0"/>
          <w:sz w:val="24"/>
          <w:szCs w:val="24"/>
        </w:rPr>
        <w:t>五、公告期限</w:t>
      </w:r>
      <w:bookmarkEnd w:id="54"/>
      <w:bookmarkEnd w:id="55"/>
      <w:bookmarkEnd w:id="56"/>
      <w:bookmarkEnd w:id="57"/>
      <w:bookmarkEnd w:id="58"/>
      <w:bookmarkEnd w:id="59"/>
      <w:bookmarkEnd w:id="60"/>
    </w:p>
    <w:p w14:paraId="627DDDFA" w14:textId="77777777" w:rsidR="00EB0127" w:rsidRPr="00500883" w:rsidRDefault="001D6E18">
      <w:pPr>
        <w:spacing w:line="276" w:lineRule="auto"/>
        <w:ind w:left="567" w:firstLineChars="200" w:firstLine="480"/>
        <w:rPr>
          <w:rFonts w:ascii="宋体" w:hAnsi="宋体" w:cs="宋体" w:hint="eastAsia"/>
          <w:kern w:val="0"/>
          <w:sz w:val="24"/>
        </w:rPr>
      </w:pPr>
      <w:r w:rsidRPr="00500883">
        <w:rPr>
          <w:rFonts w:ascii="宋体" w:hAnsi="宋体" w:cs="宋体" w:hint="eastAsia"/>
          <w:kern w:val="0"/>
          <w:sz w:val="24"/>
        </w:rPr>
        <w:t>自本公告发布之日起5个工作日。</w:t>
      </w:r>
    </w:p>
    <w:p w14:paraId="11B9AB7F" w14:textId="77777777" w:rsidR="00EB0127" w:rsidRPr="00500883" w:rsidRDefault="001D6E18">
      <w:pPr>
        <w:pStyle w:val="2"/>
        <w:spacing w:before="78" w:after="78" w:line="276" w:lineRule="auto"/>
        <w:ind w:left="639" w:hanging="72"/>
        <w:rPr>
          <w:rFonts w:ascii="宋体" w:hAnsi="宋体" w:cs="宋体" w:hint="eastAsia"/>
          <w:b w:val="0"/>
          <w:sz w:val="24"/>
          <w:szCs w:val="24"/>
        </w:rPr>
      </w:pPr>
      <w:bookmarkStart w:id="61" w:name="_Toc35393795"/>
      <w:bookmarkStart w:id="62" w:name="_Toc132618920"/>
      <w:bookmarkStart w:id="63" w:name="_Toc35393626"/>
      <w:bookmarkStart w:id="64" w:name="_Toc132618529"/>
      <w:bookmarkStart w:id="65" w:name="_Toc129798164"/>
      <w:r w:rsidRPr="00500883">
        <w:rPr>
          <w:rFonts w:ascii="宋体" w:hAnsi="宋体" w:cs="宋体" w:hint="eastAsia"/>
          <w:b w:val="0"/>
          <w:sz w:val="24"/>
          <w:szCs w:val="24"/>
        </w:rPr>
        <w:t>六、其他补充事宜</w:t>
      </w:r>
      <w:bookmarkEnd w:id="61"/>
      <w:bookmarkEnd w:id="62"/>
      <w:bookmarkEnd w:id="63"/>
      <w:bookmarkEnd w:id="64"/>
      <w:bookmarkEnd w:id="65"/>
    </w:p>
    <w:p w14:paraId="1AF4DB4A" w14:textId="77777777" w:rsidR="00EB0127" w:rsidRPr="00500883" w:rsidRDefault="001D6E18">
      <w:pPr>
        <w:pStyle w:val="aa"/>
        <w:spacing w:line="360" w:lineRule="auto"/>
        <w:ind w:leftChars="100" w:left="210" w:firstLine="422"/>
        <w:rPr>
          <w:rFonts w:hAnsi="宋体" w:hint="eastAsia"/>
          <w:b/>
        </w:rPr>
      </w:pPr>
      <w:bookmarkStart w:id="66" w:name="_Toc28359008"/>
      <w:bookmarkStart w:id="67" w:name="_Toc35393796"/>
      <w:bookmarkStart w:id="68" w:name="_Toc35393627"/>
      <w:bookmarkStart w:id="69" w:name="_Toc132618921"/>
      <w:bookmarkStart w:id="70" w:name="_Toc28359085"/>
      <w:bookmarkStart w:id="71" w:name="_Toc132618530"/>
      <w:bookmarkStart w:id="72" w:name="_Toc129798165"/>
      <w:r w:rsidRPr="00500883">
        <w:rPr>
          <w:rFonts w:hAnsi="宋体" w:hint="eastAsia"/>
          <w:b/>
        </w:rPr>
        <w:t>1</w:t>
      </w:r>
      <w:r w:rsidRPr="00500883">
        <w:rPr>
          <w:rFonts w:hAnsi="宋体" w:hint="eastAsia"/>
          <w:b/>
        </w:rPr>
        <w:t>、文件购买</w:t>
      </w:r>
    </w:p>
    <w:p w14:paraId="3E8D698B" w14:textId="70E8F17D" w:rsidR="00EB0127" w:rsidRPr="00500883" w:rsidRDefault="001D6E18">
      <w:pPr>
        <w:spacing w:line="360" w:lineRule="auto"/>
        <w:ind w:left="639" w:hanging="72"/>
        <w:rPr>
          <w:rFonts w:ascii="宋体" w:hAnsi="宋体" w:cs="宋体" w:hint="eastAsia"/>
          <w:sz w:val="24"/>
        </w:rPr>
      </w:pPr>
      <w:r w:rsidRPr="00500883">
        <w:rPr>
          <w:rFonts w:ascii="宋体" w:hAnsi="宋体" w:hint="eastAsia"/>
          <w:sz w:val="24"/>
        </w:rPr>
        <w:t>（1）投标人须登录北京明德致信咨询有限公司官网（http://www.zbbmcc.com）点击右上角“项目报名”选择本项目编号“</w:t>
      </w:r>
      <w:r w:rsidR="00BE6DC8">
        <w:rPr>
          <w:rFonts w:ascii="宋体" w:hAnsi="宋体" w:cs="宋体"/>
          <w:sz w:val="24"/>
        </w:rPr>
        <w:t>BMCC-GC24-0090</w:t>
      </w:r>
      <w:r w:rsidRPr="00500883">
        <w:rPr>
          <w:rFonts w:ascii="宋体" w:hAnsi="宋体" w:hint="eastAsia"/>
          <w:sz w:val="24"/>
        </w:rPr>
        <w:t>”完整填写报名信息并上传报名费转账凭证提交报名申请（如采购文件要求提供其他报名材料，须</w:t>
      </w:r>
      <w:proofErr w:type="gramStart"/>
      <w:r w:rsidRPr="00500883">
        <w:rPr>
          <w:rFonts w:ascii="宋体" w:hAnsi="宋体" w:hint="eastAsia"/>
          <w:sz w:val="24"/>
        </w:rPr>
        <w:t>一并上</w:t>
      </w:r>
      <w:proofErr w:type="gramEnd"/>
      <w:r w:rsidRPr="00500883">
        <w:rPr>
          <w:rFonts w:ascii="宋体" w:hAnsi="宋体" w:hint="eastAsia"/>
          <w:sz w:val="24"/>
        </w:rPr>
        <w:t>传，未明确要求的默认不需要。），报名审核结果会在1个工作日内以短信形式发送至报名联系人手机，请留意查收。超过1个工作日未收</w:t>
      </w:r>
      <w:r w:rsidRPr="00500883">
        <w:rPr>
          <w:rFonts w:ascii="宋体" w:hAnsi="宋体" w:cs="宋体" w:hint="eastAsia"/>
          <w:sz w:val="24"/>
        </w:rPr>
        <w:t>到审核结果通知，可拨打010-</w:t>
      </w:r>
      <w:r w:rsidRPr="00500883">
        <w:rPr>
          <w:rFonts w:ascii="宋体" w:hAnsi="宋体" w:cs="宋体" w:hint="eastAsia"/>
          <w:sz w:val="24"/>
        </w:rPr>
        <w:lastRenderedPageBreak/>
        <w:t>82370045进行咨询。</w:t>
      </w:r>
    </w:p>
    <w:p w14:paraId="5216D429" w14:textId="65A34258"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（2）银行账户信息，电汇购买</w:t>
      </w:r>
      <w:r w:rsidR="004E78C9">
        <w:rPr>
          <w:rFonts w:ascii="宋体" w:hAnsi="宋体" w:cs="宋体" w:hint="eastAsia"/>
          <w:sz w:val="24"/>
        </w:rPr>
        <w:t>比选</w:t>
      </w:r>
      <w:r w:rsidRPr="00500883">
        <w:rPr>
          <w:rFonts w:ascii="宋体" w:hAnsi="宋体" w:cs="宋体" w:hint="eastAsia"/>
          <w:sz w:val="24"/>
        </w:rPr>
        <w:t>文件、</w:t>
      </w:r>
      <w:r w:rsidR="004E78C9">
        <w:rPr>
          <w:rFonts w:ascii="宋体" w:hAnsi="宋体" w:cs="宋体" w:hint="eastAsia"/>
          <w:sz w:val="24"/>
        </w:rPr>
        <w:t>比选</w:t>
      </w:r>
      <w:r w:rsidRPr="00500883">
        <w:rPr>
          <w:rFonts w:ascii="宋体" w:hAnsi="宋体" w:cs="宋体" w:hint="eastAsia"/>
          <w:sz w:val="24"/>
        </w:rPr>
        <w:t>保证金及成交服务费收取的唯一账户：</w:t>
      </w:r>
    </w:p>
    <w:p w14:paraId="50D5FA7E" w14:textId="19D27122"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 xml:space="preserve">    汇款或转账时请务必附言“项目编号+用途”，例如：</w:t>
      </w:r>
      <w:r w:rsidR="00BE6DC8">
        <w:rPr>
          <w:rFonts w:ascii="宋体" w:hAnsi="宋体" w:cs="宋体"/>
          <w:sz w:val="24"/>
        </w:rPr>
        <w:t>BMCC-GC24-0090</w:t>
      </w:r>
      <w:proofErr w:type="gramStart"/>
      <w:r w:rsidRPr="00500883">
        <w:rPr>
          <w:rFonts w:ascii="宋体" w:hAnsi="宋体" w:cs="宋体" w:hint="eastAsia"/>
          <w:sz w:val="24"/>
        </w:rPr>
        <w:t>标书款</w:t>
      </w:r>
      <w:proofErr w:type="gramEnd"/>
      <w:r w:rsidRPr="00500883">
        <w:rPr>
          <w:rFonts w:ascii="宋体" w:hAnsi="宋体" w:cs="宋体" w:hint="eastAsia"/>
          <w:sz w:val="24"/>
        </w:rPr>
        <w:t>或保证金。</w:t>
      </w:r>
    </w:p>
    <w:p w14:paraId="3BF78632"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公司名称：北京明德致信咨询有限公司</w:t>
      </w:r>
    </w:p>
    <w:p w14:paraId="21E3FE83"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开 户 行：中国工商银行股份有限公司北京东升路支行</w:t>
      </w:r>
    </w:p>
    <w:p w14:paraId="42A7B2F8" w14:textId="77777777" w:rsidR="00EB0127" w:rsidRPr="00500883" w:rsidRDefault="001D6E18">
      <w:pPr>
        <w:spacing w:line="360" w:lineRule="auto"/>
        <w:ind w:left="639" w:hanging="72"/>
        <w:rPr>
          <w:rFonts w:ascii="宋体" w:hAnsi="宋体" w:cs="宋体" w:hint="eastAsia"/>
          <w:sz w:val="24"/>
        </w:rPr>
      </w:pPr>
      <w:proofErr w:type="gramStart"/>
      <w:r w:rsidRPr="00500883">
        <w:rPr>
          <w:rFonts w:ascii="宋体" w:hAnsi="宋体" w:cs="宋体" w:hint="eastAsia"/>
          <w:sz w:val="24"/>
        </w:rPr>
        <w:t>账</w:t>
      </w:r>
      <w:proofErr w:type="gramEnd"/>
      <w:r w:rsidRPr="00500883">
        <w:rPr>
          <w:rFonts w:ascii="宋体" w:hAnsi="宋体" w:cs="宋体" w:hint="eastAsia"/>
          <w:sz w:val="24"/>
        </w:rPr>
        <w:t xml:space="preserve">    号：0200 0062 1920 0492 968</w:t>
      </w:r>
    </w:p>
    <w:p w14:paraId="3689A398" w14:textId="756A5873"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（3）</w:t>
      </w:r>
      <w:r w:rsidR="006271A1" w:rsidRPr="00500883">
        <w:rPr>
          <w:rFonts w:ascii="宋体" w:hAnsi="宋体" w:cs="宋体" w:hint="eastAsia"/>
          <w:sz w:val="24"/>
        </w:rPr>
        <w:t>电子版</w:t>
      </w:r>
      <w:r w:rsidR="00F84E2C">
        <w:rPr>
          <w:rFonts w:ascii="宋体" w:hAnsi="宋体" w:cs="宋体" w:hint="eastAsia"/>
          <w:sz w:val="24"/>
        </w:rPr>
        <w:t>比选文件</w:t>
      </w:r>
      <w:r w:rsidR="006271A1" w:rsidRPr="00500883">
        <w:rPr>
          <w:rFonts w:ascii="宋体" w:hAnsi="宋体" w:cs="宋体" w:hint="eastAsia"/>
          <w:sz w:val="24"/>
        </w:rPr>
        <w:t>的获取：北京明德致信咨询有限公司官网“招标（采购）公告”频道：http://www.zbbmcc.com/node/119。无需注册，按项目名称或编号查找对应项目，点击标题下红色“下载”按钮即可下载电子版</w:t>
      </w:r>
      <w:r w:rsidRPr="00500883">
        <w:rPr>
          <w:rFonts w:ascii="宋体" w:hAnsi="宋体" w:cs="宋体" w:hint="eastAsia"/>
          <w:sz w:val="24"/>
        </w:rPr>
        <w:t xml:space="preserve">。 </w:t>
      </w:r>
    </w:p>
    <w:p w14:paraId="5955CD58" w14:textId="77777777" w:rsidR="00EB0127" w:rsidRPr="00500883" w:rsidRDefault="001D6E18">
      <w:pPr>
        <w:spacing w:line="360" w:lineRule="auto"/>
        <w:ind w:left="639" w:hanging="72"/>
        <w:rPr>
          <w:rFonts w:ascii="宋体" w:hAnsi="宋体" w:cs="宋体" w:hint="eastAsia"/>
          <w:sz w:val="24"/>
        </w:rPr>
      </w:pPr>
      <w:bookmarkStart w:id="73" w:name="_Toc111455913"/>
      <w:bookmarkStart w:id="74" w:name="_Toc103085225"/>
      <w:bookmarkStart w:id="75" w:name="_Toc116141872"/>
      <w:r w:rsidRPr="00500883">
        <w:rPr>
          <w:rFonts w:ascii="宋体" w:hAnsi="宋体" w:cs="宋体" w:hint="eastAsia"/>
          <w:sz w:val="24"/>
        </w:rPr>
        <w:t>2、问题咨询联系方式的说明：</w:t>
      </w:r>
      <w:bookmarkEnd w:id="73"/>
      <w:bookmarkEnd w:id="74"/>
      <w:bookmarkEnd w:id="75"/>
    </w:p>
    <w:p w14:paraId="4BB37B9D" w14:textId="099D4A90"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（1）有关文件购买、</w:t>
      </w:r>
      <w:r w:rsidR="006271A1" w:rsidRPr="00500883">
        <w:rPr>
          <w:rFonts w:ascii="宋体" w:hAnsi="宋体" w:cs="宋体" w:hint="eastAsia"/>
          <w:sz w:val="24"/>
        </w:rPr>
        <w:t>中标（成交）</w:t>
      </w:r>
      <w:r w:rsidRPr="00500883">
        <w:rPr>
          <w:rFonts w:ascii="宋体" w:hAnsi="宋体" w:cs="宋体" w:hint="eastAsia"/>
          <w:sz w:val="24"/>
        </w:rPr>
        <w:t>通知书领取及服务费发票、保证金交纳及退还事宜的联系电话：（010）8237 0045；</w:t>
      </w:r>
    </w:p>
    <w:p w14:paraId="3F9A1D49" w14:textId="72421DCC"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（2）有关文件技术部分的问题咨询：请拨打公告“项目联系方式”</w:t>
      </w:r>
      <w:proofErr w:type="gramStart"/>
      <w:r w:rsidRPr="00500883">
        <w:rPr>
          <w:rFonts w:ascii="宋体" w:hAnsi="宋体" w:cs="宋体" w:hint="eastAsia"/>
          <w:sz w:val="24"/>
        </w:rPr>
        <w:t>中项目</w:t>
      </w:r>
      <w:proofErr w:type="gramEnd"/>
      <w:r w:rsidRPr="00500883">
        <w:rPr>
          <w:rFonts w:ascii="宋体" w:hAnsi="宋体" w:cs="宋体" w:hint="eastAsia"/>
          <w:sz w:val="24"/>
        </w:rPr>
        <w:t>负责人的手机号码。</w:t>
      </w:r>
    </w:p>
    <w:p w14:paraId="16625EE6"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（3）有关报名信息的疑问反馈，请投标人按报名页面最下方的提示，发送邮件反馈</w:t>
      </w:r>
    </w:p>
    <w:p w14:paraId="56DF6E2D" w14:textId="6D1C0054"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3、本项目的公告发布媒介：仅在</w:t>
      </w:r>
      <w:proofErr w:type="gramStart"/>
      <w:r w:rsidR="006271A1" w:rsidRPr="00500883">
        <w:rPr>
          <w:rFonts w:ascii="宋体" w:hAnsi="宋体" w:cs="宋体" w:hint="eastAsia"/>
          <w:sz w:val="24"/>
        </w:rPr>
        <w:t>云采</w:t>
      </w:r>
      <w:proofErr w:type="gramEnd"/>
      <w:r w:rsidR="006271A1" w:rsidRPr="00500883">
        <w:rPr>
          <w:rFonts w:ascii="宋体" w:hAnsi="宋体" w:cs="宋体" w:hint="eastAsia"/>
          <w:sz w:val="24"/>
        </w:rPr>
        <w:t>通高校采购联盟网站发布</w:t>
      </w:r>
      <w:r w:rsidRPr="00500883">
        <w:rPr>
          <w:rFonts w:ascii="宋体" w:hAnsi="宋体" w:cs="宋体" w:hint="eastAsia"/>
          <w:sz w:val="24"/>
        </w:rPr>
        <w:t>。对其他网站转发本公告可能引起的信息误导、造成投标人（投标人）的经济或其他损失的，招标人及采购代理不负任何责任。</w:t>
      </w:r>
      <w:bookmarkStart w:id="76" w:name="_Toc103085227"/>
      <w:bookmarkStart w:id="77" w:name="_Toc111455914"/>
      <w:bookmarkStart w:id="78" w:name="_Toc116141873"/>
    </w:p>
    <w:p w14:paraId="54929F45"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4、针对本项目的其他特别说明：</w:t>
      </w:r>
      <w:bookmarkEnd w:id="76"/>
      <w:bookmarkEnd w:id="77"/>
      <w:bookmarkEnd w:id="78"/>
      <w:r w:rsidRPr="00500883">
        <w:rPr>
          <w:rFonts w:ascii="宋体" w:hAnsi="宋体" w:cs="宋体" w:hint="eastAsia"/>
          <w:sz w:val="24"/>
        </w:rPr>
        <w:t xml:space="preserve"> </w:t>
      </w:r>
    </w:p>
    <w:p w14:paraId="1241C252" w14:textId="0A043C7A" w:rsidR="006271A1" w:rsidRPr="00500883" w:rsidRDefault="006271A1" w:rsidP="006271A1">
      <w:pPr>
        <w:spacing w:line="360" w:lineRule="auto"/>
        <w:ind w:left="639" w:hanging="72"/>
        <w:rPr>
          <w:rFonts w:ascii="宋体" w:hAnsi="宋体" w:cs="宋体" w:hint="eastAsia"/>
          <w:sz w:val="24"/>
        </w:rPr>
      </w:pPr>
      <w:r w:rsidRPr="00500883">
        <w:rPr>
          <w:rFonts w:ascii="宋体" w:hAnsi="宋体" w:cs="宋体" w:hint="eastAsia"/>
          <w:sz w:val="24"/>
        </w:rPr>
        <w:t>（1）</w:t>
      </w:r>
      <w:r w:rsidR="00F84E2C">
        <w:rPr>
          <w:rFonts w:ascii="宋体" w:hAnsi="宋体" w:cs="宋体" w:hint="eastAsia"/>
          <w:sz w:val="24"/>
        </w:rPr>
        <w:t>响应文件</w:t>
      </w:r>
      <w:r w:rsidRPr="00500883">
        <w:rPr>
          <w:rFonts w:ascii="宋体" w:hAnsi="宋体" w:cs="宋体" w:hint="eastAsia"/>
          <w:sz w:val="24"/>
        </w:rPr>
        <w:t>请于开标当日（提交截止时间之前）递交至上述规定地点，逾期概不接收。</w:t>
      </w:r>
    </w:p>
    <w:p w14:paraId="5DA6F0C4" w14:textId="7FC88D24" w:rsidR="00EB0127" w:rsidRDefault="006271A1" w:rsidP="006271A1">
      <w:pPr>
        <w:spacing w:line="360" w:lineRule="auto"/>
        <w:ind w:left="639" w:hanging="72"/>
        <w:rPr>
          <w:rFonts w:ascii="宋体" w:hAnsi="宋体" w:cs="宋体" w:hint="eastAsia"/>
          <w:sz w:val="24"/>
        </w:rPr>
      </w:pPr>
      <w:r w:rsidRPr="00500883">
        <w:rPr>
          <w:rFonts w:ascii="宋体" w:hAnsi="宋体" w:cs="宋体" w:hint="eastAsia"/>
          <w:sz w:val="24"/>
        </w:rPr>
        <w:t>（2）投标人（供应商）法定代表人或其本项目的授权代表须参加开标仪式。</w:t>
      </w:r>
    </w:p>
    <w:p w14:paraId="2A1C55C4" w14:textId="26F4DA9F" w:rsidR="00D858E1" w:rsidRPr="00500883" w:rsidRDefault="00D858E1" w:rsidP="006271A1">
      <w:pPr>
        <w:spacing w:line="360" w:lineRule="auto"/>
        <w:ind w:left="639" w:hanging="72"/>
        <w:rPr>
          <w:rFonts w:ascii="宋体" w:hAnsi="宋体" w:cs="宋体" w:hint="eastAsia"/>
          <w:sz w:val="24"/>
        </w:rPr>
      </w:pPr>
      <w:r>
        <w:rPr>
          <w:rFonts w:ascii="宋体" w:hAnsi="宋体" w:cs="宋体" w:hint="eastAsia"/>
          <w:sz w:val="24"/>
        </w:rPr>
        <w:t>（3）</w:t>
      </w:r>
      <w:r w:rsidRPr="00D858E1">
        <w:rPr>
          <w:rFonts w:ascii="宋体" w:hAnsi="宋体" w:cs="宋体" w:hint="eastAsia"/>
          <w:sz w:val="24"/>
        </w:rPr>
        <w:t>需要落实的政府采购政策：节能产品强制采购；节能产品、环境标志产品优先采购；政府采购促进中小企业发展；政府采购支持监狱企业发展；政府采购促进残疾人就业；进口产品管理；支持脱贫攻坚；扶持不发达地区和少数民族地区；支持自主创新；支持绿色建材等。</w:t>
      </w:r>
    </w:p>
    <w:p w14:paraId="686F8404" w14:textId="77777777" w:rsidR="00EB0127" w:rsidRPr="00500883" w:rsidRDefault="001D6E18">
      <w:pPr>
        <w:pStyle w:val="2"/>
        <w:spacing w:before="78" w:after="78" w:line="276" w:lineRule="auto"/>
        <w:ind w:left="639" w:hanging="72"/>
        <w:rPr>
          <w:rFonts w:ascii="宋体" w:hAnsi="宋体" w:cs="宋体" w:hint="eastAsia"/>
          <w:b w:val="0"/>
          <w:sz w:val="24"/>
          <w:szCs w:val="24"/>
        </w:rPr>
      </w:pPr>
      <w:r w:rsidRPr="00500883">
        <w:rPr>
          <w:rFonts w:ascii="宋体" w:hAnsi="宋体" w:cs="宋体" w:hint="eastAsia"/>
          <w:b w:val="0"/>
          <w:sz w:val="24"/>
          <w:szCs w:val="24"/>
        </w:rPr>
        <w:lastRenderedPageBreak/>
        <w:t>七、对本次招标提出询问，请按</w:t>
      </w:r>
      <w:r w:rsidRPr="00500883">
        <w:rPr>
          <w:rFonts w:ascii="宋体" w:hAnsi="宋体" w:cs="宋体"/>
          <w:b w:val="0"/>
          <w:sz w:val="24"/>
          <w:szCs w:val="24"/>
        </w:rPr>
        <w:t>以下方式</w:t>
      </w:r>
      <w:r w:rsidRPr="00500883">
        <w:rPr>
          <w:rFonts w:ascii="宋体" w:hAnsi="宋体" w:cs="宋体" w:hint="eastAsia"/>
          <w:b w:val="0"/>
          <w:sz w:val="24"/>
          <w:szCs w:val="24"/>
        </w:rPr>
        <w:t>联系。</w:t>
      </w:r>
      <w:bookmarkEnd w:id="66"/>
      <w:bookmarkEnd w:id="67"/>
      <w:bookmarkEnd w:id="68"/>
      <w:bookmarkEnd w:id="69"/>
      <w:bookmarkEnd w:id="70"/>
      <w:bookmarkEnd w:id="71"/>
      <w:bookmarkEnd w:id="72"/>
    </w:p>
    <w:p w14:paraId="19286E1D"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 xml:space="preserve">　　1.招标人信息</w:t>
      </w:r>
    </w:p>
    <w:p w14:paraId="3F150E26"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名 称：北京语言大学</w:t>
      </w:r>
    </w:p>
    <w:p w14:paraId="25CCA9D0"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地址：北京市海淀区学院路15号</w:t>
      </w:r>
    </w:p>
    <w:p w14:paraId="379B5A84"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联系方式：</w:t>
      </w:r>
      <w:bookmarkStart w:id="79" w:name="_Toc28359009"/>
      <w:bookmarkStart w:id="80" w:name="_Toc28359086"/>
      <w:r w:rsidRPr="00500883">
        <w:rPr>
          <w:rFonts w:ascii="宋体" w:hAnsi="宋体" w:cs="宋体" w:hint="eastAsia"/>
          <w:sz w:val="24"/>
        </w:rPr>
        <w:t>宋老师010-</w:t>
      </w:r>
      <w:r w:rsidRPr="00500883">
        <w:rPr>
          <w:rFonts w:ascii="宋体" w:hAnsi="宋体" w:cs="宋体"/>
          <w:sz w:val="24"/>
        </w:rPr>
        <w:t>82303</w:t>
      </w:r>
      <w:r w:rsidRPr="00500883">
        <w:rPr>
          <w:rFonts w:ascii="宋体" w:hAnsi="宋体" w:cs="宋体" w:hint="eastAsia"/>
          <w:sz w:val="24"/>
        </w:rPr>
        <w:t>461</w:t>
      </w:r>
    </w:p>
    <w:p w14:paraId="5DEC5E81"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2.采购代理机构信息</w:t>
      </w:r>
      <w:bookmarkEnd w:id="79"/>
      <w:bookmarkEnd w:id="80"/>
    </w:p>
    <w:p w14:paraId="4FF271EC"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名 称：北京明德致信咨询有限公司</w:t>
      </w:r>
    </w:p>
    <w:p w14:paraId="23095CA1"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地　址：北京市海淀区学院路30号科大天工大厦B座17层09室（邮编：100083）</w:t>
      </w:r>
    </w:p>
    <w:p w14:paraId="39334390" w14:textId="2DD05A4E"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联系方式：</w:t>
      </w:r>
      <w:bookmarkStart w:id="81" w:name="_Toc28359087"/>
      <w:bookmarkStart w:id="82" w:name="_Toc28359010"/>
      <w:r w:rsidR="00D858E1">
        <w:rPr>
          <w:rFonts w:ascii="宋体" w:hAnsi="宋体" w:cs="宋体" w:hint="eastAsia"/>
          <w:sz w:val="24"/>
        </w:rPr>
        <w:t>王润斯、万雅萌、王希、孙恺宁、王渊、吕绍山、</w:t>
      </w:r>
      <w:r w:rsidR="00AF129E">
        <w:rPr>
          <w:rFonts w:ascii="宋体" w:hAnsi="宋体" w:cs="宋体" w:hint="eastAsia"/>
          <w:sz w:val="24"/>
        </w:rPr>
        <w:t>张闻</w:t>
      </w:r>
      <w:r w:rsidR="00D858E1">
        <w:rPr>
          <w:rFonts w:ascii="宋体" w:hAnsi="宋体" w:cs="宋体" w:hint="eastAsia"/>
          <w:sz w:val="24"/>
        </w:rPr>
        <w:t>、周洁琼</w:t>
      </w:r>
      <w:r w:rsidRPr="00500883">
        <w:rPr>
          <w:rFonts w:ascii="宋体" w:hAnsi="宋体" w:cs="宋体" w:hint="eastAsia"/>
          <w:sz w:val="24"/>
        </w:rPr>
        <w:t>010-</w:t>
      </w:r>
      <w:r w:rsidR="0039179D" w:rsidRPr="00500883">
        <w:rPr>
          <w:rFonts w:ascii="宋体" w:hAnsi="宋体" w:cs="宋体"/>
          <w:sz w:val="24"/>
        </w:rPr>
        <w:t>61192267</w:t>
      </w:r>
      <w:r w:rsidRPr="00500883">
        <w:rPr>
          <w:rFonts w:ascii="宋体" w:hAnsi="宋体" w:cs="宋体" w:hint="eastAsia"/>
          <w:sz w:val="24"/>
        </w:rPr>
        <w:t>、</w:t>
      </w:r>
      <w:r w:rsidRPr="00500883">
        <w:rPr>
          <w:rFonts w:ascii="宋体" w:hAnsi="宋体" w:cs="宋体"/>
          <w:sz w:val="24"/>
        </w:rPr>
        <w:t>15110203501</w:t>
      </w:r>
    </w:p>
    <w:p w14:paraId="7EB3B231" w14:textId="77777777"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3.项目</w:t>
      </w:r>
      <w:r w:rsidRPr="00500883">
        <w:rPr>
          <w:rFonts w:ascii="宋体" w:hAnsi="宋体" w:cs="宋体"/>
          <w:sz w:val="24"/>
        </w:rPr>
        <w:t>联系方式</w:t>
      </w:r>
      <w:bookmarkEnd w:id="81"/>
      <w:bookmarkEnd w:id="82"/>
    </w:p>
    <w:p w14:paraId="4EC7FB8F" w14:textId="7C288041" w:rsidR="00EB0127" w:rsidRPr="00500883" w:rsidRDefault="001D6E18">
      <w:pPr>
        <w:spacing w:line="360" w:lineRule="auto"/>
        <w:ind w:left="639" w:hanging="72"/>
        <w:rPr>
          <w:rFonts w:ascii="宋体" w:hAnsi="宋体" w:cs="宋体" w:hint="eastAsia"/>
          <w:sz w:val="24"/>
        </w:rPr>
      </w:pPr>
      <w:r w:rsidRPr="00500883">
        <w:rPr>
          <w:rFonts w:ascii="宋体" w:hAnsi="宋体" w:cs="宋体" w:hint="eastAsia"/>
          <w:sz w:val="24"/>
        </w:rPr>
        <w:t>项目联系人：</w:t>
      </w:r>
      <w:r w:rsidR="00D858E1">
        <w:rPr>
          <w:rFonts w:ascii="宋体" w:hAnsi="宋体" w:cs="宋体" w:hint="eastAsia"/>
          <w:sz w:val="24"/>
        </w:rPr>
        <w:t>王润斯、万雅萌、王希、孙恺宁、王渊、吕绍山</w:t>
      </w:r>
      <w:r w:rsidR="00AF129E">
        <w:rPr>
          <w:rFonts w:ascii="宋体" w:hAnsi="宋体" w:cs="宋体" w:hint="eastAsia"/>
          <w:sz w:val="24"/>
        </w:rPr>
        <w:t>、张闻</w:t>
      </w:r>
      <w:r w:rsidR="00D858E1">
        <w:rPr>
          <w:rFonts w:ascii="宋体" w:hAnsi="宋体" w:cs="宋体" w:hint="eastAsia"/>
          <w:sz w:val="24"/>
        </w:rPr>
        <w:t>、周洁琼</w:t>
      </w:r>
    </w:p>
    <w:p w14:paraId="71D7BDAF" w14:textId="77777777" w:rsidR="00EB0127" w:rsidRDefault="001D6E18">
      <w:pPr>
        <w:spacing w:line="360" w:lineRule="auto"/>
        <w:ind w:left="639" w:hanging="72"/>
        <w:rPr>
          <w:rFonts w:ascii="宋体" w:hAnsi="宋体" w:cs="宋体" w:hint="eastAsia"/>
          <w:sz w:val="24"/>
        </w:rPr>
      </w:pPr>
      <w:r w:rsidRPr="00500883">
        <w:rPr>
          <w:rFonts w:ascii="宋体" w:hAnsi="宋体" w:cs="宋体" w:hint="eastAsia"/>
          <w:sz w:val="24"/>
        </w:rPr>
        <w:t>电　话：010-</w:t>
      </w:r>
      <w:r w:rsidR="0039179D" w:rsidRPr="00500883">
        <w:rPr>
          <w:rFonts w:ascii="宋体" w:hAnsi="宋体" w:cs="宋体"/>
          <w:sz w:val="24"/>
        </w:rPr>
        <w:t>61192267</w:t>
      </w:r>
      <w:r w:rsidRPr="00500883">
        <w:rPr>
          <w:rFonts w:ascii="宋体" w:hAnsi="宋体" w:cs="宋体" w:hint="eastAsia"/>
          <w:sz w:val="24"/>
        </w:rPr>
        <w:t>、</w:t>
      </w:r>
      <w:r w:rsidRPr="00500883">
        <w:rPr>
          <w:rFonts w:ascii="宋体" w:hAnsi="宋体" w:cs="宋体"/>
          <w:sz w:val="24"/>
        </w:rPr>
        <w:t>15110203501</w:t>
      </w:r>
    </w:p>
    <w:p w14:paraId="77793647" w14:textId="73324298" w:rsidR="00D858E1" w:rsidRDefault="00D858E1">
      <w:pPr>
        <w:spacing w:line="360" w:lineRule="auto"/>
        <w:ind w:left="639" w:hanging="72"/>
        <w:rPr>
          <w:rFonts w:ascii="宋体" w:hAnsi="宋体" w:cs="宋体" w:hint="eastAsia"/>
          <w:sz w:val="24"/>
        </w:rPr>
      </w:pPr>
      <w:proofErr w:type="gramStart"/>
      <w:r w:rsidRPr="00D858E1">
        <w:rPr>
          <w:rFonts w:ascii="宋体" w:hAnsi="宋体" w:cs="宋体" w:hint="eastAsia"/>
          <w:sz w:val="24"/>
        </w:rPr>
        <w:t>邮</w:t>
      </w:r>
      <w:proofErr w:type="gramEnd"/>
      <w:r>
        <w:rPr>
          <w:rFonts w:ascii="宋体" w:hAnsi="宋体" w:cs="宋体" w:hint="eastAsia"/>
          <w:sz w:val="24"/>
        </w:rPr>
        <w:t xml:space="preserve">  </w:t>
      </w:r>
      <w:r w:rsidRPr="00D858E1">
        <w:rPr>
          <w:rFonts w:ascii="宋体" w:hAnsi="宋体" w:cs="宋体" w:hint="eastAsia"/>
          <w:sz w:val="24"/>
        </w:rPr>
        <w:t>箱：bjmdzx@vip.163.com</w:t>
      </w:r>
    </w:p>
    <w:p w14:paraId="690A7D3B" w14:textId="3DFB67BE" w:rsidR="00D858E1" w:rsidRPr="00500883" w:rsidRDefault="00D858E1">
      <w:pPr>
        <w:spacing w:line="360" w:lineRule="auto"/>
        <w:ind w:left="639" w:hanging="72"/>
        <w:rPr>
          <w:rFonts w:ascii="宋体" w:hAnsi="宋体" w:cs="宋体" w:hint="eastAsia"/>
          <w:sz w:val="24"/>
        </w:rPr>
        <w:sectPr w:rsidR="00D858E1" w:rsidRPr="00500883" w:rsidSect="00EE262E">
          <w:pgSz w:w="11906" w:h="16838"/>
          <w:pgMar w:top="1440" w:right="1797" w:bottom="1440" w:left="1797" w:header="851" w:footer="992" w:gutter="0"/>
          <w:cols w:space="720"/>
          <w:titlePg/>
          <w:docGrid w:type="linesAndChars" w:linePitch="312"/>
        </w:sectPr>
      </w:pPr>
    </w:p>
    <w:p w14:paraId="527329EF" w14:textId="672E45B2" w:rsidR="00EB0127" w:rsidRPr="00500883" w:rsidRDefault="001D6E18">
      <w:pPr>
        <w:pStyle w:val="affffffff1"/>
        <w:spacing w:before="60" w:after="60"/>
        <w:ind w:left="663" w:hanging="96"/>
        <w:jc w:val="center"/>
        <w:rPr>
          <w:rFonts w:hint="eastAsia"/>
        </w:rPr>
        <w:sectPr w:rsidR="00EB0127" w:rsidRPr="00500883" w:rsidSect="00EE262E">
          <w:headerReference w:type="even" r:id="rId14"/>
          <w:footerReference w:type="even" r:id="rId15"/>
          <w:footerReference w:type="default" r:id="rId16"/>
          <w:headerReference w:type="first" r:id="rId17"/>
          <w:pgSz w:w="11906" w:h="16838"/>
          <w:pgMar w:top="1440" w:right="1797" w:bottom="1440" w:left="1797" w:header="851" w:footer="992" w:gutter="0"/>
          <w:pgNumType w:chapStyle="1"/>
          <w:cols w:space="720"/>
          <w:titlePg/>
          <w:docGrid w:linePitch="312"/>
        </w:sectPr>
      </w:pPr>
      <w:bookmarkStart w:id="83" w:name="_Toc489691759"/>
      <w:bookmarkStart w:id="84" w:name="_Toc132618922"/>
      <w:r w:rsidRPr="00500883">
        <w:rPr>
          <w:rFonts w:hint="eastAsia"/>
        </w:rPr>
        <w:lastRenderedPageBreak/>
        <w:t>第二章</w:t>
      </w:r>
      <w:r w:rsidRPr="00500883">
        <w:t xml:space="preserve"> </w:t>
      </w:r>
      <w:r w:rsidRPr="00500883">
        <w:rPr>
          <w:rFonts w:hint="eastAsia"/>
        </w:rPr>
        <w:t>投标人</w:t>
      </w:r>
      <w:bookmarkEnd w:id="83"/>
      <w:r w:rsidRPr="00500883">
        <w:rPr>
          <w:rFonts w:hint="eastAsia"/>
        </w:rPr>
        <w:t>须知</w:t>
      </w:r>
      <w:bookmarkEnd w:id="84"/>
    </w:p>
    <w:p w14:paraId="271C8613" w14:textId="77777777" w:rsidR="00EB0127" w:rsidRPr="00500883" w:rsidRDefault="001D6E18">
      <w:pPr>
        <w:pStyle w:val="2TimesNewRoman5020"/>
        <w:spacing w:before="156" w:after="156"/>
        <w:ind w:left="651" w:hanging="84"/>
      </w:pPr>
      <w:bookmarkStart w:id="85" w:name="_Toc480492849"/>
      <w:bookmarkStart w:id="86" w:name="_Toc132618532"/>
      <w:bookmarkStart w:id="87" w:name="_Toc489691761"/>
      <w:bookmarkStart w:id="88" w:name="_Toc483674154"/>
      <w:bookmarkStart w:id="89" w:name="_Toc109914232"/>
      <w:bookmarkStart w:id="90" w:name="_Toc480571620"/>
      <w:bookmarkStart w:id="91" w:name="_Toc480571476"/>
      <w:bookmarkStart w:id="92" w:name="_Toc480571512"/>
      <w:bookmarkStart w:id="93" w:name="_Toc480571434"/>
      <w:bookmarkStart w:id="94" w:name="_Toc479148872"/>
      <w:bookmarkStart w:id="95" w:name="_Toc132618923"/>
      <w:bookmarkStart w:id="96" w:name="_Toc129798167"/>
      <w:bookmarkStart w:id="97" w:name="_Toc477780598"/>
      <w:bookmarkStart w:id="98" w:name="_Toc360107125"/>
      <w:r w:rsidRPr="00500883">
        <w:lastRenderedPageBreak/>
        <w:t>1.</w:t>
      </w:r>
      <w:r w:rsidRPr="00500883">
        <w:rPr>
          <w:rFonts w:hint="eastAsia"/>
        </w:rPr>
        <w:t>总则</w:t>
      </w:r>
      <w:bookmarkEnd w:id="85"/>
      <w:bookmarkEnd w:id="86"/>
      <w:bookmarkEnd w:id="87"/>
      <w:bookmarkEnd w:id="88"/>
      <w:bookmarkEnd w:id="89"/>
      <w:bookmarkEnd w:id="90"/>
      <w:bookmarkEnd w:id="91"/>
      <w:bookmarkEnd w:id="92"/>
      <w:bookmarkEnd w:id="93"/>
      <w:bookmarkEnd w:id="94"/>
      <w:bookmarkEnd w:id="95"/>
      <w:bookmarkEnd w:id="96"/>
      <w:bookmarkEnd w:id="97"/>
    </w:p>
    <w:p w14:paraId="0C504EFD" w14:textId="77777777" w:rsidR="00EB0127" w:rsidRPr="00500883" w:rsidRDefault="001D6E18">
      <w:pPr>
        <w:pStyle w:val="378020"/>
        <w:spacing w:before="156" w:after="156"/>
        <w:ind w:left="639" w:hanging="72"/>
      </w:pPr>
      <w:bookmarkStart w:id="99" w:name="_Toc477780599"/>
      <w:bookmarkStart w:id="100" w:name="_Toc480571477"/>
      <w:bookmarkStart w:id="101" w:name="_Toc480492850"/>
      <w:bookmarkStart w:id="102" w:name="_Toc480571513"/>
      <w:bookmarkStart w:id="103" w:name="_Toc480571435"/>
      <w:bookmarkStart w:id="104" w:name="_Toc480571621"/>
      <w:bookmarkStart w:id="105" w:name="_Toc483674155"/>
      <w:bookmarkStart w:id="106" w:name="_Toc132618533"/>
      <w:bookmarkStart w:id="107" w:name="_Toc109914233"/>
      <w:bookmarkStart w:id="108" w:name="_Toc132618924"/>
      <w:bookmarkStart w:id="109" w:name="_Toc129798168"/>
      <w:r w:rsidRPr="00500883">
        <w:t>1.1</w:t>
      </w:r>
      <w:bookmarkEnd w:id="99"/>
      <w:r w:rsidRPr="00500883">
        <w:t xml:space="preserve">  </w:t>
      </w:r>
      <w:bookmarkEnd w:id="100"/>
      <w:bookmarkEnd w:id="101"/>
      <w:bookmarkEnd w:id="102"/>
      <w:bookmarkEnd w:id="103"/>
      <w:bookmarkEnd w:id="104"/>
      <w:r w:rsidRPr="00500883">
        <w:rPr>
          <w:rFonts w:hint="eastAsia"/>
        </w:rPr>
        <w:t>工程概况</w:t>
      </w:r>
      <w:bookmarkEnd w:id="105"/>
      <w:bookmarkEnd w:id="106"/>
      <w:bookmarkEnd w:id="107"/>
      <w:bookmarkEnd w:id="108"/>
      <w:bookmarkEnd w:id="109"/>
    </w:p>
    <w:bookmarkEnd w:id="98"/>
    <w:p w14:paraId="7FF2E958"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1.1.2</w:t>
      </w:r>
      <w:r w:rsidRPr="00500883">
        <w:t xml:space="preserve">  </w:t>
      </w:r>
      <w:r w:rsidRPr="00500883">
        <w:rPr>
          <w:rFonts w:ascii="宋体" w:hAnsi="宋体" w:cs="Arial" w:hint="eastAsia"/>
          <w:szCs w:val="21"/>
        </w:rPr>
        <w:t>招标人名称：</w:t>
      </w:r>
      <w:r w:rsidRPr="00500883">
        <w:rPr>
          <w:rFonts w:ascii="宋体" w:hAnsi="宋体" w:cs="Arial" w:hint="eastAsia"/>
          <w:szCs w:val="21"/>
          <w:u w:val="single"/>
        </w:rPr>
        <w:t xml:space="preserve"> 北京语言大学          </w:t>
      </w:r>
      <w:r w:rsidRPr="00500883">
        <w:rPr>
          <w:rFonts w:ascii="宋体" w:hAnsi="宋体" w:cs="Arial" w:hint="eastAsia"/>
          <w:szCs w:val="21"/>
        </w:rPr>
        <w:t>地址：</w:t>
      </w:r>
      <w:r w:rsidRPr="00500883">
        <w:rPr>
          <w:rFonts w:ascii="宋体" w:hAnsi="宋体" w:cs="Arial" w:hint="eastAsia"/>
          <w:szCs w:val="21"/>
          <w:u w:val="single"/>
        </w:rPr>
        <w:t xml:space="preserve"> 北京市海淀区学院路15号</w:t>
      </w:r>
      <w:r w:rsidRPr="00500883">
        <w:rPr>
          <w:rFonts w:ascii="宋体" w:hAnsi="宋体" w:hint="eastAsia"/>
          <w:szCs w:val="21"/>
          <w:u w:val="single"/>
        </w:rPr>
        <w:t xml:space="preserve">          </w:t>
      </w:r>
    </w:p>
    <w:p w14:paraId="24EEBFF8" w14:textId="77777777" w:rsidR="00EB0127" w:rsidRPr="00500883" w:rsidRDefault="001D6E18">
      <w:pPr>
        <w:spacing w:line="360" w:lineRule="auto"/>
        <w:ind w:left="567" w:firstLineChars="350" w:firstLine="735"/>
        <w:rPr>
          <w:rFonts w:ascii="宋体" w:cs="Arial"/>
          <w:szCs w:val="21"/>
        </w:rPr>
      </w:pPr>
      <w:r w:rsidRPr="00500883">
        <w:rPr>
          <w:rFonts w:ascii="宋体" w:hAnsi="宋体" w:cs="Arial"/>
          <w:szCs w:val="21"/>
        </w:rPr>
        <w:t xml:space="preserve">    </w:t>
      </w:r>
      <w:r w:rsidRPr="00500883">
        <w:rPr>
          <w:rFonts w:ascii="宋体" w:hAnsi="宋体" w:cs="Arial" w:hint="eastAsia"/>
          <w:szCs w:val="21"/>
        </w:rPr>
        <w:t>联系人：</w:t>
      </w:r>
      <w:r w:rsidRPr="00500883">
        <w:rPr>
          <w:rFonts w:ascii="宋体" w:hAnsi="宋体" w:cs="Arial"/>
          <w:szCs w:val="21"/>
          <w:u w:val="single"/>
        </w:rPr>
        <w:t xml:space="preserve">  </w:t>
      </w:r>
      <w:r w:rsidRPr="00500883">
        <w:rPr>
          <w:rFonts w:ascii="宋体" w:hAnsi="宋体" w:cs="Arial" w:hint="eastAsia"/>
          <w:szCs w:val="21"/>
          <w:u w:val="single"/>
        </w:rPr>
        <w:t xml:space="preserve">      </w:t>
      </w:r>
      <w:r w:rsidRPr="00500883">
        <w:rPr>
          <w:rFonts w:ascii="宋体" w:hAnsi="宋体" w:cs="Arial"/>
          <w:szCs w:val="21"/>
          <w:u w:val="single"/>
        </w:rPr>
        <w:t xml:space="preserve"> </w:t>
      </w:r>
      <w:r w:rsidRPr="00500883">
        <w:rPr>
          <w:rFonts w:ascii="宋体" w:hAnsi="宋体" w:cs="Arial" w:hint="eastAsia"/>
          <w:szCs w:val="21"/>
          <w:u w:val="single"/>
        </w:rPr>
        <w:t>宋老师</w:t>
      </w:r>
      <w:r w:rsidRPr="00500883">
        <w:rPr>
          <w:rFonts w:ascii="宋体" w:hAnsi="宋体" w:cs="Arial"/>
          <w:szCs w:val="21"/>
          <w:u w:val="single"/>
        </w:rPr>
        <w:t xml:space="preserve">           </w:t>
      </w:r>
      <w:r w:rsidRPr="00500883">
        <w:rPr>
          <w:rFonts w:ascii="宋体" w:hAnsi="宋体" w:cs="Arial" w:hint="eastAsia"/>
          <w:szCs w:val="21"/>
        </w:rPr>
        <w:t>电话：</w:t>
      </w:r>
      <w:r w:rsidRPr="00500883">
        <w:rPr>
          <w:rFonts w:ascii="宋体" w:hAnsi="宋体" w:cs="Arial"/>
          <w:szCs w:val="21"/>
          <w:u w:val="single"/>
        </w:rPr>
        <w:t xml:space="preserve"> 010-</w:t>
      </w:r>
      <w:r w:rsidRPr="00500883">
        <w:rPr>
          <w:rFonts w:ascii="宋体" w:hAnsi="宋体" w:cs="Arial" w:hint="eastAsia"/>
          <w:szCs w:val="21"/>
          <w:u w:val="single"/>
        </w:rPr>
        <w:t xml:space="preserve">82303461 </w:t>
      </w:r>
      <w:r w:rsidRPr="00500883">
        <w:rPr>
          <w:rFonts w:ascii="宋体" w:hAnsi="宋体" w:cs="Arial"/>
          <w:szCs w:val="21"/>
          <w:u w:val="single"/>
        </w:rPr>
        <w:t xml:space="preserve">             </w:t>
      </w:r>
    </w:p>
    <w:p w14:paraId="76474F41" w14:textId="77777777" w:rsidR="00EB0127" w:rsidRPr="00500883" w:rsidRDefault="001D6E18">
      <w:pPr>
        <w:spacing w:line="360" w:lineRule="auto"/>
        <w:ind w:left="567" w:firstLineChars="350" w:firstLine="735"/>
        <w:rPr>
          <w:rFonts w:ascii="宋体" w:cs="Arial"/>
          <w:szCs w:val="21"/>
        </w:rPr>
      </w:pPr>
      <w:r w:rsidRPr="00500883">
        <w:rPr>
          <w:rFonts w:ascii="宋体" w:hAnsi="宋体" w:cs="Arial"/>
          <w:szCs w:val="21"/>
        </w:rPr>
        <w:t xml:space="preserve">    </w:t>
      </w:r>
      <w:r w:rsidRPr="00500883">
        <w:rPr>
          <w:rFonts w:ascii="宋体" w:hAnsi="宋体" w:cs="Arial" w:hint="eastAsia"/>
          <w:szCs w:val="21"/>
        </w:rPr>
        <w:t>电子邮箱：</w:t>
      </w:r>
      <w:r w:rsidRPr="00500883">
        <w:rPr>
          <w:rFonts w:ascii="宋体" w:hAnsi="宋体" w:cs="Arial"/>
          <w:szCs w:val="21"/>
          <w:u w:val="single"/>
        </w:rPr>
        <w:t xml:space="preserve">   </w:t>
      </w:r>
      <w:r w:rsidRPr="00500883">
        <w:rPr>
          <w:rFonts w:ascii="宋体" w:hAnsi="宋体" w:cs="Arial" w:hint="eastAsia"/>
          <w:szCs w:val="21"/>
          <w:u w:val="single"/>
        </w:rPr>
        <w:t>/</w:t>
      </w:r>
      <w:r w:rsidRPr="00500883">
        <w:rPr>
          <w:rFonts w:ascii="宋体" w:hAnsi="宋体" w:cs="Arial"/>
          <w:szCs w:val="21"/>
          <w:u w:val="single"/>
        </w:rPr>
        <w:t xml:space="preserve">                    </w:t>
      </w:r>
      <w:r w:rsidRPr="00500883">
        <w:rPr>
          <w:rFonts w:ascii="宋体" w:hAnsi="宋体" w:cs="Arial" w:hint="eastAsia"/>
          <w:szCs w:val="21"/>
        </w:rPr>
        <w:t>传真：</w:t>
      </w:r>
      <w:r w:rsidRPr="00500883">
        <w:rPr>
          <w:rFonts w:ascii="宋体" w:hAnsi="宋体" w:cs="Arial"/>
          <w:szCs w:val="21"/>
          <w:u w:val="single"/>
        </w:rPr>
        <w:t xml:space="preserve">  /                         </w:t>
      </w:r>
    </w:p>
    <w:p w14:paraId="28B8595D" w14:textId="77777777" w:rsidR="00EB0127" w:rsidRPr="00500883" w:rsidRDefault="001D6E18">
      <w:pPr>
        <w:spacing w:line="360" w:lineRule="auto"/>
        <w:ind w:left="567" w:firstLineChars="202" w:firstLine="424"/>
        <w:rPr>
          <w:rFonts w:ascii="宋体" w:hAnsi="宋体" w:cs="Arial" w:hint="eastAsia"/>
          <w:szCs w:val="21"/>
          <w:u w:val="single"/>
        </w:rPr>
      </w:pPr>
      <w:r w:rsidRPr="00500883">
        <w:rPr>
          <w:rFonts w:ascii="宋体" w:hAnsi="宋体"/>
        </w:rPr>
        <w:t>1.1.3</w:t>
      </w:r>
      <w:r w:rsidRPr="00500883">
        <w:t xml:space="preserve">  </w:t>
      </w:r>
      <w:r w:rsidRPr="00500883">
        <w:rPr>
          <w:rFonts w:ascii="宋体" w:hAnsi="宋体" w:cs="Arial" w:hint="eastAsia"/>
          <w:szCs w:val="21"/>
        </w:rPr>
        <w:t>招标代理机构：</w:t>
      </w:r>
      <w:r w:rsidRPr="00500883">
        <w:rPr>
          <w:rFonts w:ascii="宋体" w:hAnsi="宋体" w:cs="Arial"/>
          <w:szCs w:val="21"/>
          <w:u w:val="single"/>
        </w:rPr>
        <w:t xml:space="preserve"> </w:t>
      </w:r>
      <w:r w:rsidRPr="00500883">
        <w:rPr>
          <w:rFonts w:ascii="宋体" w:hAnsi="宋体" w:cs="Arial" w:hint="eastAsia"/>
          <w:szCs w:val="21"/>
          <w:u w:val="single"/>
        </w:rPr>
        <w:t>北京明德致信咨询有限公司</w:t>
      </w:r>
      <w:r w:rsidRPr="00500883">
        <w:rPr>
          <w:rFonts w:ascii="宋体" w:hAnsi="宋体" w:cs="Arial"/>
          <w:szCs w:val="21"/>
          <w:u w:val="single"/>
        </w:rPr>
        <w:t xml:space="preserve">     </w:t>
      </w:r>
    </w:p>
    <w:p w14:paraId="43491C3A" w14:textId="77777777" w:rsidR="00EB0127" w:rsidRPr="00500883" w:rsidRDefault="001D6E18">
      <w:pPr>
        <w:spacing w:line="360" w:lineRule="auto"/>
        <w:ind w:left="567" w:firstLineChars="552" w:firstLine="1159"/>
        <w:rPr>
          <w:rFonts w:ascii="宋体" w:cs="Arial"/>
          <w:b/>
          <w:szCs w:val="21"/>
          <w:u w:val="single"/>
        </w:rPr>
      </w:pPr>
      <w:r w:rsidRPr="00500883">
        <w:rPr>
          <w:rFonts w:ascii="宋体" w:hAnsi="宋体" w:cs="Arial" w:hint="eastAsia"/>
          <w:szCs w:val="21"/>
        </w:rPr>
        <w:t>地址：</w:t>
      </w:r>
      <w:r w:rsidRPr="00500883">
        <w:rPr>
          <w:rFonts w:ascii="宋体" w:hAnsi="宋体" w:cs="Arial" w:hint="eastAsia"/>
          <w:szCs w:val="21"/>
          <w:u w:val="single"/>
        </w:rPr>
        <w:t xml:space="preserve"> </w:t>
      </w:r>
      <w:r w:rsidRPr="00500883">
        <w:rPr>
          <w:rFonts w:ascii="Times" w:hAnsi="宋体" w:cs="MingLiU" w:hint="eastAsia"/>
          <w:kern w:val="0"/>
          <w:szCs w:val="21"/>
          <w:u w:val="single"/>
        </w:rPr>
        <w:t>北京市海淀区学院路</w:t>
      </w:r>
      <w:r w:rsidRPr="00500883">
        <w:rPr>
          <w:rFonts w:ascii="Times" w:hAnsi="宋体" w:cs="MingLiU" w:hint="eastAsia"/>
          <w:kern w:val="0"/>
          <w:szCs w:val="21"/>
          <w:u w:val="single"/>
        </w:rPr>
        <w:t>30</w:t>
      </w:r>
      <w:r w:rsidRPr="00500883">
        <w:rPr>
          <w:rFonts w:ascii="Times" w:hAnsi="宋体" w:cs="MingLiU" w:hint="eastAsia"/>
          <w:kern w:val="0"/>
          <w:szCs w:val="21"/>
          <w:u w:val="single"/>
        </w:rPr>
        <w:t>号科大天工大厦</w:t>
      </w:r>
      <w:r w:rsidRPr="00500883">
        <w:rPr>
          <w:rFonts w:ascii="Times" w:hAnsi="宋体" w:cs="MingLiU" w:hint="eastAsia"/>
          <w:kern w:val="0"/>
          <w:szCs w:val="21"/>
          <w:u w:val="single"/>
        </w:rPr>
        <w:t>B</w:t>
      </w:r>
      <w:r w:rsidRPr="00500883">
        <w:rPr>
          <w:rFonts w:ascii="Times" w:hAnsi="宋体" w:cs="MingLiU" w:hint="eastAsia"/>
          <w:kern w:val="0"/>
          <w:szCs w:val="21"/>
          <w:u w:val="single"/>
        </w:rPr>
        <w:t>座</w:t>
      </w:r>
      <w:r w:rsidRPr="00500883">
        <w:rPr>
          <w:rFonts w:ascii="Times" w:hAnsi="宋体" w:cs="MingLiU" w:hint="eastAsia"/>
          <w:kern w:val="0"/>
          <w:szCs w:val="21"/>
          <w:u w:val="single"/>
        </w:rPr>
        <w:t>17</w:t>
      </w:r>
      <w:r w:rsidRPr="00500883">
        <w:rPr>
          <w:rFonts w:ascii="Times" w:hAnsi="宋体" w:cs="MingLiU" w:hint="eastAsia"/>
          <w:kern w:val="0"/>
          <w:szCs w:val="21"/>
          <w:u w:val="single"/>
        </w:rPr>
        <w:t>层</w:t>
      </w:r>
      <w:r w:rsidRPr="00500883">
        <w:rPr>
          <w:rFonts w:ascii="Times" w:hAnsi="宋体" w:cs="MingLiU" w:hint="eastAsia"/>
          <w:kern w:val="0"/>
          <w:szCs w:val="21"/>
          <w:u w:val="single"/>
        </w:rPr>
        <w:t>09</w:t>
      </w:r>
      <w:r w:rsidRPr="00500883">
        <w:rPr>
          <w:rFonts w:ascii="Times" w:hAnsi="宋体" w:cs="MingLiU" w:hint="eastAsia"/>
          <w:kern w:val="0"/>
          <w:szCs w:val="21"/>
          <w:u w:val="single"/>
        </w:rPr>
        <w:t>室</w:t>
      </w:r>
      <w:r w:rsidRPr="00500883">
        <w:rPr>
          <w:rFonts w:ascii="宋体" w:hAnsi="宋体" w:cs="Arial"/>
          <w:szCs w:val="21"/>
          <w:u w:val="single"/>
        </w:rPr>
        <w:t xml:space="preserve">  </w:t>
      </w:r>
    </w:p>
    <w:p w14:paraId="53A694AA" w14:textId="50B833E1" w:rsidR="00380CDD" w:rsidRDefault="001D6E18">
      <w:pPr>
        <w:spacing w:line="360" w:lineRule="auto"/>
        <w:ind w:left="567" w:firstLineChars="350" w:firstLine="735"/>
        <w:rPr>
          <w:rFonts w:ascii="宋体" w:hAnsi="宋体" w:cs="Arial" w:hint="eastAsia"/>
          <w:szCs w:val="21"/>
          <w:u w:val="single"/>
        </w:rPr>
      </w:pPr>
      <w:r w:rsidRPr="00500883">
        <w:rPr>
          <w:rFonts w:ascii="宋体" w:hAnsi="宋体" w:cs="Arial"/>
          <w:szCs w:val="21"/>
        </w:rPr>
        <w:t xml:space="preserve">    </w:t>
      </w:r>
      <w:r w:rsidRPr="00500883">
        <w:rPr>
          <w:rFonts w:ascii="宋体" w:hAnsi="宋体" w:cs="Arial" w:hint="eastAsia"/>
          <w:szCs w:val="21"/>
        </w:rPr>
        <w:t>联系人：</w:t>
      </w:r>
      <w:r w:rsidRPr="00500883">
        <w:rPr>
          <w:rFonts w:ascii="宋体" w:hAnsi="宋体" w:cs="Arial"/>
          <w:szCs w:val="21"/>
          <w:u w:val="single"/>
        </w:rPr>
        <w:t xml:space="preserve">  </w:t>
      </w:r>
      <w:r w:rsidR="00380CDD" w:rsidRPr="00380CDD">
        <w:rPr>
          <w:rFonts w:ascii="Times" w:hAnsi="宋体" w:cs="MingLiU" w:hint="eastAsia"/>
          <w:kern w:val="0"/>
          <w:szCs w:val="21"/>
          <w:u w:val="single"/>
        </w:rPr>
        <w:t>王润斯、万雅萌、王希、孙恺宁、王渊、吕绍山</w:t>
      </w:r>
      <w:r w:rsidR="00AF129E" w:rsidRPr="00AF129E">
        <w:rPr>
          <w:rFonts w:ascii="Times" w:hAnsi="宋体" w:cs="MingLiU" w:hint="eastAsia"/>
          <w:kern w:val="0"/>
          <w:szCs w:val="21"/>
          <w:u w:val="single"/>
        </w:rPr>
        <w:t>、张闻</w:t>
      </w:r>
      <w:r w:rsidR="00380CDD" w:rsidRPr="00380CDD">
        <w:rPr>
          <w:rFonts w:ascii="Times" w:hAnsi="宋体" w:cs="MingLiU" w:hint="eastAsia"/>
          <w:kern w:val="0"/>
          <w:szCs w:val="21"/>
          <w:u w:val="single"/>
        </w:rPr>
        <w:t>、周洁琼</w:t>
      </w:r>
      <w:r w:rsidRPr="00500883">
        <w:rPr>
          <w:rFonts w:ascii="Times" w:hAnsi="宋体" w:cs="MingLiU" w:hint="eastAsia"/>
          <w:kern w:val="0"/>
          <w:szCs w:val="21"/>
          <w:u w:val="single"/>
        </w:rPr>
        <w:t xml:space="preserve"> </w:t>
      </w:r>
      <w:r w:rsidRPr="00500883">
        <w:rPr>
          <w:rFonts w:ascii="宋体" w:hAnsi="宋体" w:cs="Arial"/>
          <w:szCs w:val="21"/>
          <w:u w:val="single"/>
        </w:rPr>
        <w:t xml:space="preserve">  </w:t>
      </w:r>
    </w:p>
    <w:p w14:paraId="66CCB5EF" w14:textId="61919D73" w:rsidR="00EB0127" w:rsidRPr="00380CDD" w:rsidRDefault="001D6E18" w:rsidP="00380CDD">
      <w:pPr>
        <w:spacing w:line="360" w:lineRule="auto"/>
        <w:ind w:left="993" w:firstLineChars="350" w:firstLine="735"/>
        <w:rPr>
          <w:rFonts w:ascii="宋体" w:hAnsi="宋体" w:cs="Arial" w:hint="eastAsia"/>
          <w:szCs w:val="21"/>
        </w:rPr>
      </w:pPr>
      <w:r w:rsidRPr="00500883">
        <w:rPr>
          <w:rFonts w:ascii="宋体" w:hAnsi="宋体" w:cs="Arial" w:hint="eastAsia"/>
          <w:szCs w:val="21"/>
        </w:rPr>
        <w:t>电话：</w:t>
      </w:r>
      <w:r w:rsidRPr="00380CDD">
        <w:rPr>
          <w:rFonts w:ascii="宋体" w:hAnsi="宋体" w:cs="Arial"/>
          <w:szCs w:val="21"/>
        </w:rPr>
        <w:t xml:space="preserve"> </w:t>
      </w:r>
      <w:r w:rsidRPr="00380CDD">
        <w:rPr>
          <w:rFonts w:ascii="宋体" w:hAnsi="宋体" w:cs="Arial" w:hint="eastAsia"/>
          <w:szCs w:val="21"/>
          <w:u w:val="single"/>
        </w:rPr>
        <w:t>010-82370045</w:t>
      </w:r>
      <w:r w:rsidRPr="00380CDD">
        <w:rPr>
          <w:rFonts w:ascii="宋体" w:hAnsi="宋体" w:cs="Arial"/>
          <w:szCs w:val="21"/>
          <w:u w:val="single"/>
        </w:rPr>
        <w:t xml:space="preserve">  </w:t>
      </w:r>
      <w:r w:rsidRPr="00380CDD">
        <w:rPr>
          <w:rFonts w:ascii="宋体" w:hAnsi="宋体" w:cs="Arial"/>
          <w:szCs w:val="21"/>
        </w:rPr>
        <w:t xml:space="preserve">  </w:t>
      </w:r>
      <w:r w:rsidR="00380CDD">
        <w:rPr>
          <w:rFonts w:ascii="宋体" w:hAnsi="宋体" w:cs="Arial" w:hint="eastAsia"/>
          <w:szCs w:val="21"/>
        </w:rPr>
        <w:t xml:space="preserve">   </w:t>
      </w:r>
      <w:r w:rsidR="00380CDD" w:rsidRPr="00500883">
        <w:rPr>
          <w:rFonts w:ascii="宋体" w:hAnsi="宋体" w:cs="Arial" w:hint="eastAsia"/>
          <w:szCs w:val="21"/>
        </w:rPr>
        <w:t>电子邮箱：</w:t>
      </w:r>
      <w:r w:rsidR="00380CDD" w:rsidRPr="00380CDD">
        <w:rPr>
          <w:rFonts w:ascii="宋体" w:hAnsi="宋体" w:cs="Arial"/>
          <w:szCs w:val="21"/>
          <w:u w:val="single"/>
        </w:rPr>
        <w:t>bjmdzx@vip.163.com</w:t>
      </w:r>
    </w:p>
    <w:p w14:paraId="566C7BFF" w14:textId="5E10D184" w:rsidR="00EB0127" w:rsidRPr="00500883" w:rsidRDefault="001D6E18">
      <w:pPr>
        <w:spacing w:line="360" w:lineRule="auto"/>
        <w:ind w:left="567" w:firstLineChars="202" w:firstLine="424"/>
        <w:rPr>
          <w:rFonts w:ascii="宋体" w:cs="Arial"/>
          <w:szCs w:val="21"/>
          <w:u w:val="single"/>
        </w:rPr>
      </w:pPr>
      <w:r w:rsidRPr="00500883">
        <w:rPr>
          <w:rFonts w:ascii="宋体" w:hAnsi="宋体"/>
        </w:rPr>
        <w:t>1.1.4</w:t>
      </w:r>
      <w:r w:rsidRPr="00500883">
        <w:t xml:space="preserve">  </w:t>
      </w:r>
      <w:r w:rsidRPr="00500883">
        <w:rPr>
          <w:rFonts w:ascii="宋体" w:hAnsi="宋体" w:cs="Arial" w:hint="eastAsia"/>
          <w:szCs w:val="21"/>
        </w:rPr>
        <w:t>工程名称：</w:t>
      </w:r>
      <w:r w:rsidRPr="00500883">
        <w:rPr>
          <w:rFonts w:ascii="宋体" w:hAnsi="宋体" w:cs="Arial" w:hint="eastAsia"/>
          <w:szCs w:val="21"/>
          <w:u w:val="single"/>
        </w:rPr>
        <w:t xml:space="preserve"> </w:t>
      </w:r>
      <w:r w:rsidR="00BE6DC8">
        <w:rPr>
          <w:rFonts w:ascii="宋体" w:hAnsi="宋体" w:cs="Arial" w:hint="eastAsia"/>
          <w:szCs w:val="21"/>
          <w:u w:val="single"/>
        </w:rPr>
        <w:t>北京语言大学清晏楼东入口改造工程</w:t>
      </w:r>
      <w:r w:rsidRPr="00500883">
        <w:rPr>
          <w:rFonts w:hint="eastAsia"/>
          <w:szCs w:val="21"/>
          <w:u w:val="single"/>
        </w:rPr>
        <w:t xml:space="preserve">  </w:t>
      </w:r>
    </w:p>
    <w:p w14:paraId="1ADDCE3D" w14:textId="77777777" w:rsidR="00EB0127" w:rsidRPr="00500883" w:rsidRDefault="001D6E18">
      <w:pPr>
        <w:spacing w:line="360" w:lineRule="auto"/>
        <w:ind w:left="567" w:firstLineChars="202" w:firstLine="424"/>
        <w:rPr>
          <w:rFonts w:ascii="宋体" w:hAnsi="宋体" w:cs="Arial" w:hint="eastAsia"/>
          <w:szCs w:val="21"/>
          <w:u w:val="single"/>
        </w:rPr>
      </w:pPr>
      <w:r w:rsidRPr="00500883">
        <w:rPr>
          <w:rFonts w:ascii="宋体" w:hAnsi="宋体"/>
        </w:rPr>
        <w:t>1.1.6</w:t>
      </w:r>
      <w:r w:rsidRPr="00500883">
        <w:t xml:space="preserve">  </w:t>
      </w:r>
      <w:r w:rsidRPr="00500883">
        <w:rPr>
          <w:rFonts w:ascii="宋体" w:hAnsi="宋体" w:cs="Arial" w:hint="eastAsia"/>
          <w:szCs w:val="21"/>
        </w:rPr>
        <w:t>建设地点：</w:t>
      </w:r>
      <w:r w:rsidRPr="00500883">
        <w:rPr>
          <w:rFonts w:ascii="宋体" w:hAnsi="宋体" w:cs="Arial" w:hint="eastAsia"/>
          <w:szCs w:val="21"/>
          <w:u w:val="single"/>
        </w:rPr>
        <w:t xml:space="preserve"> 北京市海淀区学院路15号北京语言大学  </w:t>
      </w:r>
    </w:p>
    <w:p w14:paraId="4A3DC384" w14:textId="77777777" w:rsidR="00EB0127" w:rsidRPr="00500883" w:rsidRDefault="001D6E18">
      <w:pPr>
        <w:pStyle w:val="378020"/>
        <w:spacing w:before="156" w:after="156"/>
        <w:ind w:left="639" w:hanging="72"/>
      </w:pPr>
      <w:bookmarkStart w:id="110" w:name="_Toc480571478"/>
      <w:bookmarkStart w:id="111" w:name="_Toc480571622"/>
      <w:bookmarkStart w:id="112" w:name="_Toc480571514"/>
      <w:bookmarkStart w:id="113" w:name="_Toc132618925"/>
      <w:bookmarkStart w:id="114" w:name="_Toc109914234"/>
      <w:bookmarkStart w:id="115" w:name="_Toc483674156"/>
      <w:bookmarkStart w:id="116" w:name="_Toc129798169"/>
      <w:bookmarkStart w:id="117" w:name="_Toc480492851"/>
      <w:bookmarkStart w:id="118" w:name="_Toc132618534"/>
      <w:bookmarkStart w:id="119" w:name="_Toc480571436"/>
      <w:r w:rsidRPr="00500883">
        <w:t xml:space="preserve">1.2  </w:t>
      </w:r>
      <w:r w:rsidRPr="00500883">
        <w:rPr>
          <w:rFonts w:hint="eastAsia"/>
        </w:rPr>
        <w:t>资金来源和落实情况</w:t>
      </w:r>
      <w:bookmarkEnd w:id="110"/>
      <w:bookmarkEnd w:id="111"/>
      <w:bookmarkEnd w:id="112"/>
      <w:bookmarkEnd w:id="113"/>
      <w:bookmarkEnd w:id="114"/>
      <w:bookmarkEnd w:id="115"/>
      <w:bookmarkEnd w:id="116"/>
      <w:bookmarkEnd w:id="117"/>
      <w:bookmarkEnd w:id="118"/>
      <w:bookmarkEnd w:id="119"/>
    </w:p>
    <w:p w14:paraId="3E827220" w14:textId="25B08888" w:rsidR="00EB0127" w:rsidRPr="00500883" w:rsidRDefault="001D6E18">
      <w:pPr>
        <w:spacing w:line="360" w:lineRule="auto"/>
        <w:ind w:left="567" w:firstLineChars="202" w:firstLine="424"/>
        <w:rPr>
          <w:rFonts w:ascii="宋体" w:hAnsi="宋体" w:cs="Arial" w:hint="eastAsia"/>
          <w:szCs w:val="21"/>
          <w:u w:val="single"/>
        </w:rPr>
      </w:pPr>
      <w:r w:rsidRPr="00500883">
        <w:rPr>
          <w:rFonts w:ascii="宋体" w:hAnsi="宋体"/>
        </w:rPr>
        <w:t>1.2.1</w:t>
      </w:r>
      <w:r w:rsidRPr="00500883">
        <w:t xml:space="preserve">  </w:t>
      </w:r>
      <w:r w:rsidRPr="00500883">
        <w:rPr>
          <w:rFonts w:ascii="宋体" w:hAnsi="宋体" w:cs="Arial" w:hint="eastAsia"/>
          <w:szCs w:val="21"/>
        </w:rPr>
        <w:t>本项目的投资估算：</w:t>
      </w:r>
      <w:r w:rsidRPr="00500883">
        <w:rPr>
          <w:rFonts w:ascii="宋体" w:hAnsi="宋体" w:cs="Arial"/>
          <w:szCs w:val="21"/>
          <w:u w:val="single"/>
        </w:rPr>
        <w:t xml:space="preserve"> </w:t>
      </w:r>
      <w:r w:rsidR="00F31D7B" w:rsidRPr="00F31D7B">
        <w:rPr>
          <w:rFonts w:ascii="仿宋" w:eastAsia="仿宋" w:hAnsi="仿宋"/>
          <w:u w:val="single"/>
        </w:rPr>
        <w:t>44.859502</w:t>
      </w:r>
      <w:r w:rsidRPr="00500883">
        <w:rPr>
          <w:rFonts w:ascii="宋体" w:hAnsi="宋体" w:cs="Arial" w:hint="eastAsia"/>
          <w:szCs w:val="21"/>
          <w:u w:val="single"/>
        </w:rPr>
        <w:t xml:space="preserve">万元 </w:t>
      </w:r>
      <w:r w:rsidRPr="00500883">
        <w:rPr>
          <w:rFonts w:ascii="宋体" w:hAnsi="宋体" w:cs="Arial"/>
          <w:szCs w:val="21"/>
          <w:u w:val="single"/>
        </w:rPr>
        <w:t xml:space="preserve"> </w:t>
      </w:r>
    </w:p>
    <w:p w14:paraId="2D6100EE" w14:textId="77777777" w:rsidR="00EB0127" w:rsidRPr="00500883" w:rsidRDefault="001D6E18">
      <w:pPr>
        <w:spacing w:line="360" w:lineRule="auto"/>
        <w:ind w:left="567" w:firstLineChars="202" w:firstLine="424"/>
        <w:rPr>
          <w:u w:val="single"/>
        </w:rPr>
      </w:pPr>
      <w:r w:rsidRPr="00500883">
        <w:rPr>
          <w:rFonts w:ascii="宋体" w:hAnsi="宋体"/>
        </w:rPr>
        <w:t>1.2.2</w:t>
      </w:r>
      <w:r w:rsidRPr="00500883">
        <w:t xml:space="preserve">  </w:t>
      </w:r>
      <w:r w:rsidRPr="00500883">
        <w:rPr>
          <w:rFonts w:ascii="宋体" w:hAnsi="宋体" w:cs="Arial" w:hint="eastAsia"/>
          <w:szCs w:val="21"/>
        </w:rPr>
        <w:t>出资比例：</w:t>
      </w:r>
      <w:r w:rsidRPr="00500883">
        <w:rPr>
          <w:rFonts w:ascii="宋体" w:hAnsi="宋体" w:cs="Arial"/>
          <w:szCs w:val="21"/>
          <w:u w:val="single"/>
        </w:rPr>
        <w:t xml:space="preserve"> 100</w:t>
      </w:r>
      <w:r w:rsidRPr="00500883">
        <w:rPr>
          <w:rFonts w:ascii="宋体" w:hAnsi="宋体" w:cs="Arial" w:hint="eastAsia"/>
          <w:szCs w:val="21"/>
          <w:u w:val="single"/>
        </w:rPr>
        <w:t>%</w:t>
      </w:r>
      <w:r w:rsidRPr="00500883">
        <w:rPr>
          <w:rFonts w:ascii="宋体" w:hAnsi="宋体" w:cs="Arial"/>
          <w:szCs w:val="21"/>
          <w:u w:val="single"/>
        </w:rPr>
        <w:t xml:space="preserve">   </w:t>
      </w:r>
    </w:p>
    <w:p w14:paraId="7D6D72FD" w14:textId="77777777" w:rsidR="00EB0127" w:rsidRPr="00500883" w:rsidRDefault="001D6E18">
      <w:pPr>
        <w:pStyle w:val="378020"/>
        <w:spacing w:before="156" w:after="156"/>
        <w:ind w:left="639" w:hanging="72"/>
      </w:pPr>
      <w:bookmarkStart w:id="120" w:name="_Toc483674157"/>
      <w:bookmarkStart w:id="121" w:name="_Toc480492852"/>
      <w:bookmarkStart w:id="122" w:name="_Toc480571479"/>
      <w:bookmarkStart w:id="123" w:name="_Toc132618926"/>
      <w:bookmarkStart w:id="124" w:name="_Toc480571437"/>
      <w:bookmarkStart w:id="125" w:name="_Toc480571623"/>
      <w:bookmarkStart w:id="126" w:name="_Toc109914235"/>
      <w:bookmarkStart w:id="127" w:name="_Toc480571515"/>
      <w:bookmarkStart w:id="128" w:name="_Toc129798170"/>
      <w:bookmarkStart w:id="129" w:name="_Toc132618535"/>
      <w:r w:rsidRPr="00500883">
        <w:t xml:space="preserve">1.3  </w:t>
      </w:r>
      <w:r w:rsidRPr="00500883">
        <w:rPr>
          <w:rFonts w:hint="eastAsia"/>
        </w:rPr>
        <w:t>招标范围、计划工期及质量要求</w:t>
      </w:r>
      <w:bookmarkEnd w:id="120"/>
      <w:bookmarkEnd w:id="121"/>
      <w:bookmarkEnd w:id="122"/>
      <w:bookmarkEnd w:id="123"/>
      <w:bookmarkEnd w:id="124"/>
      <w:bookmarkEnd w:id="125"/>
      <w:bookmarkEnd w:id="126"/>
      <w:bookmarkEnd w:id="127"/>
      <w:bookmarkEnd w:id="128"/>
      <w:bookmarkEnd w:id="129"/>
    </w:p>
    <w:p w14:paraId="6AE14D84" w14:textId="7988CB7C" w:rsidR="00EB0127" w:rsidRPr="00500883" w:rsidRDefault="001D6E18">
      <w:pPr>
        <w:spacing w:line="360" w:lineRule="auto"/>
        <w:ind w:leftChars="150" w:left="315" w:firstLineChars="52" w:firstLine="109"/>
        <w:rPr>
          <w:rFonts w:ascii="宋体" w:hAnsi="宋体" w:cs="Arial" w:hint="eastAsia"/>
          <w:szCs w:val="21"/>
          <w:u w:val="single"/>
        </w:rPr>
      </w:pPr>
      <w:r w:rsidRPr="00500883">
        <w:rPr>
          <w:rFonts w:ascii="宋体" w:hAnsi="宋体"/>
        </w:rPr>
        <w:t>1.3.1</w:t>
      </w:r>
      <w:r w:rsidRPr="00500883">
        <w:t xml:space="preserve">  </w:t>
      </w:r>
      <w:r w:rsidRPr="00500883">
        <w:rPr>
          <w:rFonts w:ascii="宋体" w:hAnsi="宋体" w:cs="Arial" w:hint="eastAsia"/>
          <w:szCs w:val="21"/>
        </w:rPr>
        <w:t>招标范围：</w:t>
      </w:r>
      <w:r w:rsidR="00BE6DC8" w:rsidRPr="00BE6DC8">
        <w:rPr>
          <w:rFonts w:ascii="宋体" w:hAnsi="宋体" w:cs="Arial" w:hint="eastAsia"/>
          <w:szCs w:val="21"/>
          <w:u w:val="single"/>
        </w:rPr>
        <w:t>包括不限于图纸范围内的拆除工程、结构工程、装饰工程（含幕墙及室外工程）、电气工程、给排水工程等工程量清单及图纸所示全部内容。具体详见</w:t>
      </w:r>
      <w:r w:rsidR="00F84E2C">
        <w:rPr>
          <w:rFonts w:ascii="宋体" w:hAnsi="宋体" w:cs="Arial" w:hint="eastAsia"/>
          <w:szCs w:val="21"/>
          <w:u w:val="single"/>
        </w:rPr>
        <w:t>比选文件</w:t>
      </w:r>
      <w:r w:rsidR="00BE6DC8" w:rsidRPr="00BE6DC8">
        <w:rPr>
          <w:rFonts w:ascii="宋体" w:hAnsi="宋体" w:cs="Arial" w:hint="eastAsia"/>
          <w:szCs w:val="21"/>
          <w:u w:val="single"/>
        </w:rPr>
        <w:t>。</w:t>
      </w:r>
    </w:p>
    <w:p w14:paraId="6067B9A9" w14:textId="77777777" w:rsidR="00EB0127" w:rsidRPr="00500883" w:rsidRDefault="001D6E18">
      <w:pPr>
        <w:spacing w:line="360" w:lineRule="auto"/>
        <w:ind w:leftChars="540" w:left="2197" w:hangingChars="506" w:hanging="1063"/>
        <w:rPr>
          <w:rFonts w:ascii="宋体" w:hAnsi="宋体" w:cs="Arial" w:hint="eastAsia"/>
          <w:szCs w:val="21"/>
          <w:u w:val="single"/>
        </w:rPr>
      </w:pPr>
      <w:r w:rsidRPr="00500883">
        <w:rPr>
          <w:rFonts w:ascii="宋体" w:hAnsi="宋体" w:cs="Arial" w:hint="eastAsia"/>
          <w:szCs w:val="21"/>
          <w:u w:val="single"/>
        </w:rPr>
        <w:t>其他详细施工内容以清单为准。</w:t>
      </w:r>
    </w:p>
    <w:p w14:paraId="064A7A37" w14:textId="77777777" w:rsidR="00EB0127" w:rsidRPr="00500883" w:rsidRDefault="001D6E18">
      <w:pPr>
        <w:spacing w:line="360" w:lineRule="auto"/>
        <w:ind w:left="567" w:firstLineChars="450" w:firstLine="945"/>
      </w:pPr>
      <w:r w:rsidRPr="00500883">
        <w:rPr>
          <w:rFonts w:ascii="宋体" w:hAnsi="宋体" w:cs="Arial" w:hint="eastAsia"/>
          <w:szCs w:val="21"/>
        </w:rPr>
        <w:t>关于招标范围的详细说明见第五章“技术标准和要求”。</w:t>
      </w:r>
    </w:p>
    <w:p w14:paraId="723F4015" w14:textId="77777777" w:rsidR="00EB0127" w:rsidRPr="00500883" w:rsidRDefault="001D6E18">
      <w:pPr>
        <w:spacing w:line="360" w:lineRule="auto"/>
        <w:ind w:left="567" w:firstLineChars="200" w:firstLine="420"/>
        <w:rPr>
          <w:rFonts w:ascii="宋体" w:hAnsi="宋体" w:cs="Arial" w:hint="eastAsia"/>
          <w:szCs w:val="21"/>
        </w:rPr>
      </w:pPr>
      <w:r w:rsidRPr="00500883">
        <w:rPr>
          <w:rFonts w:ascii="宋体" w:hAnsi="宋体"/>
        </w:rPr>
        <w:t>1.3.</w:t>
      </w:r>
      <w:r w:rsidRPr="00500883">
        <w:rPr>
          <w:rFonts w:ascii="宋体" w:hAnsi="宋体" w:hint="eastAsia"/>
        </w:rPr>
        <w:t xml:space="preserve">2 </w:t>
      </w:r>
      <w:r w:rsidRPr="00500883">
        <w:rPr>
          <w:rFonts w:ascii="宋体" w:hAnsi="宋体" w:cs="Arial" w:hint="eastAsia"/>
          <w:szCs w:val="21"/>
        </w:rPr>
        <w:t xml:space="preserve">其中：建设期要求如下： </w:t>
      </w:r>
    </w:p>
    <w:p w14:paraId="7F8A56FE" w14:textId="0898D7D2" w:rsidR="00EB0127" w:rsidRPr="00500883" w:rsidRDefault="001D6E18">
      <w:pPr>
        <w:spacing w:line="360" w:lineRule="auto"/>
        <w:ind w:left="567" w:firstLineChars="500" w:firstLine="1050"/>
        <w:rPr>
          <w:rFonts w:ascii="宋体" w:hAnsi="宋体" w:cs="Arial" w:hint="eastAsia"/>
          <w:szCs w:val="21"/>
        </w:rPr>
      </w:pPr>
      <w:r w:rsidRPr="00500883">
        <w:rPr>
          <w:rFonts w:ascii="宋体" w:hAnsi="宋体" w:cs="Arial" w:hint="eastAsia"/>
          <w:szCs w:val="21"/>
        </w:rPr>
        <w:t>要求工期：</w:t>
      </w:r>
      <w:r w:rsidR="00BE6DC8">
        <w:rPr>
          <w:rFonts w:ascii="宋体" w:hAnsi="宋体" w:cs="Arial" w:hint="eastAsia"/>
          <w:szCs w:val="21"/>
          <w:u w:val="single"/>
        </w:rPr>
        <w:t>60</w:t>
      </w:r>
      <w:r w:rsidRPr="00500883">
        <w:rPr>
          <w:rFonts w:ascii="宋体" w:hAnsi="宋体" w:cs="Arial" w:hint="eastAsia"/>
          <w:szCs w:val="21"/>
        </w:rPr>
        <w:t>日历天</w:t>
      </w:r>
    </w:p>
    <w:p w14:paraId="793847BB" w14:textId="77777777" w:rsidR="00EB0127" w:rsidRPr="00500883" w:rsidRDefault="001D6E18">
      <w:pPr>
        <w:spacing w:line="360" w:lineRule="auto"/>
        <w:ind w:leftChars="500" w:left="1050"/>
        <w:rPr>
          <w:rFonts w:ascii="宋体" w:cs="Arial"/>
          <w:szCs w:val="21"/>
          <w:u w:val="single"/>
        </w:rPr>
      </w:pPr>
      <w:r w:rsidRPr="00500883">
        <w:rPr>
          <w:rFonts w:ascii="宋体" w:hAnsi="宋体" w:cs="Arial" w:hint="eastAsia"/>
          <w:szCs w:val="21"/>
        </w:rPr>
        <w:t>除上述总工期外，发包人还要求以下区段工期：</w:t>
      </w:r>
      <w:r w:rsidRPr="00500883">
        <w:rPr>
          <w:rFonts w:ascii="宋体" w:hAnsi="宋体" w:cs="Arial"/>
          <w:szCs w:val="21"/>
          <w:u w:val="single"/>
        </w:rPr>
        <w:t xml:space="preserve">       </w:t>
      </w:r>
      <w:r w:rsidRPr="00500883">
        <w:rPr>
          <w:rFonts w:ascii="宋体" w:hAnsi="宋体" w:cs="Arial" w:hint="eastAsia"/>
          <w:szCs w:val="21"/>
          <w:u w:val="single"/>
        </w:rPr>
        <w:t>/</w:t>
      </w:r>
      <w:r w:rsidRPr="00500883">
        <w:rPr>
          <w:rFonts w:ascii="宋体" w:hAnsi="宋体" w:cs="Arial"/>
          <w:szCs w:val="21"/>
          <w:u w:val="single"/>
        </w:rPr>
        <w:t xml:space="preserve">                     </w:t>
      </w:r>
    </w:p>
    <w:p w14:paraId="7F24BBB4" w14:textId="77777777" w:rsidR="00EB0127" w:rsidRPr="00500883" w:rsidRDefault="001D6E18">
      <w:pPr>
        <w:spacing w:line="360" w:lineRule="auto"/>
        <w:ind w:left="567" w:firstLineChars="540" w:firstLine="1134"/>
        <w:rPr>
          <w:rFonts w:ascii="宋体" w:cs="Arial"/>
          <w:szCs w:val="21"/>
          <w:u w:val="single"/>
        </w:rPr>
      </w:pPr>
      <w:r w:rsidRPr="00500883">
        <w:rPr>
          <w:rFonts w:ascii="宋体" w:hAnsi="宋体" w:cs="Arial"/>
          <w:szCs w:val="21"/>
          <w:u w:val="single"/>
        </w:rPr>
        <w:t xml:space="preserve">                                                                      </w:t>
      </w:r>
    </w:p>
    <w:p w14:paraId="3F41E273" w14:textId="77777777" w:rsidR="00EB0127" w:rsidRPr="00500883" w:rsidRDefault="001D6E18">
      <w:pPr>
        <w:spacing w:line="360" w:lineRule="auto"/>
        <w:ind w:left="567" w:firstLineChars="472" w:firstLine="991"/>
        <w:rPr>
          <w:rFonts w:ascii="宋体" w:cs="Arial"/>
          <w:szCs w:val="21"/>
        </w:rPr>
      </w:pPr>
      <w:r w:rsidRPr="00500883">
        <w:rPr>
          <w:rFonts w:ascii="宋体" w:hAnsi="宋体" w:cs="Arial" w:hint="eastAsia"/>
          <w:szCs w:val="21"/>
        </w:rPr>
        <w:t>有关工期的</w:t>
      </w:r>
      <w:proofErr w:type="gramStart"/>
      <w:r w:rsidRPr="00500883">
        <w:rPr>
          <w:rFonts w:ascii="宋体" w:hAnsi="宋体" w:cs="Arial" w:hint="eastAsia"/>
          <w:szCs w:val="21"/>
        </w:rPr>
        <w:t>详细要</w:t>
      </w:r>
      <w:proofErr w:type="gramEnd"/>
      <w:r w:rsidRPr="00500883">
        <w:rPr>
          <w:rFonts w:ascii="宋体" w:hAnsi="宋体" w:cs="Arial" w:hint="eastAsia"/>
          <w:szCs w:val="21"/>
        </w:rPr>
        <w:t>求见第五章“技术标准和要求”。</w:t>
      </w:r>
    </w:p>
    <w:p w14:paraId="5D992B92"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lastRenderedPageBreak/>
        <w:t xml:space="preserve">1.3.3  </w:t>
      </w:r>
      <w:r w:rsidRPr="00500883">
        <w:rPr>
          <w:rFonts w:ascii="宋体" w:hAnsi="宋体" w:cs="Arial" w:hint="eastAsia"/>
          <w:szCs w:val="21"/>
        </w:rPr>
        <w:t>质量要求</w:t>
      </w:r>
    </w:p>
    <w:p w14:paraId="5829590D" w14:textId="77777777" w:rsidR="00EB0127" w:rsidRPr="00500883" w:rsidRDefault="001D6E18">
      <w:pPr>
        <w:spacing w:line="360" w:lineRule="auto"/>
        <w:ind w:left="567" w:firstLineChars="540" w:firstLine="1134"/>
        <w:rPr>
          <w:rFonts w:ascii="宋体" w:cs="Arial"/>
          <w:szCs w:val="21"/>
          <w:u w:val="single"/>
        </w:rPr>
      </w:pPr>
      <w:r w:rsidRPr="00500883">
        <w:rPr>
          <w:rFonts w:ascii="宋体" w:hAnsi="宋体" w:cs="Arial" w:hint="eastAsia"/>
          <w:szCs w:val="21"/>
        </w:rPr>
        <w:t>质量标准：</w:t>
      </w:r>
      <w:r w:rsidRPr="00500883">
        <w:rPr>
          <w:rFonts w:ascii="宋体" w:hAnsi="宋体" w:cs="Arial"/>
          <w:szCs w:val="21"/>
          <w:u w:val="single"/>
        </w:rPr>
        <w:t xml:space="preserve">  </w:t>
      </w:r>
      <w:r w:rsidRPr="00500883">
        <w:rPr>
          <w:rFonts w:ascii="宋体" w:hAnsi="宋体" w:cs="Arial" w:hint="eastAsia"/>
          <w:szCs w:val="21"/>
          <w:u w:val="single"/>
        </w:rPr>
        <w:t>合格</w:t>
      </w:r>
      <w:r w:rsidRPr="00500883">
        <w:rPr>
          <w:rFonts w:ascii="宋体" w:hAnsi="宋体" w:cs="Arial"/>
          <w:szCs w:val="21"/>
          <w:u w:val="single"/>
        </w:rPr>
        <w:t xml:space="preserve">        </w:t>
      </w:r>
    </w:p>
    <w:p w14:paraId="454A3FD5" w14:textId="77777777" w:rsidR="00EB0127" w:rsidRPr="00500883" w:rsidRDefault="001D6E18">
      <w:pPr>
        <w:spacing w:line="360" w:lineRule="auto"/>
        <w:ind w:left="567" w:firstLineChars="540" w:firstLine="1134"/>
        <w:rPr>
          <w:rFonts w:ascii="宋体" w:hAnsi="宋体" w:cs="Arial" w:hint="eastAsia"/>
          <w:szCs w:val="21"/>
        </w:rPr>
      </w:pPr>
      <w:r w:rsidRPr="00500883">
        <w:rPr>
          <w:rFonts w:ascii="宋体" w:hAnsi="宋体" w:cs="Arial" w:hint="eastAsia"/>
          <w:szCs w:val="21"/>
        </w:rPr>
        <w:t>关于质量要求的详细说明见第五章“技术标准和要求”。</w:t>
      </w:r>
    </w:p>
    <w:p w14:paraId="4C7FAEBC" w14:textId="77777777" w:rsidR="00EB0127" w:rsidRPr="00500883" w:rsidRDefault="001D6E18">
      <w:pPr>
        <w:spacing w:line="360" w:lineRule="auto"/>
        <w:ind w:left="567" w:firstLineChars="202" w:firstLine="424"/>
        <w:rPr>
          <w:rFonts w:ascii="宋体" w:hAnsi="宋体" w:hint="eastAsia"/>
        </w:rPr>
      </w:pPr>
      <w:r w:rsidRPr="00500883">
        <w:rPr>
          <w:rFonts w:ascii="宋体" w:hAnsi="宋体" w:hint="eastAsia"/>
        </w:rPr>
        <w:t>1.3.4  其他要求</w:t>
      </w:r>
    </w:p>
    <w:p w14:paraId="595F52C3" w14:textId="77777777" w:rsidR="00EB0127" w:rsidRPr="00500883" w:rsidRDefault="001D6E18">
      <w:pPr>
        <w:spacing w:line="360" w:lineRule="auto"/>
        <w:ind w:left="567" w:firstLineChars="540" w:firstLine="1134"/>
        <w:rPr>
          <w:rFonts w:ascii="宋体" w:hAnsi="宋体" w:cs="Arial" w:hint="eastAsia"/>
          <w:szCs w:val="21"/>
          <w:u w:val="single"/>
        </w:rPr>
      </w:pPr>
      <w:r w:rsidRPr="00500883">
        <w:rPr>
          <w:rFonts w:ascii="宋体" w:hAnsi="宋体" w:cs="Arial" w:hint="eastAsia"/>
          <w:szCs w:val="21"/>
        </w:rPr>
        <w:t>施工现场安全生产标准化管理目标等级：</w:t>
      </w:r>
      <w:r w:rsidRPr="00500883">
        <w:rPr>
          <w:rFonts w:ascii="宋体" w:hAnsi="宋体" w:cs="Arial" w:hint="eastAsia"/>
          <w:szCs w:val="21"/>
          <w:u w:val="single"/>
        </w:rPr>
        <w:t xml:space="preserve">达标  </w:t>
      </w:r>
    </w:p>
    <w:p w14:paraId="38F6F555" w14:textId="77777777" w:rsidR="00EB0127" w:rsidRPr="00500883" w:rsidRDefault="001D6E18">
      <w:pPr>
        <w:spacing w:line="360" w:lineRule="auto"/>
        <w:ind w:left="567" w:firstLineChars="540" w:firstLine="1134"/>
        <w:rPr>
          <w:rFonts w:ascii="宋体" w:hAnsi="宋体" w:cs="Arial" w:hint="eastAsia"/>
          <w:szCs w:val="21"/>
        </w:rPr>
      </w:pPr>
      <w:r w:rsidRPr="00500883">
        <w:rPr>
          <w:rFonts w:ascii="宋体" w:hAnsi="宋体" w:cs="Arial" w:hint="eastAsia"/>
          <w:szCs w:val="21"/>
        </w:rPr>
        <w:t>关于安全文明施工要求的详细说明见第五章“技术标准和要求”。</w:t>
      </w:r>
    </w:p>
    <w:p w14:paraId="752E8655" w14:textId="5C6C6834" w:rsidR="00EB0127" w:rsidRPr="00500883" w:rsidRDefault="001D6E18">
      <w:pPr>
        <w:pStyle w:val="378020"/>
        <w:spacing w:before="156" w:after="156"/>
        <w:ind w:left="639" w:hanging="72"/>
      </w:pPr>
      <w:bookmarkStart w:id="130" w:name="_Toc132618927"/>
      <w:bookmarkStart w:id="131" w:name="_Toc480571480"/>
      <w:bookmarkStart w:id="132" w:name="_Toc480571624"/>
      <w:bookmarkStart w:id="133" w:name="_Toc480571438"/>
      <w:bookmarkStart w:id="134" w:name="_Toc483674158"/>
      <w:bookmarkStart w:id="135" w:name="_Toc132618536"/>
      <w:bookmarkStart w:id="136" w:name="_Toc480571516"/>
      <w:bookmarkStart w:id="137" w:name="_Toc109914236"/>
      <w:bookmarkStart w:id="138" w:name="_Toc129798171"/>
      <w:bookmarkStart w:id="139" w:name="_Toc480492853"/>
      <w:r w:rsidRPr="00500883">
        <w:t xml:space="preserve">1.4  </w:t>
      </w:r>
      <w:r w:rsidRPr="00500883">
        <w:rPr>
          <w:rFonts w:hint="eastAsia"/>
        </w:rPr>
        <w:t>投标人资格要求</w:t>
      </w:r>
      <w:bookmarkEnd w:id="130"/>
      <w:bookmarkEnd w:id="131"/>
      <w:bookmarkEnd w:id="132"/>
      <w:bookmarkEnd w:id="133"/>
      <w:bookmarkEnd w:id="134"/>
      <w:bookmarkEnd w:id="135"/>
      <w:bookmarkEnd w:id="136"/>
      <w:bookmarkEnd w:id="137"/>
      <w:bookmarkEnd w:id="138"/>
      <w:bookmarkEnd w:id="139"/>
    </w:p>
    <w:p w14:paraId="14E45D86"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1.4.1  </w:t>
      </w:r>
      <w:r w:rsidRPr="00500883">
        <w:rPr>
          <w:rFonts w:ascii="宋体" w:hAnsi="宋体" w:hint="eastAsia"/>
        </w:rPr>
        <w:t>投标人应具备承担本工程施工的资质条件、能力</w:t>
      </w:r>
      <w:r w:rsidRPr="00500883">
        <w:rPr>
          <w:rFonts w:ascii="宋体" w:hAnsi="宋体" w:cs="Arial" w:hint="eastAsia"/>
          <w:szCs w:val="21"/>
        </w:rPr>
        <w:t>：</w:t>
      </w:r>
    </w:p>
    <w:p w14:paraId="17E48DDD" w14:textId="086DB37C" w:rsidR="00EB0127" w:rsidRPr="00500883" w:rsidRDefault="001D6E18" w:rsidP="00380CDD">
      <w:pPr>
        <w:spacing w:line="360" w:lineRule="auto"/>
        <w:ind w:left="567"/>
        <w:rPr>
          <w:rFonts w:ascii="宋体" w:hAnsi="宋体" w:cs="Arial" w:hint="eastAsia"/>
          <w:szCs w:val="21"/>
          <w:u w:val="single"/>
        </w:rPr>
      </w:pPr>
      <w:r w:rsidRPr="00500883">
        <w:rPr>
          <w:rFonts w:ascii="宋体" w:hAnsi="宋体" w:cs="Arial" w:hint="eastAsia"/>
          <w:szCs w:val="21"/>
        </w:rPr>
        <w:t>（</w:t>
      </w:r>
      <w:r w:rsidRPr="00500883">
        <w:rPr>
          <w:rFonts w:ascii="宋体" w:hAnsi="宋体" w:cs="Arial"/>
          <w:szCs w:val="21"/>
        </w:rPr>
        <w:t>1</w:t>
      </w:r>
      <w:r w:rsidRPr="00500883">
        <w:rPr>
          <w:rFonts w:ascii="宋体" w:hAnsi="宋体" w:cs="Arial" w:hint="eastAsia"/>
          <w:szCs w:val="21"/>
        </w:rPr>
        <w:t>）资质条件：</w:t>
      </w:r>
      <w:r w:rsidR="00380CDD" w:rsidRPr="00380CDD">
        <w:rPr>
          <w:rFonts w:ascii="宋体" w:hAnsi="宋体" w:cs="Arial" w:hint="eastAsia"/>
          <w:szCs w:val="21"/>
          <w:u w:val="single"/>
        </w:rPr>
        <w:t>具有有效的建设行政主管部门核发的建筑工程施工总承包三级及以上资质</w:t>
      </w:r>
    </w:p>
    <w:p w14:paraId="51E58875" w14:textId="30319361" w:rsidR="00EB0127" w:rsidRPr="00500883" w:rsidRDefault="001D6E18" w:rsidP="00C54397">
      <w:pPr>
        <w:spacing w:line="360" w:lineRule="auto"/>
        <w:ind w:leftChars="200" w:left="1890" w:hangingChars="700" w:hanging="1470"/>
        <w:rPr>
          <w:rFonts w:ascii="宋体" w:hAnsi="宋体" w:cs="Arial" w:hint="eastAsia"/>
          <w:szCs w:val="21"/>
          <w:u w:val="single"/>
        </w:rPr>
      </w:pPr>
      <w:r w:rsidRPr="00500883">
        <w:rPr>
          <w:rFonts w:ascii="宋体" w:hAnsi="宋体" w:cs="Arial" w:hint="eastAsia"/>
          <w:szCs w:val="21"/>
        </w:rPr>
        <w:t>（</w:t>
      </w:r>
      <w:r w:rsidRPr="00500883">
        <w:rPr>
          <w:rFonts w:ascii="宋体" w:hAnsi="宋体" w:cs="Arial"/>
          <w:szCs w:val="21"/>
        </w:rPr>
        <w:t>2</w:t>
      </w:r>
      <w:r w:rsidRPr="00500883">
        <w:rPr>
          <w:rFonts w:ascii="宋体" w:hAnsi="宋体" w:cs="Arial" w:hint="eastAsia"/>
          <w:szCs w:val="21"/>
        </w:rPr>
        <w:t>）财务要求：</w:t>
      </w:r>
      <w:r w:rsidRPr="00500883">
        <w:rPr>
          <w:rFonts w:ascii="宋体" w:hAnsi="宋体" w:cs="Arial" w:hint="eastAsia"/>
          <w:szCs w:val="21"/>
          <w:u w:val="single"/>
        </w:rPr>
        <w:t>提供会计师事务所</w:t>
      </w:r>
      <w:r w:rsidR="0005716E">
        <w:rPr>
          <w:rFonts w:ascii="宋体" w:hAnsi="宋体" w:cs="Arial" w:hint="eastAsia"/>
          <w:szCs w:val="21"/>
          <w:u w:val="single"/>
        </w:rPr>
        <w:t>或审计机构</w:t>
      </w:r>
      <w:r w:rsidRPr="00500883">
        <w:rPr>
          <w:rFonts w:ascii="宋体" w:hAnsi="宋体" w:cs="Arial" w:hint="eastAsia"/>
          <w:szCs w:val="21"/>
          <w:u w:val="single"/>
        </w:rPr>
        <w:t>出具的本单位2</w:t>
      </w:r>
      <w:r w:rsidRPr="00500883">
        <w:rPr>
          <w:rFonts w:ascii="宋体" w:hAnsi="宋体" w:cs="Arial"/>
          <w:szCs w:val="21"/>
          <w:u w:val="single"/>
        </w:rPr>
        <w:t>02</w:t>
      </w:r>
      <w:r w:rsidR="00380CDD">
        <w:rPr>
          <w:rFonts w:ascii="宋体" w:hAnsi="宋体" w:cs="Arial" w:hint="eastAsia"/>
          <w:szCs w:val="21"/>
          <w:u w:val="single"/>
        </w:rPr>
        <w:t>3</w:t>
      </w:r>
      <w:r w:rsidRPr="00500883">
        <w:rPr>
          <w:rFonts w:ascii="宋体" w:hAnsi="宋体" w:cs="Arial" w:hint="eastAsia"/>
          <w:szCs w:val="21"/>
          <w:u w:val="single"/>
        </w:rPr>
        <w:t>年度财务审计报告复印件（</w:t>
      </w:r>
      <w:r w:rsidR="0005716E">
        <w:rPr>
          <w:rFonts w:ascii="宋体" w:hAnsi="宋体" w:cs="Arial" w:hint="eastAsia"/>
          <w:szCs w:val="21"/>
          <w:u w:val="single"/>
        </w:rPr>
        <w:t>至少包括资产负债表、现金流量表、损益表或利润表，并</w:t>
      </w:r>
      <w:r w:rsidRPr="00500883">
        <w:rPr>
          <w:rFonts w:ascii="宋体" w:hAnsi="宋体" w:cs="Arial" w:hint="eastAsia"/>
          <w:szCs w:val="21"/>
          <w:u w:val="single"/>
        </w:rPr>
        <w:t>加盖单位章）</w:t>
      </w:r>
    </w:p>
    <w:p w14:paraId="6DB0E41E" w14:textId="0330A161" w:rsidR="00EB0127" w:rsidRPr="00500883" w:rsidRDefault="001D6E18">
      <w:pPr>
        <w:spacing w:line="360" w:lineRule="auto"/>
        <w:ind w:leftChars="900" w:left="1890"/>
        <w:rPr>
          <w:rFonts w:ascii="宋体" w:hAnsi="宋体" w:cs="Arial" w:hint="eastAsia"/>
          <w:szCs w:val="21"/>
          <w:u w:val="single"/>
        </w:rPr>
      </w:pPr>
      <w:r w:rsidRPr="00500883">
        <w:rPr>
          <w:rFonts w:ascii="宋体" w:hAnsi="宋体" w:cs="Arial" w:hint="eastAsia"/>
          <w:szCs w:val="21"/>
          <w:u w:val="single"/>
        </w:rPr>
        <w:t>如投标人无法提供</w:t>
      </w:r>
      <w:r w:rsidR="00F84E2C">
        <w:rPr>
          <w:rFonts w:ascii="宋体" w:hAnsi="宋体" w:cs="Arial" w:hint="eastAsia"/>
          <w:szCs w:val="21"/>
          <w:u w:val="single"/>
        </w:rPr>
        <w:t>比选文件</w:t>
      </w:r>
      <w:r w:rsidRPr="00500883">
        <w:rPr>
          <w:rFonts w:ascii="宋体" w:hAnsi="宋体" w:cs="Arial" w:hint="eastAsia"/>
          <w:szCs w:val="21"/>
          <w:u w:val="single"/>
        </w:rPr>
        <w:t>规定的年度审计报告，则需提供在开标日前三个月内银行开具的资信证明原件或复印件并加盖公章（银行资信证明可不受收受人和项目的限制，开具银行明确表示复印无效的，招标采购单位保留审核原件的权利）</w:t>
      </w:r>
    </w:p>
    <w:p w14:paraId="362C3727" w14:textId="77777777" w:rsidR="00EB0127" w:rsidRPr="00500883" w:rsidRDefault="001D6E18">
      <w:pPr>
        <w:spacing w:line="360" w:lineRule="auto"/>
        <w:ind w:leftChars="900" w:left="1890" w:firstLineChars="45" w:firstLine="94"/>
        <w:rPr>
          <w:rFonts w:ascii="宋体" w:hAnsi="宋体" w:cs="Arial" w:hint="eastAsia"/>
          <w:szCs w:val="21"/>
          <w:u w:val="single"/>
        </w:rPr>
      </w:pPr>
      <w:r w:rsidRPr="00500883">
        <w:rPr>
          <w:rFonts w:ascii="宋体" w:hAnsi="宋体" w:cs="Arial" w:hint="eastAsia"/>
          <w:szCs w:val="21"/>
          <w:u w:val="single"/>
        </w:rPr>
        <w:t>银行资信证明应能说明该投标人与银行之间业务往来正常，企业信誉良好等。银行出具的存款证明不能替代银行资信证明。</w:t>
      </w:r>
    </w:p>
    <w:p w14:paraId="594CAE81" w14:textId="77777777" w:rsidR="00EB0127" w:rsidRPr="00500883" w:rsidRDefault="001D6E18">
      <w:pPr>
        <w:spacing w:line="360" w:lineRule="auto"/>
        <w:ind w:left="567" w:firstLineChars="200" w:firstLine="420"/>
        <w:rPr>
          <w:szCs w:val="21"/>
          <w:u w:val="single"/>
        </w:rPr>
      </w:pPr>
      <w:r w:rsidRPr="00500883">
        <w:rPr>
          <w:rFonts w:ascii="宋体" w:hAnsi="宋体" w:cs="Arial" w:hint="eastAsia"/>
          <w:szCs w:val="21"/>
        </w:rPr>
        <w:t>（</w:t>
      </w:r>
      <w:r w:rsidRPr="00500883">
        <w:rPr>
          <w:rFonts w:ascii="宋体" w:hAnsi="宋体" w:cs="Arial"/>
          <w:szCs w:val="21"/>
        </w:rPr>
        <w:t>3</w:t>
      </w:r>
      <w:r w:rsidRPr="00500883">
        <w:rPr>
          <w:rFonts w:ascii="宋体" w:hAnsi="宋体" w:cs="Arial" w:hint="eastAsia"/>
          <w:szCs w:val="21"/>
        </w:rPr>
        <w:t>）业绩要求：</w:t>
      </w:r>
      <w:r w:rsidRPr="00500883">
        <w:rPr>
          <w:rFonts w:ascii="宋体" w:hAnsi="宋体" w:cs="Arial" w:hint="eastAsia"/>
          <w:szCs w:val="21"/>
          <w:u w:val="single"/>
        </w:rPr>
        <w:t xml:space="preserve"> </w:t>
      </w:r>
      <w:r w:rsidRPr="00500883">
        <w:rPr>
          <w:rFonts w:ascii="宋体" w:hAnsi="宋体" w:cs="Arial"/>
          <w:szCs w:val="21"/>
          <w:u w:val="single"/>
        </w:rPr>
        <w:t xml:space="preserve">                          /                              </w:t>
      </w:r>
    </w:p>
    <w:p w14:paraId="6DCF74CF" w14:textId="77777777" w:rsidR="00EB0127" w:rsidRPr="00500883" w:rsidRDefault="001D6E18">
      <w:pPr>
        <w:spacing w:line="360" w:lineRule="auto"/>
        <w:ind w:left="567" w:firstLineChars="450" w:firstLine="945"/>
        <w:rPr>
          <w:rFonts w:ascii="宋体" w:hAnsi="宋体" w:hint="eastAsia"/>
          <w:szCs w:val="21"/>
        </w:rPr>
      </w:pPr>
      <w:r w:rsidRPr="00500883">
        <w:rPr>
          <w:rFonts w:ascii="宋体" w:hAnsi="宋体" w:hint="eastAsia"/>
          <w:szCs w:val="21"/>
        </w:rPr>
        <w:t>具体年份要求为近</w:t>
      </w:r>
      <w:r w:rsidRPr="00500883">
        <w:rPr>
          <w:rFonts w:ascii="宋体" w:hAnsi="宋体" w:hint="eastAsia"/>
          <w:szCs w:val="21"/>
          <w:u w:val="single"/>
        </w:rPr>
        <w:t xml:space="preserve"> </w:t>
      </w:r>
      <w:r w:rsidRPr="00500883">
        <w:rPr>
          <w:rFonts w:ascii="宋体" w:hAnsi="宋体" w:cs="Arial"/>
          <w:szCs w:val="21"/>
          <w:u w:val="single"/>
        </w:rPr>
        <w:t xml:space="preserve">   </w:t>
      </w:r>
      <w:r w:rsidRPr="00500883">
        <w:rPr>
          <w:rFonts w:ascii="宋体" w:hAnsi="宋体" w:cs="Arial" w:hint="eastAsia"/>
          <w:szCs w:val="21"/>
          <w:u w:val="single"/>
        </w:rPr>
        <w:t xml:space="preserve"> </w:t>
      </w:r>
      <w:r w:rsidRPr="00500883">
        <w:rPr>
          <w:rFonts w:ascii="宋体" w:hAnsi="宋体" w:cs="Arial" w:hint="eastAsia"/>
          <w:szCs w:val="21"/>
        </w:rPr>
        <w:t>年，</w:t>
      </w:r>
      <w:bookmarkStart w:id="140" w:name="OLE_LINK3"/>
      <w:bookmarkStart w:id="141" w:name="OLE_LINK4"/>
      <w:r w:rsidRPr="00500883">
        <w:rPr>
          <w:rFonts w:ascii="宋体" w:hAnsi="宋体" w:cs="Arial" w:hint="eastAsia"/>
          <w:bCs/>
          <w:szCs w:val="21"/>
        </w:rPr>
        <w:t>指</w:t>
      </w:r>
      <w:r w:rsidRPr="00500883">
        <w:rPr>
          <w:rFonts w:ascii="宋体" w:hAnsi="宋体" w:cs="Arial"/>
          <w:bCs/>
          <w:szCs w:val="21"/>
          <w:u w:val="single"/>
        </w:rPr>
        <w:t xml:space="preserve">    </w:t>
      </w:r>
      <w:r w:rsidRPr="00500883">
        <w:rPr>
          <w:rFonts w:ascii="宋体" w:hAnsi="宋体" w:cs="Arial" w:hint="eastAsia"/>
          <w:bCs/>
          <w:szCs w:val="21"/>
        </w:rPr>
        <w:t>年</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月</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hint="eastAsia"/>
          <w:bCs/>
          <w:szCs w:val="21"/>
        </w:rPr>
        <w:t>日起至</w:t>
      </w:r>
      <w:r w:rsidRPr="00500883">
        <w:rPr>
          <w:rFonts w:ascii="宋体" w:hAnsi="宋体" w:cs="Arial"/>
          <w:bCs/>
          <w:szCs w:val="21"/>
          <w:u w:val="single"/>
        </w:rPr>
        <w:t xml:space="preserve">    </w:t>
      </w:r>
      <w:r w:rsidRPr="00500883">
        <w:rPr>
          <w:rFonts w:ascii="宋体" w:hAnsi="宋体" w:cs="Arial" w:hint="eastAsia"/>
          <w:bCs/>
          <w:szCs w:val="21"/>
        </w:rPr>
        <w:t>年</w:t>
      </w:r>
      <w:r w:rsidRPr="00500883">
        <w:rPr>
          <w:rFonts w:ascii="宋体" w:hAnsi="宋体" w:cs="Arial"/>
          <w:bCs/>
          <w:szCs w:val="21"/>
          <w:u w:val="single"/>
        </w:rPr>
        <w:t xml:space="preserve">    </w:t>
      </w:r>
      <w:r w:rsidRPr="00500883">
        <w:rPr>
          <w:rFonts w:ascii="宋体" w:hAnsi="宋体" w:cs="Arial" w:hint="eastAsia"/>
          <w:bCs/>
          <w:szCs w:val="21"/>
        </w:rPr>
        <w:t>月</w:t>
      </w:r>
      <w:r w:rsidRPr="00500883">
        <w:rPr>
          <w:rFonts w:ascii="宋体" w:hAnsi="宋体" w:cs="Arial"/>
          <w:bCs/>
          <w:szCs w:val="21"/>
          <w:u w:val="single"/>
        </w:rPr>
        <w:t xml:space="preserve">    </w:t>
      </w:r>
      <w:r w:rsidRPr="00500883">
        <w:rPr>
          <w:rFonts w:ascii="宋体" w:hAnsi="宋体" w:cs="Arial" w:hint="eastAsia"/>
          <w:bCs/>
          <w:szCs w:val="21"/>
        </w:rPr>
        <w:t>日止</w:t>
      </w:r>
      <w:r w:rsidRPr="00500883">
        <w:rPr>
          <w:rFonts w:ascii="宋体" w:hAnsi="宋体" w:hint="eastAsia"/>
          <w:szCs w:val="21"/>
        </w:rPr>
        <w:t>。</w:t>
      </w:r>
      <w:bookmarkEnd w:id="140"/>
      <w:bookmarkEnd w:id="141"/>
    </w:p>
    <w:p w14:paraId="4AC12342" w14:textId="3D0C6E86" w:rsidR="00EB0127" w:rsidRPr="00500883" w:rsidRDefault="001D6E18">
      <w:pPr>
        <w:spacing w:line="360" w:lineRule="auto"/>
        <w:ind w:leftChars="200" w:left="945" w:hangingChars="250" w:hanging="525"/>
        <w:rPr>
          <w:rFonts w:ascii="宋体"/>
          <w:szCs w:val="21"/>
        </w:rPr>
      </w:pPr>
      <w:r w:rsidRPr="00500883">
        <w:rPr>
          <w:rFonts w:ascii="宋体" w:hAnsi="宋体" w:cs="Arial" w:hint="eastAsia"/>
          <w:szCs w:val="21"/>
        </w:rPr>
        <w:t>（4）信誉要求：</w:t>
      </w:r>
      <w:r w:rsidRPr="00500883">
        <w:rPr>
          <w:rFonts w:ascii="宋体" w:hAnsi="宋体" w:cs="Arial" w:hint="eastAsia"/>
          <w:u w:val="single"/>
        </w:rPr>
        <w:t>参加本次采购活动前三</w:t>
      </w:r>
      <w:r w:rsidRPr="00526019">
        <w:rPr>
          <w:rFonts w:ascii="宋体" w:hAnsi="宋体" w:cs="Arial" w:hint="eastAsia"/>
          <w:u w:val="single"/>
        </w:rPr>
        <w:t>年（</w:t>
      </w:r>
      <w:r w:rsidR="00727D05" w:rsidRPr="00526019">
        <w:rPr>
          <w:rFonts w:ascii="宋体" w:hAnsi="宋体" w:cs="Arial" w:hint="eastAsia"/>
          <w:u w:val="single"/>
        </w:rPr>
        <w:t>2021</w:t>
      </w:r>
      <w:r w:rsidRPr="00526019">
        <w:rPr>
          <w:rFonts w:ascii="宋体" w:hAnsi="宋体" w:cs="Arial" w:hint="eastAsia"/>
          <w:u w:val="single"/>
        </w:rPr>
        <w:t>年</w:t>
      </w:r>
      <w:r w:rsidR="00AF129E" w:rsidRPr="00526019">
        <w:rPr>
          <w:rFonts w:ascii="宋体" w:hAnsi="宋体" w:cs="Arial" w:hint="eastAsia"/>
          <w:u w:val="single"/>
        </w:rPr>
        <w:t>1</w:t>
      </w:r>
      <w:r w:rsidR="0096555E" w:rsidRPr="00526019">
        <w:rPr>
          <w:rFonts w:ascii="宋体" w:hAnsi="宋体" w:cs="Arial" w:hint="eastAsia"/>
          <w:u w:val="single"/>
        </w:rPr>
        <w:t>2</w:t>
      </w:r>
      <w:r w:rsidRPr="00526019">
        <w:rPr>
          <w:rFonts w:ascii="宋体" w:hAnsi="宋体" w:cs="Arial" w:hint="eastAsia"/>
          <w:u w:val="single"/>
        </w:rPr>
        <w:t>月</w:t>
      </w:r>
      <w:r w:rsidR="0096555E" w:rsidRPr="00526019">
        <w:rPr>
          <w:rFonts w:ascii="宋体" w:hAnsi="宋体" w:cs="Arial" w:hint="eastAsia"/>
          <w:u w:val="single"/>
        </w:rPr>
        <w:t>20</w:t>
      </w:r>
      <w:r w:rsidRPr="00526019">
        <w:rPr>
          <w:rFonts w:ascii="宋体" w:hAnsi="宋体" w:cs="Arial" w:hint="eastAsia"/>
          <w:u w:val="single"/>
        </w:rPr>
        <w:t>日至</w:t>
      </w:r>
      <w:r w:rsidR="00727D05" w:rsidRPr="00526019">
        <w:rPr>
          <w:rFonts w:ascii="宋体" w:hAnsi="宋体" w:cs="Arial" w:hint="eastAsia"/>
          <w:u w:val="single"/>
        </w:rPr>
        <w:t>2024</w:t>
      </w:r>
      <w:r w:rsidRPr="00526019">
        <w:rPr>
          <w:rFonts w:ascii="宋体" w:hAnsi="宋体" w:cs="Arial" w:hint="eastAsia"/>
          <w:u w:val="single"/>
        </w:rPr>
        <w:t>年</w:t>
      </w:r>
      <w:r w:rsidR="00AF129E" w:rsidRPr="00526019">
        <w:rPr>
          <w:rFonts w:ascii="宋体" w:hAnsi="宋体" w:cs="Arial" w:hint="eastAsia"/>
          <w:u w:val="single"/>
        </w:rPr>
        <w:t>1</w:t>
      </w:r>
      <w:r w:rsidR="0096555E" w:rsidRPr="00526019">
        <w:rPr>
          <w:rFonts w:ascii="宋体" w:hAnsi="宋体" w:cs="Arial" w:hint="eastAsia"/>
          <w:u w:val="single"/>
        </w:rPr>
        <w:t>2</w:t>
      </w:r>
      <w:r w:rsidRPr="00526019">
        <w:rPr>
          <w:rFonts w:ascii="宋体" w:hAnsi="宋体" w:cs="Arial" w:hint="eastAsia"/>
          <w:u w:val="single"/>
        </w:rPr>
        <w:t>月</w:t>
      </w:r>
      <w:r w:rsidR="0096555E" w:rsidRPr="00526019">
        <w:rPr>
          <w:rFonts w:ascii="宋体" w:hAnsi="宋体" w:cs="Arial" w:hint="eastAsia"/>
          <w:u w:val="single"/>
        </w:rPr>
        <w:t>19</w:t>
      </w:r>
      <w:r w:rsidRPr="00526019">
        <w:rPr>
          <w:rFonts w:ascii="宋体" w:hAnsi="宋体" w:cs="Arial" w:hint="eastAsia"/>
          <w:u w:val="single"/>
        </w:rPr>
        <w:t>日）</w:t>
      </w:r>
      <w:r w:rsidRPr="00500883">
        <w:rPr>
          <w:rFonts w:ascii="宋体" w:hAnsi="宋体" w:cs="Arial" w:hint="eastAsia"/>
          <w:u w:val="single"/>
        </w:rPr>
        <w:t>内，未被“信用中国”（https://www.creditchina.gov.cn/）网站列入失信被执行人和重大税收违法案件当事人名单、未被“中国政府采购网”（http://www.ccgp.gov.cn）网站列入政府采购严重违法失信行为记录名单（或处罚期限届满的）、在经营活动中没有重大违法记录的声明</w:t>
      </w:r>
      <w:r w:rsidRPr="00500883">
        <w:rPr>
          <w:rFonts w:ascii="宋体" w:hAnsi="宋体" w:cs="Arial" w:hint="eastAsia"/>
        </w:rPr>
        <w:t>；</w:t>
      </w:r>
    </w:p>
    <w:p w14:paraId="6E7270C4" w14:textId="77777777" w:rsidR="00EB0127" w:rsidRPr="00500883" w:rsidRDefault="001D6E18">
      <w:pPr>
        <w:spacing w:line="360" w:lineRule="auto"/>
        <w:ind w:left="567" w:firstLineChars="200" w:firstLine="420"/>
      </w:pPr>
      <w:r w:rsidRPr="00500883">
        <w:rPr>
          <w:rFonts w:ascii="宋体" w:hAnsi="宋体" w:cs="Arial" w:hint="eastAsia"/>
          <w:szCs w:val="21"/>
        </w:rPr>
        <w:t>（5）</w:t>
      </w:r>
      <w:r w:rsidRPr="00500883">
        <w:rPr>
          <w:rFonts w:hint="eastAsia"/>
        </w:rPr>
        <w:t>主要项目管理人员资格要求：</w:t>
      </w:r>
    </w:p>
    <w:p w14:paraId="375D0E95" w14:textId="77777777" w:rsidR="00EB0127" w:rsidRPr="00500883" w:rsidRDefault="001D6E18">
      <w:pPr>
        <w:spacing w:line="360" w:lineRule="auto"/>
        <w:ind w:leftChars="200" w:left="420"/>
        <w:rPr>
          <w:rFonts w:ascii="宋体"/>
          <w:b/>
          <w:szCs w:val="21"/>
        </w:rPr>
      </w:pPr>
      <w:r w:rsidRPr="00500883">
        <w:rPr>
          <w:rFonts w:ascii="宋体" w:hAnsi="宋体" w:cs="Arial" w:hint="eastAsia"/>
          <w:szCs w:val="21"/>
        </w:rPr>
        <w:t>项目经理资格：</w:t>
      </w:r>
      <w:r w:rsidRPr="00500883">
        <w:rPr>
          <w:szCs w:val="21"/>
          <w:u w:val="single"/>
        </w:rPr>
        <w:t xml:space="preserve"> </w:t>
      </w:r>
      <w:r w:rsidRPr="00500883">
        <w:rPr>
          <w:rFonts w:hint="eastAsia"/>
          <w:szCs w:val="21"/>
          <w:u w:val="single"/>
        </w:rPr>
        <w:t>建筑工程</w:t>
      </w:r>
      <w:r w:rsidRPr="00500883">
        <w:rPr>
          <w:szCs w:val="21"/>
          <w:u w:val="single"/>
        </w:rPr>
        <w:t xml:space="preserve"> </w:t>
      </w:r>
      <w:r w:rsidRPr="00500883">
        <w:rPr>
          <w:rFonts w:hint="eastAsia"/>
          <w:szCs w:val="21"/>
        </w:rPr>
        <w:t>专业</w:t>
      </w:r>
      <w:r w:rsidRPr="00500883">
        <w:rPr>
          <w:szCs w:val="21"/>
          <w:u w:val="single"/>
        </w:rPr>
        <w:t xml:space="preserve"> </w:t>
      </w:r>
      <w:r w:rsidRPr="00500883">
        <w:rPr>
          <w:rFonts w:hint="eastAsia"/>
          <w:szCs w:val="21"/>
          <w:u w:val="single"/>
        </w:rPr>
        <w:t>二级</w:t>
      </w:r>
      <w:r w:rsidRPr="00500883">
        <w:rPr>
          <w:szCs w:val="21"/>
          <w:u w:val="single"/>
        </w:rPr>
        <w:t xml:space="preserve">  </w:t>
      </w:r>
      <w:r w:rsidRPr="00500883">
        <w:rPr>
          <w:rFonts w:hint="eastAsia"/>
          <w:szCs w:val="21"/>
        </w:rPr>
        <w:t>（含以上级）</w:t>
      </w:r>
      <w:r w:rsidRPr="00500883">
        <w:rPr>
          <w:rFonts w:ascii="宋体" w:hAnsi="宋体" w:cs="Arial" w:hint="eastAsia"/>
          <w:szCs w:val="21"/>
        </w:rPr>
        <w:t>注册建造师执业资格，具备有效</w:t>
      </w:r>
      <w:r w:rsidRPr="00500883">
        <w:rPr>
          <w:rFonts w:ascii="宋体" w:hAnsi="宋体" w:cs="Arial" w:hint="eastAsia"/>
          <w:szCs w:val="21"/>
        </w:rPr>
        <w:lastRenderedPageBreak/>
        <w:t>的安全生产考核合格证书</w:t>
      </w:r>
      <w:r w:rsidRPr="00500883">
        <w:rPr>
          <w:rFonts w:ascii="宋体" w:hAnsi="宋体" w:hint="eastAsia"/>
          <w:szCs w:val="21"/>
        </w:rPr>
        <w:t>（</w:t>
      </w:r>
      <w:r w:rsidRPr="00500883">
        <w:rPr>
          <w:rFonts w:ascii="宋体" w:hAnsi="宋体"/>
          <w:szCs w:val="21"/>
        </w:rPr>
        <w:t>B</w:t>
      </w:r>
      <w:r w:rsidRPr="00500883">
        <w:rPr>
          <w:rFonts w:ascii="宋体" w:hAnsi="宋体" w:hint="eastAsia"/>
          <w:szCs w:val="21"/>
        </w:rPr>
        <w:t>本）</w:t>
      </w:r>
      <w:r w:rsidRPr="00500883">
        <w:rPr>
          <w:rFonts w:ascii="宋体" w:hAnsi="宋体" w:cs="Arial" w:hint="eastAsia"/>
          <w:szCs w:val="21"/>
        </w:rPr>
        <w:t>，且确定中标人时不得担任其他在施建设工程项目的项目经理；</w:t>
      </w:r>
      <w:r w:rsidRPr="00500883">
        <w:rPr>
          <w:rFonts w:ascii="宋体"/>
          <w:b/>
          <w:szCs w:val="21"/>
        </w:rPr>
        <w:t xml:space="preserve"> </w:t>
      </w:r>
    </w:p>
    <w:p w14:paraId="08053BE1" w14:textId="77777777" w:rsidR="00EB0127" w:rsidRPr="00500883" w:rsidRDefault="001D6E18">
      <w:pPr>
        <w:spacing w:line="360" w:lineRule="auto"/>
        <w:ind w:left="567" w:firstLineChars="200" w:firstLine="420"/>
        <w:rPr>
          <w:rFonts w:ascii="宋体" w:hAnsi="宋体" w:cs="Arial" w:hint="eastAsia"/>
          <w:szCs w:val="21"/>
        </w:rPr>
      </w:pPr>
      <w:r w:rsidRPr="00500883">
        <w:rPr>
          <w:rFonts w:ascii="宋体" w:hAnsi="宋体" w:cs="Arial" w:hint="eastAsia"/>
          <w:szCs w:val="21"/>
        </w:rPr>
        <w:t>（6）其他要求：</w:t>
      </w:r>
    </w:p>
    <w:p w14:paraId="4BD6E0BB" w14:textId="77777777" w:rsidR="00EB0127" w:rsidRPr="00500883" w:rsidRDefault="001D6E18">
      <w:pPr>
        <w:spacing w:line="360" w:lineRule="auto"/>
        <w:ind w:left="567" w:firstLineChars="200" w:firstLine="420"/>
        <w:rPr>
          <w:szCs w:val="21"/>
          <w:u w:val="single"/>
        </w:rPr>
      </w:pPr>
      <w:r w:rsidRPr="00500883">
        <w:rPr>
          <w:rFonts w:hint="eastAsia"/>
          <w:szCs w:val="21"/>
          <w:u w:val="single"/>
        </w:rPr>
        <w:t>本项目为专门面向中小企业的政府采购项目，工程的施工单位必须全部为符合政策要求的中小企业。投标人（投标人）须提供文件规定的“中小企业声明函”。</w:t>
      </w:r>
    </w:p>
    <w:p w14:paraId="5C97798B" w14:textId="77777777" w:rsidR="00EB0127" w:rsidRPr="00500883" w:rsidRDefault="001D6E18">
      <w:pPr>
        <w:spacing w:line="360" w:lineRule="auto"/>
        <w:ind w:left="567" w:firstLineChars="200" w:firstLine="420"/>
        <w:rPr>
          <w:szCs w:val="21"/>
          <w:u w:val="single"/>
        </w:rPr>
      </w:pPr>
      <w:r w:rsidRPr="00500883">
        <w:rPr>
          <w:rFonts w:hint="eastAsia"/>
          <w:szCs w:val="21"/>
          <w:u w:val="single"/>
        </w:rPr>
        <w:t>外地来京建筑企业应办理进京备案，办理进京备案时应当一并办理注册建造师备案手续。</w:t>
      </w:r>
    </w:p>
    <w:p w14:paraId="3A1EB851" w14:textId="77777777" w:rsidR="00EB0127" w:rsidRPr="00500883" w:rsidRDefault="001D6E18">
      <w:pPr>
        <w:spacing w:line="360" w:lineRule="auto"/>
        <w:ind w:left="567" w:firstLineChars="200" w:firstLine="420"/>
        <w:rPr>
          <w:szCs w:val="21"/>
          <w:u w:val="single"/>
        </w:rPr>
      </w:pPr>
      <w:r w:rsidRPr="00500883">
        <w:rPr>
          <w:rFonts w:hint="eastAsia"/>
          <w:szCs w:val="21"/>
          <w:u w:val="single"/>
        </w:rPr>
        <w:t>投标人需提供开标日前六个月内任意一个月的纳税证明及社会保障金缴纳记录。</w:t>
      </w:r>
    </w:p>
    <w:p w14:paraId="4791C7B4" w14:textId="77777777" w:rsidR="00EB0127" w:rsidRPr="00500883" w:rsidRDefault="001D6E18">
      <w:pPr>
        <w:pStyle w:val="3c"/>
        <w:topLinePunct/>
        <w:spacing w:line="360" w:lineRule="auto"/>
        <w:ind w:left="567" w:firstLineChars="202" w:firstLine="424"/>
        <w:rPr>
          <w:rFonts w:hAnsi="宋体" w:cs="Arial" w:hint="eastAsia"/>
          <w:szCs w:val="21"/>
        </w:rPr>
      </w:pPr>
      <w:r w:rsidRPr="00500883">
        <w:rPr>
          <w:rFonts w:hAnsi="宋体"/>
          <w:sz w:val="21"/>
          <w:szCs w:val="24"/>
        </w:rPr>
        <w:t xml:space="preserve">1.4.2  </w:t>
      </w:r>
      <w:r w:rsidRPr="00500883">
        <w:rPr>
          <w:rFonts w:ascii="Times New Roman" w:hint="eastAsia"/>
          <w:sz w:val="21"/>
          <w:szCs w:val="21"/>
        </w:rPr>
        <w:t>是否接受联合体投标：</w:t>
      </w:r>
    </w:p>
    <w:p w14:paraId="3EA71AC9" w14:textId="77777777" w:rsidR="00EB0127" w:rsidRPr="00500883" w:rsidRDefault="001D6E18">
      <w:pPr>
        <w:spacing w:line="360" w:lineRule="auto"/>
        <w:ind w:left="567" w:firstLineChars="540" w:firstLine="1134"/>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不接受</w:t>
      </w:r>
    </w:p>
    <w:p w14:paraId="2BBB550E" w14:textId="77777777" w:rsidR="00EB0127" w:rsidRPr="00500883" w:rsidRDefault="001D6E18">
      <w:pPr>
        <w:spacing w:line="360" w:lineRule="auto"/>
        <w:ind w:left="567" w:firstLineChars="540" w:firstLine="1134"/>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接受，应满足下列要求：</w:t>
      </w:r>
    </w:p>
    <w:p w14:paraId="4CBAD13A" w14:textId="073F84CE" w:rsidR="00EB0127" w:rsidRPr="00500883" w:rsidRDefault="001D6E18">
      <w:pPr>
        <w:spacing w:line="360" w:lineRule="auto"/>
        <w:ind w:leftChars="675" w:left="1985" w:hangingChars="270" w:hanging="567"/>
        <w:rPr>
          <w:rFonts w:ascii="宋体" w:cs="Arial"/>
          <w:szCs w:val="21"/>
        </w:rPr>
      </w:pPr>
      <w:r w:rsidRPr="00500883">
        <w:rPr>
          <w:rFonts w:ascii="宋体" w:hAnsi="宋体" w:cs="Arial" w:hint="eastAsia"/>
          <w:szCs w:val="21"/>
        </w:rPr>
        <w:t>（</w:t>
      </w:r>
      <w:r w:rsidRPr="00500883">
        <w:rPr>
          <w:rFonts w:ascii="宋体" w:hAnsi="宋体" w:cs="Arial"/>
          <w:szCs w:val="21"/>
        </w:rPr>
        <w:t>1</w:t>
      </w:r>
      <w:r w:rsidRPr="00500883">
        <w:rPr>
          <w:rFonts w:ascii="宋体" w:hAnsi="宋体" w:cs="Arial" w:hint="eastAsia"/>
          <w:szCs w:val="21"/>
        </w:rPr>
        <w:t>）联合体各方应按</w:t>
      </w:r>
      <w:r w:rsidR="00F84E2C">
        <w:rPr>
          <w:rFonts w:ascii="宋体" w:hAnsi="宋体" w:cs="Arial" w:hint="eastAsia"/>
          <w:szCs w:val="21"/>
        </w:rPr>
        <w:t>比选文件</w:t>
      </w:r>
      <w:r w:rsidRPr="00500883">
        <w:rPr>
          <w:rFonts w:ascii="宋体" w:hAnsi="宋体" w:cs="Arial" w:hint="eastAsia"/>
          <w:szCs w:val="21"/>
        </w:rPr>
        <w:t>提供的格式签订联合体协议书，明确联合体牵头人和各方权利义务；</w:t>
      </w:r>
    </w:p>
    <w:p w14:paraId="35F9816D" w14:textId="77777777" w:rsidR="00EB0127" w:rsidRPr="00500883" w:rsidRDefault="001D6E18">
      <w:pPr>
        <w:spacing w:line="360" w:lineRule="auto"/>
        <w:ind w:leftChars="675" w:left="1985" w:hangingChars="270" w:hanging="567"/>
        <w:rPr>
          <w:rFonts w:ascii="宋体" w:cs="Arial"/>
          <w:szCs w:val="21"/>
        </w:rPr>
      </w:pPr>
      <w:r w:rsidRPr="00500883">
        <w:rPr>
          <w:rFonts w:ascii="宋体" w:hAnsi="宋体" w:cs="Arial" w:hint="eastAsia"/>
          <w:szCs w:val="21"/>
        </w:rPr>
        <w:t>（</w:t>
      </w:r>
      <w:r w:rsidRPr="00500883">
        <w:rPr>
          <w:rFonts w:ascii="宋体" w:hAnsi="宋体" w:cs="Arial"/>
          <w:szCs w:val="21"/>
        </w:rPr>
        <w:t>2</w:t>
      </w:r>
      <w:r w:rsidRPr="00500883">
        <w:rPr>
          <w:rFonts w:ascii="宋体" w:hAnsi="宋体" w:cs="Arial" w:hint="eastAsia"/>
          <w:szCs w:val="21"/>
        </w:rPr>
        <w:t>）两个以上资质类别相同但资质等级不同的成员组成的联合体投标人，以联合体成员中资质等级最低者的资质等级作为联合体投标人的资质等级；</w:t>
      </w:r>
    </w:p>
    <w:p w14:paraId="3FE706E4" w14:textId="77777777" w:rsidR="00EB0127" w:rsidRPr="00500883" w:rsidRDefault="001D6E18">
      <w:pPr>
        <w:spacing w:line="360" w:lineRule="auto"/>
        <w:ind w:leftChars="675" w:left="1985" w:hangingChars="270" w:hanging="567"/>
        <w:rPr>
          <w:rFonts w:ascii="宋体" w:cs="Arial"/>
          <w:szCs w:val="21"/>
        </w:rPr>
      </w:pPr>
      <w:r w:rsidRPr="00500883">
        <w:rPr>
          <w:rFonts w:ascii="宋体" w:hAnsi="宋体" w:cs="Arial" w:hint="eastAsia"/>
          <w:szCs w:val="21"/>
        </w:rPr>
        <w:t>（</w:t>
      </w:r>
      <w:r w:rsidRPr="00500883">
        <w:rPr>
          <w:rFonts w:ascii="宋体" w:hAnsi="宋体" w:cs="Arial"/>
          <w:szCs w:val="21"/>
        </w:rPr>
        <w:t>3</w:t>
      </w:r>
      <w:r w:rsidRPr="00500883">
        <w:rPr>
          <w:rFonts w:ascii="宋体" w:hAnsi="宋体" w:cs="Arial" w:hint="eastAsia"/>
          <w:szCs w:val="21"/>
        </w:rPr>
        <w:t>）两个以上资质类别不同的成员组成的联合体，按照联合体协议中约定的内部分工分别认定联合体投标人的资质类别和等级，不承担联合体协议约定由其他成员承担的专业工程的成员，其相应的专业资质和等级不参与联合体投标人的资质和等级的认定；</w:t>
      </w:r>
    </w:p>
    <w:p w14:paraId="1D003FEF" w14:textId="77777777" w:rsidR="00EB0127" w:rsidRPr="00500883" w:rsidRDefault="001D6E18">
      <w:pPr>
        <w:spacing w:line="360" w:lineRule="auto"/>
        <w:ind w:leftChars="675" w:left="1985" w:hangingChars="270" w:hanging="567"/>
        <w:rPr>
          <w:rFonts w:ascii="宋体" w:cs="Arial"/>
          <w:szCs w:val="21"/>
        </w:rPr>
      </w:pPr>
      <w:r w:rsidRPr="00500883">
        <w:rPr>
          <w:rFonts w:ascii="宋体" w:hAnsi="宋体" w:cs="Arial" w:hint="eastAsia"/>
          <w:szCs w:val="21"/>
        </w:rPr>
        <w:t>（</w:t>
      </w:r>
      <w:r w:rsidRPr="00500883">
        <w:rPr>
          <w:rFonts w:ascii="宋体" w:hAnsi="宋体" w:cs="Arial"/>
          <w:szCs w:val="21"/>
        </w:rPr>
        <w:t>4</w:t>
      </w:r>
      <w:r w:rsidRPr="00500883">
        <w:rPr>
          <w:rFonts w:ascii="宋体" w:hAnsi="宋体" w:cs="Arial" w:hint="eastAsia"/>
          <w:szCs w:val="21"/>
        </w:rPr>
        <w:t>）联合体各方不得再以自己名义单独或参加其他联合体在同一工程中投标；</w:t>
      </w:r>
    </w:p>
    <w:p w14:paraId="2DA164E7" w14:textId="77777777" w:rsidR="00EB0127" w:rsidRPr="00500883" w:rsidRDefault="001D6E18">
      <w:pPr>
        <w:spacing w:line="360" w:lineRule="auto"/>
        <w:ind w:leftChars="675" w:left="1985" w:hangingChars="270" w:hanging="567"/>
        <w:rPr>
          <w:rFonts w:ascii="宋体" w:cs="Arial"/>
          <w:szCs w:val="21"/>
        </w:rPr>
      </w:pPr>
      <w:r w:rsidRPr="00500883">
        <w:rPr>
          <w:rFonts w:ascii="宋体" w:hAnsi="宋体" w:cs="Arial" w:hint="eastAsia"/>
          <w:szCs w:val="21"/>
        </w:rPr>
        <w:t>（</w:t>
      </w:r>
      <w:r w:rsidRPr="00500883">
        <w:rPr>
          <w:rFonts w:ascii="宋体" w:hAnsi="宋体" w:cs="Arial"/>
          <w:szCs w:val="21"/>
        </w:rPr>
        <w:t>5</w:t>
      </w:r>
      <w:r w:rsidRPr="00500883">
        <w:rPr>
          <w:rFonts w:ascii="宋体" w:hAnsi="宋体" w:cs="Arial" w:hint="eastAsia"/>
          <w:szCs w:val="21"/>
        </w:rPr>
        <w:t>）其他：</w:t>
      </w:r>
      <w:r w:rsidRPr="00500883">
        <w:rPr>
          <w:rFonts w:ascii="宋体" w:hAnsi="宋体" w:cs="Arial"/>
          <w:szCs w:val="21"/>
          <w:u w:val="single"/>
        </w:rPr>
        <w:t xml:space="preserve">                   </w:t>
      </w:r>
      <w:r w:rsidRPr="00500883">
        <w:rPr>
          <w:rFonts w:ascii="宋体" w:hAnsi="宋体" w:cs="Arial" w:hint="eastAsia"/>
          <w:szCs w:val="21"/>
          <w:u w:val="single"/>
        </w:rPr>
        <w:t>无</w:t>
      </w:r>
      <w:r w:rsidRPr="00500883">
        <w:rPr>
          <w:rFonts w:ascii="宋体" w:hAnsi="宋体" w:cs="Arial"/>
          <w:szCs w:val="21"/>
          <w:u w:val="single"/>
        </w:rPr>
        <w:t xml:space="preserve">                                     </w:t>
      </w:r>
      <w:r w:rsidRPr="00500883">
        <w:rPr>
          <w:rFonts w:ascii="宋体" w:hAnsi="宋体" w:cs="Arial"/>
          <w:szCs w:val="21"/>
        </w:rPr>
        <w:t xml:space="preserve">   </w:t>
      </w:r>
      <w:r w:rsidRPr="00500883">
        <w:rPr>
          <w:rFonts w:ascii="黑体" w:eastAsia="黑体"/>
        </w:rPr>
        <w:t xml:space="preserve">                                                            </w:t>
      </w:r>
    </w:p>
    <w:p w14:paraId="23A8CAC9" w14:textId="77777777" w:rsidR="00EB0127" w:rsidRPr="00500883" w:rsidRDefault="001D6E18">
      <w:pPr>
        <w:spacing w:line="360" w:lineRule="auto"/>
        <w:ind w:leftChars="675" w:left="1985" w:hangingChars="270" w:hanging="567"/>
        <w:rPr>
          <w:rFonts w:ascii="宋体" w:cs="Arial"/>
          <w:szCs w:val="21"/>
        </w:rPr>
      </w:pPr>
      <w:r w:rsidRPr="00500883">
        <w:rPr>
          <w:rFonts w:ascii="宋体" w:hAnsi="宋体" w:cs="Arial" w:hint="eastAsia"/>
          <w:szCs w:val="21"/>
        </w:rPr>
        <w:t>联合体资质按照联合体协议约定的分工认定。</w:t>
      </w:r>
    </w:p>
    <w:p w14:paraId="1D7844D5" w14:textId="77777777" w:rsidR="00EB0127" w:rsidRPr="00500883" w:rsidRDefault="001D6E18">
      <w:pPr>
        <w:pStyle w:val="378020"/>
        <w:spacing w:before="156" w:after="156"/>
        <w:ind w:left="639" w:hanging="72"/>
      </w:pPr>
      <w:bookmarkStart w:id="142" w:name="_Toc480571439"/>
      <w:bookmarkStart w:id="143" w:name="_Toc480571517"/>
      <w:bookmarkStart w:id="144" w:name="_Toc480571481"/>
      <w:bookmarkStart w:id="145" w:name="_Toc480571625"/>
      <w:bookmarkStart w:id="146" w:name="_Toc480290685"/>
      <w:bookmarkStart w:id="147" w:name="_Toc480492854"/>
      <w:bookmarkStart w:id="148" w:name="_Toc109914237"/>
      <w:bookmarkStart w:id="149" w:name="_Toc132618537"/>
      <w:bookmarkStart w:id="150" w:name="_Toc132618928"/>
      <w:bookmarkStart w:id="151" w:name="_Toc483674159"/>
      <w:bookmarkStart w:id="152" w:name="_Toc129798172"/>
      <w:r w:rsidRPr="00500883">
        <w:t xml:space="preserve">1.5  </w:t>
      </w:r>
      <w:bookmarkEnd w:id="142"/>
      <w:bookmarkEnd w:id="143"/>
      <w:bookmarkEnd w:id="144"/>
      <w:bookmarkEnd w:id="145"/>
      <w:bookmarkEnd w:id="146"/>
      <w:bookmarkEnd w:id="147"/>
      <w:r w:rsidRPr="00500883">
        <w:rPr>
          <w:rFonts w:hint="eastAsia"/>
        </w:rPr>
        <w:t>信誉要求</w:t>
      </w:r>
      <w:bookmarkEnd w:id="148"/>
      <w:bookmarkEnd w:id="149"/>
      <w:bookmarkEnd w:id="150"/>
      <w:bookmarkEnd w:id="151"/>
      <w:bookmarkEnd w:id="152"/>
    </w:p>
    <w:p w14:paraId="29F5619E" w14:textId="77777777" w:rsidR="00EB0127" w:rsidRPr="00500883" w:rsidRDefault="001D6E18">
      <w:pPr>
        <w:spacing w:line="360" w:lineRule="auto"/>
        <w:ind w:left="567" w:firstLineChars="200" w:firstLine="420"/>
      </w:pPr>
      <w:r w:rsidRPr="00500883">
        <w:rPr>
          <w:rFonts w:ascii="宋体" w:hAnsi="宋体"/>
        </w:rPr>
        <w:t>1.5</w:t>
      </w:r>
      <w:r w:rsidRPr="00500883">
        <w:rPr>
          <w:rFonts w:ascii="宋体"/>
        </w:rPr>
        <w:t>.</w:t>
      </w:r>
      <w:r w:rsidRPr="00500883">
        <w:rPr>
          <w:rFonts w:ascii="宋体" w:hAnsi="宋体"/>
        </w:rPr>
        <w:t xml:space="preserve">1  </w:t>
      </w:r>
      <w:r w:rsidRPr="00500883">
        <w:rPr>
          <w:rFonts w:hint="eastAsia"/>
        </w:rPr>
        <w:t>信用标评审</w:t>
      </w:r>
    </w:p>
    <w:p w14:paraId="45AEB3C1" w14:textId="77777777" w:rsidR="00EB0127" w:rsidRPr="00500883" w:rsidRDefault="001D6E18">
      <w:pPr>
        <w:spacing w:line="360" w:lineRule="auto"/>
        <w:ind w:left="567" w:firstLineChars="472" w:firstLine="991"/>
        <w:rPr>
          <w:rFonts w:ascii="宋体" w:cs="Arial"/>
          <w:szCs w:val="21"/>
        </w:rPr>
      </w:pPr>
      <w:r w:rsidRPr="00500883">
        <w:rPr>
          <w:rFonts w:ascii="宋体" w:hAnsi="宋体" w:cs="Arial"/>
          <w:szCs w:val="21"/>
        </w:rPr>
        <w:t xml:space="preserve"> </w:t>
      </w:r>
      <w:r w:rsidRPr="00500883">
        <w:rPr>
          <w:rFonts w:ascii="宋体" w:hAnsi="宋体" w:cs="Arial" w:hint="eastAsia"/>
          <w:szCs w:val="21"/>
        </w:rPr>
        <w:t>本次招标是否采用信用标评审</w:t>
      </w:r>
    </w:p>
    <w:p w14:paraId="5A32C648" w14:textId="77777777" w:rsidR="00EB0127" w:rsidRPr="00500883" w:rsidRDefault="001D6E18">
      <w:pPr>
        <w:spacing w:line="360" w:lineRule="auto"/>
        <w:ind w:left="567" w:firstLineChars="607" w:firstLine="1275"/>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不采用</w:t>
      </w:r>
    </w:p>
    <w:p w14:paraId="68EDA9D2" w14:textId="77777777" w:rsidR="00EB0127" w:rsidRPr="00500883" w:rsidRDefault="001D6E18">
      <w:pPr>
        <w:spacing w:line="360" w:lineRule="auto"/>
        <w:ind w:left="567" w:firstLineChars="607" w:firstLine="1275"/>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采用投标人市场行为信用评价</w:t>
      </w:r>
    </w:p>
    <w:p w14:paraId="0098CC30" w14:textId="77777777" w:rsidR="00EB0127" w:rsidRPr="00500883" w:rsidRDefault="001D6E18">
      <w:pPr>
        <w:spacing w:line="360" w:lineRule="auto"/>
        <w:ind w:left="567" w:firstLineChars="607" w:firstLine="1275"/>
        <w:rPr>
          <w:rFonts w:ascii="宋体" w:cs="Arial"/>
          <w:szCs w:val="21"/>
        </w:rPr>
      </w:pPr>
      <w:r w:rsidRPr="00500883">
        <w:rPr>
          <w:rFonts w:ascii="宋体" w:cs="Arial" w:hint="eastAsia"/>
          <w:szCs w:val="21"/>
        </w:rPr>
        <w:lastRenderedPageBreak/>
        <w:t>□</w:t>
      </w:r>
      <w:r w:rsidRPr="00500883">
        <w:rPr>
          <w:rFonts w:ascii="宋体" w:hAnsi="宋体" w:cs="Arial"/>
          <w:szCs w:val="21"/>
        </w:rPr>
        <w:t xml:space="preserve"> </w:t>
      </w:r>
      <w:r w:rsidRPr="00500883">
        <w:rPr>
          <w:rFonts w:ascii="宋体" w:hAnsi="宋体" w:cs="Arial" w:hint="eastAsia"/>
          <w:szCs w:val="21"/>
        </w:rPr>
        <w:t>采用建造</w:t>
      </w:r>
      <w:proofErr w:type="gramStart"/>
      <w:r w:rsidRPr="00500883">
        <w:rPr>
          <w:rFonts w:ascii="宋体" w:hAnsi="宋体" w:cs="Arial" w:hint="eastAsia"/>
          <w:szCs w:val="21"/>
        </w:rPr>
        <w:t>师市场</w:t>
      </w:r>
      <w:proofErr w:type="gramEnd"/>
      <w:r w:rsidRPr="00500883">
        <w:rPr>
          <w:rFonts w:ascii="宋体" w:hAnsi="宋体" w:cs="Arial" w:hint="eastAsia"/>
          <w:szCs w:val="21"/>
        </w:rPr>
        <w:t>行为信用评价</w:t>
      </w:r>
    </w:p>
    <w:p w14:paraId="00DDFA53" w14:textId="77777777" w:rsidR="00EB0127" w:rsidRPr="00500883" w:rsidRDefault="001D6E18">
      <w:pPr>
        <w:spacing w:line="360" w:lineRule="auto"/>
        <w:ind w:left="567" w:firstLineChars="200" w:firstLine="420"/>
      </w:pPr>
      <w:r w:rsidRPr="00500883">
        <w:rPr>
          <w:rFonts w:ascii="宋体" w:hAnsi="宋体"/>
        </w:rPr>
        <w:t>1.5</w:t>
      </w:r>
      <w:r w:rsidRPr="00500883">
        <w:rPr>
          <w:rFonts w:ascii="宋体"/>
        </w:rPr>
        <w:t>.</w:t>
      </w:r>
      <w:r w:rsidRPr="00500883">
        <w:rPr>
          <w:rFonts w:ascii="宋体" w:hAnsi="宋体"/>
        </w:rPr>
        <w:t xml:space="preserve">2  </w:t>
      </w:r>
      <w:r w:rsidRPr="00500883">
        <w:rPr>
          <w:rFonts w:hint="eastAsia"/>
        </w:rPr>
        <w:t>失信被执行人</w:t>
      </w:r>
    </w:p>
    <w:p w14:paraId="5ED8EE0F" w14:textId="77777777" w:rsidR="00EB0127" w:rsidRPr="00500883" w:rsidRDefault="001D6E18">
      <w:pPr>
        <w:spacing w:line="360" w:lineRule="auto"/>
        <w:ind w:left="567" w:firstLineChars="540" w:firstLine="1134"/>
      </w:pPr>
      <w:r w:rsidRPr="00500883">
        <w:rPr>
          <w:rFonts w:ascii="宋体" w:hAnsi="宋体" w:cs="Arial" w:hint="eastAsia"/>
          <w:szCs w:val="21"/>
        </w:rPr>
        <w:t>本次招标采用失信被执行人惩戒方式</w:t>
      </w:r>
    </w:p>
    <w:p w14:paraId="4331ABB9" w14:textId="77777777" w:rsidR="00EB0127" w:rsidRPr="00500883" w:rsidRDefault="001D6E18">
      <w:pPr>
        <w:spacing w:line="360" w:lineRule="auto"/>
        <w:ind w:left="567" w:firstLineChars="607" w:firstLine="1275"/>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采用失信被执行人限制性惩戒</w:t>
      </w:r>
    </w:p>
    <w:p w14:paraId="6395A382" w14:textId="77777777" w:rsidR="00EB0127" w:rsidRPr="00500883" w:rsidRDefault="001D6E18">
      <w:pPr>
        <w:spacing w:line="360" w:lineRule="auto"/>
        <w:ind w:left="567" w:firstLineChars="607" w:firstLine="1275"/>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采用失信被执行人否决性惩戒</w:t>
      </w:r>
    </w:p>
    <w:p w14:paraId="7EAEA11E" w14:textId="77777777" w:rsidR="00EB0127" w:rsidRPr="00500883" w:rsidRDefault="001D6E18">
      <w:pPr>
        <w:spacing w:line="360" w:lineRule="auto"/>
        <w:ind w:leftChars="513" w:left="1140" w:hanging="63"/>
        <w:rPr>
          <w:rFonts w:ascii="宋体" w:cs="Arial"/>
          <w:szCs w:val="21"/>
        </w:rPr>
      </w:pPr>
      <w:r w:rsidRPr="00500883">
        <w:rPr>
          <w:rFonts w:ascii="宋体" w:hAnsi="宋体" w:cs="Arial" w:hint="eastAsia"/>
          <w:kern w:val="0"/>
          <w:szCs w:val="21"/>
        </w:rPr>
        <w:t>失信被执行人的信息采集相关要求见第三章“评标办法”第</w:t>
      </w:r>
      <w:r w:rsidRPr="00500883">
        <w:rPr>
          <w:rFonts w:ascii="宋体" w:hAnsi="宋体" w:cs="Arial"/>
          <w:kern w:val="0"/>
          <w:szCs w:val="21"/>
        </w:rPr>
        <w:t>3.7.2</w:t>
      </w:r>
      <w:r w:rsidRPr="00500883">
        <w:rPr>
          <w:rFonts w:ascii="宋体" w:hAnsi="宋体" w:cs="Arial" w:hint="eastAsia"/>
          <w:kern w:val="0"/>
          <w:szCs w:val="21"/>
        </w:rPr>
        <w:t>项约定。</w:t>
      </w:r>
    </w:p>
    <w:p w14:paraId="0C67F583" w14:textId="77777777" w:rsidR="00EB0127" w:rsidRPr="00500883" w:rsidRDefault="001D6E18">
      <w:pPr>
        <w:spacing w:line="360" w:lineRule="auto"/>
        <w:ind w:leftChars="513" w:left="1140" w:hanging="63"/>
        <w:rPr>
          <w:rFonts w:ascii="宋体" w:cs="Arial"/>
          <w:szCs w:val="21"/>
        </w:rPr>
      </w:pPr>
      <w:r w:rsidRPr="00500883">
        <w:rPr>
          <w:rFonts w:ascii="宋体" w:hAnsi="宋体" w:cs="Arial" w:hint="eastAsia"/>
          <w:szCs w:val="21"/>
        </w:rPr>
        <w:t>对于两个以上法人或其他组织组成一个联合体，以一个申请人的身份共同参与投标活动的，应当对所有联合体成员进行失信被执行人信息查询。联合体中有一个或一个以上成员属于失信被执行人的，联合体视为失信被执行人。联合体失信被执行次数应按联合体各成员失信被执行条数合计计算。</w:t>
      </w:r>
    </w:p>
    <w:p w14:paraId="0B424E94" w14:textId="77777777" w:rsidR="00EB0127" w:rsidRPr="00500883" w:rsidRDefault="001D6E18">
      <w:pPr>
        <w:spacing w:line="360" w:lineRule="auto"/>
        <w:ind w:left="567" w:firstLineChars="200" w:firstLine="420"/>
        <w:rPr>
          <w:szCs w:val="23"/>
        </w:rPr>
      </w:pPr>
      <w:r w:rsidRPr="00500883">
        <w:rPr>
          <w:rFonts w:ascii="宋体" w:hAnsi="宋体"/>
        </w:rPr>
        <w:t xml:space="preserve">1.5.3  </w:t>
      </w:r>
      <w:r w:rsidRPr="00500883">
        <w:rPr>
          <w:rFonts w:hint="eastAsia"/>
          <w:szCs w:val="21"/>
        </w:rPr>
        <w:t>其他</w:t>
      </w:r>
      <w:r w:rsidRPr="00500883">
        <w:rPr>
          <w:rFonts w:ascii="宋体" w:hAnsi="宋体" w:hint="eastAsia"/>
          <w:szCs w:val="21"/>
        </w:rPr>
        <w:t>信誉要求</w:t>
      </w:r>
    </w:p>
    <w:p w14:paraId="09CD28C9" w14:textId="77777777" w:rsidR="00EB0127" w:rsidRPr="00500883" w:rsidRDefault="001D6E18">
      <w:pPr>
        <w:spacing w:line="360" w:lineRule="auto"/>
        <w:ind w:left="567" w:firstLineChars="300" w:firstLine="630"/>
        <w:rPr>
          <w:rFonts w:ascii="宋体"/>
          <w:szCs w:val="20"/>
        </w:rPr>
      </w:pPr>
      <w:bookmarkStart w:id="153" w:name="_Toc480571626"/>
      <w:bookmarkStart w:id="154" w:name="_Toc480492855"/>
      <w:bookmarkStart w:id="155" w:name="_Toc480571482"/>
      <w:bookmarkStart w:id="156" w:name="_Toc483674160"/>
      <w:bookmarkStart w:id="157" w:name="_Toc480571518"/>
      <w:bookmarkStart w:id="158" w:name="_Toc480571440"/>
      <w:r w:rsidRPr="00500883">
        <w:rPr>
          <w:rFonts w:ascii="宋体" w:hAnsi="宋体" w:hint="eastAsia"/>
          <w:szCs w:val="21"/>
        </w:rPr>
        <w:t>（</w:t>
      </w:r>
      <w:r w:rsidRPr="00500883">
        <w:rPr>
          <w:rFonts w:ascii="宋体" w:hAnsi="宋体"/>
          <w:szCs w:val="21"/>
        </w:rPr>
        <w:t>1</w:t>
      </w:r>
      <w:r w:rsidRPr="00500883">
        <w:rPr>
          <w:rFonts w:ascii="宋体" w:hAnsi="宋体" w:hint="eastAsia"/>
          <w:szCs w:val="21"/>
        </w:rPr>
        <w:t>）</w:t>
      </w:r>
      <w:r w:rsidRPr="00500883">
        <w:rPr>
          <w:rFonts w:ascii="宋体" w:hAnsi="宋体" w:hint="eastAsia"/>
          <w:szCs w:val="20"/>
        </w:rPr>
        <w:t>近年发生的诉讼和仲裁情况</w:t>
      </w:r>
    </w:p>
    <w:p w14:paraId="1EA25028" w14:textId="77777777" w:rsidR="00EB0127" w:rsidRPr="00500883" w:rsidRDefault="001D6E18">
      <w:pPr>
        <w:spacing w:line="360" w:lineRule="auto"/>
        <w:ind w:left="567" w:firstLineChars="540" w:firstLine="1134"/>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本次招标</w:t>
      </w:r>
      <w:proofErr w:type="gramStart"/>
      <w:r w:rsidRPr="00500883">
        <w:rPr>
          <w:rFonts w:ascii="宋体" w:hAnsi="宋体" w:cs="Arial" w:hint="eastAsia"/>
          <w:szCs w:val="21"/>
        </w:rPr>
        <w:t>不</w:t>
      </w:r>
      <w:proofErr w:type="gramEnd"/>
      <w:r w:rsidRPr="00500883">
        <w:rPr>
          <w:rFonts w:ascii="宋体" w:hAnsi="宋体" w:cs="Arial" w:hint="eastAsia"/>
          <w:szCs w:val="21"/>
        </w:rPr>
        <w:t>评审</w:t>
      </w:r>
      <w:r w:rsidRPr="00500883">
        <w:rPr>
          <w:rFonts w:ascii="宋体" w:hAnsi="宋体" w:hint="eastAsia"/>
          <w:szCs w:val="20"/>
        </w:rPr>
        <w:t>近年发生的诉讼和仲裁情况</w:t>
      </w:r>
    </w:p>
    <w:p w14:paraId="53E9DDA8" w14:textId="77777777" w:rsidR="00EB0127" w:rsidRPr="00500883" w:rsidRDefault="001D6E18">
      <w:pPr>
        <w:spacing w:line="360" w:lineRule="auto"/>
        <w:ind w:left="567" w:firstLineChars="540" w:firstLine="1134"/>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本次招标评审</w:t>
      </w:r>
      <w:r w:rsidRPr="00500883">
        <w:rPr>
          <w:rFonts w:ascii="宋体" w:hAnsi="宋体" w:hint="eastAsia"/>
          <w:szCs w:val="20"/>
        </w:rPr>
        <w:t>近年发生的诉讼和仲裁情况</w:t>
      </w:r>
    </w:p>
    <w:p w14:paraId="4DE948AD" w14:textId="5EE77F6B" w:rsidR="00EB0127" w:rsidRPr="00500883" w:rsidRDefault="001D6E18">
      <w:pPr>
        <w:pStyle w:val="32"/>
        <w:topLinePunct/>
        <w:spacing w:after="78" w:line="360" w:lineRule="auto"/>
        <w:ind w:leftChars="675" w:left="1418" w:firstLineChars="2" w:firstLine="4"/>
        <w:rPr>
          <w:rFonts w:hAnsi="宋体" w:hint="eastAsia"/>
          <w:sz w:val="21"/>
          <w:szCs w:val="21"/>
        </w:rPr>
      </w:pPr>
      <w:r w:rsidRPr="00500883">
        <w:rPr>
          <w:rFonts w:hAnsi="宋体" w:hint="eastAsia"/>
          <w:sz w:val="21"/>
          <w:szCs w:val="21"/>
        </w:rPr>
        <w:t>诉讼和仲裁情况是指与履行下述合同相关的法律败诉。且与履行施工承包合同有关的案件，不包括调解结案以及未裁决的仲裁或未终审判决的诉讼。在</w:t>
      </w:r>
      <w:r w:rsidR="00F84E2C">
        <w:rPr>
          <w:rFonts w:hAnsi="宋体" w:hint="eastAsia"/>
          <w:sz w:val="21"/>
          <w:szCs w:val="21"/>
        </w:rPr>
        <w:t>响应文件</w:t>
      </w:r>
      <w:r w:rsidRPr="00500883">
        <w:rPr>
          <w:rFonts w:hAnsi="宋体" w:hint="eastAsia"/>
          <w:sz w:val="21"/>
          <w:szCs w:val="21"/>
        </w:rPr>
        <w:t>递交截止时间之前，涉及投标人有关的、处于诉讼或仲裁程序中仍未终审判决或最终裁决的诉讼不纳入本次评审。包括：</w:t>
      </w:r>
    </w:p>
    <w:p w14:paraId="0995FC1A" w14:textId="77777777" w:rsidR="00EB0127" w:rsidRPr="00500883" w:rsidRDefault="001D6E18">
      <w:pPr>
        <w:pStyle w:val="32"/>
        <w:tabs>
          <w:tab w:val="left" w:pos="5387"/>
        </w:tabs>
        <w:wordWrap w:val="0"/>
        <w:topLinePunct/>
        <w:spacing w:after="78" w:line="360" w:lineRule="auto"/>
        <w:ind w:leftChars="675" w:left="1418" w:firstLineChars="2" w:firstLine="4"/>
        <w:rPr>
          <w:rFonts w:hAnsi="宋体" w:hint="eastAsia"/>
          <w:sz w:val="21"/>
          <w:szCs w:val="21"/>
        </w:rPr>
      </w:pPr>
      <w:r w:rsidRPr="00500883">
        <w:rPr>
          <w:rFonts w:hAnsi="宋体" w:hint="eastAsia"/>
          <w:sz w:val="21"/>
          <w:szCs w:val="21"/>
        </w:rPr>
        <w:t>□施工总承包合同</w:t>
      </w:r>
      <w:r w:rsidRPr="00500883">
        <w:rPr>
          <w:rFonts w:hAnsi="宋体"/>
          <w:sz w:val="21"/>
          <w:szCs w:val="21"/>
        </w:rPr>
        <w:tab/>
      </w:r>
      <w:r w:rsidRPr="00500883">
        <w:rPr>
          <w:rFonts w:hAnsi="宋体" w:hint="eastAsia"/>
          <w:sz w:val="21"/>
          <w:szCs w:val="21"/>
        </w:rPr>
        <w:t>□专业分包合同</w:t>
      </w:r>
    </w:p>
    <w:p w14:paraId="59F53075" w14:textId="77777777" w:rsidR="00EB0127" w:rsidRPr="00500883" w:rsidRDefault="001D6E18">
      <w:pPr>
        <w:pStyle w:val="32"/>
        <w:tabs>
          <w:tab w:val="left" w:pos="5387"/>
        </w:tabs>
        <w:wordWrap w:val="0"/>
        <w:topLinePunct/>
        <w:spacing w:after="78" w:line="360" w:lineRule="auto"/>
        <w:ind w:leftChars="675" w:left="1418" w:firstLineChars="2" w:firstLine="4"/>
        <w:rPr>
          <w:rFonts w:hAnsi="宋体" w:hint="eastAsia"/>
          <w:sz w:val="21"/>
          <w:szCs w:val="21"/>
        </w:rPr>
      </w:pPr>
      <w:r w:rsidRPr="00500883">
        <w:rPr>
          <w:rFonts w:hAnsi="宋体" w:hint="eastAsia"/>
          <w:sz w:val="21"/>
          <w:szCs w:val="21"/>
        </w:rPr>
        <w:t>□劳务分包合同</w:t>
      </w:r>
      <w:r w:rsidRPr="00500883">
        <w:rPr>
          <w:rFonts w:hAnsi="宋体"/>
          <w:sz w:val="21"/>
          <w:szCs w:val="21"/>
        </w:rPr>
        <w:tab/>
      </w:r>
      <w:r w:rsidRPr="00500883">
        <w:rPr>
          <w:rFonts w:hAnsi="宋体" w:hint="eastAsia"/>
          <w:sz w:val="21"/>
          <w:szCs w:val="21"/>
        </w:rPr>
        <w:t>□工程材料设备采购合同</w:t>
      </w:r>
    </w:p>
    <w:p w14:paraId="2E50EF7E" w14:textId="77777777" w:rsidR="00EB0127" w:rsidRPr="00500883" w:rsidRDefault="001D6E18">
      <w:pPr>
        <w:topLinePunct/>
        <w:spacing w:line="440" w:lineRule="exact"/>
        <w:ind w:leftChars="675" w:left="1418"/>
        <w:rPr>
          <w:rFonts w:ascii="宋体" w:hAnsi="宋体" w:hint="eastAsia"/>
          <w:szCs w:val="20"/>
          <w:u w:val="single"/>
        </w:rPr>
      </w:pPr>
      <w:r w:rsidRPr="00500883">
        <w:rPr>
          <w:rFonts w:ascii="宋体" w:hAnsi="宋体" w:hint="eastAsia"/>
          <w:szCs w:val="20"/>
        </w:rPr>
        <w:t>其他要求：</w:t>
      </w:r>
      <w:r w:rsidRPr="00500883">
        <w:rPr>
          <w:rFonts w:ascii="宋体" w:hAnsi="宋体"/>
          <w:szCs w:val="20"/>
          <w:u w:val="single"/>
        </w:rPr>
        <w:t xml:space="preserve">                                                         </w:t>
      </w:r>
    </w:p>
    <w:p w14:paraId="72007955" w14:textId="77777777" w:rsidR="00EB0127" w:rsidRPr="00500883" w:rsidRDefault="001D6E18">
      <w:pPr>
        <w:topLinePunct/>
        <w:spacing w:line="440" w:lineRule="exact"/>
        <w:ind w:leftChars="675" w:left="1418"/>
        <w:rPr>
          <w:szCs w:val="23"/>
        </w:rPr>
      </w:pPr>
      <w:r w:rsidRPr="00500883">
        <w:rPr>
          <w:rFonts w:ascii="宋体" w:hAnsi="宋体" w:hint="eastAsia"/>
          <w:szCs w:val="21"/>
        </w:rPr>
        <w:t>具体年份要求为近</w:t>
      </w:r>
      <w:r w:rsidRPr="00500883">
        <w:rPr>
          <w:rFonts w:ascii="宋体" w:hAnsi="宋体" w:cs="Arial"/>
          <w:szCs w:val="21"/>
          <w:u w:val="single"/>
        </w:rPr>
        <w:t xml:space="preserve">    </w:t>
      </w:r>
      <w:r w:rsidRPr="00500883">
        <w:rPr>
          <w:rFonts w:ascii="宋体" w:hAnsi="宋体" w:cs="Arial" w:hint="eastAsia"/>
          <w:szCs w:val="21"/>
        </w:rPr>
        <w:t>年，</w:t>
      </w:r>
      <w:r w:rsidRPr="00500883">
        <w:rPr>
          <w:rFonts w:ascii="宋体" w:hAnsi="宋体" w:cs="Arial" w:hint="eastAsia"/>
          <w:bCs/>
          <w:szCs w:val="21"/>
        </w:rPr>
        <w:t>指</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年</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月</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hint="eastAsia"/>
          <w:bCs/>
          <w:szCs w:val="21"/>
        </w:rPr>
        <w:t>日起至</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年</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月</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hint="eastAsia"/>
          <w:bCs/>
          <w:szCs w:val="21"/>
        </w:rPr>
        <w:t>日止</w:t>
      </w:r>
      <w:r w:rsidRPr="00500883">
        <w:rPr>
          <w:rFonts w:ascii="宋体" w:hAnsi="宋体" w:hint="eastAsia"/>
          <w:szCs w:val="21"/>
        </w:rPr>
        <w:t>。</w:t>
      </w:r>
    </w:p>
    <w:p w14:paraId="173B9370" w14:textId="77777777" w:rsidR="00EB0127" w:rsidRPr="00500883" w:rsidRDefault="001D6E18">
      <w:pPr>
        <w:spacing w:line="360" w:lineRule="auto"/>
        <w:ind w:left="567" w:firstLineChars="300" w:firstLine="630"/>
        <w:rPr>
          <w:rFonts w:ascii="宋体"/>
          <w:szCs w:val="21"/>
        </w:rPr>
      </w:pPr>
      <w:r w:rsidRPr="00500883">
        <w:rPr>
          <w:rFonts w:ascii="宋体" w:hAnsi="宋体" w:hint="eastAsia"/>
          <w:szCs w:val="21"/>
        </w:rPr>
        <w:t>（</w:t>
      </w:r>
      <w:r w:rsidRPr="00500883">
        <w:rPr>
          <w:rFonts w:ascii="宋体" w:hAnsi="宋体"/>
          <w:szCs w:val="21"/>
        </w:rPr>
        <w:t>2</w:t>
      </w:r>
      <w:r w:rsidRPr="00500883">
        <w:rPr>
          <w:rFonts w:ascii="宋体" w:hAnsi="宋体" w:hint="eastAsia"/>
          <w:szCs w:val="21"/>
        </w:rPr>
        <w:t>）近年企业不良行为记录情况</w:t>
      </w:r>
    </w:p>
    <w:p w14:paraId="6393F658" w14:textId="0DD7D45B" w:rsidR="00EB0127" w:rsidRPr="00500883" w:rsidRDefault="00A4295C">
      <w:pPr>
        <w:spacing w:line="360" w:lineRule="auto"/>
        <w:ind w:left="567" w:firstLineChars="540" w:firstLine="1134"/>
        <w:rPr>
          <w:rFonts w:ascii="宋体" w:cs="Arial"/>
          <w:szCs w:val="21"/>
        </w:rPr>
      </w:pPr>
      <w:r w:rsidRPr="00500883">
        <w:rPr>
          <w:rFonts w:hAnsi="宋体" w:cs="Arial" w:hint="eastAsia"/>
          <w:szCs w:val="32"/>
        </w:rPr>
        <w:t>■</w:t>
      </w:r>
      <w:r>
        <w:rPr>
          <w:rFonts w:hAnsi="宋体" w:cs="Arial" w:hint="eastAsia"/>
          <w:szCs w:val="32"/>
        </w:rPr>
        <w:t xml:space="preserve"> </w:t>
      </w:r>
      <w:r w:rsidRPr="00500883">
        <w:rPr>
          <w:rFonts w:ascii="宋体" w:hAnsi="宋体" w:cs="Arial" w:hint="eastAsia"/>
          <w:szCs w:val="21"/>
        </w:rPr>
        <w:t>本次招标</w:t>
      </w:r>
      <w:proofErr w:type="gramStart"/>
      <w:r w:rsidRPr="00500883">
        <w:rPr>
          <w:rFonts w:ascii="宋体" w:hAnsi="宋体" w:cs="Arial" w:hint="eastAsia"/>
          <w:szCs w:val="21"/>
        </w:rPr>
        <w:t>不</w:t>
      </w:r>
      <w:proofErr w:type="gramEnd"/>
      <w:r w:rsidRPr="00500883">
        <w:rPr>
          <w:rFonts w:ascii="宋体" w:hAnsi="宋体" w:cs="Arial" w:hint="eastAsia"/>
          <w:szCs w:val="21"/>
        </w:rPr>
        <w:t>评审近年企业不良行为记录情况</w:t>
      </w:r>
    </w:p>
    <w:p w14:paraId="3E5E72D3" w14:textId="4ED2F397" w:rsidR="00EB0127" w:rsidRPr="00500883" w:rsidRDefault="00A4295C">
      <w:pPr>
        <w:spacing w:line="360" w:lineRule="auto"/>
        <w:ind w:left="567" w:firstLineChars="540" w:firstLine="1134"/>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本次招标评审近年企业不良行为记录情况</w:t>
      </w:r>
    </w:p>
    <w:p w14:paraId="4867CEDC" w14:textId="77777777" w:rsidR="00EB0127" w:rsidRPr="00500883" w:rsidRDefault="001D6E18">
      <w:pPr>
        <w:topLinePunct/>
        <w:spacing w:line="440" w:lineRule="exact"/>
        <w:ind w:leftChars="675" w:left="1481" w:hanging="63"/>
        <w:rPr>
          <w:rFonts w:ascii="宋体"/>
          <w:szCs w:val="21"/>
        </w:rPr>
      </w:pPr>
      <w:r w:rsidRPr="00500883">
        <w:rPr>
          <w:rFonts w:ascii="宋体" w:hAnsi="宋体" w:hint="eastAsia"/>
          <w:szCs w:val="21"/>
        </w:rPr>
        <w:t>企业不良行为记录是指：建筑市场各方主体在工程建设过程中违反有关工程建设的法律、法规、规章或强制性标准和执业行为规范，经县级以上建设行政主管部门或其委托的执法监督机构查实和行政处罚，形成的不良行为记录。本工程所指的企业不良行为记录仅</w:t>
      </w:r>
      <w:proofErr w:type="gramStart"/>
      <w:r w:rsidRPr="00500883">
        <w:rPr>
          <w:rFonts w:ascii="宋体" w:hAnsi="宋体" w:hint="eastAsia"/>
          <w:szCs w:val="21"/>
        </w:rPr>
        <w:t>限于住</w:t>
      </w:r>
      <w:proofErr w:type="gramEnd"/>
      <w:r w:rsidRPr="00500883">
        <w:rPr>
          <w:rFonts w:ascii="宋体" w:hAnsi="宋体" w:hint="eastAsia"/>
          <w:szCs w:val="21"/>
        </w:rPr>
        <w:t>建部全国建筑市场监管公共服务</w:t>
      </w:r>
      <w:r w:rsidRPr="00500883">
        <w:rPr>
          <w:rFonts w:ascii="宋体" w:hAnsi="宋体" w:hint="eastAsia"/>
          <w:szCs w:val="21"/>
        </w:rPr>
        <w:lastRenderedPageBreak/>
        <w:t>平台（</w:t>
      </w:r>
      <w:r w:rsidRPr="00500883">
        <w:rPr>
          <w:rFonts w:ascii="宋体" w:hAnsi="宋体"/>
          <w:szCs w:val="21"/>
        </w:rPr>
        <w:t>http://jzsc.mohurd.gov.cn/asite/jsbpp/index</w:t>
      </w:r>
      <w:r w:rsidRPr="00500883">
        <w:rPr>
          <w:rFonts w:ascii="宋体" w:hAnsi="宋体" w:hint="eastAsia"/>
          <w:szCs w:val="21"/>
        </w:rPr>
        <w:t>）已经公布的不良行为记录。</w:t>
      </w:r>
    </w:p>
    <w:p w14:paraId="5177AF54" w14:textId="77777777" w:rsidR="00EB0127" w:rsidRPr="00500883" w:rsidRDefault="001D6E18">
      <w:pPr>
        <w:topLinePunct/>
        <w:spacing w:line="440" w:lineRule="exact"/>
        <w:ind w:leftChars="675" w:left="1481" w:hanging="63"/>
        <w:rPr>
          <w:rFonts w:ascii="宋体" w:hAnsi="宋体" w:hint="eastAsia"/>
          <w:szCs w:val="20"/>
          <w:u w:val="single"/>
        </w:rPr>
      </w:pPr>
      <w:r w:rsidRPr="00500883">
        <w:rPr>
          <w:rFonts w:ascii="宋体" w:hAnsi="宋体" w:hint="eastAsia"/>
          <w:szCs w:val="20"/>
        </w:rPr>
        <w:t>其他要求：</w:t>
      </w:r>
      <w:r w:rsidRPr="00500883">
        <w:rPr>
          <w:rFonts w:ascii="宋体" w:hAnsi="宋体"/>
          <w:szCs w:val="20"/>
          <w:u w:val="single"/>
        </w:rPr>
        <w:t xml:space="preserve">      </w:t>
      </w:r>
      <w:r w:rsidRPr="00500883">
        <w:rPr>
          <w:rFonts w:ascii="宋体" w:hAnsi="宋体" w:hint="eastAsia"/>
          <w:szCs w:val="20"/>
          <w:u w:val="single"/>
        </w:rPr>
        <w:t>无</w:t>
      </w:r>
      <w:r w:rsidRPr="00500883">
        <w:rPr>
          <w:rFonts w:ascii="宋体" w:hAnsi="宋体"/>
          <w:szCs w:val="20"/>
          <w:u w:val="single"/>
        </w:rPr>
        <w:t xml:space="preserve">                                                 </w:t>
      </w:r>
    </w:p>
    <w:p w14:paraId="778E0872" w14:textId="36347DD4" w:rsidR="00EB0127" w:rsidRPr="00500883" w:rsidRDefault="001D6E18">
      <w:pPr>
        <w:topLinePunct/>
        <w:spacing w:line="440" w:lineRule="exact"/>
        <w:ind w:leftChars="675" w:left="1481" w:hanging="63"/>
        <w:rPr>
          <w:rFonts w:ascii="黑体" w:eastAsia="黑体" w:hAnsi="宋体" w:hint="eastAsia"/>
          <w:szCs w:val="20"/>
        </w:rPr>
      </w:pPr>
      <w:r w:rsidRPr="00500883">
        <w:rPr>
          <w:rFonts w:ascii="宋体" w:hAnsi="宋体" w:hint="eastAsia"/>
          <w:szCs w:val="21"/>
        </w:rPr>
        <w:t>具体年份要求为近</w:t>
      </w:r>
      <w:r w:rsidRPr="00500883">
        <w:rPr>
          <w:rFonts w:ascii="宋体" w:hAnsi="宋体" w:cs="Arial" w:hint="eastAsia"/>
          <w:szCs w:val="21"/>
          <w:u w:val="single"/>
        </w:rPr>
        <w:t>3</w:t>
      </w:r>
      <w:r w:rsidRPr="00500883">
        <w:rPr>
          <w:rFonts w:ascii="宋体" w:hAnsi="宋体" w:cs="Arial" w:hint="eastAsia"/>
          <w:szCs w:val="21"/>
        </w:rPr>
        <w:t>年，</w:t>
      </w:r>
      <w:r w:rsidRPr="00500883">
        <w:rPr>
          <w:rFonts w:ascii="宋体" w:hAnsi="宋体" w:cs="Arial" w:hint="eastAsia"/>
          <w:bCs/>
          <w:szCs w:val="21"/>
        </w:rPr>
        <w:t>指</w:t>
      </w:r>
      <w:r w:rsidRPr="00500883">
        <w:rPr>
          <w:rFonts w:ascii="宋体" w:hAnsi="宋体" w:cs="Arial" w:hint="eastAsia"/>
          <w:bCs/>
          <w:szCs w:val="21"/>
          <w:u w:val="single"/>
        </w:rPr>
        <w:t xml:space="preserve"> </w:t>
      </w:r>
      <w:r w:rsidR="00C54397" w:rsidRPr="00500883">
        <w:rPr>
          <w:rFonts w:ascii="宋体" w:hAnsi="宋体" w:cs="Arial" w:hint="eastAsia"/>
          <w:bCs/>
          <w:szCs w:val="21"/>
          <w:u w:val="single"/>
        </w:rPr>
        <w:t>2021</w:t>
      </w:r>
      <w:r w:rsidRPr="00500883">
        <w:rPr>
          <w:rFonts w:ascii="宋体" w:hAnsi="宋体" w:cs="Arial" w:hint="eastAsia"/>
          <w:bCs/>
          <w:szCs w:val="21"/>
        </w:rPr>
        <w:t>年</w:t>
      </w:r>
      <w:r w:rsidRPr="00500883">
        <w:rPr>
          <w:rFonts w:ascii="宋体" w:hAnsi="宋体" w:cs="Arial" w:hint="eastAsia"/>
          <w:bCs/>
          <w:szCs w:val="21"/>
          <w:u w:val="single"/>
        </w:rPr>
        <w:t xml:space="preserve"> </w:t>
      </w:r>
      <w:r w:rsidR="0047529E">
        <w:rPr>
          <w:rFonts w:ascii="宋体" w:hAnsi="宋体" w:cs="Arial" w:hint="eastAsia"/>
          <w:bCs/>
          <w:szCs w:val="21"/>
          <w:u w:val="single"/>
        </w:rPr>
        <w:t xml:space="preserve"> </w:t>
      </w:r>
      <w:r w:rsidRPr="00500883">
        <w:rPr>
          <w:rFonts w:ascii="宋体" w:hAnsi="宋体" w:cs="Arial" w:hint="eastAsia"/>
          <w:bCs/>
          <w:szCs w:val="21"/>
        </w:rPr>
        <w:t>月</w:t>
      </w:r>
      <w:r w:rsidRPr="00500883">
        <w:rPr>
          <w:rFonts w:ascii="宋体" w:hAnsi="宋体" w:cs="Arial" w:hint="eastAsia"/>
          <w:bCs/>
          <w:szCs w:val="21"/>
          <w:u w:val="single"/>
        </w:rPr>
        <w:t xml:space="preserve"> </w:t>
      </w:r>
      <w:r w:rsidR="0047529E">
        <w:rPr>
          <w:rFonts w:ascii="宋体" w:hAnsi="宋体" w:cs="Arial" w:hint="eastAsia"/>
          <w:bCs/>
          <w:szCs w:val="21"/>
          <w:u w:val="single"/>
        </w:rPr>
        <w:t xml:space="preserve"> </w:t>
      </w:r>
      <w:r w:rsidRPr="00500883">
        <w:rPr>
          <w:rFonts w:ascii="宋体" w:hAnsi="宋体" w:cs="Arial" w:hint="eastAsia"/>
          <w:bCs/>
          <w:szCs w:val="21"/>
        </w:rPr>
        <w:t>日起至</w:t>
      </w:r>
      <w:r w:rsidRPr="00500883">
        <w:rPr>
          <w:rFonts w:ascii="宋体" w:hAnsi="宋体" w:cs="Arial" w:hint="eastAsia"/>
          <w:bCs/>
          <w:szCs w:val="21"/>
          <w:u w:val="single"/>
        </w:rPr>
        <w:t xml:space="preserve"> 202</w:t>
      </w:r>
      <w:r w:rsidR="00C54397" w:rsidRPr="00500883">
        <w:rPr>
          <w:rFonts w:ascii="宋体" w:hAnsi="宋体" w:cs="Arial" w:hint="eastAsia"/>
          <w:bCs/>
          <w:szCs w:val="21"/>
          <w:u w:val="single"/>
        </w:rPr>
        <w:t>4</w:t>
      </w:r>
      <w:r w:rsidRPr="00500883">
        <w:rPr>
          <w:rFonts w:ascii="宋体" w:hAnsi="宋体" w:cs="Arial" w:hint="eastAsia"/>
          <w:bCs/>
          <w:szCs w:val="21"/>
        </w:rPr>
        <w:t>年</w:t>
      </w:r>
      <w:r w:rsidRPr="00500883">
        <w:rPr>
          <w:rFonts w:ascii="宋体" w:hAnsi="宋体" w:cs="Arial" w:hint="eastAsia"/>
          <w:bCs/>
          <w:szCs w:val="21"/>
          <w:u w:val="single"/>
        </w:rPr>
        <w:t xml:space="preserve"> </w:t>
      </w:r>
      <w:r w:rsidR="0047529E">
        <w:rPr>
          <w:rFonts w:ascii="宋体" w:hAnsi="宋体" w:cs="Arial" w:hint="eastAsia"/>
          <w:bCs/>
          <w:szCs w:val="21"/>
          <w:u w:val="single"/>
        </w:rPr>
        <w:t xml:space="preserve"> </w:t>
      </w:r>
      <w:r w:rsidRPr="00500883">
        <w:rPr>
          <w:rFonts w:ascii="宋体" w:hAnsi="宋体" w:cs="Arial" w:hint="eastAsia"/>
          <w:bCs/>
          <w:szCs w:val="21"/>
        </w:rPr>
        <w:t>月</w:t>
      </w:r>
      <w:r w:rsidRPr="00500883">
        <w:rPr>
          <w:rFonts w:ascii="宋体" w:hAnsi="宋体" w:cs="Arial" w:hint="eastAsia"/>
          <w:bCs/>
          <w:szCs w:val="21"/>
          <w:u w:val="single"/>
        </w:rPr>
        <w:t xml:space="preserve"> </w:t>
      </w:r>
      <w:r w:rsidR="0047529E">
        <w:rPr>
          <w:rFonts w:ascii="宋体" w:hAnsi="宋体" w:cs="Arial" w:hint="eastAsia"/>
          <w:bCs/>
          <w:szCs w:val="21"/>
          <w:u w:val="single"/>
        </w:rPr>
        <w:t xml:space="preserve"> </w:t>
      </w:r>
      <w:r w:rsidRPr="00500883">
        <w:rPr>
          <w:rFonts w:ascii="宋体" w:hAnsi="宋体" w:cs="Arial" w:hint="eastAsia"/>
          <w:bCs/>
          <w:szCs w:val="21"/>
        </w:rPr>
        <w:t>日止</w:t>
      </w:r>
      <w:r w:rsidRPr="00500883">
        <w:rPr>
          <w:rFonts w:ascii="宋体" w:hAnsi="宋体" w:hint="eastAsia"/>
          <w:szCs w:val="21"/>
        </w:rPr>
        <w:t>。</w:t>
      </w:r>
    </w:p>
    <w:p w14:paraId="1EE702F0" w14:textId="77777777" w:rsidR="00EB0127" w:rsidRPr="00500883" w:rsidRDefault="001D6E18">
      <w:pPr>
        <w:spacing w:line="360" w:lineRule="auto"/>
        <w:ind w:left="567" w:firstLineChars="300" w:firstLine="630"/>
        <w:rPr>
          <w:rFonts w:ascii="宋体"/>
          <w:szCs w:val="21"/>
        </w:rPr>
      </w:pPr>
      <w:r w:rsidRPr="00500883">
        <w:rPr>
          <w:rFonts w:ascii="宋体" w:hAnsi="宋体" w:hint="eastAsia"/>
          <w:szCs w:val="21"/>
        </w:rPr>
        <w:t>（</w:t>
      </w:r>
      <w:r w:rsidRPr="00500883">
        <w:rPr>
          <w:rFonts w:ascii="宋体" w:hAnsi="宋体"/>
          <w:szCs w:val="21"/>
        </w:rPr>
        <w:t>3</w:t>
      </w:r>
      <w:r w:rsidRPr="00500883">
        <w:rPr>
          <w:rFonts w:ascii="宋体" w:hAnsi="宋体" w:hint="eastAsia"/>
          <w:szCs w:val="21"/>
        </w:rPr>
        <w:t>）其他信誉要求：</w:t>
      </w:r>
      <w:r w:rsidRPr="00500883">
        <w:rPr>
          <w:rFonts w:ascii="宋体" w:hAnsi="宋体"/>
          <w:szCs w:val="21"/>
          <w:u w:val="single"/>
        </w:rPr>
        <w:t xml:space="preserve">      </w:t>
      </w:r>
      <w:r w:rsidRPr="00500883">
        <w:rPr>
          <w:rFonts w:ascii="宋体" w:hAnsi="宋体" w:hint="eastAsia"/>
          <w:szCs w:val="21"/>
          <w:u w:val="single"/>
        </w:rPr>
        <w:t>无</w:t>
      </w:r>
      <w:r w:rsidRPr="00500883">
        <w:rPr>
          <w:rFonts w:ascii="宋体" w:hAnsi="宋体"/>
          <w:szCs w:val="21"/>
          <w:u w:val="single"/>
        </w:rPr>
        <w:t xml:space="preserve">                                              </w:t>
      </w:r>
    </w:p>
    <w:p w14:paraId="1F687F0A" w14:textId="77777777" w:rsidR="00EB0127" w:rsidRPr="00500883" w:rsidRDefault="001D6E18">
      <w:pPr>
        <w:pStyle w:val="378020"/>
        <w:spacing w:before="156" w:after="156"/>
        <w:ind w:left="639" w:hanging="72"/>
      </w:pPr>
      <w:bookmarkStart w:id="159" w:name="_Toc109914238"/>
      <w:bookmarkStart w:id="160" w:name="_Toc132618538"/>
      <w:bookmarkStart w:id="161" w:name="_Toc132618929"/>
      <w:bookmarkStart w:id="162" w:name="_Toc129798173"/>
      <w:r w:rsidRPr="00500883">
        <w:t xml:space="preserve">1.10  </w:t>
      </w:r>
      <w:r w:rsidRPr="00500883">
        <w:rPr>
          <w:rFonts w:hint="eastAsia"/>
        </w:rPr>
        <w:t>踏勘现场</w:t>
      </w:r>
      <w:bookmarkEnd w:id="153"/>
      <w:bookmarkEnd w:id="154"/>
      <w:bookmarkEnd w:id="155"/>
      <w:bookmarkEnd w:id="156"/>
      <w:bookmarkEnd w:id="157"/>
      <w:bookmarkEnd w:id="158"/>
      <w:bookmarkEnd w:id="159"/>
      <w:bookmarkEnd w:id="160"/>
      <w:bookmarkEnd w:id="161"/>
      <w:bookmarkEnd w:id="162"/>
    </w:p>
    <w:p w14:paraId="06DE71E9"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1.10</w:t>
      </w:r>
      <w:r w:rsidRPr="00500883">
        <w:rPr>
          <w:rFonts w:ascii="宋体"/>
        </w:rPr>
        <w:t>.</w:t>
      </w:r>
      <w:r w:rsidRPr="00500883">
        <w:rPr>
          <w:rFonts w:ascii="宋体" w:hAnsi="宋体"/>
        </w:rPr>
        <w:t xml:space="preserve">1  </w:t>
      </w:r>
      <w:r w:rsidRPr="00500883">
        <w:rPr>
          <w:rFonts w:ascii="宋体" w:hAnsi="宋体" w:cs="Arial" w:hint="eastAsia"/>
          <w:szCs w:val="21"/>
        </w:rPr>
        <w:t>踏勘现场：</w:t>
      </w:r>
    </w:p>
    <w:p w14:paraId="1EC4B1DE" w14:textId="77777777" w:rsidR="00EB0127" w:rsidRPr="00500883" w:rsidRDefault="001D6E18">
      <w:pPr>
        <w:spacing w:line="360" w:lineRule="auto"/>
        <w:ind w:left="567" w:firstLineChars="472" w:firstLine="991"/>
        <w:rPr>
          <w:rFonts w:ascii="宋体" w:cs="Arial"/>
          <w:szCs w:val="21"/>
        </w:rPr>
      </w:pPr>
      <w:r w:rsidRPr="00500883">
        <w:rPr>
          <w:rFonts w:ascii="宋体" w:cs="Arial" w:hint="eastAsia"/>
          <w:szCs w:val="21"/>
        </w:rPr>
        <w:t>□</w:t>
      </w:r>
      <w:r w:rsidRPr="00500883">
        <w:rPr>
          <w:rFonts w:hAnsi="宋体" w:cs="Arial" w:hint="eastAsia"/>
          <w:szCs w:val="32"/>
        </w:rPr>
        <w:t xml:space="preserve"> </w:t>
      </w:r>
      <w:r w:rsidRPr="00500883">
        <w:rPr>
          <w:rFonts w:ascii="宋体" w:hAnsi="宋体" w:cs="Arial" w:hint="eastAsia"/>
          <w:szCs w:val="21"/>
        </w:rPr>
        <w:t>不组织</w:t>
      </w:r>
    </w:p>
    <w:p w14:paraId="7AE84A4A" w14:textId="2B0F8470" w:rsidR="00EB0127" w:rsidRPr="00526019" w:rsidRDefault="001D6E18">
      <w:pPr>
        <w:spacing w:line="360" w:lineRule="auto"/>
        <w:ind w:left="567" w:firstLineChars="472" w:firstLine="991"/>
        <w:rPr>
          <w:rFonts w:ascii="宋体" w:cs="Arial"/>
          <w:szCs w:val="21"/>
          <w:u w:val="single"/>
        </w:rPr>
      </w:pPr>
      <w:r w:rsidRPr="00500883">
        <w:rPr>
          <w:rFonts w:hAnsi="宋体" w:cs="Arial" w:hint="eastAsia"/>
          <w:szCs w:val="32"/>
        </w:rPr>
        <w:t>■</w:t>
      </w:r>
      <w:r w:rsidRPr="00500883">
        <w:rPr>
          <w:rFonts w:hAnsi="宋体" w:cs="Arial" w:hint="eastAsia"/>
          <w:szCs w:val="32"/>
        </w:rPr>
        <w:t xml:space="preserve"> </w:t>
      </w:r>
      <w:r w:rsidRPr="00500883">
        <w:rPr>
          <w:rFonts w:ascii="宋体" w:hAnsi="宋体" w:cs="Arial" w:hint="eastAsia"/>
          <w:szCs w:val="21"/>
        </w:rPr>
        <w:t>组织，踏勘</w:t>
      </w:r>
      <w:r w:rsidRPr="00526019">
        <w:rPr>
          <w:rFonts w:ascii="宋体" w:hAnsi="宋体" w:cs="Arial" w:hint="eastAsia"/>
          <w:szCs w:val="21"/>
        </w:rPr>
        <w:t>时间：</w:t>
      </w:r>
      <w:r w:rsidRPr="00526019">
        <w:rPr>
          <w:rFonts w:ascii="宋体" w:hAnsi="宋体" w:cs="Arial" w:hint="eastAsia"/>
          <w:szCs w:val="21"/>
          <w:u w:val="single"/>
        </w:rPr>
        <w:t>2</w:t>
      </w:r>
      <w:r w:rsidRPr="00526019">
        <w:rPr>
          <w:rFonts w:ascii="宋体" w:hAnsi="宋体" w:cs="Arial"/>
          <w:szCs w:val="21"/>
          <w:u w:val="single"/>
        </w:rPr>
        <w:t>02</w:t>
      </w:r>
      <w:r w:rsidRPr="00526019">
        <w:rPr>
          <w:rFonts w:ascii="宋体" w:hAnsi="宋体" w:cs="Arial" w:hint="eastAsia"/>
          <w:szCs w:val="21"/>
          <w:u w:val="single"/>
        </w:rPr>
        <w:t>4年</w:t>
      </w:r>
      <w:r w:rsidR="00AF129E" w:rsidRPr="00526019">
        <w:rPr>
          <w:rFonts w:ascii="宋体" w:hAnsi="宋体" w:cs="Arial" w:hint="eastAsia"/>
          <w:szCs w:val="21"/>
          <w:u w:val="single"/>
        </w:rPr>
        <w:t>12</w:t>
      </w:r>
      <w:r w:rsidRPr="00526019">
        <w:rPr>
          <w:rFonts w:ascii="宋体" w:hAnsi="宋体" w:cs="Arial" w:hint="eastAsia"/>
          <w:szCs w:val="21"/>
          <w:u w:val="single"/>
        </w:rPr>
        <w:t>月</w:t>
      </w:r>
      <w:r w:rsidR="0096555E" w:rsidRPr="00526019">
        <w:rPr>
          <w:rFonts w:ascii="宋体" w:hAnsi="宋体" w:cs="Arial" w:hint="eastAsia"/>
          <w:szCs w:val="21"/>
          <w:u w:val="single"/>
        </w:rPr>
        <w:t>2</w:t>
      </w:r>
      <w:r w:rsidR="001A18CA" w:rsidRPr="00526019">
        <w:rPr>
          <w:rFonts w:ascii="宋体" w:hAnsi="宋体" w:cs="Arial" w:hint="eastAsia"/>
          <w:szCs w:val="21"/>
          <w:u w:val="single"/>
        </w:rPr>
        <w:t>5</w:t>
      </w:r>
      <w:r w:rsidRPr="00526019">
        <w:rPr>
          <w:rFonts w:ascii="宋体" w:hAnsi="宋体" w:cs="Arial" w:hint="eastAsia"/>
          <w:szCs w:val="21"/>
          <w:u w:val="single"/>
        </w:rPr>
        <w:t>日</w:t>
      </w:r>
      <w:r w:rsidRPr="00526019">
        <w:rPr>
          <w:rFonts w:ascii="宋体" w:hAnsi="宋体" w:cs="Arial"/>
          <w:szCs w:val="21"/>
          <w:u w:val="single"/>
        </w:rPr>
        <w:t>10</w:t>
      </w:r>
      <w:r w:rsidRPr="00526019">
        <w:rPr>
          <w:rFonts w:ascii="宋体" w:hAnsi="宋体" w:cs="Arial" w:hint="eastAsia"/>
          <w:szCs w:val="21"/>
          <w:u w:val="single"/>
        </w:rPr>
        <w:t>:</w:t>
      </w:r>
      <w:r w:rsidRPr="00526019">
        <w:rPr>
          <w:rFonts w:ascii="宋体" w:hAnsi="宋体" w:cs="Arial"/>
          <w:szCs w:val="21"/>
          <w:u w:val="single"/>
        </w:rPr>
        <w:t>00</w:t>
      </w:r>
    </w:p>
    <w:p w14:paraId="3C770560" w14:textId="77777777" w:rsidR="00EB0127" w:rsidRPr="00526019" w:rsidRDefault="001D6E18">
      <w:pPr>
        <w:spacing w:line="360" w:lineRule="auto"/>
        <w:ind w:leftChars="900" w:left="1890"/>
        <w:rPr>
          <w:rFonts w:ascii="宋体" w:hAnsi="宋体" w:cs="Arial" w:hint="eastAsia"/>
          <w:szCs w:val="21"/>
          <w:u w:val="single"/>
        </w:rPr>
      </w:pPr>
      <w:r w:rsidRPr="00526019">
        <w:rPr>
          <w:rFonts w:ascii="宋体" w:hAnsi="宋体" w:cs="Arial" w:hint="eastAsia"/>
          <w:szCs w:val="21"/>
        </w:rPr>
        <w:t>踏勘地点：</w:t>
      </w:r>
      <w:r w:rsidRPr="00526019">
        <w:rPr>
          <w:rFonts w:ascii="宋体" w:hAnsi="宋体" w:cs="Arial" w:hint="eastAsia"/>
          <w:szCs w:val="21"/>
          <w:u w:val="single"/>
        </w:rPr>
        <w:t>北京语言大学南门外</w:t>
      </w:r>
    </w:p>
    <w:p w14:paraId="3D15FD88" w14:textId="4BD7969A" w:rsidR="00EB0127" w:rsidRPr="00526019" w:rsidRDefault="001D6E18">
      <w:pPr>
        <w:spacing w:line="360" w:lineRule="auto"/>
        <w:ind w:leftChars="900" w:left="1890"/>
        <w:rPr>
          <w:rFonts w:ascii="宋体" w:cs="Arial"/>
          <w:szCs w:val="21"/>
        </w:rPr>
      </w:pPr>
      <w:r w:rsidRPr="00526019">
        <w:rPr>
          <w:rFonts w:ascii="宋体" w:cs="Arial" w:hint="eastAsia"/>
          <w:szCs w:val="21"/>
        </w:rPr>
        <w:t>联系方式：</w:t>
      </w:r>
      <w:r w:rsidRPr="00526019">
        <w:rPr>
          <w:rFonts w:ascii="宋体" w:cs="Arial" w:hint="eastAsia"/>
          <w:szCs w:val="21"/>
          <w:u w:val="single"/>
        </w:rPr>
        <w:t>010-</w:t>
      </w:r>
      <w:r w:rsidR="00727D05" w:rsidRPr="00526019">
        <w:rPr>
          <w:rFonts w:ascii="宋体" w:cs="Arial"/>
          <w:szCs w:val="21"/>
          <w:u w:val="single"/>
        </w:rPr>
        <w:t>61192267</w:t>
      </w:r>
      <w:r w:rsidRPr="00526019">
        <w:rPr>
          <w:rFonts w:ascii="宋体" w:cs="Arial" w:hint="eastAsia"/>
          <w:szCs w:val="21"/>
          <w:u w:val="single"/>
        </w:rPr>
        <w:t>、15110203501</w:t>
      </w:r>
    </w:p>
    <w:p w14:paraId="0FAC1317" w14:textId="198556E0" w:rsidR="00EB0127" w:rsidRPr="00500883" w:rsidRDefault="001D6E18">
      <w:pPr>
        <w:spacing w:line="360" w:lineRule="auto"/>
        <w:ind w:leftChars="900" w:left="1890"/>
        <w:rPr>
          <w:rFonts w:ascii="宋体" w:cs="Arial"/>
          <w:szCs w:val="21"/>
          <w:u w:val="single"/>
        </w:rPr>
      </w:pPr>
      <w:r w:rsidRPr="00526019">
        <w:rPr>
          <w:rFonts w:ascii="宋体" w:cs="Arial" w:hint="eastAsia"/>
          <w:szCs w:val="21"/>
          <w:u w:val="single"/>
        </w:rPr>
        <w:t>踏勘注意事项：投标人需将踏勘人员姓名、</w:t>
      </w:r>
      <w:r w:rsidR="00721700" w:rsidRPr="00526019">
        <w:rPr>
          <w:rFonts w:ascii="宋体" w:cs="Arial" w:hint="eastAsia"/>
          <w:szCs w:val="21"/>
          <w:u w:val="single"/>
        </w:rPr>
        <w:t>身份证号码、</w:t>
      </w:r>
      <w:r w:rsidRPr="00526019">
        <w:rPr>
          <w:rFonts w:ascii="宋体" w:cs="Arial" w:hint="eastAsia"/>
          <w:szCs w:val="21"/>
          <w:u w:val="single"/>
        </w:rPr>
        <w:t>联系电话于2</w:t>
      </w:r>
      <w:r w:rsidRPr="00526019">
        <w:rPr>
          <w:rFonts w:ascii="宋体" w:cs="Arial"/>
          <w:szCs w:val="21"/>
          <w:u w:val="single"/>
        </w:rPr>
        <w:t>02</w:t>
      </w:r>
      <w:r w:rsidRPr="00526019">
        <w:rPr>
          <w:rFonts w:ascii="宋体" w:cs="Arial" w:hint="eastAsia"/>
          <w:szCs w:val="21"/>
          <w:u w:val="single"/>
        </w:rPr>
        <w:t>4年</w:t>
      </w:r>
      <w:r w:rsidR="00AF129E" w:rsidRPr="00526019">
        <w:rPr>
          <w:rFonts w:ascii="宋体" w:cs="Arial" w:hint="eastAsia"/>
          <w:szCs w:val="21"/>
          <w:u w:val="single"/>
        </w:rPr>
        <w:t>12</w:t>
      </w:r>
      <w:r w:rsidRPr="00526019">
        <w:rPr>
          <w:rFonts w:ascii="宋体" w:cs="Arial" w:hint="eastAsia"/>
          <w:szCs w:val="21"/>
          <w:u w:val="single"/>
        </w:rPr>
        <w:t>月</w:t>
      </w:r>
      <w:r w:rsidR="0096555E" w:rsidRPr="00526019">
        <w:rPr>
          <w:rFonts w:ascii="宋体" w:cs="Arial" w:hint="eastAsia"/>
          <w:szCs w:val="21"/>
          <w:u w:val="single"/>
        </w:rPr>
        <w:t>2</w:t>
      </w:r>
      <w:r w:rsidR="001A18CA" w:rsidRPr="00526019">
        <w:rPr>
          <w:rFonts w:ascii="宋体" w:cs="Arial" w:hint="eastAsia"/>
          <w:szCs w:val="21"/>
          <w:u w:val="single"/>
        </w:rPr>
        <w:t>4</w:t>
      </w:r>
      <w:r w:rsidRPr="00526019">
        <w:rPr>
          <w:rFonts w:ascii="宋体" w:cs="Arial" w:hint="eastAsia"/>
          <w:szCs w:val="21"/>
          <w:u w:val="single"/>
        </w:rPr>
        <w:t>日</w:t>
      </w:r>
      <w:r w:rsidR="00721700" w:rsidRPr="00526019">
        <w:rPr>
          <w:rFonts w:ascii="宋体" w:cs="Arial" w:hint="eastAsia"/>
          <w:szCs w:val="21"/>
          <w:u w:val="single"/>
        </w:rPr>
        <w:t>17</w:t>
      </w:r>
      <w:r w:rsidRPr="00526019">
        <w:rPr>
          <w:rFonts w:ascii="宋体" w:cs="Arial" w:hint="eastAsia"/>
          <w:szCs w:val="21"/>
          <w:u w:val="single"/>
        </w:rPr>
        <w:t>:</w:t>
      </w:r>
      <w:r w:rsidRPr="00526019">
        <w:rPr>
          <w:rFonts w:ascii="宋体" w:cs="Arial"/>
          <w:szCs w:val="21"/>
          <w:u w:val="single"/>
        </w:rPr>
        <w:t>00</w:t>
      </w:r>
      <w:r w:rsidRPr="00526019">
        <w:rPr>
          <w:rFonts w:ascii="宋体" w:cs="Arial" w:hint="eastAsia"/>
          <w:szCs w:val="21"/>
          <w:u w:val="single"/>
        </w:rPr>
        <w:t>前发送至</w:t>
      </w:r>
      <w:r w:rsidRPr="00526019">
        <w:rPr>
          <w:rFonts w:ascii="宋体" w:cs="Arial"/>
          <w:szCs w:val="21"/>
          <w:u w:val="single"/>
        </w:rPr>
        <w:t>bjmdzx@vip.163.co</w:t>
      </w:r>
      <w:r w:rsidRPr="00500883">
        <w:rPr>
          <w:rFonts w:ascii="宋体" w:cs="Arial"/>
          <w:szCs w:val="21"/>
          <w:u w:val="single"/>
        </w:rPr>
        <w:t>m</w:t>
      </w:r>
      <w:r w:rsidRPr="00500883">
        <w:rPr>
          <w:rFonts w:ascii="宋体" w:cs="Arial" w:hint="eastAsia"/>
          <w:szCs w:val="21"/>
          <w:u w:val="single"/>
        </w:rPr>
        <w:t>的邮箱（邮件标题：</w:t>
      </w:r>
      <w:r w:rsidR="00BE6DC8">
        <w:rPr>
          <w:rFonts w:ascii="宋体" w:cs="Arial" w:hint="eastAsia"/>
          <w:szCs w:val="21"/>
          <w:u w:val="single"/>
        </w:rPr>
        <w:t>BMCC-GC24-0090</w:t>
      </w:r>
      <w:r w:rsidRPr="00500883">
        <w:rPr>
          <w:rFonts w:ascii="宋体" w:cs="Arial" w:hint="eastAsia"/>
          <w:szCs w:val="21"/>
          <w:u w:val="single"/>
        </w:rPr>
        <w:t xml:space="preserve"> 踏勘信息+公司名称），每家投标人限1名代表参加。参加现场踏勘时投标人代表须携带法人授权委托书原件、本人有效身份证原件及复印件（加盖投标人公章）。</w:t>
      </w:r>
    </w:p>
    <w:p w14:paraId="5765142C" w14:textId="77777777" w:rsidR="00EB0127" w:rsidRPr="00500883" w:rsidRDefault="001D6E18">
      <w:pPr>
        <w:pStyle w:val="378020"/>
        <w:spacing w:before="156" w:after="156"/>
        <w:ind w:left="639" w:hanging="72"/>
      </w:pPr>
      <w:bookmarkStart w:id="163" w:name="_Toc480492856"/>
      <w:bookmarkStart w:id="164" w:name="_Toc480571483"/>
      <w:bookmarkStart w:id="165" w:name="_Toc480571441"/>
      <w:bookmarkStart w:id="166" w:name="_Toc480571627"/>
      <w:bookmarkStart w:id="167" w:name="_Toc483674161"/>
      <w:bookmarkStart w:id="168" w:name="_Toc480571519"/>
      <w:bookmarkStart w:id="169" w:name="_Toc109914239"/>
      <w:bookmarkStart w:id="170" w:name="_Toc132618539"/>
      <w:bookmarkStart w:id="171" w:name="_Toc132618930"/>
      <w:bookmarkStart w:id="172" w:name="_Toc129798174"/>
      <w:r w:rsidRPr="00500883">
        <w:t xml:space="preserve">1.11  </w:t>
      </w:r>
      <w:r w:rsidRPr="00500883">
        <w:rPr>
          <w:rFonts w:hint="eastAsia"/>
        </w:rPr>
        <w:t>投标预备会</w:t>
      </w:r>
      <w:bookmarkEnd w:id="163"/>
      <w:bookmarkEnd w:id="164"/>
      <w:bookmarkEnd w:id="165"/>
      <w:bookmarkEnd w:id="166"/>
      <w:bookmarkEnd w:id="167"/>
      <w:bookmarkEnd w:id="168"/>
      <w:bookmarkEnd w:id="169"/>
      <w:bookmarkEnd w:id="170"/>
      <w:bookmarkEnd w:id="171"/>
      <w:bookmarkEnd w:id="172"/>
    </w:p>
    <w:p w14:paraId="5BC3CC60"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1.11.1  </w:t>
      </w:r>
      <w:r w:rsidRPr="00500883">
        <w:rPr>
          <w:rFonts w:ascii="宋体" w:hAnsi="宋体" w:cs="Arial" w:hint="eastAsia"/>
          <w:szCs w:val="21"/>
        </w:rPr>
        <w:t>投标预备会：</w:t>
      </w:r>
    </w:p>
    <w:p w14:paraId="01846A67" w14:textId="77777777" w:rsidR="00EB0127" w:rsidRPr="00500883" w:rsidRDefault="001D6E18">
      <w:pPr>
        <w:spacing w:line="360" w:lineRule="auto"/>
        <w:ind w:left="567" w:firstLineChars="472" w:firstLine="991"/>
        <w:rPr>
          <w:rFonts w:ascii="宋体" w:cs="Arial"/>
          <w:szCs w:val="21"/>
        </w:rPr>
      </w:pPr>
      <w:r w:rsidRPr="00500883">
        <w:rPr>
          <w:rFonts w:hAnsi="宋体" w:cs="Arial" w:hint="eastAsia"/>
          <w:szCs w:val="32"/>
        </w:rPr>
        <w:t>■</w:t>
      </w:r>
      <w:r w:rsidRPr="00500883">
        <w:rPr>
          <w:rFonts w:hAnsi="宋体" w:cs="Arial" w:hint="eastAsia"/>
          <w:szCs w:val="32"/>
        </w:rPr>
        <w:t xml:space="preserve"> </w:t>
      </w:r>
      <w:r w:rsidRPr="00500883">
        <w:rPr>
          <w:rFonts w:ascii="宋体" w:hAnsi="宋体" w:cs="Arial" w:hint="eastAsia"/>
          <w:szCs w:val="21"/>
        </w:rPr>
        <w:t>不召开</w:t>
      </w:r>
    </w:p>
    <w:p w14:paraId="4FF297A1" w14:textId="77777777" w:rsidR="00EB0127" w:rsidRPr="00500883" w:rsidRDefault="001D6E18">
      <w:pPr>
        <w:spacing w:line="360" w:lineRule="auto"/>
        <w:ind w:left="567" w:firstLineChars="472" w:firstLine="991"/>
        <w:rPr>
          <w:rFonts w:ascii="宋体" w:cs="Arial"/>
          <w:szCs w:val="21"/>
          <w:u w:val="single"/>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召开，召开时间：</w:t>
      </w:r>
      <w:r w:rsidRPr="00500883">
        <w:rPr>
          <w:rFonts w:ascii="宋体" w:hAnsi="宋体" w:cs="Arial"/>
          <w:szCs w:val="21"/>
          <w:u w:val="single"/>
        </w:rPr>
        <w:t xml:space="preserve">                                                    </w:t>
      </w:r>
    </w:p>
    <w:p w14:paraId="28AFEDC2" w14:textId="77777777" w:rsidR="00EB0127" w:rsidRPr="00500883" w:rsidRDefault="001D6E18">
      <w:pPr>
        <w:spacing w:line="360" w:lineRule="auto"/>
        <w:ind w:left="567" w:firstLineChars="877" w:firstLine="1842"/>
        <w:rPr>
          <w:rFonts w:ascii="宋体" w:cs="Arial"/>
          <w:szCs w:val="21"/>
          <w:u w:val="single"/>
        </w:rPr>
      </w:pPr>
      <w:r w:rsidRPr="00500883">
        <w:rPr>
          <w:rFonts w:ascii="宋体" w:hAnsi="宋体" w:cs="Arial" w:hint="eastAsia"/>
          <w:szCs w:val="21"/>
        </w:rPr>
        <w:t>召开地点：</w:t>
      </w:r>
      <w:r w:rsidRPr="00500883">
        <w:rPr>
          <w:rFonts w:ascii="宋体" w:hAnsi="宋体" w:cs="Arial"/>
          <w:szCs w:val="21"/>
          <w:u w:val="single"/>
        </w:rPr>
        <w:t xml:space="preserve">                                                    </w:t>
      </w:r>
    </w:p>
    <w:p w14:paraId="0040EA7F" w14:textId="77777777" w:rsidR="00EB0127" w:rsidRPr="00500883" w:rsidRDefault="001D6E18">
      <w:pPr>
        <w:spacing w:line="360" w:lineRule="auto"/>
        <w:ind w:left="567" w:firstLineChars="202" w:firstLine="424"/>
        <w:rPr>
          <w:u w:val="single"/>
        </w:rPr>
      </w:pPr>
      <w:r w:rsidRPr="00500883">
        <w:rPr>
          <w:rFonts w:ascii="宋体" w:hAnsi="宋体"/>
        </w:rPr>
        <w:t xml:space="preserve">1.11.2  </w:t>
      </w:r>
      <w:r w:rsidRPr="00500883">
        <w:rPr>
          <w:rFonts w:ascii="宋体" w:hAnsi="宋体" w:cs="Arial" w:hint="eastAsia"/>
          <w:szCs w:val="21"/>
        </w:rPr>
        <w:t>预备会前，投标人提出问题的截止时间</w:t>
      </w:r>
      <w:r w:rsidRPr="00500883">
        <w:rPr>
          <w:rFonts w:hint="eastAsia"/>
        </w:rPr>
        <w:t>：</w:t>
      </w:r>
      <w:r w:rsidRPr="00500883">
        <w:rPr>
          <w:rFonts w:ascii="宋体" w:hAnsi="宋体" w:cs="Arial"/>
          <w:szCs w:val="21"/>
          <w:u w:val="single"/>
        </w:rPr>
        <w:t xml:space="preserve">    </w:t>
      </w:r>
      <w:r w:rsidRPr="00500883">
        <w:rPr>
          <w:rFonts w:ascii="宋体" w:hAnsi="宋体" w:cs="Arial" w:hint="eastAsia"/>
          <w:szCs w:val="21"/>
        </w:rPr>
        <w:t>年</w:t>
      </w:r>
      <w:r w:rsidRPr="00500883">
        <w:rPr>
          <w:rFonts w:ascii="宋体" w:hAnsi="宋体" w:cs="Arial"/>
          <w:szCs w:val="21"/>
          <w:u w:val="single"/>
        </w:rPr>
        <w:t xml:space="preserve">   </w:t>
      </w:r>
      <w:r w:rsidRPr="00500883">
        <w:rPr>
          <w:rFonts w:ascii="宋体" w:hAnsi="宋体" w:cs="Arial" w:hint="eastAsia"/>
          <w:szCs w:val="21"/>
        </w:rPr>
        <w:t>月</w:t>
      </w:r>
      <w:r w:rsidRPr="00500883">
        <w:rPr>
          <w:rFonts w:ascii="宋体" w:hAnsi="宋体" w:cs="Arial"/>
          <w:szCs w:val="21"/>
          <w:u w:val="single"/>
        </w:rPr>
        <w:t xml:space="preserve">   </w:t>
      </w:r>
      <w:r w:rsidRPr="00500883">
        <w:rPr>
          <w:rFonts w:ascii="宋体" w:hAnsi="宋体" w:cs="Arial" w:hint="eastAsia"/>
          <w:szCs w:val="21"/>
        </w:rPr>
        <w:t>日</w:t>
      </w:r>
      <w:r w:rsidRPr="00500883">
        <w:rPr>
          <w:rFonts w:ascii="宋体" w:hAnsi="宋体" w:cs="Arial"/>
          <w:szCs w:val="21"/>
          <w:u w:val="single"/>
        </w:rPr>
        <w:t xml:space="preserve">   </w:t>
      </w:r>
      <w:r w:rsidRPr="00500883">
        <w:rPr>
          <w:rFonts w:ascii="宋体" w:hAnsi="宋体" w:cs="Arial" w:hint="eastAsia"/>
          <w:szCs w:val="21"/>
        </w:rPr>
        <w:t>时</w:t>
      </w:r>
      <w:r w:rsidRPr="00500883">
        <w:rPr>
          <w:rFonts w:ascii="宋体" w:hAnsi="宋体" w:cs="Arial"/>
          <w:szCs w:val="21"/>
          <w:u w:val="single"/>
        </w:rPr>
        <w:t xml:space="preserve">   </w:t>
      </w:r>
      <w:r w:rsidRPr="00500883">
        <w:rPr>
          <w:rFonts w:ascii="宋体" w:hAnsi="宋体" w:cs="Arial" w:hint="eastAsia"/>
          <w:szCs w:val="21"/>
        </w:rPr>
        <w:t>分。</w:t>
      </w:r>
    </w:p>
    <w:p w14:paraId="5570B465" w14:textId="77777777" w:rsidR="00EB0127" w:rsidRPr="00500883" w:rsidRDefault="001D6E18">
      <w:pPr>
        <w:spacing w:line="360" w:lineRule="auto"/>
        <w:ind w:left="567" w:firstLineChars="202" w:firstLine="424"/>
        <w:rPr>
          <w:u w:val="single"/>
        </w:rPr>
      </w:pPr>
      <w:r w:rsidRPr="00500883">
        <w:rPr>
          <w:rFonts w:ascii="宋体" w:hAnsi="宋体"/>
        </w:rPr>
        <w:t xml:space="preserve">1.11.3  </w:t>
      </w:r>
      <w:r w:rsidRPr="00500883">
        <w:rPr>
          <w:rFonts w:ascii="宋体" w:hAnsi="宋体" w:cs="Arial" w:hint="eastAsia"/>
          <w:szCs w:val="21"/>
        </w:rPr>
        <w:t>预备会后，招标人书面澄清的时间</w:t>
      </w:r>
      <w:r w:rsidRPr="00500883">
        <w:rPr>
          <w:rFonts w:hint="eastAsia"/>
        </w:rPr>
        <w:t>：</w:t>
      </w:r>
      <w:r w:rsidRPr="00500883">
        <w:rPr>
          <w:rFonts w:ascii="宋体" w:hAnsi="宋体" w:cs="Arial"/>
          <w:szCs w:val="21"/>
          <w:u w:val="single"/>
        </w:rPr>
        <w:t xml:space="preserve">    </w:t>
      </w:r>
      <w:r w:rsidRPr="00500883">
        <w:rPr>
          <w:rFonts w:ascii="宋体" w:hAnsi="宋体" w:cs="Arial" w:hint="eastAsia"/>
          <w:szCs w:val="21"/>
        </w:rPr>
        <w:t>年</w:t>
      </w:r>
      <w:r w:rsidRPr="00500883">
        <w:rPr>
          <w:rFonts w:ascii="宋体" w:hAnsi="宋体" w:cs="Arial"/>
          <w:szCs w:val="21"/>
          <w:u w:val="single"/>
        </w:rPr>
        <w:t xml:space="preserve">   </w:t>
      </w:r>
      <w:r w:rsidRPr="00500883">
        <w:rPr>
          <w:rFonts w:ascii="宋体" w:hAnsi="宋体" w:cs="Arial" w:hint="eastAsia"/>
          <w:szCs w:val="21"/>
        </w:rPr>
        <w:t>月</w:t>
      </w:r>
      <w:r w:rsidRPr="00500883">
        <w:rPr>
          <w:rFonts w:ascii="宋体" w:hAnsi="宋体" w:cs="Arial"/>
          <w:szCs w:val="21"/>
          <w:u w:val="single"/>
        </w:rPr>
        <w:t xml:space="preserve">   </w:t>
      </w:r>
      <w:r w:rsidRPr="00500883">
        <w:rPr>
          <w:rFonts w:ascii="宋体" w:hAnsi="宋体" w:cs="Arial" w:hint="eastAsia"/>
          <w:szCs w:val="21"/>
        </w:rPr>
        <w:t>日</w:t>
      </w:r>
      <w:r w:rsidRPr="00500883">
        <w:rPr>
          <w:rFonts w:ascii="宋体" w:hAnsi="宋体" w:cs="Arial"/>
          <w:szCs w:val="21"/>
          <w:u w:val="single"/>
        </w:rPr>
        <w:t xml:space="preserve">   </w:t>
      </w:r>
      <w:r w:rsidRPr="00500883">
        <w:rPr>
          <w:rFonts w:ascii="宋体" w:hAnsi="宋体" w:cs="Arial" w:hint="eastAsia"/>
          <w:szCs w:val="21"/>
        </w:rPr>
        <w:t>时</w:t>
      </w:r>
      <w:r w:rsidRPr="00500883">
        <w:rPr>
          <w:rFonts w:ascii="宋体" w:hAnsi="宋体" w:cs="Arial"/>
          <w:szCs w:val="21"/>
          <w:u w:val="single"/>
        </w:rPr>
        <w:t xml:space="preserve">   </w:t>
      </w:r>
      <w:r w:rsidRPr="00500883">
        <w:rPr>
          <w:rFonts w:ascii="宋体" w:hAnsi="宋体" w:cs="Arial" w:hint="eastAsia"/>
          <w:szCs w:val="21"/>
        </w:rPr>
        <w:t>分。</w:t>
      </w:r>
    </w:p>
    <w:p w14:paraId="5FC5719D" w14:textId="77777777" w:rsidR="00EB0127" w:rsidRPr="00500883" w:rsidRDefault="001D6E18">
      <w:pPr>
        <w:pStyle w:val="378020"/>
        <w:spacing w:before="156" w:after="156"/>
        <w:ind w:left="639" w:hanging="72"/>
      </w:pPr>
      <w:bookmarkStart w:id="173" w:name="_Toc480492857"/>
      <w:bookmarkStart w:id="174" w:name="_Toc129798175"/>
      <w:bookmarkStart w:id="175" w:name="_Toc480571484"/>
      <w:bookmarkStart w:id="176" w:name="_Toc483674162"/>
      <w:bookmarkStart w:id="177" w:name="_Toc480571520"/>
      <w:bookmarkStart w:id="178" w:name="_Toc132618931"/>
      <w:bookmarkStart w:id="179" w:name="_Toc109914240"/>
      <w:bookmarkStart w:id="180" w:name="_Toc480571442"/>
      <w:bookmarkStart w:id="181" w:name="_Toc480571628"/>
      <w:bookmarkStart w:id="182" w:name="_Toc132618540"/>
      <w:r w:rsidRPr="00500883">
        <w:t xml:space="preserve">1.12  </w:t>
      </w:r>
      <w:r w:rsidRPr="00500883">
        <w:rPr>
          <w:rFonts w:hint="eastAsia"/>
        </w:rPr>
        <w:t>分包</w:t>
      </w:r>
      <w:bookmarkEnd w:id="173"/>
      <w:bookmarkEnd w:id="174"/>
      <w:bookmarkEnd w:id="175"/>
      <w:bookmarkEnd w:id="176"/>
      <w:bookmarkEnd w:id="177"/>
      <w:bookmarkEnd w:id="178"/>
      <w:bookmarkEnd w:id="179"/>
      <w:bookmarkEnd w:id="180"/>
      <w:bookmarkEnd w:id="181"/>
      <w:bookmarkEnd w:id="182"/>
    </w:p>
    <w:p w14:paraId="34A483FB" w14:textId="77777777" w:rsidR="00EB0127" w:rsidRPr="00500883" w:rsidRDefault="001D6E18">
      <w:pPr>
        <w:pStyle w:val="3c"/>
        <w:topLinePunct/>
        <w:spacing w:line="360" w:lineRule="auto"/>
        <w:ind w:left="567" w:firstLineChars="300" w:firstLine="720"/>
        <w:rPr>
          <w:rFonts w:hAnsi="宋体" w:cs="Arial" w:hint="eastAsia"/>
          <w:sz w:val="21"/>
          <w:szCs w:val="21"/>
        </w:rPr>
      </w:pPr>
      <w:r w:rsidRPr="00500883">
        <w:rPr>
          <w:rFonts w:hAnsi="宋体" w:cs="Arial" w:hint="eastAsia"/>
          <w:szCs w:val="32"/>
        </w:rPr>
        <w:t>■</w:t>
      </w:r>
      <w:r w:rsidRPr="00500883">
        <w:rPr>
          <w:rFonts w:hAnsi="宋体" w:cs="Arial"/>
          <w:sz w:val="21"/>
          <w:szCs w:val="21"/>
        </w:rPr>
        <w:t xml:space="preserve"> </w:t>
      </w:r>
      <w:r w:rsidRPr="00500883">
        <w:rPr>
          <w:rFonts w:hAnsi="宋体" w:cs="Arial" w:hint="eastAsia"/>
          <w:sz w:val="21"/>
          <w:szCs w:val="21"/>
        </w:rPr>
        <w:t>不允许</w:t>
      </w:r>
      <w:r w:rsidRPr="00500883">
        <w:rPr>
          <w:rFonts w:hAnsi="宋体" w:cs="Arial"/>
          <w:sz w:val="21"/>
          <w:szCs w:val="21"/>
        </w:rPr>
        <w:t xml:space="preserve"> </w:t>
      </w:r>
    </w:p>
    <w:p w14:paraId="2667F5E6" w14:textId="77777777" w:rsidR="00EB0127" w:rsidRPr="00500883" w:rsidRDefault="001D6E18">
      <w:pPr>
        <w:pStyle w:val="3c"/>
        <w:topLinePunct/>
        <w:spacing w:line="360" w:lineRule="auto"/>
        <w:ind w:leftChars="350" w:left="991" w:hangingChars="122" w:hanging="256"/>
        <w:rPr>
          <w:rFonts w:ascii="黑体" w:eastAsia="黑体"/>
          <w:u w:val="single"/>
        </w:rPr>
      </w:pPr>
      <w:r w:rsidRPr="00500883">
        <w:rPr>
          <w:rFonts w:hAnsi="宋体" w:cs="Arial" w:hint="eastAsia"/>
          <w:sz w:val="21"/>
          <w:szCs w:val="21"/>
        </w:rPr>
        <w:t>□</w:t>
      </w:r>
      <w:r w:rsidRPr="00500883">
        <w:rPr>
          <w:rFonts w:hAnsi="宋体" w:cs="Arial"/>
          <w:sz w:val="21"/>
          <w:szCs w:val="21"/>
        </w:rPr>
        <w:t xml:space="preserve"> </w:t>
      </w:r>
      <w:r w:rsidRPr="00500883">
        <w:rPr>
          <w:rFonts w:hAnsi="宋体" w:cs="Arial" w:hint="eastAsia"/>
          <w:sz w:val="21"/>
          <w:szCs w:val="21"/>
        </w:rPr>
        <w:t>允许，针对分包工程工作内容、分包工作金额、以及接受分包的第三人资质等方面应满足下列要求：</w:t>
      </w:r>
      <w:r w:rsidRPr="00500883">
        <w:rPr>
          <w:rFonts w:hAnsi="宋体" w:cs="Arial"/>
          <w:sz w:val="21"/>
          <w:szCs w:val="21"/>
          <w:u w:val="single"/>
        </w:rPr>
        <w:t xml:space="preserve">                                                    </w:t>
      </w:r>
    </w:p>
    <w:p w14:paraId="7D51377E" w14:textId="77777777" w:rsidR="00EB0127" w:rsidRPr="00500883" w:rsidRDefault="001D6E18">
      <w:pPr>
        <w:pStyle w:val="378020"/>
        <w:spacing w:before="156" w:after="156"/>
        <w:ind w:left="639" w:hanging="72"/>
      </w:pPr>
      <w:bookmarkStart w:id="183" w:name="_Toc480571629"/>
      <w:bookmarkStart w:id="184" w:name="_Toc480492858"/>
      <w:bookmarkStart w:id="185" w:name="_Toc132618541"/>
      <w:bookmarkStart w:id="186" w:name="_Toc480571521"/>
      <w:bookmarkStart w:id="187" w:name="_Toc109914241"/>
      <w:bookmarkStart w:id="188" w:name="_Toc483674163"/>
      <w:bookmarkStart w:id="189" w:name="_Toc129798176"/>
      <w:bookmarkStart w:id="190" w:name="_Toc132618932"/>
      <w:bookmarkStart w:id="191" w:name="_Toc480571485"/>
      <w:bookmarkStart w:id="192" w:name="_Toc480571443"/>
      <w:r w:rsidRPr="00500883">
        <w:lastRenderedPageBreak/>
        <w:t xml:space="preserve">1.13  </w:t>
      </w:r>
      <w:r w:rsidRPr="00500883">
        <w:rPr>
          <w:rFonts w:hint="eastAsia"/>
        </w:rPr>
        <w:t>偏离</w:t>
      </w:r>
      <w:bookmarkEnd w:id="183"/>
      <w:bookmarkEnd w:id="184"/>
      <w:bookmarkEnd w:id="185"/>
      <w:bookmarkEnd w:id="186"/>
      <w:bookmarkEnd w:id="187"/>
      <w:bookmarkEnd w:id="188"/>
      <w:bookmarkEnd w:id="189"/>
      <w:bookmarkEnd w:id="190"/>
      <w:bookmarkEnd w:id="191"/>
      <w:bookmarkEnd w:id="192"/>
    </w:p>
    <w:p w14:paraId="2FCACCCB" w14:textId="77777777" w:rsidR="00EB0127" w:rsidRPr="00500883" w:rsidRDefault="001D6E18">
      <w:pPr>
        <w:pStyle w:val="3c"/>
        <w:topLinePunct/>
        <w:spacing w:line="360" w:lineRule="auto"/>
        <w:ind w:left="567" w:firstLineChars="300" w:firstLine="720"/>
        <w:rPr>
          <w:rFonts w:hAnsi="宋体" w:cs="Arial" w:hint="eastAsia"/>
          <w:sz w:val="21"/>
          <w:szCs w:val="21"/>
        </w:rPr>
      </w:pPr>
      <w:r w:rsidRPr="00500883">
        <w:rPr>
          <w:rFonts w:hAnsi="宋体" w:cs="Arial" w:hint="eastAsia"/>
          <w:szCs w:val="32"/>
        </w:rPr>
        <w:t>■</w:t>
      </w:r>
      <w:r w:rsidRPr="00500883">
        <w:rPr>
          <w:rFonts w:hAnsi="宋体" w:cs="Arial"/>
          <w:sz w:val="21"/>
          <w:szCs w:val="21"/>
        </w:rPr>
        <w:t xml:space="preserve"> </w:t>
      </w:r>
      <w:r w:rsidRPr="00500883">
        <w:rPr>
          <w:rFonts w:hAnsi="宋体" w:cs="Arial" w:hint="eastAsia"/>
          <w:sz w:val="21"/>
          <w:szCs w:val="21"/>
        </w:rPr>
        <w:t>不允许</w:t>
      </w:r>
    </w:p>
    <w:p w14:paraId="121F5081" w14:textId="77777777" w:rsidR="00EB0127" w:rsidRPr="00500883" w:rsidRDefault="001D6E18">
      <w:pPr>
        <w:pStyle w:val="3c"/>
        <w:topLinePunct/>
        <w:spacing w:line="360" w:lineRule="auto"/>
        <w:ind w:left="567" w:firstLineChars="350" w:firstLine="735"/>
        <w:rPr>
          <w:rFonts w:hAnsi="宋体" w:cs="Arial" w:hint="eastAsia"/>
          <w:sz w:val="21"/>
          <w:szCs w:val="21"/>
        </w:rPr>
      </w:pPr>
      <w:r w:rsidRPr="00500883">
        <w:rPr>
          <w:rFonts w:hAnsi="宋体" w:cs="Arial" w:hint="eastAsia"/>
          <w:sz w:val="21"/>
          <w:szCs w:val="21"/>
        </w:rPr>
        <w:t>□</w:t>
      </w:r>
      <w:r w:rsidRPr="00500883">
        <w:rPr>
          <w:rFonts w:hAnsi="宋体" w:cs="Arial"/>
          <w:sz w:val="21"/>
          <w:szCs w:val="21"/>
        </w:rPr>
        <w:t xml:space="preserve"> </w:t>
      </w:r>
      <w:r w:rsidRPr="00500883">
        <w:rPr>
          <w:rFonts w:hAnsi="宋体" w:cs="Arial" w:hint="eastAsia"/>
          <w:sz w:val="21"/>
          <w:szCs w:val="21"/>
        </w:rPr>
        <w:t>允许，可偏离的项目和范围见第五章“技术标准和要求”；</w:t>
      </w:r>
    </w:p>
    <w:p w14:paraId="566026A6" w14:textId="77777777" w:rsidR="00EB0127" w:rsidRPr="00500883" w:rsidRDefault="001D6E18">
      <w:pPr>
        <w:spacing w:line="360" w:lineRule="auto"/>
        <w:ind w:left="567" w:firstLineChars="675" w:firstLine="1418"/>
        <w:rPr>
          <w:rFonts w:ascii="宋体" w:cs="Arial"/>
          <w:szCs w:val="21"/>
          <w:u w:val="single"/>
        </w:rPr>
      </w:pPr>
      <w:r w:rsidRPr="00500883">
        <w:rPr>
          <w:rFonts w:ascii="宋体" w:hAnsi="宋体" w:cs="Arial" w:hint="eastAsia"/>
          <w:szCs w:val="21"/>
        </w:rPr>
        <w:t>允许偏离最高项数：</w:t>
      </w:r>
      <w:r w:rsidRPr="00500883">
        <w:rPr>
          <w:rFonts w:ascii="宋体" w:hAnsi="宋体" w:cs="Arial"/>
          <w:szCs w:val="21"/>
          <w:u w:val="single"/>
        </w:rPr>
        <w:t xml:space="preserve">                                              </w:t>
      </w:r>
    </w:p>
    <w:p w14:paraId="41B79A94" w14:textId="77777777" w:rsidR="00EB0127" w:rsidRPr="00500883" w:rsidRDefault="001D6E18">
      <w:pPr>
        <w:spacing w:line="360" w:lineRule="auto"/>
        <w:ind w:left="567" w:firstLineChars="675" w:firstLine="1418"/>
        <w:rPr>
          <w:rFonts w:ascii="宋体" w:cs="Arial"/>
          <w:szCs w:val="21"/>
          <w:u w:val="single"/>
        </w:rPr>
      </w:pPr>
      <w:r w:rsidRPr="00500883">
        <w:rPr>
          <w:rFonts w:ascii="宋体" w:hAnsi="宋体" w:cs="Arial" w:hint="eastAsia"/>
          <w:szCs w:val="21"/>
        </w:rPr>
        <w:t>偏差调整方法：</w:t>
      </w:r>
      <w:r w:rsidRPr="00500883">
        <w:rPr>
          <w:rFonts w:ascii="宋体" w:hAnsi="宋体" w:cs="Arial"/>
          <w:szCs w:val="21"/>
          <w:u w:val="single"/>
        </w:rPr>
        <w:t xml:space="preserve">                                                  </w:t>
      </w:r>
    </w:p>
    <w:p w14:paraId="3BB1E54D" w14:textId="00FD12FC" w:rsidR="00EB0127" w:rsidRPr="00500883" w:rsidRDefault="001D6E18">
      <w:pPr>
        <w:pStyle w:val="2TimesNewRoman5020"/>
        <w:spacing w:before="156" w:after="156"/>
        <w:ind w:left="651" w:hanging="84"/>
      </w:pPr>
      <w:bookmarkStart w:id="193" w:name="_Toc360107126"/>
      <w:bookmarkStart w:id="194" w:name="_Toc489691762"/>
      <w:bookmarkStart w:id="195" w:name="_Toc480571486"/>
      <w:bookmarkStart w:id="196" w:name="_Toc132618933"/>
      <w:bookmarkStart w:id="197" w:name="_Toc480492859"/>
      <w:bookmarkStart w:id="198" w:name="_Toc129798177"/>
      <w:bookmarkStart w:id="199" w:name="_Toc483674164"/>
      <w:bookmarkStart w:id="200" w:name="_Toc480571444"/>
      <w:bookmarkStart w:id="201" w:name="_Toc109914242"/>
      <w:bookmarkStart w:id="202" w:name="_Toc132618542"/>
      <w:bookmarkStart w:id="203" w:name="_Toc480571630"/>
      <w:bookmarkStart w:id="204" w:name="_Toc480571522"/>
      <w:r w:rsidRPr="00500883">
        <w:t>2.</w:t>
      </w:r>
      <w:r w:rsidR="00F84E2C">
        <w:rPr>
          <w:rFonts w:hint="eastAsia"/>
        </w:rPr>
        <w:t>比选文件</w:t>
      </w:r>
      <w:bookmarkEnd w:id="193"/>
      <w:bookmarkEnd w:id="194"/>
      <w:bookmarkEnd w:id="195"/>
      <w:bookmarkEnd w:id="196"/>
      <w:bookmarkEnd w:id="197"/>
      <w:bookmarkEnd w:id="198"/>
      <w:bookmarkEnd w:id="199"/>
      <w:bookmarkEnd w:id="200"/>
      <w:bookmarkEnd w:id="201"/>
      <w:bookmarkEnd w:id="202"/>
      <w:bookmarkEnd w:id="203"/>
      <w:bookmarkEnd w:id="204"/>
    </w:p>
    <w:p w14:paraId="32B68407" w14:textId="5826D2AE" w:rsidR="00EB0127" w:rsidRPr="00500883" w:rsidRDefault="001D6E18">
      <w:pPr>
        <w:pStyle w:val="378020"/>
        <w:spacing w:before="156" w:after="156"/>
        <w:ind w:left="639" w:hanging="72"/>
        <w:outlineLvl w:val="0"/>
      </w:pPr>
      <w:bookmarkStart w:id="205" w:name="_Toc129798178"/>
      <w:bookmarkStart w:id="206" w:name="_Toc109914243"/>
      <w:bookmarkStart w:id="207" w:name="_Toc132618543"/>
      <w:bookmarkStart w:id="208" w:name="_Toc342294728"/>
      <w:bookmarkStart w:id="209" w:name="_Toc132618934"/>
      <w:bookmarkStart w:id="210" w:name="_Toc152045543"/>
      <w:bookmarkStart w:id="211" w:name="_Toc144974511"/>
      <w:bookmarkStart w:id="212" w:name="_Toc333600697"/>
      <w:bookmarkStart w:id="213" w:name="_Toc179632561"/>
      <w:bookmarkStart w:id="214" w:name="_Toc338944619"/>
      <w:bookmarkStart w:id="215" w:name="_Toc342296176"/>
      <w:bookmarkStart w:id="216" w:name="_Toc455479399"/>
      <w:bookmarkStart w:id="217" w:name="_Toc333599673"/>
      <w:bookmarkStart w:id="218" w:name="_Toc152042319"/>
      <w:bookmarkStart w:id="219" w:name="_Toc333587867"/>
      <w:bookmarkStart w:id="220" w:name="_Toc338943714"/>
      <w:bookmarkStart w:id="221" w:name="_Toc349730855"/>
      <w:r w:rsidRPr="00500883">
        <w:rPr>
          <w:rFonts w:hint="eastAsia"/>
        </w:rPr>
        <w:t xml:space="preserve">2.1 </w:t>
      </w:r>
      <w:r w:rsidR="00F84E2C">
        <w:rPr>
          <w:rFonts w:hint="eastAsia"/>
        </w:rPr>
        <w:t>比选文件</w:t>
      </w:r>
      <w:r w:rsidRPr="00500883">
        <w:rPr>
          <w:rFonts w:hint="eastAsia"/>
        </w:rPr>
        <w:t>的组成</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1EF3DE35" w14:textId="1DDA2633" w:rsidR="00EB0127" w:rsidRPr="00500883" w:rsidRDefault="001D6E18">
      <w:pPr>
        <w:spacing w:line="400" w:lineRule="exact"/>
      </w:pPr>
      <w:r w:rsidRPr="00500883">
        <w:rPr>
          <w:rFonts w:hint="eastAsia"/>
        </w:rPr>
        <w:t xml:space="preserve">　　本</w:t>
      </w:r>
      <w:r w:rsidR="00F84E2C">
        <w:rPr>
          <w:rFonts w:hint="eastAsia"/>
        </w:rPr>
        <w:t>比选文件</w:t>
      </w:r>
      <w:r w:rsidRPr="00500883">
        <w:rPr>
          <w:rFonts w:hint="eastAsia"/>
        </w:rPr>
        <w:t>包括：</w:t>
      </w:r>
    </w:p>
    <w:p w14:paraId="0CA04CAE" w14:textId="5FBF3886" w:rsidR="00EB0127" w:rsidRPr="00500883" w:rsidRDefault="001D6E18">
      <w:pPr>
        <w:spacing w:line="400" w:lineRule="exact"/>
        <w:ind w:left="567" w:firstLineChars="171" w:firstLine="359"/>
      </w:pPr>
      <w:r w:rsidRPr="00500883">
        <w:rPr>
          <w:rFonts w:hint="eastAsia"/>
        </w:rPr>
        <w:t>（</w:t>
      </w:r>
      <w:r w:rsidRPr="00500883">
        <w:rPr>
          <w:rFonts w:hint="eastAsia"/>
        </w:rPr>
        <w:t>1</w:t>
      </w:r>
      <w:r w:rsidRPr="00500883">
        <w:rPr>
          <w:rFonts w:hint="eastAsia"/>
        </w:rPr>
        <w:t>）</w:t>
      </w:r>
      <w:r w:rsidR="00F84E2C">
        <w:rPr>
          <w:rFonts w:hint="eastAsia"/>
        </w:rPr>
        <w:t>比选公告</w:t>
      </w:r>
      <w:r w:rsidRPr="00500883">
        <w:rPr>
          <w:rFonts w:hint="eastAsia"/>
        </w:rPr>
        <w:t>（或投标邀请书）；</w:t>
      </w:r>
    </w:p>
    <w:p w14:paraId="7CAA763D" w14:textId="77777777" w:rsidR="00EB0127" w:rsidRPr="00500883" w:rsidRDefault="001D6E18">
      <w:pPr>
        <w:spacing w:line="400" w:lineRule="exact"/>
        <w:ind w:left="567" w:firstLineChars="171" w:firstLine="359"/>
      </w:pPr>
      <w:r w:rsidRPr="00500883">
        <w:rPr>
          <w:rFonts w:hint="eastAsia"/>
        </w:rPr>
        <w:t>（</w:t>
      </w:r>
      <w:r w:rsidRPr="00500883">
        <w:rPr>
          <w:rFonts w:hint="eastAsia"/>
        </w:rPr>
        <w:t>2</w:t>
      </w:r>
      <w:r w:rsidRPr="00500883">
        <w:rPr>
          <w:rFonts w:hint="eastAsia"/>
        </w:rPr>
        <w:t>）投标人须知；</w:t>
      </w:r>
    </w:p>
    <w:p w14:paraId="328709DB" w14:textId="77777777" w:rsidR="00EB0127" w:rsidRPr="00500883" w:rsidRDefault="001D6E18">
      <w:pPr>
        <w:spacing w:line="400" w:lineRule="exact"/>
        <w:ind w:left="567" w:firstLineChars="171" w:firstLine="359"/>
      </w:pPr>
      <w:r w:rsidRPr="00500883">
        <w:rPr>
          <w:rFonts w:hint="eastAsia"/>
        </w:rPr>
        <w:t>（</w:t>
      </w:r>
      <w:r w:rsidRPr="00500883">
        <w:rPr>
          <w:rFonts w:hint="eastAsia"/>
        </w:rPr>
        <w:t>3</w:t>
      </w:r>
      <w:r w:rsidRPr="00500883">
        <w:rPr>
          <w:rFonts w:hint="eastAsia"/>
        </w:rPr>
        <w:t>）评标办法；</w:t>
      </w:r>
    </w:p>
    <w:p w14:paraId="0191EE9A" w14:textId="77777777" w:rsidR="00EB0127" w:rsidRPr="00500883" w:rsidRDefault="001D6E18">
      <w:pPr>
        <w:spacing w:line="400" w:lineRule="exact"/>
        <w:ind w:left="567" w:firstLineChars="171" w:firstLine="359"/>
      </w:pPr>
      <w:r w:rsidRPr="00500883">
        <w:rPr>
          <w:rFonts w:hint="eastAsia"/>
        </w:rPr>
        <w:t>（</w:t>
      </w:r>
      <w:r w:rsidRPr="00500883">
        <w:rPr>
          <w:rFonts w:hint="eastAsia"/>
        </w:rPr>
        <w:t>4</w:t>
      </w:r>
      <w:r w:rsidRPr="00500883">
        <w:rPr>
          <w:rFonts w:hint="eastAsia"/>
        </w:rPr>
        <w:t>）合同条款及格式；</w:t>
      </w:r>
    </w:p>
    <w:p w14:paraId="567B4DD4" w14:textId="77777777" w:rsidR="00EB0127" w:rsidRPr="00500883" w:rsidRDefault="001D6E18">
      <w:pPr>
        <w:spacing w:line="400" w:lineRule="exact"/>
        <w:ind w:left="567" w:firstLineChars="171" w:firstLine="359"/>
      </w:pPr>
      <w:r w:rsidRPr="00500883">
        <w:rPr>
          <w:rFonts w:hint="eastAsia"/>
        </w:rPr>
        <w:t>（</w:t>
      </w:r>
      <w:r w:rsidRPr="00500883">
        <w:rPr>
          <w:rFonts w:hint="eastAsia"/>
        </w:rPr>
        <w:t>5</w:t>
      </w:r>
      <w:r w:rsidRPr="00500883">
        <w:rPr>
          <w:rFonts w:hint="eastAsia"/>
        </w:rPr>
        <w:t>）技术标准和要求；</w:t>
      </w:r>
      <w:r w:rsidRPr="00500883">
        <w:rPr>
          <w:rFonts w:hint="eastAsia"/>
        </w:rPr>
        <w:t xml:space="preserve"> </w:t>
      </w:r>
    </w:p>
    <w:p w14:paraId="5365AD96" w14:textId="77777777" w:rsidR="00EB0127" w:rsidRPr="00500883" w:rsidRDefault="001D6E18">
      <w:pPr>
        <w:spacing w:line="400" w:lineRule="exact"/>
        <w:ind w:left="567" w:firstLineChars="171" w:firstLine="359"/>
      </w:pPr>
      <w:r w:rsidRPr="00500883">
        <w:rPr>
          <w:rFonts w:hint="eastAsia"/>
        </w:rPr>
        <w:t>（</w:t>
      </w:r>
      <w:r w:rsidRPr="00500883">
        <w:rPr>
          <w:rFonts w:hint="eastAsia"/>
        </w:rPr>
        <w:t>6</w:t>
      </w:r>
      <w:r w:rsidRPr="00500883">
        <w:rPr>
          <w:rFonts w:hint="eastAsia"/>
        </w:rPr>
        <w:t>）工程量清单；</w:t>
      </w:r>
      <w:r w:rsidRPr="00500883">
        <w:rPr>
          <w:rFonts w:hint="eastAsia"/>
        </w:rPr>
        <w:t xml:space="preserve"> </w:t>
      </w:r>
    </w:p>
    <w:p w14:paraId="7EC12430" w14:textId="77777777" w:rsidR="00EB0127" w:rsidRPr="00500883" w:rsidRDefault="001D6E18">
      <w:pPr>
        <w:spacing w:line="400" w:lineRule="exact"/>
        <w:ind w:left="567" w:firstLineChars="171" w:firstLine="359"/>
      </w:pPr>
      <w:r w:rsidRPr="00500883">
        <w:rPr>
          <w:rFonts w:hint="eastAsia"/>
        </w:rPr>
        <w:t>（</w:t>
      </w:r>
      <w:r w:rsidRPr="00500883">
        <w:rPr>
          <w:rFonts w:hint="eastAsia"/>
        </w:rPr>
        <w:t>7</w:t>
      </w:r>
      <w:r w:rsidRPr="00500883">
        <w:rPr>
          <w:rFonts w:hint="eastAsia"/>
        </w:rPr>
        <w:t>）图纸；</w:t>
      </w:r>
      <w:r w:rsidRPr="00500883">
        <w:rPr>
          <w:rFonts w:hint="eastAsia"/>
        </w:rPr>
        <w:t xml:space="preserve"> </w:t>
      </w:r>
    </w:p>
    <w:p w14:paraId="52963754" w14:textId="66466820" w:rsidR="00EB0127" w:rsidRPr="00500883" w:rsidRDefault="001D6E18">
      <w:pPr>
        <w:spacing w:line="400" w:lineRule="exact"/>
        <w:ind w:left="567" w:firstLineChars="171" w:firstLine="359"/>
      </w:pPr>
      <w:r w:rsidRPr="00500883">
        <w:rPr>
          <w:rFonts w:hint="eastAsia"/>
        </w:rPr>
        <w:t>（</w:t>
      </w:r>
      <w:r w:rsidRPr="00500883">
        <w:rPr>
          <w:rFonts w:hint="eastAsia"/>
        </w:rPr>
        <w:t>8</w:t>
      </w:r>
      <w:r w:rsidRPr="00500883">
        <w:rPr>
          <w:rFonts w:hint="eastAsia"/>
        </w:rPr>
        <w:t>）</w:t>
      </w:r>
      <w:r w:rsidR="00F84E2C">
        <w:rPr>
          <w:rFonts w:hint="eastAsia"/>
        </w:rPr>
        <w:t>响应文件</w:t>
      </w:r>
      <w:r w:rsidRPr="00500883">
        <w:rPr>
          <w:rFonts w:hint="eastAsia"/>
        </w:rPr>
        <w:t>格式；</w:t>
      </w:r>
    </w:p>
    <w:p w14:paraId="67D56EF3" w14:textId="77777777" w:rsidR="00EB0127" w:rsidRPr="00500883" w:rsidRDefault="001D6E18">
      <w:pPr>
        <w:spacing w:line="400" w:lineRule="exact"/>
        <w:ind w:left="567" w:firstLineChars="171" w:firstLine="359"/>
      </w:pPr>
      <w:r w:rsidRPr="00500883">
        <w:rPr>
          <w:rFonts w:hint="eastAsia"/>
        </w:rPr>
        <w:t>（</w:t>
      </w:r>
      <w:r w:rsidRPr="00500883">
        <w:rPr>
          <w:rFonts w:hint="eastAsia"/>
        </w:rPr>
        <w:t>9</w:t>
      </w:r>
      <w:r w:rsidRPr="00500883">
        <w:rPr>
          <w:rFonts w:hint="eastAsia"/>
        </w:rPr>
        <w:t>）投标人须知前附表规定的其他材料。</w:t>
      </w:r>
    </w:p>
    <w:p w14:paraId="020E4D87" w14:textId="096525EA" w:rsidR="00EB0127" w:rsidRPr="00500883" w:rsidRDefault="001D6E18">
      <w:pPr>
        <w:spacing w:line="400" w:lineRule="exact"/>
        <w:ind w:left="567" w:firstLineChars="200" w:firstLine="420"/>
      </w:pPr>
      <w:r w:rsidRPr="00500883">
        <w:rPr>
          <w:rFonts w:hint="eastAsia"/>
        </w:rPr>
        <w:t>根据本章第</w:t>
      </w:r>
      <w:r w:rsidRPr="00500883">
        <w:rPr>
          <w:rFonts w:hint="eastAsia"/>
        </w:rPr>
        <w:t>1.10</w:t>
      </w:r>
      <w:r w:rsidRPr="00500883">
        <w:rPr>
          <w:rFonts w:hint="eastAsia"/>
        </w:rPr>
        <w:t>款、第</w:t>
      </w:r>
      <w:r w:rsidRPr="00500883">
        <w:rPr>
          <w:rFonts w:hint="eastAsia"/>
        </w:rPr>
        <w:t>2.2</w:t>
      </w:r>
      <w:r w:rsidRPr="00500883">
        <w:rPr>
          <w:rFonts w:hint="eastAsia"/>
        </w:rPr>
        <w:t>款和第</w:t>
      </w:r>
      <w:r w:rsidRPr="00500883">
        <w:rPr>
          <w:rFonts w:hint="eastAsia"/>
        </w:rPr>
        <w:t>2.3</w:t>
      </w:r>
      <w:r w:rsidRPr="00500883">
        <w:rPr>
          <w:rFonts w:hint="eastAsia"/>
        </w:rPr>
        <w:t>款对</w:t>
      </w:r>
      <w:r w:rsidR="00F84E2C">
        <w:rPr>
          <w:rFonts w:hint="eastAsia"/>
        </w:rPr>
        <w:t>比</w:t>
      </w:r>
      <w:proofErr w:type="gramStart"/>
      <w:r w:rsidR="00F84E2C">
        <w:rPr>
          <w:rFonts w:hint="eastAsia"/>
        </w:rPr>
        <w:t>选文件</w:t>
      </w:r>
      <w:proofErr w:type="gramEnd"/>
      <w:r w:rsidRPr="00500883">
        <w:rPr>
          <w:rFonts w:hint="eastAsia"/>
        </w:rPr>
        <w:t>所作的澄清、修改，构成</w:t>
      </w:r>
      <w:r w:rsidR="00F84E2C">
        <w:rPr>
          <w:rFonts w:hint="eastAsia"/>
        </w:rPr>
        <w:t>比选文件</w:t>
      </w:r>
      <w:r w:rsidRPr="00500883">
        <w:rPr>
          <w:rFonts w:hint="eastAsia"/>
        </w:rPr>
        <w:t>的组成部分。</w:t>
      </w:r>
    </w:p>
    <w:p w14:paraId="79C0E112" w14:textId="38CE58EB" w:rsidR="00EB0127" w:rsidRPr="00500883" w:rsidRDefault="001D6E18">
      <w:pPr>
        <w:pStyle w:val="378020"/>
        <w:spacing w:before="156" w:after="156"/>
        <w:ind w:left="639" w:hanging="72"/>
      </w:pPr>
      <w:bookmarkStart w:id="222" w:name="_Toc109914244"/>
      <w:bookmarkStart w:id="223" w:name="_Toc480571487"/>
      <w:bookmarkStart w:id="224" w:name="_Toc480571445"/>
      <w:bookmarkStart w:id="225" w:name="_Toc480571631"/>
      <w:bookmarkStart w:id="226" w:name="_Toc480492860"/>
      <w:bookmarkStart w:id="227" w:name="_Toc483674165"/>
      <w:bookmarkStart w:id="228" w:name="_Toc129798179"/>
      <w:bookmarkStart w:id="229" w:name="_Toc132618935"/>
      <w:bookmarkStart w:id="230" w:name="_Toc480571523"/>
      <w:bookmarkStart w:id="231" w:name="_Toc132618544"/>
      <w:r w:rsidRPr="00500883">
        <w:t xml:space="preserve">2.2  </w:t>
      </w:r>
      <w:r w:rsidR="00F84E2C">
        <w:rPr>
          <w:rFonts w:hint="eastAsia"/>
        </w:rPr>
        <w:t>比选文件</w:t>
      </w:r>
      <w:r w:rsidRPr="00500883">
        <w:rPr>
          <w:rFonts w:hint="eastAsia"/>
        </w:rPr>
        <w:t>的澄清</w:t>
      </w:r>
      <w:bookmarkEnd w:id="222"/>
      <w:bookmarkEnd w:id="223"/>
      <w:bookmarkEnd w:id="224"/>
      <w:bookmarkEnd w:id="225"/>
      <w:bookmarkEnd w:id="226"/>
      <w:bookmarkEnd w:id="227"/>
      <w:bookmarkEnd w:id="228"/>
      <w:bookmarkEnd w:id="229"/>
      <w:bookmarkEnd w:id="230"/>
      <w:bookmarkEnd w:id="231"/>
    </w:p>
    <w:p w14:paraId="7787761C" w14:textId="7DC1312C" w:rsidR="00EB0127" w:rsidRPr="00526019" w:rsidRDefault="001D6E18">
      <w:pPr>
        <w:spacing w:line="360" w:lineRule="auto"/>
        <w:ind w:left="567" w:firstLineChars="202" w:firstLine="424"/>
        <w:rPr>
          <w:rFonts w:ascii="宋体" w:cs="Arial"/>
          <w:szCs w:val="21"/>
          <w:u w:val="single"/>
        </w:rPr>
      </w:pPr>
      <w:r w:rsidRPr="00526019">
        <w:rPr>
          <w:rFonts w:ascii="宋体" w:hAnsi="宋体"/>
        </w:rPr>
        <w:t xml:space="preserve">2.2.1  </w:t>
      </w:r>
      <w:r w:rsidRPr="00526019">
        <w:rPr>
          <w:rFonts w:ascii="宋体" w:hAnsi="宋体" w:cs="Arial" w:hint="eastAsia"/>
          <w:szCs w:val="21"/>
        </w:rPr>
        <w:t>投标人要求澄清</w:t>
      </w:r>
      <w:r w:rsidR="00F84E2C" w:rsidRPr="00526019">
        <w:rPr>
          <w:rFonts w:ascii="宋体" w:hAnsi="宋体" w:cs="Arial" w:hint="eastAsia"/>
          <w:szCs w:val="21"/>
        </w:rPr>
        <w:t>比选文件</w:t>
      </w:r>
      <w:r w:rsidRPr="00526019">
        <w:rPr>
          <w:rFonts w:ascii="宋体" w:hAnsi="宋体" w:cs="Arial" w:hint="eastAsia"/>
          <w:szCs w:val="21"/>
        </w:rPr>
        <w:t>的截止时间：</w:t>
      </w:r>
      <w:r w:rsidRPr="00526019">
        <w:rPr>
          <w:rFonts w:ascii="宋体" w:hAnsi="宋体" w:cs="Arial" w:hint="eastAsia"/>
          <w:szCs w:val="21"/>
          <w:u w:val="single"/>
        </w:rPr>
        <w:t>202</w:t>
      </w:r>
      <w:r w:rsidR="00727D05" w:rsidRPr="00526019">
        <w:rPr>
          <w:rFonts w:ascii="宋体" w:hAnsi="宋体" w:cs="Arial" w:hint="eastAsia"/>
          <w:szCs w:val="21"/>
          <w:u w:val="single"/>
        </w:rPr>
        <w:t>4</w:t>
      </w:r>
      <w:r w:rsidRPr="00526019">
        <w:rPr>
          <w:rFonts w:ascii="宋体" w:hAnsi="宋体" w:cs="Arial" w:hint="eastAsia"/>
          <w:szCs w:val="21"/>
          <w:u w:val="single"/>
        </w:rPr>
        <w:t>年</w:t>
      </w:r>
      <w:r w:rsidR="00AF129E" w:rsidRPr="00526019">
        <w:rPr>
          <w:rFonts w:ascii="宋体" w:hAnsi="宋体" w:cs="Arial" w:hint="eastAsia"/>
          <w:szCs w:val="21"/>
          <w:u w:val="single"/>
        </w:rPr>
        <w:t>12</w:t>
      </w:r>
      <w:r w:rsidRPr="00526019">
        <w:rPr>
          <w:rFonts w:ascii="宋体" w:hAnsi="宋体" w:cs="Arial" w:hint="eastAsia"/>
          <w:szCs w:val="21"/>
          <w:u w:val="single"/>
        </w:rPr>
        <w:t>月</w:t>
      </w:r>
      <w:r w:rsidR="0096555E" w:rsidRPr="00526019">
        <w:rPr>
          <w:rFonts w:ascii="宋体" w:hAnsi="宋体" w:cs="Arial" w:hint="eastAsia"/>
          <w:szCs w:val="21"/>
          <w:u w:val="single"/>
        </w:rPr>
        <w:t>2</w:t>
      </w:r>
      <w:r w:rsidR="001A18CA" w:rsidRPr="00526019">
        <w:rPr>
          <w:rFonts w:ascii="宋体" w:hAnsi="宋体" w:cs="Arial" w:hint="eastAsia"/>
          <w:szCs w:val="21"/>
          <w:u w:val="single"/>
        </w:rPr>
        <w:t>5</w:t>
      </w:r>
      <w:r w:rsidRPr="00526019">
        <w:rPr>
          <w:rFonts w:ascii="宋体" w:hAnsi="宋体" w:cs="Arial" w:hint="eastAsia"/>
          <w:szCs w:val="21"/>
          <w:u w:val="single"/>
        </w:rPr>
        <w:t>日1</w:t>
      </w:r>
      <w:r w:rsidRPr="00526019">
        <w:rPr>
          <w:rFonts w:ascii="宋体" w:hAnsi="宋体" w:cs="Arial"/>
          <w:szCs w:val="21"/>
          <w:u w:val="single"/>
        </w:rPr>
        <w:t>7</w:t>
      </w:r>
      <w:r w:rsidRPr="00526019">
        <w:rPr>
          <w:rFonts w:ascii="宋体" w:hAnsi="宋体" w:cs="Arial" w:hint="eastAsia"/>
          <w:szCs w:val="21"/>
          <w:u w:val="single"/>
        </w:rPr>
        <w:t>:</w:t>
      </w:r>
      <w:r w:rsidRPr="00526019">
        <w:rPr>
          <w:rFonts w:ascii="宋体" w:hAnsi="宋体" w:cs="Arial"/>
          <w:szCs w:val="21"/>
          <w:u w:val="single"/>
        </w:rPr>
        <w:t>0</w:t>
      </w:r>
      <w:r w:rsidRPr="00526019">
        <w:rPr>
          <w:rFonts w:ascii="宋体" w:hAnsi="宋体" w:cs="Arial" w:hint="eastAsia"/>
          <w:szCs w:val="21"/>
          <w:u w:val="single"/>
        </w:rPr>
        <w:t>0</w:t>
      </w:r>
    </w:p>
    <w:p w14:paraId="62431000" w14:textId="3F28B06D" w:rsidR="00EB0127" w:rsidRPr="00500883" w:rsidRDefault="001D6E18">
      <w:pPr>
        <w:spacing w:line="360" w:lineRule="auto"/>
        <w:ind w:left="567" w:firstLineChars="202" w:firstLine="424"/>
        <w:rPr>
          <w:rFonts w:ascii="宋体" w:cs="Arial"/>
          <w:szCs w:val="21"/>
        </w:rPr>
      </w:pPr>
      <w:r w:rsidRPr="00500883">
        <w:rPr>
          <w:rFonts w:ascii="宋体" w:hAnsi="宋体"/>
        </w:rPr>
        <w:t>2.2.</w:t>
      </w:r>
      <w:r w:rsidR="001A18CA">
        <w:rPr>
          <w:rFonts w:ascii="宋体" w:hAnsi="宋体" w:hint="eastAsia"/>
        </w:rPr>
        <w:t>2</w:t>
      </w:r>
      <w:r w:rsidRPr="00500883">
        <w:rPr>
          <w:rFonts w:ascii="宋体" w:hAnsi="宋体"/>
        </w:rPr>
        <w:t xml:space="preserve">  </w:t>
      </w:r>
      <w:r w:rsidRPr="00500883">
        <w:rPr>
          <w:rFonts w:ascii="宋体" w:hAnsi="宋体" w:cs="Arial" w:hint="eastAsia"/>
          <w:szCs w:val="21"/>
        </w:rPr>
        <w:t>投标人确认收到</w:t>
      </w:r>
      <w:r w:rsidR="00F84E2C">
        <w:rPr>
          <w:rFonts w:ascii="宋体" w:hAnsi="宋体" w:cs="Arial" w:hint="eastAsia"/>
          <w:szCs w:val="21"/>
        </w:rPr>
        <w:t>比选文件</w:t>
      </w:r>
      <w:r w:rsidRPr="00500883">
        <w:rPr>
          <w:rFonts w:ascii="宋体" w:hAnsi="宋体" w:cs="Arial" w:hint="eastAsia"/>
          <w:szCs w:val="21"/>
        </w:rPr>
        <w:t>澄清的时间：在收到相应澄清文件后</w:t>
      </w:r>
      <w:r w:rsidRPr="00500883">
        <w:rPr>
          <w:rFonts w:ascii="宋体" w:hAnsi="宋体" w:cs="Arial"/>
          <w:szCs w:val="21"/>
          <w:u w:val="single"/>
        </w:rPr>
        <w:t xml:space="preserve"> </w:t>
      </w:r>
      <w:r w:rsidRPr="00500883">
        <w:rPr>
          <w:rFonts w:ascii="宋体" w:hAnsi="宋体" w:cs="Arial" w:hint="eastAsia"/>
          <w:szCs w:val="21"/>
          <w:u w:val="single"/>
        </w:rPr>
        <w:t>24</w:t>
      </w:r>
      <w:r w:rsidRPr="00500883">
        <w:rPr>
          <w:rFonts w:ascii="宋体" w:hAnsi="宋体" w:cs="Arial"/>
          <w:szCs w:val="21"/>
          <w:u w:val="single"/>
        </w:rPr>
        <w:t xml:space="preserve"> </w:t>
      </w:r>
      <w:r w:rsidRPr="00500883">
        <w:rPr>
          <w:rFonts w:ascii="宋体" w:hAnsi="宋体" w:cs="Arial" w:hint="eastAsia"/>
          <w:szCs w:val="21"/>
        </w:rPr>
        <w:t>小时内</w:t>
      </w:r>
    </w:p>
    <w:p w14:paraId="41C9C1BE" w14:textId="54DD6305" w:rsidR="00EB0127" w:rsidRPr="00500883" w:rsidRDefault="001D6E18">
      <w:pPr>
        <w:pStyle w:val="378020"/>
        <w:spacing w:before="156" w:after="156"/>
        <w:ind w:left="639" w:hanging="72"/>
      </w:pPr>
      <w:bookmarkStart w:id="232" w:name="_Toc480571446"/>
      <w:bookmarkStart w:id="233" w:name="_Toc480571524"/>
      <w:bookmarkStart w:id="234" w:name="_Toc480492861"/>
      <w:bookmarkStart w:id="235" w:name="_Toc483674166"/>
      <w:bookmarkStart w:id="236" w:name="_Toc132618545"/>
      <w:bookmarkStart w:id="237" w:name="_Toc109914245"/>
      <w:bookmarkStart w:id="238" w:name="_Toc480571632"/>
      <w:bookmarkStart w:id="239" w:name="_Toc129798180"/>
      <w:bookmarkStart w:id="240" w:name="_Toc132618936"/>
      <w:bookmarkStart w:id="241" w:name="_Toc480571488"/>
      <w:r w:rsidRPr="00500883">
        <w:t xml:space="preserve">2.3  </w:t>
      </w:r>
      <w:r w:rsidR="00F84E2C">
        <w:rPr>
          <w:rFonts w:hint="eastAsia"/>
        </w:rPr>
        <w:t>比选文件</w:t>
      </w:r>
      <w:r w:rsidRPr="00500883">
        <w:rPr>
          <w:rFonts w:hint="eastAsia"/>
        </w:rPr>
        <w:t>的修改</w:t>
      </w:r>
      <w:bookmarkEnd w:id="232"/>
      <w:bookmarkEnd w:id="233"/>
      <w:bookmarkEnd w:id="234"/>
      <w:bookmarkEnd w:id="235"/>
      <w:bookmarkEnd w:id="236"/>
      <w:bookmarkEnd w:id="237"/>
      <w:bookmarkEnd w:id="238"/>
      <w:bookmarkEnd w:id="239"/>
      <w:bookmarkEnd w:id="240"/>
      <w:bookmarkEnd w:id="241"/>
    </w:p>
    <w:p w14:paraId="741A6585" w14:textId="24195FDE"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2.3.2  </w:t>
      </w:r>
      <w:r w:rsidRPr="00500883">
        <w:rPr>
          <w:rFonts w:ascii="宋体" w:hAnsi="宋体" w:cs="Arial" w:hint="eastAsia"/>
          <w:szCs w:val="21"/>
        </w:rPr>
        <w:t>投标人确认收到</w:t>
      </w:r>
      <w:r w:rsidR="00F84E2C">
        <w:rPr>
          <w:rFonts w:ascii="宋体" w:hAnsi="宋体" w:cs="Arial" w:hint="eastAsia"/>
          <w:szCs w:val="21"/>
        </w:rPr>
        <w:t>比选文件</w:t>
      </w:r>
      <w:r w:rsidRPr="00500883">
        <w:rPr>
          <w:rFonts w:ascii="宋体" w:hAnsi="宋体" w:cs="Arial" w:hint="eastAsia"/>
          <w:szCs w:val="21"/>
        </w:rPr>
        <w:t>修改的时间：在收到相应修改文件后</w:t>
      </w:r>
      <w:r w:rsidRPr="00500883">
        <w:rPr>
          <w:rFonts w:ascii="宋体" w:hAnsi="宋体" w:cs="Arial"/>
          <w:szCs w:val="21"/>
          <w:u w:val="single"/>
        </w:rPr>
        <w:t xml:space="preserve"> </w:t>
      </w:r>
      <w:r w:rsidRPr="00500883">
        <w:rPr>
          <w:rFonts w:ascii="宋体" w:hAnsi="宋体" w:cs="Arial" w:hint="eastAsia"/>
          <w:szCs w:val="21"/>
          <w:u w:val="single"/>
        </w:rPr>
        <w:t>24</w:t>
      </w:r>
      <w:r w:rsidRPr="00500883">
        <w:rPr>
          <w:rFonts w:ascii="宋体" w:hAnsi="宋体" w:cs="Arial"/>
          <w:szCs w:val="21"/>
          <w:u w:val="single"/>
        </w:rPr>
        <w:t xml:space="preserve"> </w:t>
      </w:r>
      <w:r w:rsidRPr="00500883">
        <w:rPr>
          <w:rFonts w:ascii="宋体" w:hAnsi="宋体" w:cs="Arial" w:hint="eastAsia"/>
          <w:szCs w:val="21"/>
        </w:rPr>
        <w:t>小时内</w:t>
      </w:r>
    </w:p>
    <w:p w14:paraId="33B594CE" w14:textId="73BB4A5C" w:rsidR="00EB0127" w:rsidRPr="00500883" w:rsidRDefault="001D6E18">
      <w:pPr>
        <w:pStyle w:val="2TimesNewRoman5020"/>
        <w:spacing w:before="156" w:after="156"/>
        <w:ind w:left="651" w:hanging="84"/>
      </w:pPr>
      <w:bookmarkStart w:id="242" w:name="_Toc109914246"/>
      <w:bookmarkStart w:id="243" w:name="_Toc483674167"/>
      <w:bookmarkStart w:id="244" w:name="_Toc129798181"/>
      <w:bookmarkStart w:id="245" w:name="_Toc480571447"/>
      <w:bookmarkStart w:id="246" w:name="_Toc480571489"/>
      <w:bookmarkStart w:id="247" w:name="_Toc480492862"/>
      <w:bookmarkStart w:id="248" w:name="_Toc132618546"/>
      <w:bookmarkStart w:id="249" w:name="_Toc360107127"/>
      <w:bookmarkStart w:id="250" w:name="_Toc489691763"/>
      <w:bookmarkStart w:id="251" w:name="_Toc480571525"/>
      <w:bookmarkStart w:id="252" w:name="_Toc480571633"/>
      <w:bookmarkStart w:id="253" w:name="_Toc132618937"/>
      <w:r w:rsidRPr="00500883">
        <w:lastRenderedPageBreak/>
        <w:t>3.</w:t>
      </w:r>
      <w:r w:rsidR="00F84E2C">
        <w:rPr>
          <w:rFonts w:hint="eastAsia"/>
        </w:rPr>
        <w:t>响应文件</w:t>
      </w:r>
      <w:bookmarkEnd w:id="242"/>
      <w:bookmarkEnd w:id="243"/>
      <w:bookmarkEnd w:id="244"/>
      <w:bookmarkEnd w:id="245"/>
      <w:bookmarkEnd w:id="246"/>
      <w:bookmarkEnd w:id="247"/>
      <w:bookmarkEnd w:id="248"/>
      <w:bookmarkEnd w:id="249"/>
      <w:bookmarkEnd w:id="250"/>
      <w:bookmarkEnd w:id="251"/>
      <w:bookmarkEnd w:id="252"/>
      <w:bookmarkEnd w:id="253"/>
    </w:p>
    <w:p w14:paraId="581A757B" w14:textId="1E40AEE8" w:rsidR="00EB0127" w:rsidRPr="00500883" w:rsidRDefault="001D6E18">
      <w:pPr>
        <w:pStyle w:val="378020"/>
        <w:spacing w:before="156" w:after="156"/>
        <w:ind w:left="639" w:hanging="72"/>
      </w:pPr>
      <w:bookmarkStart w:id="254" w:name="_Toc132618938"/>
      <w:bookmarkStart w:id="255" w:name="_Toc480571448"/>
      <w:bookmarkStart w:id="256" w:name="_Toc480492863"/>
      <w:bookmarkStart w:id="257" w:name="_Toc132618547"/>
      <w:bookmarkStart w:id="258" w:name="_Toc480571490"/>
      <w:bookmarkStart w:id="259" w:name="_Toc483674168"/>
      <w:bookmarkStart w:id="260" w:name="_Toc109914247"/>
      <w:bookmarkStart w:id="261" w:name="_Toc129798182"/>
      <w:bookmarkStart w:id="262" w:name="_Toc480571634"/>
      <w:bookmarkStart w:id="263" w:name="_Toc480571526"/>
      <w:r w:rsidRPr="00500883">
        <w:t xml:space="preserve">3.1  </w:t>
      </w:r>
      <w:r w:rsidR="00F84E2C">
        <w:rPr>
          <w:rFonts w:hint="eastAsia"/>
        </w:rPr>
        <w:t>响应文件</w:t>
      </w:r>
      <w:r w:rsidRPr="00500883">
        <w:rPr>
          <w:rFonts w:hint="eastAsia"/>
        </w:rPr>
        <w:t>组成</w:t>
      </w:r>
      <w:bookmarkEnd w:id="254"/>
      <w:bookmarkEnd w:id="255"/>
      <w:bookmarkEnd w:id="256"/>
      <w:bookmarkEnd w:id="257"/>
      <w:bookmarkEnd w:id="258"/>
      <w:bookmarkEnd w:id="259"/>
      <w:bookmarkEnd w:id="260"/>
      <w:bookmarkEnd w:id="261"/>
      <w:bookmarkEnd w:id="262"/>
      <w:bookmarkEnd w:id="263"/>
    </w:p>
    <w:p w14:paraId="0A19D6F0" w14:textId="6EE0E046" w:rsidR="00EB0127" w:rsidRPr="00500883" w:rsidRDefault="001D6E18">
      <w:pPr>
        <w:spacing w:line="360" w:lineRule="auto"/>
        <w:ind w:left="567" w:firstLineChars="202" w:firstLine="424"/>
        <w:rPr>
          <w:rFonts w:ascii="宋体" w:hAnsi="宋体" w:hint="eastAsia"/>
        </w:rPr>
      </w:pPr>
      <w:r w:rsidRPr="00500883">
        <w:rPr>
          <w:rFonts w:ascii="宋体" w:hAnsi="宋体"/>
        </w:rPr>
        <w:t xml:space="preserve">3.1.1  </w:t>
      </w:r>
      <w:r w:rsidR="00F84E2C">
        <w:rPr>
          <w:rFonts w:ascii="宋体" w:hAnsi="宋体" w:hint="eastAsia"/>
        </w:rPr>
        <w:t>响应文件</w:t>
      </w:r>
      <w:r w:rsidRPr="00500883">
        <w:rPr>
          <w:rFonts w:ascii="宋体" w:hAnsi="宋体" w:hint="eastAsia"/>
        </w:rPr>
        <w:t>应包括下列内容</w:t>
      </w:r>
    </w:p>
    <w:p w14:paraId="1C577434" w14:textId="77777777" w:rsidR="00EB0127" w:rsidRPr="00500883" w:rsidRDefault="001D6E18">
      <w:pPr>
        <w:spacing w:line="360" w:lineRule="auto"/>
        <w:ind w:left="567" w:firstLineChars="202" w:firstLine="424"/>
        <w:rPr>
          <w:rFonts w:ascii="宋体"/>
        </w:rPr>
      </w:pPr>
      <w:r w:rsidRPr="00500883">
        <w:rPr>
          <w:rFonts w:ascii="宋体" w:hint="eastAsia"/>
        </w:rPr>
        <w:t>一、投标函及投标函附录</w:t>
      </w:r>
    </w:p>
    <w:p w14:paraId="6211BF83" w14:textId="77777777" w:rsidR="00EB0127" w:rsidRPr="00500883" w:rsidRDefault="001D6E18">
      <w:pPr>
        <w:spacing w:line="360" w:lineRule="auto"/>
        <w:ind w:left="567" w:firstLineChars="202" w:firstLine="424"/>
        <w:rPr>
          <w:rFonts w:ascii="宋体"/>
        </w:rPr>
      </w:pPr>
      <w:r w:rsidRPr="00500883">
        <w:rPr>
          <w:rFonts w:ascii="宋体" w:hint="eastAsia"/>
        </w:rPr>
        <w:t>二、法定代表人身份证明</w:t>
      </w:r>
    </w:p>
    <w:p w14:paraId="5DECEF83" w14:textId="77777777" w:rsidR="00EB0127" w:rsidRPr="00500883" w:rsidRDefault="001D6E18">
      <w:pPr>
        <w:spacing w:line="360" w:lineRule="auto"/>
        <w:ind w:left="567" w:firstLineChars="202" w:firstLine="424"/>
        <w:rPr>
          <w:rFonts w:ascii="宋体"/>
        </w:rPr>
      </w:pPr>
      <w:r w:rsidRPr="00500883">
        <w:rPr>
          <w:rFonts w:ascii="宋体" w:hint="eastAsia"/>
        </w:rPr>
        <w:t>二、授权委托书</w:t>
      </w:r>
    </w:p>
    <w:p w14:paraId="65AD5625" w14:textId="77777777" w:rsidR="00EB0127" w:rsidRPr="00500883" w:rsidRDefault="001D6E18">
      <w:pPr>
        <w:spacing w:line="360" w:lineRule="auto"/>
        <w:ind w:left="567" w:firstLineChars="202" w:firstLine="424"/>
        <w:rPr>
          <w:rFonts w:ascii="宋体"/>
        </w:rPr>
      </w:pPr>
      <w:r w:rsidRPr="00500883">
        <w:rPr>
          <w:rFonts w:ascii="宋体" w:hint="eastAsia"/>
        </w:rPr>
        <w:t>三、联合体协议书</w:t>
      </w:r>
    </w:p>
    <w:p w14:paraId="45CEB650" w14:textId="77777777" w:rsidR="00EB0127" w:rsidRPr="00500883" w:rsidRDefault="001D6E18">
      <w:pPr>
        <w:spacing w:line="360" w:lineRule="auto"/>
        <w:ind w:left="567" w:firstLineChars="202" w:firstLine="424"/>
        <w:rPr>
          <w:rFonts w:ascii="宋体"/>
        </w:rPr>
      </w:pPr>
      <w:r w:rsidRPr="00500883">
        <w:rPr>
          <w:rFonts w:ascii="宋体" w:hint="eastAsia"/>
        </w:rPr>
        <w:t xml:space="preserve">四、投标保证金 </w:t>
      </w:r>
    </w:p>
    <w:p w14:paraId="2634F1FB" w14:textId="77777777" w:rsidR="00EB0127" w:rsidRPr="00500883" w:rsidRDefault="001D6E18">
      <w:pPr>
        <w:spacing w:line="360" w:lineRule="auto"/>
        <w:ind w:left="567" w:firstLineChars="202" w:firstLine="424"/>
        <w:rPr>
          <w:rFonts w:ascii="宋体"/>
        </w:rPr>
      </w:pPr>
      <w:r w:rsidRPr="00500883">
        <w:rPr>
          <w:rFonts w:ascii="宋体" w:hint="eastAsia"/>
        </w:rPr>
        <w:t>五、已标价工程量清单</w:t>
      </w:r>
    </w:p>
    <w:p w14:paraId="5833F8A2" w14:textId="77777777" w:rsidR="00EB0127" w:rsidRPr="00500883" w:rsidRDefault="001D6E18">
      <w:pPr>
        <w:spacing w:line="360" w:lineRule="auto"/>
        <w:ind w:left="567" w:firstLineChars="202" w:firstLine="424"/>
        <w:rPr>
          <w:rFonts w:ascii="宋体"/>
        </w:rPr>
      </w:pPr>
      <w:r w:rsidRPr="00500883">
        <w:rPr>
          <w:rFonts w:ascii="宋体" w:hint="eastAsia"/>
        </w:rPr>
        <w:t>六、施工组织设计</w:t>
      </w:r>
    </w:p>
    <w:p w14:paraId="5CD63F82" w14:textId="77777777" w:rsidR="00EB0127" w:rsidRPr="00500883" w:rsidRDefault="001D6E18">
      <w:pPr>
        <w:spacing w:line="360" w:lineRule="auto"/>
        <w:ind w:left="567" w:firstLineChars="202" w:firstLine="424"/>
        <w:rPr>
          <w:rFonts w:ascii="宋体"/>
        </w:rPr>
      </w:pPr>
      <w:r w:rsidRPr="00500883">
        <w:rPr>
          <w:rFonts w:ascii="宋体" w:hint="eastAsia"/>
        </w:rPr>
        <w:t>七、项目管理机构</w:t>
      </w:r>
    </w:p>
    <w:p w14:paraId="224F4435" w14:textId="77777777" w:rsidR="00EB0127" w:rsidRPr="00500883" w:rsidRDefault="001D6E18">
      <w:pPr>
        <w:spacing w:line="360" w:lineRule="auto"/>
        <w:ind w:left="567" w:firstLineChars="202" w:firstLine="424"/>
        <w:rPr>
          <w:rFonts w:ascii="宋体"/>
        </w:rPr>
      </w:pPr>
      <w:r w:rsidRPr="00500883">
        <w:rPr>
          <w:rFonts w:ascii="宋体" w:hint="eastAsia"/>
        </w:rPr>
        <w:t>八、拟分包工程情况表</w:t>
      </w:r>
    </w:p>
    <w:p w14:paraId="55F860E5" w14:textId="77777777" w:rsidR="00EB0127" w:rsidRPr="00500883" w:rsidRDefault="001D6E18">
      <w:pPr>
        <w:spacing w:line="360" w:lineRule="auto"/>
        <w:ind w:left="567" w:firstLineChars="202" w:firstLine="424"/>
        <w:rPr>
          <w:rFonts w:ascii="宋体"/>
        </w:rPr>
      </w:pPr>
      <w:r w:rsidRPr="00500883">
        <w:rPr>
          <w:rFonts w:ascii="宋体" w:hint="eastAsia"/>
        </w:rPr>
        <w:t>九、资格审查资料</w:t>
      </w:r>
    </w:p>
    <w:p w14:paraId="34AA2183" w14:textId="77777777" w:rsidR="00EB0127" w:rsidRPr="00500883" w:rsidRDefault="001D6E18">
      <w:pPr>
        <w:spacing w:line="360" w:lineRule="auto"/>
        <w:ind w:left="567" w:firstLineChars="202" w:firstLine="424"/>
        <w:rPr>
          <w:rFonts w:ascii="宋体"/>
        </w:rPr>
      </w:pPr>
      <w:r w:rsidRPr="00500883">
        <w:rPr>
          <w:rFonts w:ascii="宋体" w:hint="eastAsia"/>
        </w:rPr>
        <w:t>十、信誉要求资料</w:t>
      </w:r>
    </w:p>
    <w:p w14:paraId="56F8355A" w14:textId="777E14ED" w:rsidR="00EB0127" w:rsidRPr="00500883" w:rsidRDefault="001D6E18">
      <w:pPr>
        <w:spacing w:line="360" w:lineRule="auto"/>
        <w:ind w:left="567" w:firstLineChars="202" w:firstLine="424"/>
        <w:rPr>
          <w:rFonts w:ascii="宋体"/>
        </w:rPr>
      </w:pPr>
      <w:r w:rsidRPr="00500883">
        <w:rPr>
          <w:rFonts w:ascii="宋体" w:hint="eastAsia"/>
        </w:rPr>
        <w:t>十</w:t>
      </w:r>
      <w:r w:rsidR="009E30B8">
        <w:rPr>
          <w:rFonts w:ascii="宋体" w:hint="eastAsia"/>
        </w:rPr>
        <w:t>一</w:t>
      </w:r>
      <w:r w:rsidRPr="00500883">
        <w:rPr>
          <w:rFonts w:ascii="宋体" w:hint="eastAsia"/>
        </w:rPr>
        <w:t>、中小企业声明函</w:t>
      </w:r>
    </w:p>
    <w:p w14:paraId="0B23AFAA" w14:textId="01B8E7A8" w:rsidR="00EB0127" w:rsidRPr="00500883" w:rsidRDefault="001D6E18">
      <w:pPr>
        <w:spacing w:line="360" w:lineRule="auto"/>
        <w:ind w:left="567" w:firstLineChars="202" w:firstLine="424"/>
        <w:rPr>
          <w:rFonts w:ascii="宋体"/>
        </w:rPr>
      </w:pPr>
      <w:r w:rsidRPr="00500883">
        <w:rPr>
          <w:rFonts w:ascii="宋体" w:hint="eastAsia"/>
        </w:rPr>
        <w:t>十</w:t>
      </w:r>
      <w:r w:rsidR="009E30B8">
        <w:rPr>
          <w:rFonts w:ascii="宋体" w:hint="eastAsia"/>
        </w:rPr>
        <w:t>二</w:t>
      </w:r>
      <w:r w:rsidRPr="00500883">
        <w:rPr>
          <w:rFonts w:ascii="宋体" w:hint="eastAsia"/>
        </w:rPr>
        <w:t>、其他材料。</w:t>
      </w:r>
    </w:p>
    <w:p w14:paraId="7316CACC" w14:textId="1F3D4EDD" w:rsidR="00EB0127" w:rsidRPr="00500883" w:rsidRDefault="001D6E18">
      <w:pPr>
        <w:spacing w:line="400" w:lineRule="exact"/>
        <w:ind w:left="567" w:firstLineChars="171" w:firstLine="359"/>
      </w:pPr>
      <w:r w:rsidRPr="00500883">
        <w:rPr>
          <w:rFonts w:hint="eastAsia"/>
        </w:rPr>
        <w:t xml:space="preserve">3.1.2 </w:t>
      </w:r>
      <w:r w:rsidRPr="00500883">
        <w:rPr>
          <w:rFonts w:hint="eastAsia"/>
        </w:rPr>
        <w:t>投标人须知前附表规定不接受联合体投标的，或投标人没有组成联合体的，</w:t>
      </w:r>
      <w:r w:rsidR="00F84E2C">
        <w:rPr>
          <w:rFonts w:hint="eastAsia"/>
        </w:rPr>
        <w:t>响应文件</w:t>
      </w:r>
      <w:r w:rsidRPr="00500883">
        <w:rPr>
          <w:rFonts w:hint="eastAsia"/>
        </w:rPr>
        <w:t>不包括本章第</w:t>
      </w:r>
      <w:r w:rsidRPr="00500883">
        <w:rPr>
          <w:rFonts w:hint="eastAsia"/>
        </w:rPr>
        <w:t>3.1.1</w:t>
      </w:r>
      <w:r w:rsidRPr="00500883">
        <w:rPr>
          <w:rFonts w:hint="eastAsia"/>
        </w:rPr>
        <w:t>（</w:t>
      </w:r>
      <w:r w:rsidRPr="00500883">
        <w:rPr>
          <w:rFonts w:hint="eastAsia"/>
        </w:rPr>
        <w:t>3</w:t>
      </w:r>
      <w:r w:rsidRPr="00500883">
        <w:rPr>
          <w:rFonts w:hint="eastAsia"/>
        </w:rPr>
        <w:t>）目所指的联合体协议书。</w:t>
      </w:r>
      <w:r w:rsidRPr="00500883">
        <w:rPr>
          <w:rFonts w:hint="eastAsia"/>
        </w:rPr>
        <w:t xml:space="preserve"> </w:t>
      </w:r>
    </w:p>
    <w:p w14:paraId="4C6EDD3C" w14:textId="77777777" w:rsidR="00EB0127" w:rsidRPr="00500883" w:rsidRDefault="001D6E18">
      <w:pPr>
        <w:pStyle w:val="378020"/>
        <w:spacing w:before="156" w:after="156"/>
        <w:ind w:left="639" w:hanging="72"/>
      </w:pPr>
      <w:bookmarkStart w:id="264" w:name="_Toc480571635"/>
      <w:bookmarkStart w:id="265" w:name="_Toc480571449"/>
      <w:bookmarkStart w:id="266" w:name="_Toc480571491"/>
      <w:bookmarkStart w:id="267" w:name="_Toc132618939"/>
      <w:bookmarkStart w:id="268" w:name="_Toc480492864"/>
      <w:bookmarkStart w:id="269" w:name="_Toc129798183"/>
      <w:bookmarkStart w:id="270" w:name="_Toc483674169"/>
      <w:bookmarkStart w:id="271" w:name="_Toc132618548"/>
      <w:bookmarkStart w:id="272" w:name="_Toc109914248"/>
      <w:bookmarkStart w:id="273" w:name="_Toc480571527"/>
      <w:r w:rsidRPr="00500883">
        <w:t xml:space="preserve">3.2  </w:t>
      </w:r>
      <w:r w:rsidRPr="00500883">
        <w:rPr>
          <w:rFonts w:hint="eastAsia"/>
        </w:rPr>
        <w:t>投标报价</w:t>
      </w:r>
      <w:bookmarkEnd w:id="264"/>
      <w:bookmarkEnd w:id="265"/>
      <w:bookmarkEnd w:id="266"/>
      <w:bookmarkEnd w:id="267"/>
      <w:bookmarkEnd w:id="268"/>
      <w:bookmarkEnd w:id="269"/>
      <w:bookmarkEnd w:id="270"/>
      <w:bookmarkEnd w:id="271"/>
      <w:bookmarkEnd w:id="272"/>
      <w:bookmarkEnd w:id="273"/>
    </w:p>
    <w:p w14:paraId="542A1AA4" w14:textId="77777777" w:rsidR="00EB0127" w:rsidRPr="00500883" w:rsidRDefault="001D6E18">
      <w:pPr>
        <w:spacing w:line="360" w:lineRule="auto"/>
        <w:ind w:left="567" w:firstLineChars="202" w:firstLine="424"/>
        <w:rPr>
          <w:rFonts w:ascii="宋体"/>
        </w:rPr>
      </w:pPr>
      <w:r w:rsidRPr="00500883">
        <w:rPr>
          <w:rFonts w:ascii="宋体" w:hAnsi="宋体"/>
        </w:rPr>
        <w:t xml:space="preserve">3.2.2  </w:t>
      </w: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不设置</w:t>
      </w:r>
      <w:r w:rsidRPr="00500883">
        <w:rPr>
          <w:rFonts w:ascii="宋体" w:hAnsi="宋体" w:hint="eastAsia"/>
        </w:rPr>
        <w:t>最高投标限价</w:t>
      </w:r>
    </w:p>
    <w:p w14:paraId="6E4CE93B" w14:textId="77777777" w:rsidR="00EB0127" w:rsidRPr="00500883" w:rsidRDefault="001D6E18">
      <w:pPr>
        <w:spacing w:line="360" w:lineRule="auto"/>
        <w:ind w:left="567" w:firstLineChars="202" w:firstLine="424"/>
        <w:rPr>
          <w:rFonts w:ascii="宋体" w:cs="Calibri"/>
        </w:rPr>
      </w:pPr>
      <w:r w:rsidRPr="00500883">
        <w:rPr>
          <w:rFonts w:ascii="宋体" w:hAnsi="宋体" w:cs="Calibri"/>
        </w:rPr>
        <w:t xml:space="preserve">       </w:t>
      </w:r>
      <w:r w:rsidRPr="00500883">
        <w:rPr>
          <w:rFonts w:hAnsi="宋体" w:cs="Arial" w:hint="eastAsia"/>
          <w:szCs w:val="32"/>
        </w:rPr>
        <w:t>■</w:t>
      </w:r>
      <w:r w:rsidRPr="00500883">
        <w:rPr>
          <w:rFonts w:ascii="宋体" w:hAnsi="宋体" w:cs="Arial"/>
          <w:szCs w:val="21"/>
        </w:rPr>
        <w:t xml:space="preserve"> </w:t>
      </w:r>
      <w:r w:rsidRPr="00500883">
        <w:rPr>
          <w:rFonts w:ascii="宋体" w:hAnsi="宋体" w:cs="Calibri" w:hint="eastAsia"/>
        </w:rPr>
        <w:t>设置</w:t>
      </w:r>
      <w:r w:rsidRPr="00500883">
        <w:rPr>
          <w:rFonts w:ascii="宋体" w:hAnsi="宋体" w:hint="eastAsia"/>
        </w:rPr>
        <w:t>最高投标限价</w:t>
      </w:r>
    </w:p>
    <w:p w14:paraId="179C6C9B" w14:textId="77777777" w:rsidR="00EB0127" w:rsidRPr="00500883" w:rsidRDefault="001D6E18">
      <w:pPr>
        <w:spacing w:line="360" w:lineRule="auto"/>
        <w:ind w:left="567" w:firstLineChars="202" w:firstLine="424"/>
        <w:rPr>
          <w:rFonts w:ascii="宋体" w:cs="Arial"/>
          <w:szCs w:val="21"/>
        </w:rPr>
      </w:pPr>
      <w:r w:rsidRPr="00500883">
        <w:rPr>
          <w:rFonts w:ascii="宋体" w:hAnsi="宋体" w:cs="Arial"/>
          <w:szCs w:val="21"/>
        </w:rPr>
        <w:t xml:space="preserve">          </w:t>
      </w: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采用招标控制价</w:t>
      </w:r>
    </w:p>
    <w:p w14:paraId="66FF26A3" w14:textId="1E73D16E" w:rsidR="00EB0127" w:rsidRPr="00500883" w:rsidRDefault="001D6E18">
      <w:pPr>
        <w:spacing w:line="360" w:lineRule="auto"/>
        <w:ind w:left="567" w:firstLineChars="202" w:firstLine="424"/>
        <w:rPr>
          <w:rFonts w:ascii="宋体" w:cs="Arial"/>
          <w:szCs w:val="21"/>
        </w:rPr>
      </w:pPr>
      <w:r w:rsidRPr="00500883">
        <w:rPr>
          <w:rFonts w:ascii="宋体" w:hAnsi="宋体" w:cs="Arial"/>
          <w:szCs w:val="21"/>
        </w:rPr>
        <w:t xml:space="preserve">           </w:t>
      </w:r>
      <w:r w:rsidRPr="00500883">
        <w:rPr>
          <w:rFonts w:ascii="宋体" w:hAnsi="宋体" w:cs="Arial" w:hint="eastAsia"/>
          <w:iCs/>
          <w:szCs w:val="28"/>
        </w:rPr>
        <w:t>本工程招标控制价为：</w:t>
      </w:r>
      <w:r w:rsidRPr="00500883">
        <w:rPr>
          <w:rFonts w:ascii="宋体" w:hAnsi="宋体" w:cs="Arial" w:hint="eastAsia"/>
          <w:iCs/>
          <w:szCs w:val="28"/>
          <w:u w:val="single"/>
        </w:rPr>
        <w:t xml:space="preserve"> </w:t>
      </w:r>
      <w:r w:rsidR="00DF3B2D">
        <w:rPr>
          <w:rFonts w:ascii="宋体" w:hAnsi="宋体" w:cs="Arial" w:hint="eastAsia"/>
          <w:iCs/>
          <w:szCs w:val="28"/>
          <w:u w:val="single"/>
        </w:rPr>
        <w:t>448595.02</w:t>
      </w:r>
      <w:r w:rsidRPr="00500883">
        <w:rPr>
          <w:rFonts w:ascii="宋体" w:hAnsi="宋体" w:cs="Arial" w:hint="eastAsia"/>
          <w:iCs/>
          <w:szCs w:val="28"/>
        </w:rPr>
        <w:t>元。</w:t>
      </w:r>
    </w:p>
    <w:p w14:paraId="657A1B1F" w14:textId="64B4CA67" w:rsidR="00EB0127" w:rsidRPr="00500883" w:rsidRDefault="001D6E18">
      <w:pPr>
        <w:spacing w:line="360" w:lineRule="auto"/>
        <w:ind w:leftChars="400" w:left="840"/>
        <w:rPr>
          <w:rFonts w:ascii="宋体" w:cs="Arial"/>
          <w:bCs/>
          <w:szCs w:val="21"/>
          <w:u w:val="single"/>
        </w:rPr>
      </w:pPr>
      <w:r w:rsidRPr="00500883">
        <w:rPr>
          <w:rFonts w:ascii="Arial" w:hAnsi="Arial" w:cs="Arial"/>
          <w:bCs/>
          <w:szCs w:val="21"/>
        </w:rPr>
        <w:t xml:space="preserve">        </w:t>
      </w:r>
      <w:r w:rsidRPr="00500883">
        <w:rPr>
          <w:rFonts w:ascii="Arial" w:hAnsi="Arial" w:cs="Arial" w:hint="eastAsia"/>
          <w:bCs/>
          <w:szCs w:val="21"/>
        </w:rPr>
        <w:t xml:space="preserve"> </w:t>
      </w:r>
      <w:r w:rsidRPr="00500883">
        <w:rPr>
          <w:rFonts w:ascii="Arial" w:hAnsi="Arial" w:cs="Arial"/>
          <w:bCs/>
          <w:szCs w:val="21"/>
        </w:rPr>
        <w:t xml:space="preserve"> </w:t>
      </w:r>
      <w:r w:rsidRPr="00500883">
        <w:rPr>
          <w:rFonts w:ascii="Arial" w:hAnsi="Arial" w:cs="Arial" w:hint="eastAsia"/>
          <w:bCs/>
          <w:szCs w:val="21"/>
        </w:rPr>
        <w:t>其中：</w:t>
      </w:r>
      <w:bookmarkStart w:id="274" w:name="OLE_LINK5"/>
      <w:bookmarkStart w:id="275" w:name="OLE_LINK6"/>
      <w:r w:rsidRPr="00500883">
        <w:rPr>
          <w:rFonts w:ascii="Arial" w:hAnsi="Arial" w:cs="Arial" w:hint="eastAsia"/>
          <w:bCs/>
          <w:szCs w:val="21"/>
        </w:rPr>
        <w:t>分部分项工程</w:t>
      </w:r>
      <w:bookmarkEnd w:id="274"/>
      <w:bookmarkEnd w:id="275"/>
      <w:r w:rsidRPr="00500883">
        <w:rPr>
          <w:rFonts w:ascii="Arial" w:hAnsi="Arial" w:cs="Arial" w:hint="eastAsia"/>
          <w:bCs/>
          <w:szCs w:val="21"/>
        </w:rPr>
        <w:t>合价为：</w:t>
      </w:r>
      <w:r w:rsidR="00DF3B2D">
        <w:rPr>
          <w:rFonts w:ascii="宋体" w:hAnsi="宋体" w:cs="Arial" w:hint="eastAsia"/>
          <w:bCs/>
          <w:szCs w:val="21"/>
          <w:u w:val="single"/>
        </w:rPr>
        <w:t>268170.10</w:t>
      </w:r>
      <w:r w:rsidRPr="00500883">
        <w:rPr>
          <w:rFonts w:ascii="宋体" w:hAnsi="宋体" w:cs="Arial" w:hint="eastAsia"/>
          <w:bCs/>
          <w:szCs w:val="21"/>
        </w:rPr>
        <w:t>元；</w:t>
      </w:r>
    </w:p>
    <w:p w14:paraId="186F6149" w14:textId="478CF911" w:rsidR="00EB0127" w:rsidRPr="00500883" w:rsidRDefault="001D6E18">
      <w:pPr>
        <w:spacing w:line="360" w:lineRule="auto"/>
        <w:ind w:leftChars="400" w:left="840" w:firstLineChars="780" w:firstLine="1638"/>
        <w:rPr>
          <w:rFonts w:ascii="宋体" w:cs="Arial"/>
          <w:bCs/>
          <w:szCs w:val="21"/>
          <w:u w:val="single"/>
        </w:rPr>
      </w:pPr>
      <w:r w:rsidRPr="00500883">
        <w:rPr>
          <w:rFonts w:ascii="宋体" w:hAnsi="宋体" w:cs="Arial" w:hint="eastAsia"/>
          <w:bCs/>
          <w:szCs w:val="21"/>
        </w:rPr>
        <w:t>措施项目合价为：</w:t>
      </w:r>
      <w:r w:rsidR="00DF3B2D">
        <w:rPr>
          <w:rFonts w:ascii="宋体" w:hAnsi="宋体" w:cs="Arial" w:hint="eastAsia"/>
          <w:bCs/>
          <w:szCs w:val="21"/>
          <w:u w:val="single"/>
        </w:rPr>
        <w:t>42467.53</w:t>
      </w:r>
      <w:r w:rsidRPr="00500883">
        <w:rPr>
          <w:rFonts w:ascii="宋体" w:hAnsi="宋体" w:cs="Arial" w:hint="eastAsia"/>
          <w:bCs/>
          <w:szCs w:val="21"/>
        </w:rPr>
        <w:t>元；</w:t>
      </w:r>
    </w:p>
    <w:p w14:paraId="03F3EC04" w14:textId="34388B2B" w:rsidR="00EB0127" w:rsidRPr="00500883" w:rsidRDefault="001D6E18">
      <w:pPr>
        <w:spacing w:line="360" w:lineRule="auto"/>
        <w:ind w:leftChars="400" w:left="840" w:firstLineChars="780" w:firstLine="1638"/>
        <w:rPr>
          <w:rFonts w:ascii="宋体" w:cs="Arial"/>
          <w:bCs/>
          <w:szCs w:val="21"/>
          <w:u w:val="single"/>
        </w:rPr>
      </w:pPr>
      <w:r w:rsidRPr="00500883">
        <w:rPr>
          <w:rFonts w:ascii="宋体" w:hAnsi="宋体" w:cs="Arial" w:hint="eastAsia"/>
          <w:bCs/>
          <w:szCs w:val="21"/>
        </w:rPr>
        <w:t>其他项目合价为：</w:t>
      </w:r>
      <w:r w:rsidR="00DF3B2D">
        <w:rPr>
          <w:rFonts w:ascii="宋体" w:hAnsi="宋体" w:cs="Arial" w:hint="eastAsia"/>
          <w:bCs/>
          <w:szCs w:val="21"/>
          <w:u w:val="single"/>
        </w:rPr>
        <w:t>100917.43</w:t>
      </w:r>
      <w:r w:rsidRPr="00500883">
        <w:rPr>
          <w:rFonts w:ascii="宋体" w:hAnsi="宋体" w:cs="Arial" w:hint="eastAsia"/>
          <w:bCs/>
          <w:szCs w:val="21"/>
        </w:rPr>
        <w:t>元；</w:t>
      </w:r>
    </w:p>
    <w:p w14:paraId="3FB1F54C" w14:textId="0EA8ACE3" w:rsidR="00EB0127" w:rsidRPr="00500883" w:rsidRDefault="001D6E18">
      <w:pPr>
        <w:spacing w:line="360" w:lineRule="auto"/>
        <w:ind w:leftChars="400" w:left="840" w:firstLineChars="780" w:firstLine="1638"/>
        <w:rPr>
          <w:rFonts w:ascii="宋体" w:cs="Arial"/>
          <w:bCs/>
          <w:szCs w:val="21"/>
          <w:u w:val="single"/>
        </w:rPr>
      </w:pPr>
      <w:proofErr w:type="gramStart"/>
      <w:r w:rsidRPr="00500883">
        <w:rPr>
          <w:rFonts w:ascii="宋体" w:hAnsi="宋体" w:cs="Arial" w:hint="eastAsia"/>
          <w:bCs/>
          <w:szCs w:val="21"/>
        </w:rPr>
        <w:t>规费合</w:t>
      </w:r>
      <w:proofErr w:type="gramEnd"/>
      <w:r w:rsidRPr="00500883">
        <w:rPr>
          <w:rFonts w:ascii="宋体" w:hAnsi="宋体" w:cs="Arial" w:hint="eastAsia"/>
          <w:bCs/>
          <w:szCs w:val="21"/>
        </w:rPr>
        <w:t>价为：</w:t>
      </w:r>
      <w:r w:rsidR="00DF3B2D">
        <w:rPr>
          <w:rFonts w:ascii="宋体" w:hAnsi="宋体" w:cs="Arial" w:hint="eastAsia"/>
          <w:bCs/>
          <w:szCs w:val="21"/>
          <w:u w:val="single"/>
        </w:rPr>
        <w:t>15874.28</w:t>
      </w:r>
      <w:r w:rsidRPr="00500883">
        <w:rPr>
          <w:rFonts w:ascii="宋体" w:hAnsi="宋体" w:cs="Arial" w:hint="eastAsia"/>
          <w:bCs/>
          <w:szCs w:val="21"/>
        </w:rPr>
        <w:t>元；</w:t>
      </w:r>
    </w:p>
    <w:p w14:paraId="291C4605" w14:textId="0E0103DD" w:rsidR="00EB0127" w:rsidRPr="00500883" w:rsidRDefault="001D6E18">
      <w:pPr>
        <w:spacing w:line="360" w:lineRule="auto"/>
        <w:ind w:leftChars="400" w:left="840" w:firstLineChars="780" w:firstLine="1638"/>
        <w:rPr>
          <w:rFonts w:ascii="宋体" w:cs="Arial"/>
          <w:bCs/>
          <w:szCs w:val="21"/>
          <w:u w:val="single"/>
        </w:rPr>
      </w:pPr>
      <w:r w:rsidRPr="00500883">
        <w:rPr>
          <w:rFonts w:ascii="宋体" w:hAnsi="宋体" w:cs="Arial" w:hint="eastAsia"/>
          <w:bCs/>
          <w:szCs w:val="21"/>
        </w:rPr>
        <w:t>税金的合价为：</w:t>
      </w:r>
      <w:r w:rsidR="00DF3B2D">
        <w:rPr>
          <w:rFonts w:ascii="宋体" w:hAnsi="宋体" w:cs="Arial" w:hint="eastAsia"/>
          <w:bCs/>
          <w:szCs w:val="21"/>
          <w:u w:val="single"/>
        </w:rPr>
        <w:t>37039.96</w:t>
      </w:r>
      <w:r w:rsidRPr="00500883">
        <w:rPr>
          <w:rFonts w:ascii="宋体" w:hAnsi="宋体" w:cs="Arial" w:hint="eastAsia"/>
          <w:bCs/>
          <w:szCs w:val="21"/>
        </w:rPr>
        <w:t>元。</w:t>
      </w:r>
    </w:p>
    <w:p w14:paraId="3CB6E663" w14:textId="6FAA1898" w:rsidR="00EB0127" w:rsidRPr="00500883" w:rsidRDefault="001D6E18">
      <w:pPr>
        <w:spacing w:line="360" w:lineRule="auto"/>
        <w:ind w:left="567" w:firstLineChars="877" w:firstLine="1842"/>
        <w:rPr>
          <w:rFonts w:ascii="宋体" w:cs="Arial"/>
          <w:bCs/>
          <w:szCs w:val="21"/>
          <w:u w:val="single"/>
        </w:rPr>
      </w:pPr>
      <w:r w:rsidRPr="00500883">
        <w:rPr>
          <w:rFonts w:ascii="宋体" w:hAnsi="宋体" w:cs="Arial" w:hint="eastAsia"/>
          <w:bCs/>
          <w:szCs w:val="21"/>
        </w:rPr>
        <w:lastRenderedPageBreak/>
        <w:t>其他说明：</w:t>
      </w:r>
      <w:r w:rsidRPr="00500883">
        <w:rPr>
          <w:rFonts w:ascii="宋体" w:hAnsi="宋体" w:cs="Arial" w:hint="eastAsia"/>
          <w:szCs w:val="21"/>
        </w:rPr>
        <w:t>专业工程暂估价</w:t>
      </w:r>
      <w:r w:rsidRPr="00500883">
        <w:rPr>
          <w:rFonts w:ascii="宋体" w:hAnsi="宋体" w:cs="Arial"/>
          <w:szCs w:val="21"/>
        </w:rPr>
        <w:t>(</w:t>
      </w:r>
      <w:r w:rsidRPr="00500883">
        <w:rPr>
          <w:rFonts w:ascii="宋体" w:hAnsi="宋体" w:cs="Arial" w:hint="eastAsia"/>
          <w:szCs w:val="21"/>
        </w:rPr>
        <w:t>含税</w:t>
      </w:r>
      <w:r w:rsidRPr="00500883">
        <w:rPr>
          <w:rFonts w:ascii="宋体" w:hAnsi="宋体" w:cs="Arial"/>
          <w:szCs w:val="21"/>
        </w:rPr>
        <w:t>)</w:t>
      </w:r>
      <w:r w:rsidRPr="00500883">
        <w:rPr>
          <w:rFonts w:ascii="宋体" w:hAnsi="宋体" w:cs="Arial" w:hint="eastAsia"/>
          <w:szCs w:val="21"/>
        </w:rPr>
        <w:t>合计金额</w:t>
      </w:r>
      <w:r w:rsidRPr="00500883">
        <w:rPr>
          <w:rFonts w:ascii="宋体" w:hAnsi="宋体" w:cs="Arial" w:hint="eastAsia"/>
          <w:bCs/>
          <w:szCs w:val="21"/>
        </w:rPr>
        <w:t>：</w:t>
      </w:r>
      <w:r w:rsidR="00DF3B2D">
        <w:rPr>
          <w:rFonts w:ascii="宋体" w:hAnsi="宋体" w:cs="Arial" w:hint="eastAsia"/>
          <w:bCs/>
          <w:szCs w:val="21"/>
          <w:u w:val="single"/>
        </w:rPr>
        <w:t>75000.00</w:t>
      </w:r>
      <w:r w:rsidRPr="00500883">
        <w:rPr>
          <w:rFonts w:ascii="宋体" w:hAnsi="宋体" w:cs="Arial" w:hint="eastAsia"/>
          <w:bCs/>
          <w:szCs w:val="21"/>
        </w:rPr>
        <w:t>元；</w:t>
      </w:r>
    </w:p>
    <w:p w14:paraId="4FB14320" w14:textId="77777777" w:rsidR="00EB0127" w:rsidRPr="00500883" w:rsidRDefault="001D6E18">
      <w:pPr>
        <w:spacing w:line="360" w:lineRule="auto"/>
        <w:ind w:leftChars="400" w:left="840" w:firstLineChars="932" w:firstLine="1957"/>
        <w:rPr>
          <w:rFonts w:ascii="宋体" w:cs="Arial"/>
          <w:bCs/>
          <w:szCs w:val="21"/>
        </w:rPr>
      </w:pPr>
      <w:r w:rsidRPr="00500883">
        <w:rPr>
          <w:rFonts w:ascii="宋体" w:hAnsi="宋体" w:hint="eastAsia"/>
          <w:szCs w:val="22"/>
        </w:rPr>
        <w:t>材料和工程设备暂估价</w:t>
      </w:r>
      <w:r w:rsidRPr="00500883">
        <w:rPr>
          <w:rFonts w:ascii="宋体" w:hAnsi="宋体" w:cs="Arial"/>
          <w:szCs w:val="21"/>
        </w:rPr>
        <w:t>(</w:t>
      </w:r>
      <w:r w:rsidRPr="00500883">
        <w:rPr>
          <w:rFonts w:ascii="宋体" w:hAnsi="宋体" w:cs="Arial" w:hint="eastAsia"/>
          <w:szCs w:val="21"/>
        </w:rPr>
        <w:t>含税</w:t>
      </w:r>
      <w:r w:rsidRPr="00500883">
        <w:rPr>
          <w:rFonts w:ascii="宋体" w:hAnsi="宋体" w:cs="Arial"/>
          <w:szCs w:val="21"/>
        </w:rPr>
        <w:t>)</w:t>
      </w:r>
      <w:r w:rsidRPr="00500883">
        <w:rPr>
          <w:rFonts w:ascii="宋体" w:hAnsi="宋体" w:cs="Arial" w:hint="eastAsia"/>
          <w:bCs/>
          <w:szCs w:val="21"/>
        </w:rPr>
        <w:t>合计金额：</w:t>
      </w:r>
      <w:r w:rsidRPr="00500883">
        <w:rPr>
          <w:rFonts w:ascii="宋体" w:hAnsi="宋体" w:cs="Arial"/>
          <w:bCs/>
          <w:szCs w:val="21"/>
          <w:u w:val="single"/>
        </w:rPr>
        <w:t xml:space="preserve"> </w:t>
      </w:r>
      <w:r w:rsidRPr="00500883">
        <w:rPr>
          <w:rFonts w:ascii="宋体" w:hAnsi="宋体" w:cs="Arial" w:hint="eastAsia"/>
          <w:bCs/>
          <w:szCs w:val="21"/>
          <w:u w:val="single"/>
        </w:rPr>
        <w:t>0.00</w:t>
      </w:r>
      <w:r w:rsidRPr="00500883">
        <w:rPr>
          <w:rFonts w:ascii="宋体" w:hAnsi="宋体" w:cs="Arial"/>
          <w:bCs/>
          <w:szCs w:val="21"/>
          <w:u w:val="single"/>
        </w:rPr>
        <w:t xml:space="preserve">  </w:t>
      </w:r>
      <w:r w:rsidRPr="00500883">
        <w:rPr>
          <w:rFonts w:ascii="宋体" w:hAnsi="宋体" w:cs="Arial" w:hint="eastAsia"/>
          <w:bCs/>
          <w:szCs w:val="21"/>
        </w:rPr>
        <w:t>元；</w:t>
      </w:r>
    </w:p>
    <w:p w14:paraId="5E68F053" w14:textId="0F5C5851" w:rsidR="00EB0127" w:rsidRPr="00500883" w:rsidRDefault="001D6E18">
      <w:pPr>
        <w:spacing w:line="360" w:lineRule="auto"/>
        <w:ind w:leftChars="400" w:left="840" w:firstLineChars="932" w:firstLine="1957"/>
        <w:rPr>
          <w:rFonts w:ascii="宋体" w:hAnsi="宋体" w:cs="Arial" w:hint="eastAsia"/>
          <w:bCs/>
          <w:szCs w:val="21"/>
        </w:rPr>
      </w:pPr>
      <w:r w:rsidRPr="00500883">
        <w:rPr>
          <w:rFonts w:ascii="宋体" w:hAnsi="宋体" w:cs="Arial" w:hint="eastAsia"/>
          <w:szCs w:val="21"/>
        </w:rPr>
        <w:t>暂列金额（不含计日工）（含税）合计金额：</w:t>
      </w:r>
      <w:r w:rsidR="00DF3B2D">
        <w:rPr>
          <w:rFonts w:ascii="宋体" w:hAnsi="宋体" w:cs="Arial" w:hint="eastAsia"/>
          <w:szCs w:val="21"/>
          <w:u w:val="single"/>
        </w:rPr>
        <w:t>35000.00</w:t>
      </w:r>
      <w:r w:rsidRPr="00500883">
        <w:rPr>
          <w:rFonts w:ascii="宋体" w:hAnsi="宋体" w:cs="Arial" w:hint="eastAsia"/>
          <w:bCs/>
          <w:szCs w:val="21"/>
        </w:rPr>
        <w:t>元；</w:t>
      </w:r>
    </w:p>
    <w:p w14:paraId="7AD887DA" w14:textId="60E3FF75" w:rsidR="00EB0127" w:rsidRPr="00500883" w:rsidRDefault="001D6E18">
      <w:pPr>
        <w:spacing w:line="360" w:lineRule="auto"/>
        <w:ind w:leftChars="400" w:left="840" w:firstLineChars="932" w:firstLine="1957"/>
        <w:rPr>
          <w:rFonts w:ascii="宋体" w:hAnsi="宋体" w:cs="Arial" w:hint="eastAsia"/>
          <w:szCs w:val="21"/>
        </w:rPr>
      </w:pPr>
      <w:r w:rsidRPr="00500883">
        <w:rPr>
          <w:rFonts w:ascii="宋体" w:hAnsi="宋体" w:cs="Arial" w:hint="eastAsia"/>
          <w:szCs w:val="21"/>
        </w:rPr>
        <w:t>安全文明施工费（含税）合计金额：</w:t>
      </w:r>
      <w:r w:rsidR="00DF3B2D">
        <w:rPr>
          <w:rFonts w:ascii="宋体" w:hAnsi="宋体" w:cs="Arial" w:hint="eastAsia"/>
          <w:szCs w:val="21"/>
          <w:u w:val="single"/>
        </w:rPr>
        <w:t>17726.52</w:t>
      </w:r>
      <w:r w:rsidRPr="00500883">
        <w:rPr>
          <w:rFonts w:ascii="宋体" w:hAnsi="宋体" w:cs="Arial" w:hint="eastAsia"/>
          <w:szCs w:val="21"/>
        </w:rPr>
        <w:t>元；</w:t>
      </w:r>
    </w:p>
    <w:p w14:paraId="5FE09F05" w14:textId="77777777" w:rsidR="00EB0127" w:rsidRPr="00500883" w:rsidRDefault="001D6E18">
      <w:pPr>
        <w:spacing w:line="360" w:lineRule="auto"/>
        <w:ind w:leftChars="400" w:left="840" w:firstLineChars="932" w:firstLine="1957"/>
        <w:rPr>
          <w:rFonts w:ascii="宋体" w:hAnsi="宋体" w:cs="Arial" w:hint="eastAsia"/>
          <w:szCs w:val="21"/>
        </w:rPr>
      </w:pPr>
      <w:r w:rsidRPr="00500883">
        <w:rPr>
          <w:rFonts w:ascii="宋体" w:hAnsi="宋体" w:cs="Arial" w:hint="eastAsia"/>
          <w:szCs w:val="21"/>
        </w:rPr>
        <w:t>赶工增加费（含税）合计金额：</w:t>
      </w:r>
      <w:r w:rsidRPr="00500883">
        <w:rPr>
          <w:rFonts w:ascii="宋体" w:hAnsi="宋体" w:cs="Arial" w:hint="eastAsia"/>
          <w:szCs w:val="21"/>
          <w:u w:val="single"/>
        </w:rPr>
        <w:t xml:space="preserve"> </w:t>
      </w:r>
      <w:r w:rsidRPr="00500883">
        <w:rPr>
          <w:rFonts w:ascii="宋体" w:hAnsi="宋体" w:cs="Arial" w:hint="eastAsia"/>
          <w:bCs/>
          <w:szCs w:val="21"/>
          <w:u w:val="single"/>
        </w:rPr>
        <w:t xml:space="preserve">0.00 </w:t>
      </w:r>
      <w:r w:rsidRPr="00500883">
        <w:rPr>
          <w:rFonts w:ascii="宋体" w:hAnsi="宋体" w:cs="Arial" w:hint="eastAsia"/>
          <w:szCs w:val="21"/>
        </w:rPr>
        <w:t>元。</w:t>
      </w:r>
    </w:p>
    <w:p w14:paraId="47416127" w14:textId="77777777" w:rsidR="00EB0127" w:rsidRPr="00500883" w:rsidRDefault="001D6E18">
      <w:pPr>
        <w:spacing w:line="360" w:lineRule="auto"/>
        <w:ind w:leftChars="400" w:left="840" w:firstLineChars="882" w:firstLine="1852"/>
        <w:rPr>
          <w:rFonts w:ascii="宋体" w:cs="Arial"/>
          <w:bCs/>
          <w:szCs w:val="21"/>
          <w:u w:val="single"/>
        </w:rPr>
      </w:pPr>
      <w:r w:rsidRPr="00500883">
        <w:rPr>
          <w:rFonts w:ascii="宋体" w:hAnsi="宋体" w:cs="Arial"/>
          <w:bCs/>
          <w:szCs w:val="21"/>
          <w:u w:val="single"/>
        </w:rPr>
        <w:t xml:space="preserve">                                                      </w:t>
      </w:r>
    </w:p>
    <w:p w14:paraId="3238E2F2" w14:textId="77777777" w:rsidR="00EB0127" w:rsidRPr="00500883" w:rsidRDefault="001D6E18">
      <w:pPr>
        <w:spacing w:line="360" w:lineRule="auto"/>
        <w:ind w:left="567" w:firstLineChars="675" w:firstLine="1418"/>
        <w:rPr>
          <w:rFonts w:ascii="宋体" w:cs="Arial"/>
          <w:szCs w:val="21"/>
          <w:u w:val="single"/>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采用其他方法：</w:t>
      </w:r>
      <w:r w:rsidRPr="00500883">
        <w:rPr>
          <w:rFonts w:ascii="宋体" w:hAnsi="宋体" w:cs="Arial"/>
          <w:szCs w:val="21"/>
          <w:u w:val="single"/>
        </w:rPr>
        <w:t xml:space="preserve">                                                 </w:t>
      </w:r>
    </w:p>
    <w:p w14:paraId="4B672638" w14:textId="77777777" w:rsidR="00EB0127" w:rsidRPr="00500883" w:rsidRDefault="001D6E18">
      <w:pPr>
        <w:pStyle w:val="378020"/>
        <w:spacing w:before="156" w:after="156"/>
        <w:ind w:left="639" w:hanging="72"/>
      </w:pPr>
      <w:bookmarkStart w:id="276" w:name="_Toc480571450"/>
      <w:bookmarkStart w:id="277" w:name="_Toc480571528"/>
      <w:bookmarkStart w:id="278" w:name="_Toc132618940"/>
      <w:bookmarkStart w:id="279" w:name="_Toc480571636"/>
      <w:bookmarkStart w:id="280" w:name="_Toc483674170"/>
      <w:bookmarkStart w:id="281" w:name="_Toc132618549"/>
      <w:bookmarkStart w:id="282" w:name="_Toc480571492"/>
      <w:bookmarkStart w:id="283" w:name="_Toc129798184"/>
      <w:bookmarkStart w:id="284" w:name="_Toc109914249"/>
      <w:bookmarkStart w:id="285" w:name="_Toc480492865"/>
      <w:r w:rsidRPr="00500883">
        <w:t xml:space="preserve">3.3  </w:t>
      </w:r>
      <w:r w:rsidRPr="00500883">
        <w:rPr>
          <w:rFonts w:hint="eastAsia"/>
        </w:rPr>
        <w:t>投标有效期</w:t>
      </w:r>
      <w:bookmarkEnd w:id="276"/>
      <w:bookmarkEnd w:id="277"/>
      <w:bookmarkEnd w:id="278"/>
      <w:bookmarkEnd w:id="279"/>
      <w:bookmarkEnd w:id="280"/>
      <w:bookmarkEnd w:id="281"/>
      <w:bookmarkEnd w:id="282"/>
      <w:bookmarkEnd w:id="283"/>
      <w:bookmarkEnd w:id="284"/>
      <w:bookmarkEnd w:id="285"/>
    </w:p>
    <w:p w14:paraId="4F32170C" w14:textId="77777777" w:rsidR="00EB0127" w:rsidRPr="00500883" w:rsidRDefault="001D6E18">
      <w:pPr>
        <w:tabs>
          <w:tab w:val="left" w:pos="1701"/>
        </w:tabs>
        <w:spacing w:line="360" w:lineRule="auto"/>
        <w:ind w:left="567" w:firstLineChars="202" w:firstLine="424"/>
        <w:rPr>
          <w:rFonts w:ascii="宋体" w:cs="Arial"/>
          <w:szCs w:val="21"/>
        </w:rPr>
      </w:pPr>
      <w:r w:rsidRPr="00500883">
        <w:rPr>
          <w:rFonts w:ascii="宋体" w:hAnsi="宋体"/>
        </w:rPr>
        <w:t xml:space="preserve">3.3.1  </w:t>
      </w:r>
      <w:r w:rsidRPr="00500883">
        <w:rPr>
          <w:rFonts w:ascii="宋体" w:hAnsi="宋体" w:cs="Arial" w:hint="eastAsia"/>
          <w:szCs w:val="21"/>
        </w:rPr>
        <w:t>投标有效期：</w:t>
      </w:r>
      <w:r w:rsidRPr="00500883">
        <w:rPr>
          <w:rFonts w:ascii="宋体" w:hAnsi="宋体" w:cs="Arial"/>
          <w:szCs w:val="21"/>
          <w:u w:val="single"/>
        </w:rPr>
        <w:t xml:space="preserve"> 90 </w:t>
      </w:r>
      <w:r w:rsidRPr="00500883">
        <w:rPr>
          <w:rFonts w:ascii="宋体" w:hAnsi="宋体" w:cs="Arial" w:hint="eastAsia"/>
          <w:szCs w:val="21"/>
        </w:rPr>
        <w:t>天</w:t>
      </w:r>
    </w:p>
    <w:p w14:paraId="4FAB05FE" w14:textId="77777777" w:rsidR="00EB0127" w:rsidRPr="00500883" w:rsidRDefault="001D6E18">
      <w:pPr>
        <w:pStyle w:val="378020"/>
        <w:spacing w:before="156" w:after="156"/>
        <w:ind w:left="639" w:hanging="72"/>
      </w:pPr>
      <w:bookmarkStart w:id="286" w:name="_Toc132618941"/>
      <w:bookmarkStart w:id="287" w:name="_Toc480571637"/>
      <w:bookmarkStart w:id="288" w:name="_Toc483674171"/>
      <w:bookmarkStart w:id="289" w:name="_Toc480571493"/>
      <w:bookmarkStart w:id="290" w:name="_Toc132618550"/>
      <w:bookmarkStart w:id="291" w:name="_Toc480571529"/>
      <w:bookmarkStart w:id="292" w:name="_Toc109914250"/>
      <w:bookmarkStart w:id="293" w:name="_Toc480571451"/>
      <w:bookmarkStart w:id="294" w:name="_Toc480492866"/>
      <w:bookmarkStart w:id="295" w:name="_Toc129798185"/>
      <w:r w:rsidRPr="00500883">
        <w:t xml:space="preserve">3.4  </w:t>
      </w:r>
      <w:r w:rsidRPr="00500883">
        <w:rPr>
          <w:rFonts w:hint="eastAsia"/>
        </w:rPr>
        <w:t>投标保证金</w:t>
      </w:r>
      <w:bookmarkEnd w:id="286"/>
      <w:bookmarkEnd w:id="287"/>
      <w:bookmarkEnd w:id="288"/>
      <w:bookmarkEnd w:id="289"/>
      <w:bookmarkEnd w:id="290"/>
      <w:bookmarkEnd w:id="291"/>
      <w:bookmarkEnd w:id="292"/>
      <w:bookmarkEnd w:id="293"/>
      <w:bookmarkEnd w:id="294"/>
      <w:bookmarkEnd w:id="295"/>
    </w:p>
    <w:p w14:paraId="6F11CAEB"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3.4.1  </w:t>
      </w:r>
      <w:r w:rsidRPr="00500883">
        <w:rPr>
          <w:rFonts w:ascii="宋体" w:hAnsi="宋体" w:cs="Arial" w:hint="eastAsia"/>
          <w:szCs w:val="21"/>
        </w:rPr>
        <w:t>是否要求投标人提供投标保证金</w:t>
      </w:r>
    </w:p>
    <w:p w14:paraId="18A29DEC" w14:textId="77777777" w:rsidR="00EB0127" w:rsidRPr="00500883" w:rsidRDefault="001D6E18">
      <w:pPr>
        <w:spacing w:line="360" w:lineRule="auto"/>
        <w:ind w:left="567" w:firstLineChars="540" w:firstLine="1134"/>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不要求提供</w:t>
      </w:r>
    </w:p>
    <w:p w14:paraId="319126A6" w14:textId="77777777" w:rsidR="00EB0127" w:rsidRPr="00500883" w:rsidRDefault="001D6E18">
      <w:pPr>
        <w:spacing w:line="360" w:lineRule="auto"/>
        <w:ind w:left="567" w:firstLineChars="540" w:firstLine="1134"/>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要求提供，应满足下列要求：</w:t>
      </w:r>
    </w:p>
    <w:p w14:paraId="288485D3" w14:textId="04E6A2BB" w:rsidR="00EB0127" w:rsidRPr="00500883" w:rsidRDefault="001D6E18">
      <w:pPr>
        <w:tabs>
          <w:tab w:val="left" w:pos="1560"/>
        </w:tabs>
        <w:spacing w:line="360" w:lineRule="auto"/>
        <w:ind w:left="567" w:firstLineChars="675" w:firstLine="1418"/>
        <w:rPr>
          <w:rFonts w:ascii="宋体" w:cs="Arial"/>
          <w:szCs w:val="21"/>
          <w:u w:val="single"/>
        </w:rPr>
      </w:pPr>
      <w:r w:rsidRPr="00500883">
        <w:rPr>
          <w:rFonts w:ascii="宋体" w:hAnsi="宋体" w:cs="Arial" w:hint="eastAsia"/>
          <w:szCs w:val="21"/>
        </w:rPr>
        <w:t>投标保证金的形式：</w:t>
      </w:r>
      <w:r w:rsidRPr="00500883">
        <w:rPr>
          <w:rFonts w:ascii="宋体" w:hAnsi="宋体" w:cs="Arial"/>
          <w:szCs w:val="21"/>
          <w:u w:val="single"/>
        </w:rPr>
        <w:t xml:space="preserve">      </w:t>
      </w:r>
      <w:r w:rsidRPr="00975C30">
        <w:rPr>
          <w:rFonts w:ascii="宋体" w:hAnsi="宋体" w:cs="Arial"/>
          <w:szCs w:val="21"/>
          <w:u w:val="single"/>
        </w:rPr>
        <w:t xml:space="preserve"> </w:t>
      </w:r>
      <w:r w:rsidR="00975C30" w:rsidRPr="00975C30">
        <w:rPr>
          <w:rFonts w:ascii="宋体" w:hAnsi="宋体" w:cs="Arial" w:hint="eastAsia"/>
          <w:szCs w:val="21"/>
          <w:u w:val="single"/>
        </w:rPr>
        <w:t>银行汇票、电汇、转账支票</w:t>
      </w:r>
      <w:r w:rsidRPr="00975C30">
        <w:rPr>
          <w:rFonts w:ascii="宋体" w:hAnsi="宋体" w:cs="Arial"/>
          <w:szCs w:val="21"/>
          <w:u w:val="single"/>
        </w:rPr>
        <w:t xml:space="preserve"> </w:t>
      </w:r>
      <w:r w:rsidRPr="00500883">
        <w:rPr>
          <w:rFonts w:ascii="宋体" w:hAnsi="宋体" w:cs="Arial"/>
          <w:i/>
          <w:szCs w:val="21"/>
          <w:u w:val="single"/>
        </w:rPr>
        <w:t xml:space="preserve">                       </w:t>
      </w:r>
      <w:r w:rsidRPr="00500883">
        <w:rPr>
          <w:rFonts w:ascii="宋体" w:hAnsi="宋体" w:cs="Arial"/>
          <w:szCs w:val="21"/>
          <w:u w:val="single"/>
        </w:rPr>
        <w:t xml:space="preserve">          </w:t>
      </w:r>
    </w:p>
    <w:p w14:paraId="7F0EA91E" w14:textId="39E041F6" w:rsidR="00EB0127" w:rsidRPr="00500883" w:rsidRDefault="001D6E18">
      <w:pPr>
        <w:spacing w:line="360" w:lineRule="auto"/>
        <w:ind w:left="567" w:firstLineChars="675" w:firstLine="1418"/>
        <w:rPr>
          <w:rFonts w:ascii="宋体" w:cs="Arial"/>
          <w:szCs w:val="21"/>
          <w:u w:val="single"/>
        </w:rPr>
      </w:pPr>
      <w:r w:rsidRPr="00500883">
        <w:rPr>
          <w:rFonts w:ascii="宋体" w:hAnsi="宋体" w:cs="Arial" w:hint="eastAsia"/>
          <w:szCs w:val="21"/>
        </w:rPr>
        <w:t>投标保证金的金额：</w:t>
      </w:r>
      <w:r w:rsidRPr="00500883">
        <w:rPr>
          <w:rFonts w:ascii="宋体" w:hAnsi="宋体" w:cs="Arial"/>
          <w:szCs w:val="21"/>
          <w:u w:val="single"/>
        </w:rPr>
        <w:t xml:space="preserve">   </w:t>
      </w:r>
      <w:r w:rsidRPr="00500883">
        <w:rPr>
          <w:rFonts w:ascii="宋体" w:hAnsi="宋体" w:cs="Arial" w:hint="eastAsia"/>
          <w:szCs w:val="21"/>
          <w:u w:val="single"/>
        </w:rPr>
        <w:t>人民币</w:t>
      </w:r>
      <w:r w:rsidR="00DF3B2D">
        <w:rPr>
          <w:rFonts w:ascii="宋体" w:hAnsi="宋体" w:cs="Arial" w:hint="eastAsia"/>
          <w:szCs w:val="21"/>
          <w:u w:val="single"/>
        </w:rPr>
        <w:t>捌仟玖佰</w:t>
      </w:r>
      <w:r w:rsidRPr="00500883">
        <w:rPr>
          <w:rFonts w:ascii="宋体" w:hAnsi="宋体" w:cs="Arial" w:hint="eastAsia"/>
          <w:szCs w:val="21"/>
          <w:u w:val="single"/>
        </w:rPr>
        <w:t>元整</w:t>
      </w:r>
      <w:r w:rsidRPr="00500883">
        <w:rPr>
          <w:rFonts w:ascii="宋体" w:hAnsi="宋体" w:cs="Arial"/>
          <w:szCs w:val="21"/>
          <w:u w:val="single"/>
        </w:rPr>
        <w:t xml:space="preserve">  </w:t>
      </w:r>
      <w:r w:rsidRPr="00500883">
        <w:rPr>
          <w:rFonts w:ascii="宋体" w:hAnsi="宋体" w:cs="Arial" w:hint="eastAsia"/>
          <w:szCs w:val="21"/>
          <w:u w:val="single"/>
        </w:rPr>
        <w:t xml:space="preserve">（¥ </w:t>
      </w:r>
      <w:r w:rsidR="00DF3B2D">
        <w:rPr>
          <w:rFonts w:ascii="宋体" w:hAnsi="宋体" w:cs="Arial" w:hint="eastAsia"/>
          <w:szCs w:val="21"/>
          <w:u w:val="single"/>
        </w:rPr>
        <w:t>8900</w:t>
      </w:r>
      <w:r w:rsidRPr="00500883">
        <w:rPr>
          <w:rFonts w:ascii="宋体" w:hAnsi="宋体" w:cs="Arial" w:hint="eastAsia"/>
          <w:szCs w:val="21"/>
          <w:u w:val="single"/>
        </w:rPr>
        <w:t xml:space="preserve">元） </w:t>
      </w:r>
      <w:r w:rsidRPr="00500883">
        <w:rPr>
          <w:rFonts w:ascii="宋体" w:hAnsi="宋体" w:cs="Arial"/>
          <w:szCs w:val="21"/>
          <w:u w:val="single"/>
        </w:rPr>
        <w:t xml:space="preserve">                             </w:t>
      </w:r>
    </w:p>
    <w:p w14:paraId="707AF050" w14:textId="77777777" w:rsidR="00EB0127" w:rsidRPr="00500883" w:rsidRDefault="001D6E18">
      <w:pPr>
        <w:spacing w:line="360" w:lineRule="auto"/>
        <w:ind w:leftChars="675" w:left="2831" w:hangingChars="673" w:hanging="1413"/>
        <w:rPr>
          <w:rFonts w:ascii="宋体" w:cs="Arial"/>
          <w:szCs w:val="21"/>
        </w:rPr>
      </w:pPr>
      <w:r w:rsidRPr="00500883">
        <w:rPr>
          <w:rFonts w:ascii="宋体" w:hAnsi="宋体" w:cs="Arial" w:hint="eastAsia"/>
          <w:szCs w:val="21"/>
        </w:rPr>
        <w:t>递交方式：</w:t>
      </w: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若采用银行汇票、电汇、转账支票，应当在投标截止时间以前到达下列招标人指定账户：</w:t>
      </w:r>
    </w:p>
    <w:p w14:paraId="37621630" w14:textId="77777777" w:rsidR="00EB0127" w:rsidRPr="00500883" w:rsidRDefault="001D6E18">
      <w:pPr>
        <w:spacing w:line="360" w:lineRule="auto"/>
        <w:ind w:left="567" w:firstLineChars="1350" w:firstLine="2835"/>
        <w:rPr>
          <w:rFonts w:ascii="宋体" w:cs="Arial"/>
          <w:szCs w:val="21"/>
        </w:rPr>
      </w:pPr>
      <w:r w:rsidRPr="00500883">
        <w:rPr>
          <w:rFonts w:ascii="宋体" w:hAnsi="宋体" w:cs="Arial" w:hint="eastAsia"/>
          <w:szCs w:val="21"/>
        </w:rPr>
        <w:t>账户名称：</w:t>
      </w:r>
      <w:r w:rsidRPr="00500883">
        <w:rPr>
          <w:rFonts w:ascii="宋体" w:hAnsi="宋体" w:cs="Arial" w:hint="eastAsia"/>
          <w:szCs w:val="21"/>
          <w:u w:val="single"/>
        </w:rPr>
        <w:t xml:space="preserve"> 北京明德致信咨询有限公司</w:t>
      </w:r>
      <w:r w:rsidRPr="00500883">
        <w:rPr>
          <w:rFonts w:ascii="宋体" w:hAnsi="宋体" w:cs="Arial"/>
          <w:szCs w:val="21"/>
          <w:u w:val="single"/>
        </w:rPr>
        <w:t xml:space="preserve">                                           </w:t>
      </w:r>
    </w:p>
    <w:p w14:paraId="48FA0348" w14:textId="6592469C" w:rsidR="00EB0127" w:rsidRPr="00500883" w:rsidRDefault="001D6E18">
      <w:pPr>
        <w:spacing w:line="360" w:lineRule="auto"/>
        <w:ind w:left="567" w:firstLineChars="1350" w:firstLine="2835"/>
        <w:rPr>
          <w:rFonts w:ascii="宋体" w:cs="Arial"/>
          <w:szCs w:val="21"/>
        </w:rPr>
      </w:pPr>
      <w:r w:rsidRPr="00500883">
        <w:rPr>
          <w:rFonts w:ascii="宋体" w:hAnsi="宋体" w:cs="Arial" w:hint="eastAsia"/>
          <w:szCs w:val="21"/>
        </w:rPr>
        <w:t>开户行：</w:t>
      </w:r>
      <w:r w:rsidRPr="00500883">
        <w:rPr>
          <w:rFonts w:ascii="宋体" w:hAnsi="宋体" w:cs="Arial" w:hint="eastAsia"/>
          <w:szCs w:val="21"/>
          <w:u w:val="single"/>
        </w:rPr>
        <w:t>中国工商银行股份有限公司北京东升路支行</w:t>
      </w:r>
      <w:r w:rsidRPr="00500883">
        <w:rPr>
          <w:rFonts w:ascii="宋体" w:hAnsi="宋体" w:cs="Arial"/>
          <w:szCs w:val="21"/>
          <w:u w:val="single"/>
        </w:rPr>
        <w:t xml:space="preserve">     </w:t>
      </w:r>
    </w:p>
    <w:p w14:paraId="3A5CC4D0" w14:textId="77777777" w:rsidR="00EB0127" w:rsidRPr="00500883" w:rsidRDefault="001D6E18">
      <w:pPr>
        <w:spacing w:line="360" w:lineRule="auto"/>
        <w:ind w:left="567" w:firstLineChars="1350" w:firstLine="2835"/>
        <w:rPr>
          <w:rFonts w:ascii="宋体" w:cs="Arial"/>
          <w:szCs w:val="21"/>
        </w:rPr>
      </w:pPr>
      <w:proofErr w:type="gramStart"/>
      <w:r w:rsidRPr="00500883">
        <w:rPr>
          <w:rFonts w:ascii="宋体" w:hAnsi="宋体" w:cs="Arial" w:hint="eastAsia"/>
          <w:szCs w:val="21"/>
        </w:rPr>
        <w:t>账</w:t>
      </w:r>
      <w:proofErr w:type="gramEnd"/>
      <w:r w:rsidRPr="00500883">
        <w:rPr>
          <w:rFonts w:ascii="宋体" w:hAnsi="宋体" w:cs="Arial" w:hint="eastAsia"/>
          <w:szCs w:val="21"/>
        </w:rPr>
        <w:t xml:space="preserve">    号：</w:t>
      </w:r>
      <w:r w:rsidRPr="00500883">
        <w:rPr>
          <w:rFonts w:ascii="宋体" w:hAnsi="宋体" w:cs="Arial"/>
          <w:szCs w:val="21"/>
          <w:u w:val="single"/>
        </w:rPr>
        <w:t xml:space="preserve"> 0200 0062 1920 0492 968                          </w:t>
      </w:r>
    </w:p>
    <w:p w14:paraId="13F7295F" w14:textId="77777777" w:rsidR="00EB0127" w:rsidRPr="00500883" w:rsidRDefault="001D6E18">
      <w:pPr>
        <w:spacing w:line="360" w:lineRule="auto"/>
        <w:ind w:leftChars="1148" w:left="2474" w:hanging="63"/>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若采用现金、保证担保（包括银行保函）、信用证，投标人应当在投标截止时间以前递交至：</w:t>
      </w:r>
      <w:r w:rsidRPr="00500883">
        <w:rPr>
          <w:rFonts w:ascii="宋体" w:hAnsi="宋体" w:cs="Arial" w:hint="eastAsia"/>
          <w:szCs w:val="21"/>
          <w:u w:val="single"/>
        </w:rPr>
        <w:t>（具体时间、地点、要求）</w:t>
      </w:r>
      <w:r w:rsidRPr="00500883">
        <w:rPr>
          <w:rFonts w:ascii="宋体" w:hAnsi="宋体" w:cs="Arial"/>
          <w:szCs w:val="21"/>
          <w:u w:val="single"/>
        </w:rPr>
        <w:t xml:space="preserve">                                 </w:t>
      </w:r>
    </w:p>
    <w:p w14:paraId="0BFAD1C5" w14:textId="77777777" w:rsidR="00EB0127" w:rsidRPr="00500883" w:rsidRDefault="001D6E18">
      <w:pPr>
        <w:spacing w:line="360" w:lineRule="auto"/>
        <w:ind w:left="567" w:firstLineChars="202" w:firstLine="424"/>
        <w:rPr>
          <w:rFonts w:hAnsi="宋体" w:cs="Arial" w:hint="eastAsia"/>
          <w:szCs w:val="32"/>
        </w:rPr>
      </w:pPr>
      <w:r w:rsidRPr="00500883">
        <w:rPr>
          <w:rFonts w:ascii="宋体" w:hAnsi="宋体"/>
        </w:rPr>
        <w:t xml:space="preserve">3.4.5  </w:t>
      </w:r>
      <w:r w:rsidRPr="00500883">
        <w:rPr>
          <w:rFonts w:ascii="宋体" w:hAnsi="宋体" w:cs="Arial" w:hint="eastAsia"/>
          <w:szCs w:val="21"/>
        </w:rPr>
        <w:t>退还投标保证金利息</w:t>
      </w:r>
    </w:p>
    <w:p w14:paraId="304E2525" w14:textId="77777777" w:rsidR="00EB0127" w:rsidRPr="00500883" w:rsidRDefault="001D6E18">
      <w:pPr>
        <w:spacing w:line="360" w:lineRule="auto"/>
        <w:ind w:left="567" w:firstLineChars="540" w:firstLine="1134"/>
        <w:rPr>
          <w:rFonts w:ascii="宋体" w:cs="Arial"/>
          <w:szCs w:val="21"/>
          <w:u w:val="single"/>
        </w:rPr>
      </w:pPr>
      <w:r w:rsidRPr="00500883">
        <w:rPr>
          <w:rFonts w:ascii="宋体" w:hAnsi="宋体" w:cs="Arial" w:hint="eastAsia"/>
          <w:szCs w:val="21"/>
        </w:rPr>
        <w:t>利息计算标准：</w:t>
      </w:r>
      <w:r w:rsidRPr="00500883">
        <w:rPr>
          <w:rFonts w:ascii="宋体" w:hAnsi="宋体" w:cs="Arial"/>
          <w:szCs w:val="21"/>
          <w:u w:val="single"/>
        </w:rPr>
        <w:t xml:space="preserve">  </w:t>
      </w:r>
      <w:r w:rsidRPr="00500883">
        <w:rPr>
          <w:rFonts w:ascii="宋体" w:hAnsi="宋体" w:cs="Arial" w:hint="eastAsia"/>
          <w:szCs w:val="21"/>
          <w:u w:val="single"/>
        </w:rPr>
        <w:t>中国人民银行公布的同期活期</w:t>
      </w:r>
      <w:r w:rsidRPr="00500883">
        <w:rPr>
          <w:rFonts w:ascii="宋体" w:hAnsi="宋体" w:cs="Arial"/>
          <w:szCs w:val="21"/>
          <w:u w:val="single"/>
        </w:rPr>
        <w:t>存款利率</w:t>
      </w:r>
      <w:r w:rsidRPr="00500883">
        <w:rPr>
          <w:rFonts w:ascii="宋体" w:hAnsi="宋体" w:cs="Arial" w:hint="eastAsia"/>
          <w:szCs w:val="21"/>
          <w:u w:val="single"/>
        </w:rPr>
        <w:t xml:space="preserve">  </w:t>
      </w:r>
      <w:r w:rsidRPr="00500883">
        <w:rPr>
          <w:rFonts w:ascii="宋体" w:hAnsi="宋体" w:cs="Arial"/>
          <w:szCs w:val="21"/>
          <w:u w:val="single"/>
        </w:rPr>
        <w:t xml:space="preserve">                </w:t>
      </w:r>
    </w:p>
    <w:p w14:paraId="40F3C738" w14:textId="77777777" w:rsidR="00EB0127" w:rsidRPr="00500883" w:rsidRDefault="001D6E18">
      <w:pPr>
        <w:spacing w:line="360" w:lineRule="auto"/>
        <w:ind w:left="567" w:firstLineChars="540" w:firstLine="1134"/>
        <w:rPr>
          <w:rFonts w:ascii="宋体" w:cs="Arial"/>
          <w:szCs w:val="21"/>
        </w:rPr>
      </w:pPr>
      <w:r w:rsidRPr="00500883">
        <w:rPr>
          <w:rFonts w:ascii="宋体" w:hAnsi="宋体" w:cs="Arial" w:hint="eastAsia"/>
          <w:szCs w:val="21"/>
        </w:rPr>
        <w:t>利息计算起止时间：</w:t>
      </w:r>
      <w:r w:rsidRPr="00500883">
        <w:rPr>
          <w:rFonts w:ascii="宋体" w:hAnsi="宋体" w:cs="Arial"/>
          <w:szCs w:val="21"/>
          <w:u w:val="single"/>
        </w:rPr>
        <w:t xml:space="preserve">  </w:t>
      </w:r>
      <w:r w:rsidRPr="00500883">
        <w:rPr>
          <w:rFonts w:ascii="宋体" w:hAnsi="宋体" w:cs="Arial" w:hint="eastAsia"/>
          <w:szCs w:val="21"/>
          <w:u w:val="single"/>
        </w:rPr>
        <w:t>投标截止时间当日起至投标</w:t>
      </w:r>
      <w:r w:rsidRPr="00500883">
        <w:rPr>
          <w:rFonts w:ascii="宋体" w:hAnsi="宋体" w:cs="Arial"/>
          <w:szCs w:val="21"/>
          <w:u w:val="single"/>
        </w:rPr>
        <w:t xml:space="preserve">保证金返还日止           </w:t>
      </w:r>
    </w:p>
    <w:p w14:paraId="632E93D2" w14:textId="77777777" w:rsidR="00EB0127" w:rsidRPr="00500883" w:rsidRDefault="001D6E18">
      <w:pPr>
        <w:spacing w:line="360" w:lineRule="auto"/>
        <w:ind w:left="567" w:firstLineChars="540" w:firstLine="1134"/>
        <w:rPr>
          <w:rFonts w:ascii="宋体" w:cs="Arial"/>
          <w:szCs w:val="21"/>
          <w:u w:val="single"/>
        </w:rPr>
      </w:pPr>
      <w:r w:rsidRPr="00500883">
        <w:rPr>
          <w:rFonts w:ascii="宋体" w:hAnsi="宋体" w:cs="Arial" w:hint="eastAsia"/>
          <w:szCs w:val="21"/>
        </w:rPr>
        <w:t>利息退还方式：</w:t>
      </w:r>
      <w:r w:rsidRPr="00500883">
        <w:rPr>
          <w:rFonts w:ascii="宋体" w:hAnsi="宋体" w:cs="Arial"/>
          <w:szCs w:val="21"/>
          <w:u w:val="single"/>
        </w:rPr>
        <w:t xml:space="preserve">  </w:t>
      </w:r>
      <w:r w:rsidRPr="00500883">
        <w:rPr>
          <w:rFonts w:ascii="宋体" w:hAnsi="宋体" w:cs="Arial" w:hint="eastAsia"/>
          <w:szCs w:val="21"/>
          <w:u w:val="single"/>
        </w:rPr>
        <w:t xml:space="preserve">银行电汇 </w:t>
      </w:r>
      <w:r w:rsidRPr="00500883">
        <w:rPr>
          <w:rFonts w:ascii="宋体" w:hAnsi="宋体" w:cs="Arial"/>
          <w:szCs w:val="21"/>
          <w:u w:val="single"/>
        </w:rPr>
        <w:t xml:space="preserve">                                         </w:t>
      </w:r>
    </w:p>
    <w:p w14:paraId="0CE9CF63" w14:textId="77777777" w:rsidR="00EB0127" w:rsidRPr="00500883" w:rsidRDefault="001D6E18">
      <w:pPr>
        <w:pStyle w:val="378020"/>
        <w:spacing w:before="156" w:after="156"/>
        <w:ind w:left="639" w:hanging="72"/>
      </w:pPr>
      <w:bookmarkStart w:id="296" w:name="_Toc132618942"/>
      <w:bookmarkStart w:id="297" w:name="_Toc483674172"/>
      <w:bookmarkStart w:id="298" w:name="_Toc480571530"/>
      <w:bookmarkStart w:id="299" w:name="_Toc480571494"/>
      <w:bookmarkStart w:id="300" w:name="_Toc132618551"/>
      <w:bookmarkStart w:id="301" w:name="_Toc482123473"/>
      <w:bookmarkStart w:id="302" w:name="_Toc480571452"/>
      <w:bookmarkStart w:id="303" w:name="_Toc480571638"/>
      <w:bookmarkStart w:id="304" w:name="_Toc129798186"/>
      <w:bookmarkStart w:id="305" w:name="_Toc109914251"/>
      <w:r w:rsidRPr="00500883">
        <w:t xml:space="preserve">3.5  </w:t>
      </w:r>
      <w:r w:rsidRPr="00500883">
        <w:rPr>
          <w:rFonts w:hint="eastAsia"/>
        </w:rPr>
        <w:t>资格审查资料</w:t>
      </w:r>
      <w:bookmarkEnd w:id="296"/>
      <w:bookmarkEnd w:id="297"/>
      <w:bookmarkEnd w:id="298"/>
      <w:bookmarkEnd w:id="299"/>
      <w:bookmarkEnd w:id="300"/>
      <w:bookmarkEnd w:id="301"/>
      <w:bookmarkEnd w:id="302"/>
      <w:bookmarkEnd w:id="303"/>
      <w:bookmarkEnd w:id="304"/>
      <w:bookmarkEnd w:id="305"/>
    </w:p>
    <w:p w14:paraId="00C5B241" w14:textId="77777777" w:rsidR="00EB0127" w:rsidRPr="00500883" w:rsidRDefault="001D6E18">
      <w:pPr>
        <w:spacing w:line="360" w:lineRule="auto"/>
        <w:ind w:left="567" w:firstLineChars="200" w:firstLine="420"/>
      </w:pPr>
      <w:r w:rsidRPr="00500883">
        <w:rPr>
          <w:rFonts w:hint="eastAsia"/>
        </w:rPr>
        <w:t>（</w:t>
      </w:r>
      <w:r w:rsidRPr="00500883">
        <w:t>1</w:t>
      </w:r>
      <w:r w:rsidRPr="00500883">
        <w:rPr>
          <w:rFonts w:hint="eastAsia"/>
        </w:rPr>
        <w:t>）资质条件审查资料：</w:t>
      </w:r>
    </w:p>
    <w:p w14:paraId="3B541E50" w14:textId="47F6E2B0" w:rsidR="00EB0127" w:rsidRPr="00500883" w:rsidRDefault="001D6E18">
      <w:pPr>
        <w:spacing w:line="360" w:lineRule="auto"/>
        <w:ind w:left="567" w:firstLineChars="200" w:firstLine="420"/>
      </w:pPr>
      <w:r w:rsidRPr="00500883">
        <w:rPr>
          <w:rFonts w:hint="eastAsia"/>
        </w:rPr>
        <w:lastRenderedPageBreak/>
        <w:t>提供第七章“</w:t>
      </w:r>
      <w:r w:rsidR="00F84E2C">
        <w:rPr>
          <w:rFonts w:hint="eastAsia"/>
        </w:rPr>
        <w:t>响应文件</w:t>
      </w:r>
      <w:r w:rsidRPr="00500883">
        <w:rPr>
          <w:rFonts w:hint="eastAsia"/>
        </w:rPr>
        <w:t>格式”中“投标人基本情况”，并附投标人营业执照副本、资质证书副本和安全生产许可证副本的复印件；</w:t>
      </w:r>
    </w:p>
    <w:p w14:paraId="251BAD78" w14:textId="77777777" w:rsidR="00EB0127" w:rsidRPr="00500883" w:rsidRDefault="001D6E18">
      <w:pPr>
        <w:spacing w:line="360" w:lineRule="auto"/>
        <w:ind w:left="567" w:firstLineChars="200" w:firstLine="420"/>
      </w:pPr>
      <w:r w:rsidRPr="00500883">
        <w:rPr>
          <w:rFonts w:hint="eastAsia"/>
        </w:rPr>
        <w:t>其他：</w:t>
      </w:r>
      <w:r w:rsidRPr="00500883">
        <w:rPr>
          <w:u w:val="single"/>
        </w:rPr>
        <w:t xml:space="preserve">            </w:t>
      </w:r>
      <w:r w:rsidRPr="00500883">
        <w:rPr>
          <w:rFonts w:hint="eastAsia"/>
          <w:u w:val="single"/>
        </w:rPr>
        <w:t>无</w:t>
      </w:r>
      <w:r w:rsidRPr="00500883">
        <w:rPr>
          <w:u w:val="single"/>
        </w:rPr>
        <w:t xml:space="preserve">                                                       </w:t>
      </w:r>
    </w:p>
    <w:p w14:paraId="31DAA1B2" w14:textId="77777777" w:rsidR="00EB0127" w:rsidRPr="00500883" w:rsidRDefault="001D6E18">
      <w:pPr>
        <w:spacing w:line="360" w:lineRule="auto"/>
        <w:ind w:left="567" w:firstLineChars="200" w:firstLine="420"/>
      </w:pPr>
      <w:r w:rsidRPr="00500883">
        <w:rPr>
          <w:rFonts w:hint="eastAsia"/>
        </w:rPr>
        <w:t>（</w:t>
      </w:r>
      <w:r w:rsidRPr="00500883">
        <w:t>2</w:t>
      </w:r>
      <w:r w:rsidRPr="00500883">
        <w:rPr>
          <w:rFonts w:hint="eastAsia"/>
        </w:rPr>
        <w:t>）财务要求审查资料：</w:t>
      </w:r>
    </w:p>
    <w:p w14:paraId="2B79FFFC" w14:textId="2D417A19" w:rsidR="00EB0127" w:rsidRPr="00500883" w:rsidRDefault="001D6E18">
      <w:pPr>
        <w:spacing w:line="360" w:lineRule="auto"/>
        <w:ind w:left="567" w:firstLineChars="200" w:firstLine="420"/>
      </w:pPr>
      <w:r w:rsidRPr="00500883">
        <w:rPr>
          <w:rFonts w:hint="eastAsia"/>
        </w:rPr>
        <w:t>提供第七章“</w:t>
      </w:r>
      <w:r w:rsidR="00F84E2C">
        <w:rPr>
          <w:rFonts w:hint="eastAsia"/>
        </w:rPr>
        <w:t>响应文件</w:t>
      </w:r>
      <w:r w:rsidRPr="00500883">
        <w:rPr>
          <w:rFonts w:hint="eastAsia"/>
        </w:rPr>
        <w:t>格式”中“近年财务状况”的要求提供证明材料的复印件。</w:t>
      </w:r>
    </w:p>
    <w:p w14:paraId="025E239E" w14:textId="77777777" w:rsidR="00EB0127" w:rsidRPr="00500883" w:rsidRDefault="001D6E18">
      <w:pPr>
        <w:spacing w:line="360" w:lineRule="auto"/>
        <w:ind w:left="567" w:firstLineChars="200" w:firstLine="420"/>
      </w:pPr>
      <w:r w:rsidRPr="00500883">
        <w:rPr>
          <w:rFonts w:hint="eastAsia"/>
        </w:rPr>
        <w:t>（</w:t>
      </w:r>
      <w:r w:rsidRPr="00500883">
        <w:t>3</w:t>
      </w:r>
      <w:r w:rsidRPr="00500883">
        <w:rPr>
          <w:rFonts w:hint="eastAsia"/>
        </w:rPr>
        <w:t>）业绩要求审查资料：</w:t>
      </w:r>
    </w:p>
    <w:p w14:paraId="7089194C" w14:textId="49B5AEC3" w:rsidR="00EB0127" w:rsidRPr="00500883" w:rsidRDefault="001D6E18">
      <w:pPr>
        <w:spacing w:line="360" w:lineRule="auto"/>
        <w:ind w:left="567" w:firstLineChars="200" w:firstLine="420"/>
      </w:pPr>
      <w:r w:rsidRPr="00500883">
        <w:rPr>
          <w:rFonts w:hint="eastAsia"/>
        </w:rPr>
        <w:t>提供第七章“</w:t>
      </w:r>
      <w:r w:rsidR="00F84E2C">
        <w:rPr>
          <w:rFonts w:hint="eastAsia"/>
        </w:rPr>
        <w:t>响应文件</w:t>
      </w:r>
      <w:r w:rsidRPr="00500883">
        <w:rPr>
          <w:rFonts w:hint="eastAsia"/>
        </w:rPr>
        <w:t>格式”中“近年完成的类似工程情况”，并按要求提供证明材料的复印件。</w:t>
      </w:r>
    </w:p>
    <w:p w14:paraId="569C5B97" w14:textId="0D5C142F" w:rsidR="00EB0127" w:rsidRPr="00500883" w:rsidRDefault="001D6E18">
      <w:pPr>
        <w:spacing w:line="360" w:lineRule="auto"/>
        <w:ind w:left="567" w:firstLineChars="200" w:firstLine="420"/>
      </w:pPr>
      <w:r w:rsidRPr="00500883">
        <w:rPr>
          <w:rFonts w:hint="eastAsia"/>
        </w:rPr>
        <w:t>提供第七章“</w:t>
      </w:r>
      <w:r w:rsidR="00F84E2C">
        <w:rPr>
          <w:rFonts w:hint="eastAsia"/>
        </w:rPr>
        <w:t>响应文件</w:t>
      </w:r>
      <w:r w:rsidRPr="00500883">
        <w:rPr>
          <w:rFonts w:hint="eastAsia"/>
        </w:rPr>
        <w:t>格式”中“正在施工和新承接的工程情况表”，并按要求提供证明材料的复印件。</w:t>
      </w:r>
    </w:p>
    <w:p w14:paraId="47729EAD" w14:textId="77777777" w:rsidR="00EB0127" w:rsidRPr="00500883" w:rsidRDefault="001D6E18">
      <w:pPr>
        <w:spacing w:line="360" w:lineRule="auto"/>
        <w:ind w:left="567" w:firstLineChars="200" w:firstLine="420"/>
        <w:rPr>
          <w:u w:val="single"/>
        </w:rPr>
      </w:pPr>
      <w:r w:rsidRPr="00500883">
        <w:rPr>
          <w:rFonts w:hint="eastAsia"/>
        </w:rPr>
        <w:t>其他：</w:t>
      </w:r>
      <w:r w:rsidRPr="00500883">
        <w:rPr>
          <w:u w:val="single"/>
        </w:rPr>
        <w:t xml:space="preserve">        </w:t>
      </w:r>
      <w:r w:rsidRPr="00500883">
        <w:rPr>
          <w:rFonts w:hint="eastAsia"/>
          <w:u w:val="single"/>
        </w:rPr>
        <w:t>无</w:t>
      </w:r>
      <w:r w:rsidRPr="00500883">
        <w:rPr>
          <w:u w:val="single"/>
        </w:rPr>
        <w:t xml:space="preserve">                                                       </w:t>
      </w:r>
    </w:p>
    <w:p w14:paraId="133E1F21" w14:textId="77777777" w:rsidR="00EB0127" w:rsidRPr="00500883" w:rsidRDefault="001D6E18">
      <w:pPr>
        <w:spacing w:line="360" w:lineRule="auto"/>
        <w:ind w:left="567" w:firstLineChars="200" w:firstLine="420"/>
      </w:pPr>
      <w:r w:rsidRPr="00500883">
        <w:rPr>
          <w:rFonts w:hint="eastAsia"/>
        </w:rPr>
        <w:t>（</w:t>
      </w:r>
      <w:r w:rsidRPr="00500883">
        <w:t>4</w:t>
      </w:r>
      <w:r w:rsidRPr="00500883">
        <w:rPr>
          <w:rFonts w:hint="eastAsia"/>
        </w:rPr>
        <w:t>）主要项目管理人员资格要求审查资料：</w:t>
      </w:r>
    </w:p>
    <w:p w14:paraId="513CE504" w14:textId="46466DBA" w:rsidR="00EB0127" w:rsidRPr="00500883" w:rsidRDefault="001D6E18">
      <w:pPr>
        <w:spacing w:line="360" w:lineRule="auto"/>
        <w:ind w:left="567" w:firstLineChars="200" w:firstLine="420"/>
      </w:pPr>
      <w:r w:rsidRPr="00500883">
        <w:rPr>
          <w:rFonts w:hint="eastAsia"/>
        </w:rPr>
        <w:t>提供第七章“</w:t>
      </w:r>
      <w:r w:rsidR="00F84E2C">
        <w:rPr>
          <w:rFonts w:hint="eastAsia"/>
        </w:rPr>
        <w:t>响应文件</w:t>
      </w:r>
      <w:r w:rsidRPr="00500883">
        <w:rPr>
          <w:rFonts w:hint="eastAsia"/>
        </w:rPr>
        <w:t>格式”中“主要项目管理人员简历”，并按要求提供证明材料的复印件。</w:t>
      </w:r>
    </w:p>
    <w:p w14:paraId="282AB4DA" w14:textId="77777777" w:rsidR="00EB0127" w:rsidRPr="00500883" w:rsidRDefault="001D6E18">
      <w:pPr>
        <w:spacing w:line="360" w:lineRule="auto"/>
        <w:ind w:left="567" w:firstLineChars="200" w:firstLine="420"/>
      </w:pPr>
      <w:r w:rsidRPr="00500883">
        <w:rPr>
          <w:rFonts w:hint="eastAsia"/>
        </w:rPr>
        <w:t>（</w:t>
      </w:r>
      <w:r w:rsidRPr="00500883">
        <w:t>5</w:t>
      </w:r>
      <w:r w:rsidRPr="00500883">
        <w:rPr>
          <w:rFonts w:hint="eastAsia"/>
        </w:rPr>
        <w:t>）其他要求审查资料：</w:t>
      </w:r>
      <w:r w:rsidRPr="00500883">
        <w:rPr>
          <w:rFonts w:ascii="宋体" w:hAnsi="宋体" w:cs="Arial"/>
          <w:szCs w:val="21"/>
          <w:u w:val="single"/>
        </w:rPr>
        <w:t xml:space="preserve">         </w:t>
      </w:r>
      <w:r w:rsidRPr="00500883">
        <w:rPr>
          <w:rFonts w:ascii="宋体" w:hAnsi="宋体" w:cs="Arial" w:hint="eastAsia"/>
          <w:szCs w:val="21"/>
          <w:u w:val="single"/>
        </w:rPr>
        <w:t>无</w:t>
      </w:r>
      <w:r w:rsidRPr="00500883">
        <w:rPr>
          <w:rFonts w:ascii="宋体" w:hAnsi="宋体" w:cs="Arial"/>
          <w:szCs w:val="21"/>
          <w:u w:val="single"/>
        </w:rPr>
        <w:t xml:space="preserve">                                     </w:t>
      </w:r>
      <w:r w:rsidRPr="00500883">
        <w:rPr>
          <w:rFonts w:hint="eastAsia"/>
        </w:rPr>
        <w:t>。</w:t>
      </w:r>
    </w:p>
    <w:p w14:paraId="0968E657" w14:textId="77777777" w:rsidR="00EB0127" w:rsidRPr="00500883" w:rsidRDefault="001D6E18">
      <w:pPr>
        <w:spacing w:line="360" w:lineRule="auto"/>
        <w:ind w:left="567" w:firstLineChars="200" w:firstLine="420"/>
      </w:pPr>
      <w:r w:rsidRPr="00500883">
        <w:rPr>
          <w:rFonts w:hint="eastAsia"/>
        </w:rPr>
        <w:t>3.5.1</w:t>
      </w:r>
      <w:r w:rsidRPr="00500883">
        <w:rPr>
          <w:rFonts w:hint="eastAsia"/>
        </w:rPr>
        <w:t>提交和核验原件</w:t>
      </w:r>
    </w:p>
    <w:p w14:paraId="1859549A" w14:textId="77777777" w:rsidR="00EB0127" w:rsidRPr="00500883" w:rsidRDefault="001D6E18">
      <w:pPr>
        <w:spacing w:line="360" w:lineRule="auto"/>
        <w:ind w:left="567" w:firstLineChars="200" w:firstLine="420"/>
      </w:pPr>
      <w:r w:rsidRPr="00500883">
        <w:rPr>
          <w:rFonts w:hint="eastAsia"/>
        </w:rPr>
        <w:t xml:space="preserve">     </w:t>
      </w:r>
      <w:r w:rsidRPr="00500883">
        <w:rPr>
          <w:rFonts w:hint="eastAsia"/>
        </w:rPr>
        <w:t>是否核验原件</w:t>
      </w:r>
    </w:p>
    <w:p w14:paraId="360F45E1" w14:textId="77777777" w:rsidR="00EB0127" w:rsidRPr="00500883" w:rsidRDefault="001D6E18">
      <w:pPr>
        <w:spacing w:line="360" w:lineRule="auto"/>
        <w:ind w:left="567" w:firstLineChars="200" w:firstLine="420"/>
      </w:pPr>
      <w:r w:rsidRPr="00500883">
        <w:rPr>
          <w:rFonts w:hint="eastAsia"/>
        </w:rPr>
        <w:t xml:space="preserve">     </w:t>
      </w:r>
      <w:r w:rsidRPr="00500883">
        <w:rPr>
          <w:rFonts w:hAnsi="宋体" w:cs="Arial" w:hint="eastAsia"/>
          <w:szCs w:val="32"/>
        </w:rPr>
        <w:t>■</w:t>
      </w:r>
      <w:r w:rsidRPr="00500883">
        <w:rPr>
          <w:rFonts w:hint="eastAsia"/>
        </w:rPr>
        <w:t>否</w:t>
      </w:r>
    </w:p>
    <w:p w14:paraId="02F8897B" w14:textId="77777777" w:rsidR="00EB0127" w:rsidRPr="00500883" w:rsidRDefault="001D6E18">
      <w:pPr>
        <w:spacing w:line="360" w:lineRule="auto"/>
        <w:ind w:left="567" w:firstLineChars="200" w:firstLine="420"/>
      </w:pPr>
      <w:r w:rsidRPr="00500883">
        <w:rPr>
          <w:rFonts w:hint="eastAsia"/>
        </w:rPr>
        <w:t xml:space="preserve">     </w:t>
      </w:r>
      <w:r w:rsidRPr="00500883">
        <w:rPr>
          <w:rFonts w:hint="eastAsia"/>
        </w:rPr>
        <w:t>□</w:t>
      </w:r>
      <w:r w:rsidRPr="00500883">
        <w:rPr>
          <w:rFonts w:hAnsi="宋体" w:cs="Arial" w:hint="eastAsia"/>
          <w:szCs w:val="32"/>
        </w:rPr>
        <w:t>是，核验原件的内容及要求：</w:t>
      </w:r>
      <w:r w:rsidRPr="00500883">
        <w:rPr>
          <w:rFonts w:hAnsi="宋体" w:cs="Arial" w:hint="eastAsia"/>
          <w:szCs w:val="32"/>
        </w:rPr>
        <w:t xml:space="preserve"> </w:t>
      </w:r>
      <w:r w:rsidRPr="00500883">
        <w:rPr>
          <w:rFonts w:hAnsi="宋体" w:cs="Arial" w:hint="eastAsia"/>
          <w:szCs w:val="32"/>
          <w:u w:val="single"/>
        </w:rPr>
        <w:t xml:space="preserve"> </w:t>
      </w:r>
      <w:r w:rsidRPr="00500883">
        <w:rPr>
          <w:rFonts w:hAnsi="宋体" w:cs="Arial"/>
          <w:szCs w:val="32"/>
          <w:u w:val="single"/>
        </w:rPr>
        <w:t xml:space="preserve">   </w:t>
      </w:r>
    </w:p>
    <w:p w14:paraId="13BEE4C4" w14:textId="77777777" w:rsidR="00EB0127" w:rsidRPr="00500883" w:rsidRDefault="001D6E18">
      <w:pPr>
        <w:pStyle w:val="378020"/>
        <w:spacing w:before="156" w:after="156"/>
        <w:ind w:left="639" w:hanging="72"/>
      </w:pPr>
      <w:bookmarkStart w:id="306" w:name="_Toc132618943"/>
      <w:bookmarkStart w:id="307" w:name="_Toc480571495"/>
      <w:bookmarkStart w:id="308" w:name="_Toc480571639"/>
      <w:bookmarkStart w:id="309" w:name="_Toc480571453"/>
      <w:bookmarkStart w:id="310" w:name="_Toc483674173"/>
      <w:bookmarkStart w:id="311" w:name="_Toc480571531"/>
      <w:bookmarkStart w:id="312" w:name="_Toc109914252"/>
      <w:bookmarkStart w:id="313" w:name="_Toc480492867"/>
      <w:bookmarkStart w:id="314" w:name="_Toc129798187"/>
      <w:bookmarkStart w:id="315" w:name="_Toc132618552"/>
      <w:r w:rsidRPr="00500883">
        <w:t xml:space="preserve">3.6  </w:t>
      </w:r>
      <w:r w:rsidRPr="00500883">
        <w:rPr>
          <w:rFonts w:hint="eastAsia"/>
        </w:rPr>
        <w:t>备选投标方案</w:t>
      </w:r>
      <w:bookmarkEnd w:id="306"/>
      <w:bookmarkEnd w:id="307"/>
      <w:bookmarkEnd w:id="308"/>
      <w:bookmarkEnd w:id="309"/>
      <w:bookmarkEnd w:id="310"/>
      <w:bookmarkEnd w:id="311"/>
      <w:bookmarkEnd w:id="312"/>
      <w:bookmarkEnd w:id="313"/>
      <w:bookmarkEnd w:id="314"/>
      <w:bookmarkEnd w:id="315"/>
    </w:p>
    <w:p w14:paraId="1D5AE5B6" w14:textId="77777777" w:rsidR="00EB0127" w:rsidRPr="00500883" w:rsidRDefault="001D6E18">
      <w:pPr>
        <w:tabs>
          <w:tab w:val="left" w:pos="1701"/>
        </w:tabs>
        <w:spacing w:line="360" w:lineRule="auto"/>
        <w:ind w:left="567" w:firstLineChars="202" w:firstLine="424"/>
        <w:rPr>
          <w:rFonts w:ascii="宋体" w:cs="Arial"/>
          <w:szCs w:val="21"/>
        </w:rPr>
      </w:pPr>
      <w:r w:rsidRPr="00500883">
        <w:rPr>
          <w:rFonts w:ascii="宋体" w:hAnsi="宋体"/>
        </w:rPr>
        <w:t xml:space="preserve">3.6.1  </w:t>
      </w:r>
      <w:r w:rsidRPr="00500883">
        <w:rPr>
          <w:rFonts w:ascii="宋体" w:hAnsi="宋体" w:cs="Arial" w:hint="eastAsia"/>
          <w:szCs w:val="21"/>
        </w:rPr>
        <w:t>是否允许递交备选投标方案：</w:t>
      </w:r>
    </w:p>
    <w:p w14:paraId="432B2B91" w14:textId="77777777" w:rsidR="00EB0127" w:rsidRPr="00500883" w:rsidRDefault="001D6E18">
      <w:pPr>
        <w:spacing w:line="360" w:lineRule="auto"/>
        <w:ind w:left="567" w:firstLineChars="540" w:firstLine="1134"/>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不允许</w:t>
      </w:r>
    </w:p>
    <w:p w14:paraId="6A333935" w14:textId="77777777" w:rsidR="00EB0127" w:rsidRPr="00500883" w:rsidRDefault="001D6E18">
      <w:pPr>
        <w:spacing w:line="360" w:lineRule="auto"/>
        <w:ind w:left="567" w:firstLineChars="540" w:firstLine="1134"/>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允许</w:t>
      </w:r>
    </w:p>
    <w:p w14:paraId="4A2696CC" w14:textId="77777777" w:rsidR="00EB0127" w:rsidRPr="00500883" w:rsidRDefault="001D6E18">
      <w:pPr>
        <w:spacing w:line="360" w:lineRule="auto"/>
        <w:ind w:left="567" w:firstLineChars="200" w:firstLine="420"/>
        <w:rPr>
          <w:rFonts w:ascii="宋体" w:cs="Arial"/>
          <w:szCs w:val="21"/>
          <w:u w:val="single"/>
        </w:rPr>
      </w:pPr>
      <w:r w:rsidRPr="00500883">
        <w:rPr>
          <w:rFonts w:ascii="宋体" w:hAnsi="宋体" w:cs="Arial"/>
          <w:szCs w:val="21"/>
        </w:rPr>
        <w:t xml:space="preserve">3.6.2  </w:t>
      </w:r>
      <w:r w:rsidRPr="00500883">
        <w:rPr>
          <w:rFonts w:ascii="宋体" w:hAnsi="宋体" w:cs="Arial" w:hint="eastAsia"/>
          <w:szCs w:val="21"/>
        </w:rPr>
        <w:t>备选投标方案的编制要求：</w:t>
      </w:r>
      <w:r w:rsidRPr="00500883">
        <w:rPr>
          <w:rFonts w:ascii="宋体" w:hAnsi="宋体" w:cs="Arial"/>
          <w:szCs w:val="21"/>
          <w:u w:val="single"/>
        </w:rPr>
        <w:t xml:space="preserve">                                            </w:t>
      </w:r>
    </w:p>
    <w:p w14:paraId="4573E334" w14:textId="77777777" w:rsidR="00EB0127" w:rsidRPr="00500883" w:rsidRDefault="001D6E18">
      <w:pPr>
        <w:spacing w:line="360" w:lineRule="auto"/>
        <w:ind w:left="567" w:firstLineChars="540" w:firstLine="1134"/>
        <w:rPr>
          <w:rFonts w:ascii="宋体" w:cs="Arial"/>
          <w:szCs w:val="21"/>
        </w:rPr>
      </w:pPr>
      <w:r w:rsidRPr="00500883">
        <w:rPr>
          <w:rFonts w:ascii="宋体" w:hAnsi="宋体" w:cs="Arial"/>
          <w:szCs w:val="21"/>
          <w:u w:val="single"/>
        </w:rPr>
        <w:t xml:space="preserve">                                                                    </w:t>
      </w:r>
    </w:p>
    <w:p w14:paraId="09E02C98" w14:textId="03B4F13A" w:rsidR="00EB0127" w:rsidRPr="00500883" w:rsidRDefault="001D6E18">
      <w:pPr>
        <w:pStyle w:val="378020"/>
        <w:spacing w:before="156" w:after="156"/>
        <w:ind w:left="639" w:hanging="72"/>
      </w:pPr>
      <w:bookmarkStart w:id="316" w:name="_Toc480571532"/>
      <w:bookmarkStart w:id="317" w:name="_Toc129798188"/>
      <w:bookmarkStart w:id="318" w:name="_Toc483674174"/>
      <w:bookmarkStart w:id="319" w:name="_Toc132618944"/>
      <w:bookmarkStart w:id="320" w:name="_Toc480571496"/>
      <w:bookmarkStart w:id="321" w:name="_Toc109914253"/>
      <w:bookmarkStart w:id="322" w:name="_Toc132618553"/>
      <w:bookmarkStart w:id="323" w:name="_Toc480571454"/>
      <w:bookmarkStart w:id="324" w:name="_Toc480571640"/>
      <w:bookmarkStart w:id="325" w:name="_Toc480492868"/>
      <w:r w:rsidRPr="00500883">
        <w:t xml:space="preserve">3.7  </w:t>
      </w:r>
      <w:r w:rsidR="00F84E2C">
        <w:rPr>
          <w:rFonts w:hint="eastAsia"/>
        </w:rPr>
        <w:t>响应文件</w:t>
      </w:r>
      <w:r w:rsidRPr="00500883">
        <w:rPr>
          <w:rFonts w:hint="eastAsia"/>
        </w:rPr>
        <w:t>编制</w:t>
      </w:r>
      <w:bookmarkEnd w:id="316"/>
      <w:bookmarkEnd w:id="317"/>
      <w:bookmarkEnd w:id="318"/>
      <w:bookmarkEnd w:id="319"/>
      <w:bookmarkEnd w:id="320"/>
      <w:bookmarkEnd w:id="321"/>
      <w:bookmarkEnd w:id="322"/>
      <w:bookmarkEnd w:id="323"/>
      <w:bookmarkEnd w:id="324"/>
      <w:bookmarkEnd w:id="325"/>
    </w:p>
    <w:p w14:paraId="781B6981" w14:textId="77777777" w:rsidR="00EB0127" w:rsidRPr="00500883" w:rsidRDefault="001D6E18">
      <w:pPr>
        <w:spacing w:line="360" w:lineRule="auto"/>
        <w:ind w:left="567" w:firstLineChars="202" w:firstLine="424"/>
        <w:rPr>
          <w:rFonts w:ascii="宋体" w:cs="Arial"/>
          <w:szCs w:val="21"/>
          <w:u w:val="single"/>
        </w:rPr>
      </w:pPr>
      <w:r w:rsidRPr="00500883">
        <w:rPr>
          <w:rFonts w:ascii="宋体" w:hAnsi="宋体"/>
        </w:rPr>
        <w:t xml:space="preserve">3.7.3  </w:t>
      </w:r>
      <w:r w:rsidRPr="00500883">
        <w:rPr>
          <w:rFonts w:ascii="宋体" w:hAnsi="宋体" w:cs="Arial" w:hint="eastAsia"/>
          <w:szCs w:val="21"/>
        </w:rPr>
        <w:t>签字和（或）盖章其他要求：</w:t>
      </w:r>
      <w:r w:rsidRPr="00500883">
        <w:rPr>
          <w:rFonts w:ascii="宋体" w:hAnsi="宋体" w:cs="Arial"/>
          <w:szCs w:val="21"/>
          <w:u w:val="single"/>
        </w:rPr>
        <w:t xml:space="preserve">     </w:t>
      </w:r>
      <w:r w:rsidRPr="00500883">
        <w:rPr>
          <w:rFonts w:ascii="宋体" w:hAnsi="宋体" w:cs="Arial" w:hint="eastAsia"/>
          <w:szCs w:val="21"/>
          <w:u w:val="single"/>
        </w:rPr>
        <w:t>无</w:t>
      </w:r>
      <w:r w:rsidRPr="00500883">
        <w:rPr>
          <w:rFonts w:ascii="宋体" w:hAnsi="宋体" w:cs="Arial"/>
          <w:szCs w:val="21"/>
          <w:u w:val="single"/>
        </w:rPr>
        <w:t xml:space="preserve">           </w:t>
      </w:r>
    </w:p>
    <w:p w14:paraId="4EAB7319" w14:textId="77777777" w:rsidR="00EB0127" w:rsidRPr="00500883" w:rsidRDefault="001D6E18">
      <w:pPr>
        <w:spacing w:line="360" w:lineRule="auto"/>
        <w:ind w:leftChars="202" w:left="838" w:hangingChars="197" w:hanging="414"/>
        <w:rPr>
          <w:rFonts w:ascii="宋体" w:cs="Arial"/>
          <w:szCs w:val="21"/>
        </w:rPr>
      </w:pPr>
      <w:r w:rsidRPr="00500883">
        <w:rPr>
          <w:rFonts w:ascii="宋体" w:hAnsi="宋体"/>
        </w:rPr>
        <w:t xml:space="preserve">3.7.5  </w:t>
      </w:r>
      <w:r w:rsidRPr="00500883">
        <w:rPr>
          <w:rFonts w:ascii="宋体" w:hAnsi="宋体" w:cs="Arial" w:hint="eastAsia"/>
          <w:szCs w:val="21"/>
        </w:rPr>
        <w:t>施工组织设计是否采用“暗标”评审</w:t>
      </w:r>
    </w:p>
    <w:p w14:paraId="226B5C07" w14:textId="77777777" w:rsidR="00EB0127" w:rsidRPr="00500883" w:rsidRDefault="001D6E18">
      <w:pPr>
        <w:spacing w:line="360" w:lineRule="auto"/>
        <w:ind w:left="567" w:firstLineChars="540" w:firstLine="1134"/>
        <w:rPr>
          <w:rFonts w:ascii="宋体" w:cs="Arial"/>
          <w:szCs w:val="21"/>
        </w:rPr>
      </w:pPr>
      <w:r w:rsidRPr="00500883">
        <w:rPr>
          <w:rFonts w:hAnsi="宋体" w:cs="Arial" w:hint="eastAsia"/>
          <w:szCs w:val="32"/>
        </w:rPr>
        <w:lastRenderedPageBreak/>
        <w:t>■</w:t>
      </w:r>
      <w:r w:rsidRPr="00500883">
        <w:rPr>
          <w:rFonts w:ascii="宋体" w:hAnsi="宋体" w:cs="Arial"/>
          <w:szCs w:val="21"/>
        </w:rPr>
        <w:t xml:space="preserve"> </w:t>
      </w:r>
      <w:r w:rsidRPr="00500883">
        <w:rPr>
          <w:rFonts w:ascii="宋体" w:hAnsi="宋体" w:cs="Arial" w:hint="eastAsia"/>
          <w:szCs w:val="21"/>
        </w:rPr>
        <w:t>不采用</w:t>
      </w:r>
    </w:p>
    <w:p w14:paraId="0BB63922" w14:textId="77777777" w:rsidR="00EB0127" w:rsidRPr="00500883" w:rsidRDefault="001D6E18">
      <w:pPr>
        <w:spacing w:line="360" w:lineRule="auto"/>
        <w:ind w:leftChars="479" w:left="1006" w:firstLineChars="60" w:firstLine="126"/>
        <w:rPr>
          <w:rFonts w:ascii="宋体" w:cs="Arial"/>
          <w:szCs w:val="21"/>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采用，投标人应严格按照以下要求编制和装订施工组织设计：</w:t>
      </w:r>
    </w:p>
    <w:p w14:paraId="68BA96DB" w14:textId="1D9A9FBF" w:rsidR="00EB0127" w:rsidRPr="00500883" w:rsidRDefault="003C0AE8" w:rsidP="003C0AE8">
      <w:pPr>
        <w:tabs>
          <w:tab w:val="left" w:pos="420"/>
        </w:tabs>
        <w:spacing w:line="360" w:lineRule="auto"/>
        <w:ind w:left="630"/>
        <w:rPr>
          <w:rFonts w:ascii="宋体" w:cs="Arial"/>
          <w:bCs/>
          <w:szCs w:val="21"/>
        </w:rPr>
      </w:pPr>
      <w:r>
        <w:rPr>
          <w:rFonts w:ascii="宋体" w:hAnsi="宋体" w:cs="Arial" w:hint="eastAsia"/>
          <w:bCs/>
          <w:szCs w:val="21"/>
        </w:rPr>
        <w:t>（1）</w:t>
      </w:r>
      <w:r w:rsidRPr="00500883">
        <w:rPr>
          <w:rFonts w:ascii="宋体" w:hAnsi="宋体" w:cs="Arial" w:hint="eastAsia"/>
          <w:bCs/>
          <w:szCs w:val="21"/>
        </w:rPr>
        <w:t>打印纸张要求：</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hint="eastAsia"/>
          <w:bCs/>
          <w:szCs w:val="21"/>
          <w:u w:val="single"/>
        </w:rPr>
        <w:t>无</w:t>
      </w:r>
      <w:r w:rsidRPr="00500883">
        <w:rPr>
          <w:rFonts w:ascii="宋体" w:hAnsi="宋体" w:cs="Arial"/>
          <w:bCs/>
          <w:szCs w:val="21"/>
          <w:u w:val="single"/>
        </w:rPr>
        <w:t xml:space="preserve">                         </w:t>
      </w:r>
    </w:p>
    <w:p w14:paraId="593A30AA" w14:textId="0E331123" w:rsidR="00EB0127" w:rsidRPr="00500883" w:rsidRDefault="003C0AE8" w:rsidP="003C0AE8">
      <w:pPr>
        <w:tabs>
          <w:tab w:val="left" w:pos="420"/>
          <w:tab w:val="left" w:pos="2127"/>
        </w:tabs>
        <w:spacing w:line="360" w:lineRule="auto"/>
        <w:ind w:left="630"/>
        <w:rPr>
          <w:rFonts w:ascii="宋体" w:cs="Arial"/>
          <w:bCs/>
          <w:szCs w:val="21"/>
        </w:rPr>
      </w:pPr>
      <w:r>
        <w:rPr>
          <w:rFonts w:ascii="宋体" w:hAnsi="宋体" w:cs="Arial" w:hint="eastAsia"/>
          <w:bCs/>
          <w:szCs w:val="21"/>
        </w:rPr>
        <w:t>（2）</w:t>
      </w:r>
      <w:r w:rsidRPr="00500883">
        <w:rPr>
          <w:rFonts w:ascii="宋体" w:hAnsi="宋体" w:cs="Arial" w:hint="eastAsia"/>
          <w:bCs/>
          <w:szCs w:val="21"/>
        </w:rPr>
        <w:t>打印颜色要求：</w:t>
      </w:r>
      <w:r w:rsidRPr="00500883">
        <w:rPr>
          <w:rFonts w:ascii="宋体" w:hAnsi="宋体" w:cs="Arial"/>
          <w:bCs/>
          <w:szCs w:val="21"/>
          <w:u w:val="single"/>
        </w:rPr>
        <w:t xml:space="preserve">            </w:t>
      </w:r>
      <w:r w:rsidRPr="00500883">
        <w:rPr>
          <w:rFonts w:ascii="宋体" w:hAnsi="宋体" w:cs="Arial" w:hint="eastAsia"/>
          <w:bCs/>
          <w:szCs w:val="21"/>
          <w:u w:val="single"/>
        </w:rPr>
        <w:t>无</w:t>
      </w:r>
      <w:r w:rsidRPr="00500883">
        <w:rPr>
          <w:rFonts w:ascii="宋体" w:hAnsi="宋体" w:cs="Arial"/>
          <w:bCs/>
          <w:szCs w:val="21"/>
          <w:u w:val="single"/>
        </w:rPr>
        <w:t xml:space="preserve">                       </w:t>
      </w:r>
    </w:p>
    <w:p w14:paraId="2869D32F" w14:textId="030F6308" w:rsidR="00EB0127" w:rsidRPr="00500883" w:rsidRDefault="003C0AE8" w:rsidP="003C0AE8">
      <w:pPr>
        <w:tabs>
          <w:tab w:val="left" w:pos="420"/>
          <w:tab w:val="left" w:pos="2127"/>
        </w:tabs>
        <w:spacing w:line="360" w:lineRule="auto"/>
        <w:ind w:left="630"/>
        <w:rPr>
          <w:rFonts w:ascii="宋体" w:cs="Arial"/>
          <w:bCs/>
          <w:szCs w:val="21"/>
        </w:rPr>
      </w:pPr>
      <w:r>
        <w:rPr>
          <w:rFonts w:ascii="宋体" w:hAnsi="宋体" w:cs="Arial" w:hint="eastAsia"/>
          <w:bCs/>
          <w:szCs w:val="21"/>
        </w:rPr>
        <w:t>（3）</w:t>
      </w:r>
      <w:r w:rsidRPr="00500883">
        <w:rPr>
          <w:rFonts w:ascii="宋体" w:hAnsi="宋体" w:cs="Arial" w:hint="eastAsia"/>
          <w:bCs/>
          <w:szCs w:val="21"/>
        </w:rPr>
        <w:t>正本封皮（包括封面、侧面及封底）设置及盖章要求：</w:t>
      </w:r>
      <w:r w:rsidRPr="00500883">
        <w:rPr>
          <w:rFonts w:ascii="宋体" w:hAnsi="宋体" w:cs="Arial"/>
          <w:bCs/>
          <w:szCs w:val="21"/>
          <w:u w:val="single"/>
        </w:rPr>
        <w:t xml:space="preserve">    </w:t>
      </w:r>
      <w:r w:rsidRPr="00500883">
        <w:rPr>
          <w:rFonts w:ascii="宋体" w:hAnsi="宋体" w:cs="Arial" w:hint="eastAsia"/>
          <w:bCs/>
          <w:szCs w:val="21"/>
          <w:u w:val="single"/>
        </w:rPr>
        <w:t>无</w:t>
      </w:r>
      <w:r w:rsidRPr="00500883">
        <w:rPr>
          <w:rFonts w:ascii="宋体" w:hAnsi="宋体" w:cs="Arial"/>
          <w:bCs/>
          <w:szCs w:val="21"/>
          <w:u w:val="single"/>
        </w:rPr>
        <w:t xml:space="preserve">   </w:t>
      </w:r>
    </w:p>
    <w:p w14:paraId="7ED77B5A" w14:textId="58D4637D" w:rsidR="00EB0127" w:rsidRPr="003C0AE8" w:rsidRDefault="001D6E18" w:rsidP="003C0AE8">
      <w:pPr>
        <w:pStyle w:val="affff5"/>
        <w:numPr>
          <w:ilvl w:val="0"/>
          <w:numId w:val="10"/>
        </w:numPr>
        <w:tabs>
          <w:tab w:val="left" w:pos="420"/>
        </w:tabs>
        <w:spacing w:line="360" w:lineRule="auto"/>
        <w:ind w:firstLineChars="0"/>
        <w:rPr>
          <w:rFonts w:ascii="宋体" w:cs="Arial"/>
          <w:bCs/>
          <w:szCs w:val="21"/>
        </w:rPr>
      </w:pPr>
      <w:r w:rsidRPr="003C0AE8">
        <w:rPr>
          <w:rFonts w:ascii="宋体" w:hAnsi="宋体" w:cs="Arial" w:hint="eastAsia"/>
          <w:bCs/>
          <w:szCs w:val="21"/>
        </w:rPr>
        <w:t>副本封皮（包括封面、侧面及封底）设置要求：</w:t>
      </w:r>
      <w:r w:rsidRPr="003C0AE8">
        <w:rPr>
          <w:rFonts w:ascii="宋体" w:hAnsi="宋体" w:cs="Arial" w:hint="eastAsia"/>
          <w:bCs/>
          <w:szCs w:val="21"/>
          <w:u w:val="single"/>
        </w:rPr>
        <w:t xml:space="preserve">无     </w:t>
      </w:r>
    </w:p>
    <w:p w14:paraId="2BA41E43" w14:textId="6F339EFB" w:rsidR="00EB0127" w:rsidRPr="00500883" w:rsidRDefault="003C0AE8" w:rsidP="003C0AE8">
      <w:pPr>
        <w:tabs>
          <w:tab w:val="left" w:pos="420"/>
          <w:tab w:val="left" w:pos="2127"/>
        </w:tabs>
        <w:spacing w:line="360" w:lineRule="auto"/>
        <w:ind w:left="630"/>
        <w:rPr>
          <w:rFonts w:ascii="宋体" w:cs="Arial"/>
          <w:bCs/>
          <w:szCs w:val="21"/>
        </w:rPr>
      </w:pPr>
      <w:r>
        <w:rPr>
          <w:rFonts w:ascii="宋体" w:hAnsi="宋体" w:cs="Arial" w:hint="eastAsia"/>
          <w:bCs/>
          <w:szCs w:val="21"/>
        </w:rPr>
        <w:t>（5）</w:t>
      </w:r>
      <w:r w:rsidRPr="00500883">
        <w:rPr>
          <w:rFonts w:ascii="宋体" w:hAnsi="宋体" w:cs="Arial" w:hint="eastAsia"/>
          <w:bCs/>
          <w:szCs w:val="21"/>
        </w:rPr>
        <w:t>排版要求：</w:t>
      </w:r>
      <w:r w:rsidRPr="00500883">
        <w:rPr>
          <w:rFonts w:ascii="宋体" w:hAnsi="宋体" w:cs="Arial"/>
          <w:bCs/>
          <w:szCs w:val="21"/>
          <w:u w:val="single"/>
        </w:rPr>
        <w:t xml:space="preserve">   </w:t>
      </w:r>
      <w:r w:rsidRPr="00500883">
        <w:rPr>
          <w:rFonts w:ascii="宋体" w:hAnsi="宋体" w:cs="Arial" w:hint="eastAsia"/>
          <w:bCs/>
          <w:szCs w:val="21"/>
          <w:u w:val="single"/>
        </w:rPr>
        <w:t>无</w:t>
      </w:r>
      <w:r w:rsidRPr="00500883">
        <w:rPr>
          <w:rFonts w:ascii="宋体" w:hAnsi="宋体" w:cs="Arial"/>
          <w:bCs/>
          <w:szCs w:val="21"/>
          <w:u w:val="single"/>
        </w:rPr>
        <w:t xml:space="preserve">                                             </w:t>
      </w:r>
    </w:p>
    <w:p w14:paraId="5229BFD7" w14:textId="4BCECC29" w:rsidR="00EB0127" w:rsidRPr="00500883" w:rsidRDefault="003C0AE8" w:rsidP="003C0AE8">
      <w:pPr>
        <w:tabs>
          <w:tab w:val="left" w:pos="420"/>
          <w:tab w:val="left" w:pos="2127"/>
        </w:tabs>
        <w:spacing w:line="360" w:lineRule="auto"/>
        <w:ind w:left="630"/>
        <w:rPr>
          <w:rFonts w:ascii="宋体" w:cs="Arial"/>
          <w:bCs/>
          <w:szCs w:val="21"/>
        </w:rPr>
      </w:pPr>
      <w:r>
        <w:rPr>
          <w:rFonts w:ascii="宋体" w:hAnsi="宋体" w:cs="Arial" w:hint="eastAsia"/>
          <w:bCs/>
          <w:szCs w:val="21"/>
        </w:rPr>
        <w:t>（6）</w:t>
      </w:r>
      <w:r w:rsidRPr="00500883">
        <w:rPr>
          <w:rFonts w:ascii="宋体" w:hAnsi="宋体" w:cs="Arial" w:hint="eastAsia"/>
          <w:bCs/>
          <w:szCs w:val="21"/>
        </w:rPr>
        <w:t>图表大小、字体、装订位置要求：</w:t>
      </w:r>
      <w:r w:rsidRPr="00500883">
        <w:rPr>
          <w:rFonts w:ascii="宋体" w:hAnsi="宋体" w:cs="Arial"/>
          <w:bCs/>
          <w:szCs w:val="21"/>
          <w:u w:val="single"/>
        </w:rPr>
        <w:t xml:space="preserve">    </w:t>
      </w:r>
      <w:r w:rsidRPr="00500883">
        <w:rPr>
          <w:rFonts w:ascii="宋体" w:hAnsi="宋体" w:cs="Arial" w:hint="eastAsia"/>
          <w:bCs/>
          <w:szCs w:val="21"/>
          <w:u w:val="single"/>
        </w:rPr>
        <w:t>无</w:t>
      </w:r>
      <w:r w:rsidRPr="00500883">
        <w:rPr>
          <w:rFonts w:ascii="宋体" w:hAnsi="宋体" w:cs="Arial"/>
          <w:bCs/>
          <w:szCs w:val="21"/>
          <w:u w:val="single"/>
        </w:rPr>
        <w:t xml:space="preserve">      </w:t>
      </w:r>
    </w:p>
    <w:p w14:paraId="26B16A3B" w14:textId="2AB47957" w:rsidR="00EB0127" w:rsidRPr="00500883" w:rsidRDefault="003C0AE8" w:rsidP="003C0AE8">
      <w:pPr>
        <w:tabs>
          <w:tab w:val="left" w:pos="420"/>
          <w:tab w:val="left" w:pos="2127"/>
        </w:tabs>
        <w:spacing w:line="360" w:lineRule="auto"/>
        <w:ind w:left="630"/>
        <w:rPr>
          <w:rFonts w:ascii="宋体" w:cs="Arial"/>
          <w:bCs/>
          <w:szCs w:val="21"/>
        </w:rPr>
      </w:pPr>
      <w:r>
        <w:rPr>
          <w:rFonts w:ascii="宋体" w:hAnsi="宋体" w:cs="Arial" w:hint="eastAsia"/>
          <w:bCs/>
          <w:szCs w:val="21"/>
        </w:rPr>
        <w:t>（7）</w:t>
      </w:r>
      <w:r w:rsidRPr="00500883">
        <w:rPr>
          <w:rFonts w:ascii="宋体" w:hAnsi="宋体" w:cs="Arial" w:hint="eastAsia"/>
          <w:bCs/>
          <w:szCs w:val="21"/>
        </w:rPr>
        <w:t>编写软件及版本要求：</w:t>
      </w:r>
      <w:r w:rsidRPr="00500883">
        <w:rPr>
          <w:rFonts w:ascii="宋体" w:hAnsi="宋体" w:cs="Arial"/>
          <w:bCs/>
          <w:szCs w:val="21"/>
          <w:u w:val="single"/>
        </w:rPr>
        <w:t xml:space="preserve">     </w:t>
      </w:r>
      <w:r w:rsidRPr="00500883">
        <w:rPr>
          <w:rFonts w:ascii="宋体" w:hAnsi="宋体" w:cs="Arial" w:hint="eastAsia"/>
          <w:bCs/>
          <w:szCs w:val="21"/>
          <w:u w:val="single"/>
        </w:rPr>
        <w:t>无</w:t>
      </w:r>
      <w:r w:rsidRPr="00500883">
        <w:rPr>
          <w:rFonts w:ascii="宋体" w:hAnsi="宋体" w:cs="Arial"/>
          <w:bCs/>
          <w:szCs w:val="21"/>
          <w:u w:val="single"/>
        </w:rPr>
        <w:t xml:space="preserve">                               </w:t>
      </w:r>
    </w:p>
    <w:p w14:paraId="7F452C13" w14:textId="529674C1" w:rsidR="00EB0127" w:rsidRPr="00500883" w:rsidRDefault="003C0AE8" w:rsidP="003C0AE8">
      <w:pPr>
        <w:tabs>
          <w:tab w:val="left" w:pos="420"/>
          <w:tab w:val="left" w:pos="2127"/>
        </w:tabs>
        <w:spacing w:line="360" w:lineRule="auto"/>
        <w:ind w:left="630"/>
        <w:rPr>
          <w:rFonts w:ascii="宋体" w:cs="Arial"/>
          <w:bCs/>
          <w:szCs w:val="21"/>
        </w:rPr>
      </w:pPr>
      <w:r>
        <w:rPr>
          <w:rFonts w:ascii="宋体" w:hAnsi="宋体" w:cs="Arial" w:hint="eastAsia"/>
          <w:bCs/>
          <w:szCs w:val="21"/>
        </w:rPr>
        <w:t>（8）</w:t>
      </w:r>
      <w:r w:rsidRPr="00500883">
        <w:rPr>
          <w:rFonts w:ascii="宋体" w:hAnsi="宋体" w:cs="Arial" w:hint="eastAsia"/>
          <w:bCs/>
          <w:szCs w:val="21"/>
        </w:rPr>
        <w:t>任何情况下，技术暗标中不得出现任何涂改、</w:t>
      </w:r>
      <w:proofErr w:type="gramStart"/>
      <w:r w:rsidRPr="00500883">
        <w:rPr>
          <w:rFonts w:ascii="宋体" w:hAnsi="宋体" w:cs="Arial" w:hint="eastAsia"/>
          <w:bCs/>
          <w:szCs w:val="21"/>
        </w:rPr>
        <w:t>行间插字或</w:t>
      </w:r>
      <w:proofErr w:type="gramEnd"/>
      <w:r w:rsidRPr="00500883">
        <w:rPr>
          <w:rFonts w:ascii="宋体" w:hAnsi="宋体" w:cs="Arial" w:hint="eastAsia"/>
          <w:bCs/>
          <w:szCs w:val="21"/>
        </w:rPr>
        <w:t>删除痕迹；</w:t>
      </w:r>
    </w:p>
    <w:p w14:paraId="1BB8E285" w14:textId="2260CA19" w:rsidR="00EB0127" w:rsidRPr="00500883" w:rsidRDefault="003C0AE8" w:rsidP="003C0AE8">
      <w:pPr>
        <w:tabs>
          <w:tab w:val="left" w:pos="420"/>
        </w:tabs>
        <w:spacing w:line="360" w:lineRule="auto"/>
        <w:ind w:left="630"/>
        <w:rPr>
          <w:rFonts w:ascii="宋体" w:cs="Arial"/>
          <w:bCs/>
          <w:szCs w:val="21"/>
        </w:rPr>
      </w:pPr>
      <w:r>
        <w:rPr>
          <w:rFonts w:ascii="宋体" w:hAnsi="宋体" w:cs="Arial" w:hint="eastAsia"/>
          <w:bCs/>
          <w:szCs w:val="21"/>
        </w:rPr>
        <w:t>（9）</w:t>
      </w:r>
      <w:r w:rsidRPr="00500883">
        <w:rPr>
          <w:rFonts w:ascii="宋体" w:hAnsi="宋体" w:cs="Arial" w:hint="eastAsia"/>
          <w:bCs/>
          <w:szCs w:val="21"/>
        </w:rPr>
        <w:t>除满足上述各项要求外，构成</w:t>
      </w:r>
      <w:r w:rsidR="00F84E2C">
        <w:rPr>
          <w:rFonts w:ascii="宋体" w:hAnsi="宋体" w:cs="Arial" w:hint="eastAsia"/>
          <w:bCs/>
          <w:szCs w:val="21"/>
        </w:rPr>
        <w:t>响应文件</w:t>
      </w:r>
      <w:r w:rsidRPr="00500883">
        <w:rPr>
          <w:rFonts w:ascii="宋体" w:hAnsi="宋体" w:cs="Arial" w:hint="eastAsia"/>
          <w:bCs/>
          <w:szCs w:val="21"/>
        </w:rPr>
        <w:t>的</w:t>
      </w:r>
      <w:r w:rsidRPr="00500883">
        <w:rPr>
          <w:rFonts w:ascii="宋体" w:cs="Arial" w:hint="eastAsia"/>
          <w:bCs/>
          <w:szCs w:val="21"/>
        </w:rPr>
        <w:t>“</w:t>
      </w:r>
      <w:r w:rsidRPr="00500883">
        <w:rPr>
          <w:rFonts w:ascii="宋体" w:hAnsi="宋体" w:cs="Arial" w:hint="eastAsia"/>
          <w:bCs/>
          <w:szCs w:val="21"/>
        </w:rPr>
        <w:t>技术暗标</w:t>
      </w:r>
      <w:r w:rsidRPr="00500883">
        <w:rPr>
          <w:rFonts w:ascii="宋体" w:cs="Arial" w:hint="eastAsia"/>
          <w:bCs/>
          <w:szCs w:val="21"/>
        </w:rPr>
        <w:t>”</w:t>
      </w:r>
      <w:r w:rsidRPr="00500883">
        <w:rPr>
          <w:rFonts w:ascii="宋体" w:hAnsi="宋体" w:cs="Arial" w:hint="eastAsia"/>
          <w:bCs/>
          <w:szCs w:val="21"/>
        </w:rPr>
        <w:t>的正文中均不得出现投标人的名称和其它可识别投标人身份的字符、徽标、人员名称以及其他特殊标记等；</w:t>
      </w:r>
    </w:p>
    <w:p w14:paraId="1ED6C77C" w14:textId="02E1812E" w:rsidR="00EB0127" w:rsidRPr="00500883" w:rsidRDefault="003C0AE8" w:rsidP="003C0AE8">
      <w:pPr>
        <w:spacing w:line="360" w:lineRule="auto"/>
        <w:ind w:leftChars="270" w:left="567" w:firstLineChars="67" w:firstLine="141"/>
        <w:rPr>
          <w:rFonts w:ascii="宋体" w:cs="Arial"/>
          <w:bCs/>
          <w:szCs w:val="21"/>
        </w:rPr>
      </w:pPr>
      <w:r>
        <w:rPr>
          <w:rFonts w:ascii="宋体" w:hAnsi="宋体" w:cs="Arial" w:hint="eastAsia"/>
          <w:bCs/>
          <w:szCs w:val="21"/>
        </w:rPr>
        <w:t>（10）</w:t>
      </w:r>
      <w:r w:rsidRPr="00500883">
        <w:rPr>
          <w:rFonts w:ascii="宋体" w:hAnsi="宋体" w:cs="Arial" w:hint="eastAsia"/>
          <w:bCs/>
          <w:szCs w:val="21"/>
        </w:rPr>
        <w:t>其他要求：</w:t>
      </w:r>
      <w:r w:rsidRPr="00500883">
        <w:rPr>
          <w:rFonts w:ascii="宋体" w:hAnsi="宋体" w:cs="Arial"/>
          <w:bCs/>
          <w:szCs w:val="21"/>
        </w:rPr>
        <w:t xml:space="preserve"> </w:t>
      </w:r>
      <w:r w:rsidRPr="00500883">
        <w:rPr>
          <w:rFonts w:ascii="宋体" w:hAnsi="宋体" w:cs="Arial"/>
          <w:bCs/>
          <w:szCs w:val="21"/>
          <w:u w:val="single"/>
        </w:rPr>
        <w:t xml:space="preserve">                                               </w:t>
      </w:r>
    </w:p>
    <w:p w14:paraId="30AF983F" w14:textId="0F808611" w:rsidR="00EB0127" w:rsidRPr="00500883" w:rsidRDefault="001D6E18">
      <w:pPr>
        <w:spacing w:line="360" w:lineRule="auto"/>
        <w:ind w:leftChars="202" w:left="838" w:hangingChars="197" w:hanging="414"/>
        <w:rPr>
          <w:rFonts w:ascii="宋体" w:cs="Arial"/>
          <w:szCs w:val="21"/>
        </w:rPr>
      </w:pPr>
      <w:r w:rsidRPr="00500883">
        <w:rPr>
          <w:rFonts w:ascii="宋体" w:hAnsi="宋体"/>
        </w:rPr>
        <w:t xml:space="preserve">3.7.6  </w:t>
      </w:r>
      <w:r w:rsidR="00F84E2C">
        <w:rPr>
          <w:rFonts w:ascii="宋体" w:hAnsi="宋体" w:cs="Arial" w:hint="eastAsia"/>
          <w:szCs w:val="21"/>
        </w:rPr>
        <w:t>响应文件</w:t>
      </w:r>
      <w:r w:rsidRPr="00500883">
        <w:rPr>
          <w:rFonts w:ascii="宋体" w:hAnsi="宋体" w:cs="Arial" w:hint="eastAsia"/>
          <w:szCs w:val="21"/>
        </w:rPr>
        <w:t>份数：</w:t>
      </w:r>
      <w:r w:rsidR="003C0AE8">
        <w:rPr>
          <w:rFonts w:ascii="宋体" w:hAnsi="宋体" w:cs="Arial" w:hint="eastAsia"/>
          <w:szCs w:val="21"/>
          <w:u w:val="single"/>
        </w:rPr>
        <w:t xml:space="preserve">  1</w:t>
      </w:r>
      <w:r w:rsidRPr="00500883">
        <w:rPr>
          <w:rFonts w:ascii="宋体" w:hAnsi="宋体" w:cs="Arial" w:hint="eastAsia"/>
          <w:szCs w:val="21"/>
          <w:u w:val="single"/>
        </w:rPr>
        <w:t xml:space="preserve">  </w:t>
      </w:r>
      <w:r w:rsidRPr="00500883">
        <w:rPr>
          <w:rFonts w:ascii="宋体" w:hAnsi="宋体" w:cs="Arial" w:hint="eastAsia"/>
          <w:szCs w:val="21"/>
        </w:rPr>
        <w:t>正</w:t>
      </w:r>
      <w:r w:rsidRPr="00500883">
        <w:rPr>
          <w:rFonts w:ascii="宋体" w:hAnsi="宋体" w:cs="Arial"/>
          <w:szCs w:val="21"/>
          <w:u w:val="single"/>
        </w:rPr>
        <w:t xml:space="preserve"> 5 </w:t>
      </w:r>
      <w:r w:rsidRPr="00500883">
        <w:rPr>
          <w:rFonts w:ascii="宋体" w:hAnsi="宋体" w:cs="Arial" w:hint="eastAsia"/>
          <w:szCs w:val="21"/>
        </w:rPr>
        <w:t>副</w:t>
      </w:r>
    </w:p>
    <w:p w14:paraId="5B706534"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3.7.7  </w:t>
      </w:r>
      <w:r w:rsidRPr="00500883">
        <w:rPr>
          <w:rFonts w:ascii="宋体" w:hAnsi="宋体" w:cs="Arial" w:hint="eastAsia"/>
          <w:szCs w:val="21"/>
        </w:rPr>
        <w:t>装订要求</w:t>
      </w:r>
    </w:p>
    <w:p w14:paraId="01E75E33" w14:textId="4239C943" w:rsidR="00EB0127" w:rsidRPr="00500883" w:rsidRDefault="001D6E18">
      <w:pPr>
        <w:spacing w:line="360" w:lineRule="auto"/>
        <w:ind w:leftChars="472" w:left="1054" w:hanging="63"/>
        <w:rPr>
          <w:rFonts w:ascii="宋体" w:cs="Arial"/>
          <w:szCs w:val="21"/>
        </w:rPr>
      </w:pPr>
      <w:r w:rsidRPr="00500883">
        <w:rPr>
          <w:rFonts w:ascii="宋体" w:hAnsi="宋体" w:cs="Arial" w:hint="eastAsia"/>
          <w:szCs w:val="21"/>
        </w:rPr>
        <w:t>按照投标人须知第</w:t>
      </w:r>
      <w:r w:rsidRPr="00500883">
        <w:rPr>
          <w:rFonts w:ascii="宋体" w:hAnsi="宋体" w:cs="Arial"/>
          <w:szCs w:val="21"/>
        </w:rPr>
        <w:t>3.1.1</w:t>
      </w:r>
      <w:r w:rsidRPr="00500883">
        <w:rPr>
          <w:rFonts w:ascii="宋体" w:hAnsi="宋体" w:cs="Arial" w:hint="eastAsia"/>
          <w:szCs w:val="21"/>
        </w:rPr>
        <w:t>项规定的</w:t>
      </w:r>
      <w:r w:rsidR="00F84E2C">
        <w:rPr>
          <w:rFonts w:ascii="宋体" w:hAnsi="宋体" w:cs="Arial" w:hint="eastAsia"/>
          <w:szCs w:val="21"/>
        </w:rPr>
        <w:t>响应文件</w:t>
      </w:r>
      <w:r w:rsidRPr="00500883">
        <w:rPr>
          <w:rFonts w:ascii="宋体" w:hAnsi="宋体" w:cs="Arial" w:hint="eastAsia"/>
          <w:szCs w:val="21"/>
        </w:rPr>
        <w:t>组成内容，</w:t>
      </w:r>
      <w:r w:rsidR="00F84E2C">
        <w:rPr>
          <w:rFonts w:ascii="宋体" w:hAnsi="宋体" w:cs="Arial" w:hint="eastAsia"/>
          <w:szCs w:val="21"/>
        </w:rPr>
        <w:t>响应文件</w:t>
      </w:r>
      <w:r w:rsidRPr="00500883">
        <w:rPr>
          <w:rFonts w:ascii="宋体" w:hAnsi="宋体" w:cs="Arial" w:hint="eastAsia"/>
          <w:szCs w:val="21"/>
        </w:rPr>
        <w:t>应按以下要求装订：</w:t>
      </w:r>
    </w:p>
    <w:p w14:paraId="241589FE" w14:textId="7964CB58" w:rsidR="00EB0127" w:rsidRPr="00500883" w:rsidRDefault="001D6E18">
      <w:pPr>
        <w:spacing w:line="360" w:lineRule="auto"/>
        <w:ind w:leftChars="400" w:left="840" w:firstLineChars="275" w:firstLine="578"/>
        <w:rPr>
          <w:rFonts w:ascii="宋体" w:cs="Arial"/>
          <w:bCs/>
          <w:szCs w:val="21"/>
        </w:rPr>
      </w:pPr>
      <w:r w:rsidRPr="00500883">
        <w:rPr>
          <w:rFonts w:hAnsi="宋体" w:cs="Arial" w:hint="eastAsia"/>
          <w:szCs w:val="32"/>
        </w:rPr>
        <w:t>■</w:t>
      </w:r>
      <w:r w:rsidRPr="00500883">
        <w:rPr>
          <w:rFonts w:ascii="宋体" w:hAnsi="宋体" w:cs="Arial"/>
          <w:szCs w:val="32"/>
        </w:rPr>
        <w:t xml:space="preserve"> </w:t>
      </w:r>
      <w:proofErr w:type="gramStart"/>
      <w:r w:rsidRPr="00500883">
        <w:rPr>
          <w:rFonts w:ascii="宋体" w:hAnsi="宋体" w:cs="Arial" w:hint="eastAsia"/>
          <w:bCs/>
          <w:szCs w:val="21"/>
        </w:rPr>
        <w:t>不</w:t>
      </w:r>
      <w:proofErr w:type="gramEnd"/>
      <w:r w:rsidRPr="00500883">
        <w:rPr>
          <w:rFonts w:ascii="宋体" w:hAnsi="宋体" w:cs="Arial" w:hint="eastAsia"/>
          <w:bCs/>
          <w:szCs w:val="21"/>
        </w:rPr>
        <w:t>分册装订（采用</w:t>
      </w:r>
      <w:r w:rsidRPr="00500883">
        <w:rPr>
          <w:rFonts w:ascii="宋体" w:hAnsi="宋体" w:cs="Arial" w:hint="eastAsia"/>
          <w:bCs/>
          <w:szCs w:val="21"/>
          <w:u w:val="single"/>
        </w:rPr>
        <w:t xml:space="preserve"> </w:t>
      </w:r>
      <w:r w:rsidRPr="00500883">
        <w:rPr>
          <w:rFonts w:ascii="宋体" w:hAnsi="宋体" w:cs="Arial" w:hint="eastAsia"/>
          <w:szCs w:val="21"/>
          <w:u w:val="single"/>
        </w:rPr>
        <w:t xml:space="preserve">左侧胶装 </w:t>
      </w:r>
      <w:r w:rsidRPr="00500883">
        <w:rPr>
          <w:rFonts w:ascii="宋体" w:hAnsi="宋体" w:cs="Arial" w:hint="eastAsia"/>
          <w:bCs/>
          <w:szCs w:val="21"/>
        </w:rPr>
        <w:t>方式装订，装订应牢固、不易拆散和换页，不得采用活页装订）（如</w:t>
      </w:r>
      <w:r w:rsidR="00F84E2C">
        <w:rPr>
          <w:rFonts w:ascii="宋体" w:hAnsi="宋体" w:cs="Arial" w:hint="eastAsia"/>
          <w:bCs/>
          <w:szCs w:val="21"/>
        </w:rPr>
        <w:t>响应文件</w:t>
      </w:r>
      <w:r w:rsidRPr="00500883">
        <w:rPr>
          <w:rFonts w:ascii="宋体" w:hAnsi="宋体" w:cs="Arial" w:hint="eastAsia"/>
          <w:bCs/>
          <w:szCs w:val="21"/>
        </w:rPr>
        <w:t>过厚，可分册装订）</w:t>
      </w:r>
    </w:p>
    <w:p w14:paraId="695BA958" w14:textId="77777777" w:rsidR="00EB0127" w:rsidRPr="00500883" w:rsidRDefault="001D6E18">
      <w:pPr>
        <w:spacing w:line="360" w:lineRule="auto"/>
        <w:ind w:leftChars="400" w:left="840" w:firstLineChars="275" w:firstLine="578"/>
        <w:rPr>
          <w:rFonts w:ascii="宋体" w:cs="Arial"/>
          <w:bCs/>
          <w:szCs w:val="21"/>
        </w:rPr>
      </w:pPr>
      <w:r w:rsidRPr="00500883">
        <w:rPr>
          <w:rFonts w:ascii="宋体" w:cs="Arial" w:hint="eastAsia"/>
          <w:szCs w:val="32"/>
        </w:rPr>
        <w:t>□</w:t>
      </w:r>
      <w:r w:rsidRPr="00500883">
        <w:rPr>
          <w:rFonts w:ascii="宋体" w:hAnsi="宋体" w:cs="Arial"/>
          <w:szCs w:val="32"/>
        </w:rPr>
        <w:t xml:space="preserve"> </w:t>
      </w:r>
      <w:r w:rsidRPr="00500883">
        <w:rPr>
          <w:rFonts w:ascii="宋体" w:hAnsi="宋体" w:cs="Arial" w:hint="eastAsia"/>
          <w:bCs/>
          <w:szCs w:val="21"/>
        </w:rPr>
        <w:t>分册装订，共分</w:t>
      </w:r>
      <w:r w:rsidRPr="00500883">
        <w:rPr>
          <w:rFonts w:ascii="宋体" w:hAnsi="宋体" w:cs="Arial"/>
          <w:bCs/>
          <w:szCs w:val="21"/>
          <w:u w:val="single"/>
        </w:rPr>
        <w:t xml:space="preserve">   </w:t>
      </w:r>
      <w:r w:rsidRPr="00500883">
        <w:rPr>
          <w:rFonts w:ascii="宋体" w:hAnsi="宋体" w:cs="Arial" w:hint="eastAsia"/>
          <w:bCs/>
          <w:szCs w:val="21"/>
        </w:rPr>
        <w:t>册，分别为：</w:t>
      </w:r>
      <w:r w:rsidRPr="00500883">
        <w:rPr>
          <w:rFonts w:ascii="宋体" w:hAnsi="宋体" w:cs="Arial"/>
          <w:bCs/>
          <w:szCs w:val="21"/>
        </w:rPr>
        <w:t xml:space="preserve">  </w:t>
      </w:r>
    </w:p>
    <w:p w14:paraId="7C7C7E2A" w14:textId="77777777" w:rsidR="00EB0127" w:rsidRPr="00500883" w:rsidRDefault="001D6E18">
      <w:pPr>
        <w:spacing w:line="360" w:lineRule="auto"/>
        <w:ind w:leftChars="400" w:left="840" w:firstLineChars="275" w:firstLine="578"/>
        <w:rPr>
          <w:rFonts w:ascii="宋体" w:cs="Arial"/>
          <w:bCs/>
          <w:szCs w:val="21"/>
        </w:rPr>
      </w:pPr>
      <w:r w:rsidRPr="00500883">
        <w:rPr>
          <w:rFonts w:ascii="宋体" w:hAnsi="宋体" w:cs="Arial"/>
          <w:bCs/>
          <w:szCs w:val="21"/>
        </w:rPr>
        <w:t xml:space="preserve">   </w:t>
      </w:r>
      <w:r w:rsidRPr="00500883">
        <w:rPr>
          <w:rFonts w:ascii="宋体" w:hAnsi="宋体" w:cs="Arial" w:hint="eastAsia"/>
          <w:bCs/>
          <w:szCs w:val="21"/>
        </w:rPr>
        <w:t>投标函，包括</w:t>
      </w:r>
      <w:r w:rsidRPr="00500883">
        <w:rPr>
          <w:rFonts w:ascii="宋体" w:hAnsi="宋体" w:cs="Arial"/>
          <w:bCs/>
          <w:szCs w:val="21"/>
          <w:u w:val="single"/>
        </w:rPr>
        <w:t xml:space="preserve"> </w:t>
      </w:r>
      <w:r w:rsidRPr="00500883">
        <w:rPr>
          <w:rFonts w:ascii="Arial" w:hAnsi="Arial" w:hint="eastAsia"/>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的内容；</w:t>
      </w:r>
    </w:p>
    <w:p w14:paraId="4F01125C" w14:textId="77777777" w:rsidR="00EB0127" w:rsidRPr="00500883" w:rsidRDefault="001D6E18">
      <w:pPr>
        <w:spacing w:line="360" w:lineRule="auto"/>
        <w:ind w:leftChars="400" w:left="840" w:firstLineChars="275" w:firstLine="578"/>
        <w:rPr>
          <w:rFonts w:ascii="宋体" w:cs="Arial"/>
          <w:bCs/>
          <w:szCs w:val="21"/>
        </w:rPr>
      </w:pPr>
      <w:r w:rsidRPr="00500883">
        <w:rPr>
          <w:rFonts w:ascii="宋体" w:hAnsi="宋体" w:cs="Arial"/>
          <w:bCs/>
          <w:szCs w:val="21"/>
        </w:rPr>
        <w:t xml:space="preserve">   </w:t>
      </w:r>
      <w:r w:rsidRPr="00500883">
        <w:rPr>
          <w:rFonts w:ascii="宋体" w:hAnsi="宋体" w:cs="Arial" w:hint="eastAsia"/>
          <w:bCs/>
          <w:szCs w:val="21"/>
        </w:rPr>
        <w:t>商务标，包括</w:t>
      </w:r>
      <w:r w:rsidRPr="00500883">
        <w:rPr>
          <w:rFonts w:ascii="Arial" w:hAnsi="Arial" w:hint="eastAsia"/>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的内容；</w:t>
      </w:r>
    </w:p>
    <w:p w14:paraId="772A2C0F" w14:textId="77777777" w:rsidR="00EB0127" w:rsidRPr="00500883" w:rsidRDefault="001D6E18">
      <w:pPr>
        <w:spacing w:line="360" w:lineRule="auto"/>
        <w:ind w:leftChars="400" w:left="840" w:firstLineChars="275" w:firstLine="578"/>
        <w:rPr>
          <w:rFonts w:ascii="宋体" w:cs="Arial"/>
          <w:bCs/>
          <w:szCs w:val="21"/>
        </w:rPr>
      </w:pPr>
      <w:r w:rsidRPr="00500883">
        <w:rPr>
          <w:rFonts w:ascii="宋体" w:hAnsi="宋体" w:cs="Arial"/>
          <w:bCs/>
          <w:szCs w:val="21"/>
        </w:rPr>
        <w:t xml:space="preserve">   </w:t>
      </w:r>
      <w:r w:rsidRPr="00500883">
        <w:rPr>
          <w:rFonts w:ascii="宋体" w:hAnsi="宋体" w:cs="Arial" w:hint="eastAsia"/>
          <w:bCs/>
          <w:szCs w:val="21"/>
        </w:rPr>
        <w:t>技术标，包括</w:t>
      </w:r>
      <w:r w:rsidRPr="00500883">
        <w:rPr>
          <w:rFonts w:ascii="宋体" w:hAnsi="宋体" w:cs="Arial"/>
          <w:bCs/>
          <w:szCs w:val="21"/>
          <w:u w:val="single"/>
        </w:rPr>
        <w:t xml:space="preserve">   </w:t>
      </w:r>
      <w:r w:rsidRPr="00500883">
        <w:rPr>
          <w:rFonts w:ascii="Arial" w:hAnsi="Arial" w:hint="eastAsia"/>
          <w:u w:val="single"/>
        </w:rPr>
        <w:t xml:space="preserve">  </w:t>
      </w:r>
      <w:r w:rsidRPr="00500883">
        <w:rPr>
          <w:rFonts w:ascii="宋体" w:hAnsi="宋体" w:cs="Arial"/>
          <w:bCs/>
          <w:szCs w:val="21"/>
          <w:u w:val="single"/>
        </w:rPr>
        <w:t xml:space="preserve">   </w:t>
      </w:r>
      <w:r w:rsidRPr="00500883">
        <w:rPr>
          <w:rFonts w:ascii="宋体" w:hAnsi="宋体" w:cs="Arial" w:hint="eastAsia"/>
          <w:bCs/>
          <w:szCs w:val="21"/>
        </w:rPr>
        <w:t>的内容；</w:t>
      </w:r>
    </w:p>
    <w:p w14:paraId="27E93715" w14:textId="77777777" w:rsidR="00EB0127" w:rsidRPr="00500883" w:rsidRDefault="001D6E18">
      <w:pPr>
        <w:spacing w:line="360" w:lineRule="auto"/>
        <w:ind w:leftChars="400" w:left="840" w:firstLineChars="275" w:firstLine="578"/>
        <w:rPr>
          <w:rFonts w:ascii="宋体" w:cs="Arial"/>
          <w:bCs/>
          <w:szCs w:val="21"/>
        </w:rPr>
      </w:pPr>
      <w:r w:rsidRPr="00500883">
        <w:rPr>
          <w:rFonts w:ascii="宋体" w:hAnsi="宋体" w:cs="Arial"/>
          <w:bCs/>
          <w:szCs w:val="21"/>
        </w:rPr>
        <w:t xml:space="preserve">   </w:t>
      </w:r>
      <w:r w:rsidRPr="00500883">
        <w:rPr>
          <w:rFonts w:ascii="宋体" w:hAnsi="宋体" w:cs="Arial"/>
          <w:bCs/>
          <w:szCs w:val="21"/>
          <w:u w:val="single"/>
        </w:rPr>
        <w:t xml:space="preserve">    </w:t>
      </w:r>
      <w:r w:rsidRPr="00500883">
        <w:rPr>
          <w:rFonts w:ascii="宋体" w:hAnsi="宋体" w:cs="Arial" w:hint="eastAsia"/>
          <w:bCs/>
          <w:szCs w:val="21"/>
        </w:rPr>
        <w:t>标，包括</w:t>
      </w:r>
      <w:r w:rsidRPr="00500883">
        <w:rPr>
          <w:rFonts w:ascii="宋体" w:hAnsi="宋体" w:cs="Arial"/>
          <w:bCs/>
          <w:szCs w:val="21"/>
          <w:u w:val="single"/>
        </w:rPr>
        <w:t xml:space="preserve">           </w:t>
      </w:r>
      <w:r w:rsidRPr="00500883">
        <w:rPr>
          <w:rFonts w:ascii="宋体" w:hAnsi="宋体" w:cs="Arial" w:hint="eastAsia"/>
          <w:bCs/>
          <w:szCs w:val="21"/>
        </w:rPr>
        <w:t>的内容；</w:t>
      </w:r>
    </w:p>
    <w:p w14:paraId="38F2EF61" w14:textId="77777777" w:rsidR="00EB0127" w:rsidRPr="00500883" w:rsidRDefault="001D6E18">
      <w:pPr>
        <w:spacing w:line="360" w:lineRule="auto"/>
        <w:ind w:leftChars="842" w:left="1768"/>
        <w:rPr>
          <w:rFonts w:ascii="宋体" w:cs="Arial"/>
          <w:bCs/>
          <w:szCs w:val="21"/>
        </w:rPr>
      </w:pPr>
      <w:r w:rsidRPr="00500883">
        <w:rPr>
          <w:rFonts w:ascii="宋体" w:hAnsi="宋体" w:cs="Arial" w:hint="eastAsia"/>
          <w:bCs/>
          <w:szCs w:val="21"/>
        </w:rPr>
        <w:t>每册采用</w:t>
      </w:r>
      <w:r w:rsidRPr="00500883">
        <w:rPr>
          <w:rFonts w:ascii="宋体" w:hAnsi="宋体" w:cs="Arial" w:hint="eastAsia"/>
          <w:bCs/>
          <w:szCs w:val="21"/>
          <w:u w:val="single"/>
        </w:rPr>
        <w:t xml:space="preserve"> </w:t>
      </w:r>
      <w:r w:rsidRPr="00500883">
        <w:rPr>
          <w:rFonts w:ascii="宋体" w:hAnsi="宋体" w:cs="Arial" w:hint="eastAsia"/>
          <w:szCs w:val="21"/>
          <w:u w:val="single"/>
        </w:rPr>
        <w:t xml:space="preserve">左侧胶装 </w:t>
      </w:r>
      <w:r w:rsidRPr="00500883">
        <w:rPr>
          <w:rFonts w:ascii="宋体" w:hAnsi="宋体" w:cs="Arial" w:hint="eastAsia"/>
          <w:bCs/>
          <w:szCs w:val="21"/>
        </w:rPr>
        <w:t>方式装订，装订应牢固、不易拆散和换页，不得采用活页装订；</w:t>
      </w:r>
    </w:p>
    <w:p w14:paraId="5AD63268" w14:textId="77777777" w:rsidR="00EB0127" w:rsidRPr="00500883" w:rsidRDefault="001D6E18">
      <w:pPr>
        <w:spacing w:line="360" w:lineRule="auto"/>
        <w:ind w:leftChars="842" w:left="1768"/>
        <w:rPr>
          <w:rFonts w:ascii="宋体" w:cs="Arial"/>
          <w:bCs/>
          <w:szCs w:val="21"/>
        </w:rPr>
      </w:pPr>
      <w:bookmarkStart w:id="326" w:name="_Toc480571497"/>
      <w:bookmarkStart w:id="327" w:name="_Toc480571455"/>
      <w:bookmarkStart w:id="328" w:name="_Toc480492869"/>
      <w:bookmarkStart w:id="329" w:name="_Toc480571533"/>
      <w:bookmarkStart w:id="330" w:name="_Toc480571641"/>
      <w:bookmarkStart w:id="331" w:name="_Toc360107128"/>
      <w:r w:rsidRPr="00500883">
        <w:rPr>
          <w:rFonts w:ascii="宋体" w:hAnsi="宋体" w:cs="Arial" w:hint="eastAsia"/>
          <w:bCs/>
          <w:szCs w:val="21"/>
        </w:rPr>
        <w:t>第</w:t>
      </w:r>
      <w:r w:rsidRPr="00500883">
        <w:rPr>
          <w:rFonts w:ascii="宋体" w:hAnsi="宋体" w:cs="Arial"/>
          <w:bCs/>
          <w:szCs w:val="21"/>
        </w:rPr>
        <w:t>3.7.5</w:t>
      </w:r>
      <w:r w:rsidRPr="00500883">
        <w:rPr>
          <w:rFonts w:ascii="宋体" w:hAnsi="宋体" w:cs="Arial" w:hint="eastAsia"/>
          <w:bCs/>
          <w:szCs w:val="21"/>
        </w:rPr>
        <w:t>项约定施工组织设计采用“暗标”评审的，施工组织设计必须合并装订成一册，所有文件左侧装订，装订方式应牢固、美观，不得采用活页方式装订，均应采用</w:t>
      </w:r>
      <w:r w:rsidRPr="00500883">
        <w:rPr>
          <w:rFonts w:ascii="宋体" w:hAnsi="宋体" w:cs="Arial"/>
          <w:bCs/>
          <w:szCs w:val="21"/>
          <w:u w:val="single"/>
        </w:rPr>
        <w:t xml:space="preserve">  </w:t>
      </w:r>
      <w:r w:rsidRPr="00500883">
        <w:rPr>
          <w:rFonts w:ascii="宋体" w:hAnsi="宋体" w:cs="Arial" w:hint="eastAsia"/>
          <w:szCs w:val="21"/>
          <w:u w:val="single"/>
        </w:rPr>
        <w:t xml:space="preserve">左侧胶装  </w:t>
      </w:r>
      <w:r w:rsidRPr="00500883">
        <w:rPr>
          <w:rFonts w:ascii="宋体" w:hAnsi="宋体" w:cs="Arial" w:hint="eastAsia"/>
          <w:bCs/>
          <w:szCs w:val="21"/>
        </w:rPr>
        <w:t>方式装订；</w:t>
      </w:r>
    </w:p>
    <w:p w14:paraId="66589546" w14:textId="68DF0D88" w:rsidR="00EB0127" w:rsidRPr="00500883" w:rsidRDefault="001D6E18">
      <w:pPr>
        <w:pStyle w:val="2TimesNewRoman5020"/>
        <w:spacing w:before="156" w:after="156"/>
        <w:ind w:left="651" w:hanging="84"/>
      </w:pPr>
      <w:bookmarkStart w:id="332" w:name="_Toc132618945"/>
      <w:bookmarkStart w:id="333" w:name="_Toc483674175"/>
      <w:bookmarkStart w:id="334" w:name="_Toc132618554"/>
      <w:bookmarkStart w:id="335" w:name="_Toc489691764"/>
      <w:bookmarkStart w:id="336" w:name="_Toc129798189"/>
      <w:bookmarkStart w:id="337" w:name="_Toc109914254"/>
      <w:r w:rsidRPr="00500883">
        <w:lastRenderedPageBreak/>
        <w:t>4.</w:t>
      </w:r>
      <w:bookmarkEnd w:id="326"/>
      <w:bookmarkEnd w:id="327"/>
      <w:bookmarkEnd w:id="328"/>
      <w:bookmarkEnd w:id="329"/>
      <w:bookmarkEnd w:id="330"/>
      <w:bookmarkEnd w:id="331"/>
      <w:bookmarkEnd w:id="332"/>
      <w:bookmarkEnd w:id="333"/>
      <w:bookmarkEnd w:id="334"/>
      <w:bookmarkEnd w:id="335"/>
      <w:bookmarkEnd w:id="336"/>
      <w:bookmarkEnd w:id="337"/>
      <w:r w:rsidR="00F84E2C">
        <w:rPr>
          <w:rFonts w:hint="eastAsia"/>
        </w:rPr>
        <w:t>递交</w:t>
      </w:r>
    </w:p>
    <w:p w14:paraId="6F6381EF" w14:textId="03D092B8" w:rsidR="00EB0127" w:rsidRPr="00500883" w:rsidRDefault="001D6E18">
      <w:pPr>
        <w:pStyle w:val="378020"/>
        <w:spacing w:before="156" w:after="156"/>
        <w:ind w:left="639" w:hanging="72"/>
      </w:pPr>
      <w:bookmarkStart w:id="338" w:name="_Toc483674176"/>
      <w:bookmarkStart w:id="339" w:name="_Toc480492870"/>
      <w:bookmarkStart w:id="340" w:name="_Toc480571642"/>
      <w:bookmarkStart w:id="341" w:name="_Toc109914255"/>
      <w:bookmarkStart w:id="342" w:name="_Toc132618555"/>
      <w:bookmarkStart w:id="343" w:name="_Toc132618946"/>
      <w:bookmarkStart w:id="344" w:name="_Toc480571498"/>
      <w:bookmarkStart w:id="345" w:name="_Toc129798190"/>
      <w:bookmarkStart w:id="346" w:name="_Toc480571534"/>
      <w:bookmarkStart w:id="347" w:name="_Toc480571456"/>
      <w:r w:rsidRPr="00500883">
        <w:t xml:space="preserve">4.1  </w:t>
      </w:r>
      <w:r w:rsidR="00F84E2C">
        <w:rPr>
          <w:rFonts w:hint="eastAsia"/>
        </w:rPr>
        <w:t>响应文件</w:t>
      </w:r>
      <w:r w:rsidRPr="00500883">
        <w:rPr>
          <w:rFonts w:hint="eastAsia"/>
        </w:rPr>
        <w:t>的密封和标识</w:t>
      </w:r>
      <w:bookmarkEnd w:id="338"/>
      <w:bookmarkEnd w:id="339"/>
      <w:bookmarkEnd w:id="340"/>
      <w:bookmarkEnd w:id="341"/>
      <w:bookmarkEnd w:id="342"/>
      <w:bookmarkEnd w:id="343"/>
      <w:bookmarkEnd w:id="344"/>
      <w:bookmarkEnd w:id="345"/>
      <w:bookmarkEnd w:id="346"/>
      <w:bookmarkEnd w:id="347"/>
    </w:p>
    <w:p w14:paraId="577C900E" w14:textId="66979B71" w:rsidR="00EB0127" w:rsidRPr="00500883" w:rsidRDefault="001D6E18">
      <w:pPr>
        <w:spacing w:line="360" w:lineRule="auto"/>
        <w:ind w:left="567" w:firstLineChars="202" w:firstLine="424"/>
        <w:rPr>
          <w:rFonts w:ascii="宋体" w:hAnsi="宋体" w:hint="eastAsia"/>
        </w:rPr>
      </w:pPr>
      <w:r w:rsidRPr="00500883">
        <w:rPr>
          <w:rFonts w:ascii="宋体" w:hAnsi="宋体" w:hint="eastAsia"/>
        </w:rPr>
        <w:t>4.1.1</w:t>
      </w:r>
      <w:r w:rsidR="00F84E2C">
        <w:rPr>
          <w:rFonts w:ascii="宋体" w:hAnsi="宋体" w:hint="eastAsia"/>
        </w:rPr>
        <w:t>响应文件</w:t>
      </w:r>
      <w:r w:rsidRPr="00500883">
        <w:rPr>
          <w:rFonts w:ascii="宋体" w:hAnsi="宋体" w:hint="eastAsia"/>
        </w:rPr>
        <w:t>的正本与副本应分开包装，加贴封条，并在封套的封口处加盖投标人单位章。</w:t>
      </w:r>
    </w:p>
    <w:p w14:paraId="60AF4805"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4.1.2  </w:t>
      </w:r>
      <w:r w:rsidRPr="00500883">
        <w:rPr>
          <w:rFonts w:ascii="宋体" w:hAnsi="宋体" w:cs="Arial" w:hint="eastAsia"/>
          <w:szCs w:val="21"/>
        </w:rPr>
        <w:t>封套上写明</w:t>
      </w:r>
    </w:p>
    <w:p w14:paraId="3F6AC6FA" w14:textId="77777777" w:rsidR="00EB0127" w:rsidRPr="00500883" w:rsidRDefault="001D6E18">
      <w:pPr>
        <w:spacing w:line="360" w:lineRule="auto"/>
        <w:ind w:left="567" w:firstLineChars="540" w:firstLine="1134"/>
        <w:rPr>
          <w:rFonts w:ascii="宋体" w:cs="Arial"/>
          <w:szCs w:val="21"/>
          <w:u w:val="single"/>
        </w:rPr>
      </w:pPr>
      <w:r w:rsidRPr="00500883">
        <w:rPr>
          <w:rFonts w:ascii="宋体" w:hAnsi="宋体" w:cs="Arial" w:hint="eastAsia"/>
          <w:szCs w:val="21"/>
        </w:rPr>
        <w:t>招标人地址：</w:t>
      </w:r>
      <w:r w:rsidRPr="00500883">
        <w:rPr>
          <w:rFonts w:ascii="宋体" w:hAnsi="宋体" w:cs="Arial"/>
          <w:szCs w:val="21"/>
          <w:u w:val="single"/>
        </w:rPr>
        <w:t xml:space="preserve">                                                          </w:t>
      </w:r>
    </w:p>
    <w:p w14:paraId="7E603284" w14:textId="77777777" w:rsidR="00EB0127" w:rsidRPr="00500883" w:rsidRDefault="001D6E18">
      <w:pPr>
        <w:spacing w:line="360" w:lineRule="auto"/>
        <w:ind w:left="567" w:firstLineChars="540" w:firstLine="1134"/>
        <w:rPr>
          <w:rFonts w:ascii="宋体" w:cs="Arial"/>
          <w:szCs w:val="21"/>
        </w:rPr>
      </w:pPr>
      <w:r w:rsidRPr="00500883">
        <w:rPr>
          <w:rFonts w:ascii="宋体" w:hAnsi="宋体" w:cs="Arial" w:hint="eastAsia"/>
          <w:szCs w:val="21"/>
        </w:rPr>
        <w:t>招标人名称：</w:t>
      </w:r>
      <w:r w:rsidRPr="00500883">
        <w:rPr>
          <w:rFonts w:ascii="宋体" w:hAnsi="宋体" w:cs="Arial"/>
          <w:szCs w:val="21"/>
          <w:u w:val="single"/>
        </w:rPr>
        <w:t xml:space="preserve">                                                          </w:t>
      </w:r>
    </w:p>
    <w:p w14:paraId="4B7F0004" w14:textId="053B9D0C" w:rsidR="00EB0127" w:rsidRPr="00500883" w:rsidRDefault="001D6E18">
      <w:pPr>
        <w:spacing w:line="360" w:lineRule="auto"/>
        <w:ind w:left="567" w:firstLineChars="540" w:firstLine="1134"/>
        <w:rPr>
          <w:rFonts w:ascii="宋体" w:cs="Arial"/>
          <w:szCs w:val="21"/>
        </w:rPr>
      </w:pPr>
      <w:r w:rsidRPr="00500883">
        <w:rPr>
          <w:rFonts w:ascii="宋体" w:hAnsi="宋体" w:cs="Arial"/>
          <w:szCs w:val="21"/>
          <w:u w:val="single"/>
        </w:rPr>
        <w:t xml:space="preserve">                           </w:t>
      </w:r>
      <w:r w:rsidRPr="00500883">
        <w:rPr>
          <w:rFonts w:ascii="宋体" w:hAnsi="宋体" w:cs="Arial" w:hint="eastAsia"/>
          <w:szCs w:val="21"/>
        </w:rPr>
        <w:t>（工程名称）</w:t>
      </w:r>
      <w:r w:rsidRPr="00500883">
        <w:rPr>
          <w:rFonts w:ascii="宋体" w:hAnsi="宋体" w:cs="Arial"/>
          <w:szCs w:val="21"/>
          <w:u w:val="single"/>
        </w:rPr>
        <w:t xml:space="preserve">                     </w:t>
      </w:r>
      <w:r w:rsidR="00F84E2C">
        <w:rPr>
          <w:rFonts w:ascii="宋体" w:hAnsi="宋体" w:cs="Arial" w:hint="eastAsia"/>
          <w:szCs w:val="21"/>
        </w:rPr>
        <w:t>响应文件</w:t>
      </w:r>
    </w:p>
    <w:p w14:paraId="62308247" w14:textId="77777777" w:rsidR="00EB0127" w:rsidRPr="00500883" w:rsidRDefault="001D6E18">
      <w:pPr>
        <w:spacing w:line="360" w:lineRule="auto"/>
        <w:ind w:left="567" w:firstLineChars="540" w:firstLine="1134"/>
        <w:rPr>
          <w:rFonts w:ascii="宋体" w:cs="Arial"/>
          <w:szCs w:val="21"/>
        </w:rPr>
      </w:pPr>
      <w:r w:rsidRPr="00500883">
        <w:rPr>
          <w:rFonts w:ascii="宋体" w:hAnsi="宋体" w:cs="Arial" w:hint="eastAsia"/>
          <w:szCs w:val="21"/>
        </w:rPr>
        <w:t>在</w:t>
      </w:r>
      <w:r w:rsidRPr="00500883">
        <w:rPr>
          <w:rFonts w:ascii="宋体" w:hAnsi="宋体" w:cs="Arial"/>
          <w:szCs w:val="21"/>
          <w:u w:val="single"/>
        </w:rPr>
        <w:t xml:space="preserve">    </w:t>
      </w:r>
      <w:r w:rsidRPr="00500883">
        <w:rPr>
          <w:rFonts w:ascii="宋体" w:hAnsi="宋体" w:cs="Arial" w:hint="eastAsia"/>
          <w:szCs w:val="21"/>
        </w:rPr>
        <w:t>年</w:t>
      </w:r>
      <w:r w:rsidRPr="00500883">
        <w:rPr>
          <w:rFonts w:ascii="宋体" w:hAnsi="宋体" w:cs="Arial"/>
          <w:szCs w:val="21"/>
          <w:u w:val="single"/>
        </w:rPr>
        <w:t xml:space="preserve">   </w:t>
      </w:r>
      <w:r w:rsidRPr="00500883">
        <w:rPr>
          <w:rFonts w:ascii="宋体" w:hAnsi="宋体" w:cs="Arial" w:hint="eastAsia"/>
          <w:szCs w:val="21"/>
        </w:rPr>
        <w:t>月</w:t>
      </w:r>
      <w:r w:rsidRPr="00500883">
        <w:rPr>
          <w:rFonts w:ascii="宋体" w:hAnsi="宋体" w:cs="Arial"/>
          <w:szCs w:val="21"/>
          <w:u w:val="single"/>
        </w:rPr>
        <w:t xml:space="preserve">   </w:t>
      </w:r>
      <w:r w:rsidRPr="00500883">
        <w:rPr>
          <w:rFonts w:ascii="宋体" w:hAnsi="宋体" w:cs="Arial" w:hint="eastAsia"/>
          <w:szCs w:val="21"/>
        </w:rPr>
        <w:t>日</w:t>
      </w:r>
      <w:r w:rsidRPr="00500883">
        <w:rPr>
          <w:rFonts w:ascii="宋体" w:hAnsi="宋体" w:cs="Arial"/>
          <w:szCs w:val="21"/>
          <w:u w:val="single"/>
        </w:rPr>
        <w:t xml:space="preserve">   </w:t>
      </w:r>
      <w:r w:rsidRPr="00500883">
        <w:rPr>
          <w:rFonts w:ascii="宋体" w:hAnsi="宋体" w:cs="Arial" w:hint="eastAsia"/>
          <w:szCs w:val="21"/>
        </w:rPr>
        <w:t>时</w:t>
      </w:r>
      <w:r w:rsidRPr="00500883">
        <w:rPr>
          <w:rFonts w:ascii="宋体" w:hAnsi="宋体" w:cs="Arial"/>
          <w:szCs w:val="21"/>
          <w:u w:val="single"/>
        </w:rPr>
        <w:t xml:space="preserve">   </w:t>
      </w:r>
      <w:r w:rsidRPr="00500883">
        <w:rPr>
          <w:rFonts w:ascii="宋体" w:hAnsi="宋体" w:cs="Arial" w:hint="eastAsia"/>
          <w:szCs w:val="21"/>
        </w:rPr>
        <w:t>分前不得开启。</w:t>
      </w:r>
    </w:p>
    <w:p w14:paraId="7A02BC0D" w14:textId="5A806EB4" w:rsidR="00EB0127" w:rsidRPr="00500883" w:rsidRDefault="001D6E18">
      <w:pPr>
        <w:spacing w:line="360" w:lineRule="auto"/>
        <w:ind w:left="567" w:firstLineChars="202" w:firstLine="424"/>
        <w:rPr>
          <w:rFonts w:ascii="宋体" w:hAnsi="宋体" w:hint="eastAsia"/>
        </w:rPr>
      </w:pPr>
      <w:r w:rsidRPr="00500883">
        <w:rPr>
          <w:rFonts w:ascii="宋体" w:hAnsi="宋体" w:hint="eastAsia"/>
        </w:rPr>
        <w:t>4.1.3  未按要求密封的</w:t>
      </w:r>
      <w:r w:rsidR="00F84E2C">
        <w:rPr>
          <w:rFonts w:ascii="宋体" w:hAnsi="宋体" w:hint="eastAsia"/>
        </w:rPr>
        <w:t>响应文件</w:t>
      </w:r>
      <w:r w:rsidRPr="00500883">
        <w:rPr>
          <w:rFonts w:ascii="宋体" w:hAnsi="宋体" w:hint="eastAsia"/>
        </w:rPr>
        <w:t>，只要密封完好，</w:t>
      </w:r>
      <w:proofErr w:type="gramStart"/>
      <w:r w:rsidRPr="00500883">
        <w:rPr>
          <w:rFonts w:ascii="宋体" w:hAnsi="宋体" w:hint="eastAsia"/>
        </w:rPr>
        <w:t>不</w:t>
      </w:r>
      <w:proofErr w:type="gramEnd"/>
      <w:r w:rsidRPr="00500883">
        <w:rPr>
          <w:rFonts w:ascii="宋体" w:hAnsi="宋体" w:hint="eastAsia"/>
        </w:rPr>
        <w:t>拒收其递交。</w:t>
      </w:r>
    </w:p>
    <w:p w14:paraId="55F52BE4" w14:textId="152DD05B" w:rsidR="00EB0127" w:rsidRPr="00500883" w:rsidRDefault="001D6E18">
      <w:pPr>
        <w:spacing w:line="360" w:lineRule="auto"/>
        <w:ind w:left="567" w:firstLineChars="202" w:firstLine="424"/>
        <w:rPr>
          <w:rFonts w:ascii="宋体" w:cs="Arial"/>
          <w:szCs w:val="21"/>
        </w:rPr>
      </w:pPr>
      <w:r w:rsidRPr="00500883">
        <w:rPr>
          <w:rFonts w:ascii="宋体" w:hAnsi="宋体"/>
        </w:rPr>
        <w:t>4.1.</w:t>
      </w:r>
      <w:r w:rsidRPr="00500883">
        <w:rPr>
          <w:rFonts w:ascii="宋体" w:hAnsi="宋体" w:hint="eastAsia"/>
        </w:rPr>
        <w:t>4</w:t>
      </w:r>
      <w:r w:rsidRPr="00500883">
        <w:rPr>
          <w:rFonts w:ascii="宋体" w:hAnsi="宋体"/>
        </w:rPr>
        <w:t xml:space="preserve">  </w:t>
      </w:r>
      <w:r w:rsidRPr="00500883">
        <w:rPr>
          <w:rFonts w:ascii="宋体" w:hAnsi="宋体" w:cs="Arial" w:hint="eastAsia"/>
          <w:szCs w:val="21"/>
        </w:rPr>
        <w:t>是否要求投标人在递交</w:t>
      </w:r>
      <w:r w:rsidR="00F84E2C">
        <w:rPr>
          <w:rFonts w:ascii="宋体" w:hAnsi="宋体" w:cs="Arial" w:hint="eastAsia"/>
          <w:szCs w:val="21"/>
        </w:rPr>
        <w:t>响应文件</w:t>
      </w:r>
      <w:r w:rsidRPr="00500883">
        <w:rPr>
          <w:rFonts w:ascii="宋体" w:hAnsi="宋体" w:cs="Arial" w:hint="eastAsia"/>
          <w:szCs w:val="21"/>
        </w:rPr>
        <w:t>时，同时递交</w:t>
      </w:r>
      <w:r w:rsidR="00F84E2C">
        <w:rPr>
          <w:rFonts w:ascii="宋体" w:hAnsi="宋体" w:cs="Arial" w:hint="eastAsia"/>
          <w:szCs w:val="21"/>
        </w:rPr>
        <w:t>响应文件</w:t>
      </w:r>
      <w:r w:rsidRPr="00500883">
        <w:rPr>
          <w:rFonts w:ascii="宋体" w:hAnsi="宋体" w:cs="Arial" w:hint="eastAsia"/>
          <w:szCs w:val="21"/>
        </w:rPr>
        <w:t>电子版</w:t>
      </w:r>
    </w:p>
    <w:p w14:paraId="39A1BCB2" w14:textId="77777777" w:rsidR="00EB0127" w:rsidRPr="00500883" w:rsidRDefault="001D6E18">
      <w:pPr>
        <w:spacing w:line="360" w:lineRule="auto"/>
        <w:ind w:left="567" w:firstLineChars="540" w:firstLine="1134"/>
        <w:rPr>
          <w:rFonts w:ascii="宋体" w:cs="Arial"/>
          <w:szCs w:val="21"/>
        </w:rPr>
      </w:pPr>
      <w:bookmarkStart w:id="348" w:name="_Toc480571499"/>
      <w:bookmarkStart w:id="349" w:name="_Toc480571643"/>
      <w:bookmarkStart w:id="350" w:name="_Toc480571535"/>
      <w:bookmarkStart w:id="351" w:name="_Toc480492871"/>
      <w:bookmarkStart w:id="352" w:name="_Toc480571457"/>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不要求</w:t>
      </w:r>
    </w:p>
    <w:p w14:paraId="0CD0BD9A" w14:textId="10E186B7" w:rsidR="00EB0127" w:rsidRPr="00500883" w:rsidRDefault="001D6E18">
      <w:pPr>
        <w:spacing w:line="360" w:lineRule="auto"/>
        <w:ind w:left="567" w:firstLineChars="540" w:firstLine="1134"/>
        <w:rPr>
          <w:rFonts w:ascii="宋体" w:cs="Arial"/>
          <w:szCs w:val="21"/>
          <w:u w:val="single"/>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要求，</w:t>
      </w:r>
      <w:r w:rsidR="00F84E2C">
        <w:rPr>
          <w:rFonts w:ascii="宋体" w:hAnsi="宋体" w:cs="Arial" w:hint="eastAsia"/>
          <w:szCs w:val="21"/>
        </w:rPr>
        <w:t>响应文件</w:t>
      </w:r>
      <w:r w:rsidRPr="00500883">
        <w:rPr>
          <w:rFonts w:ascii="宋体" w:hAnsi="宋体" w:cs="Arial" w:hint="eastAsia"/>
          <w:szCs w:val="21"/>
        </w:rPr>
        <w:t>电子版内容：</w:t>
      </w:r>
      <w:r w:rsidRPr="00500883">
        <w:rPr>
          <w:rFonts w:ascii="宋体" w:hAnsi="宋体" w:cs="Arial"/>
          <w:szCs w:val="21"/>
          <w:u w:val="single"/>
        </w:rPr>
        <w:t xml:space="preserve">  </w:t>
      </w:r>
      <w:r w:rsidR="00F84E2C">
        <w:rPr>
          <w:rFonts w:ascii="宋体" w:hAnsi="宋体" w:cs="Arial" w:hint="eastAsia"/>
          <w:szCs w:val="21"/>
          <w:u w:val="single"/>
        </w:rPr>
        <w:t>响应文件</w:t>
      </w:r>
      <w:r w:rsidRPr="00500883">
        <w:rPr>
          <w:rFonts w:ascii="宋体" w:hAnsi="宋体" w:cs="Arial" w:hint="eastAsia"/>
          <w:szCs w:val="21"/>
          <w:u w:val="single"/>
        </w:rPr>
        <w:t>的</w:t>
      </w:r>
      <w:r w:rsidRPr="00500883">
        <w:rPr>
          <w:rFonts w:ascii="宋体" w:hAnsi="宋体" w:cs="Arial"/>
          <w:szCs w:val="21"/>
          <w:u w:val="single"/>
        </w:rPr>
        <w:t>全部内容</w:t>
      </w:r>
      <w:r w:rsidRPr="00500883">
        <w:rPr>
          <w:rFonts w:ascii="宋体" w:hAnsi="宋体" w:cs="Arial" w:hint="eastAsia"/>
          <w:szCs w:val="21"/>
          <w:u w:val="single"/>
        </w:rPr>
        <w:t xml:space="preserve">      </w:t>
      </w:r>
      <w:r w:rsidRPr="00500883">
        <w:rPr>
          <w:rFonts w:ascii="宋体" w:hAnsi="宋体" w:cs="Arial"/>
          <w:szCs w:val="21"/>
          <w:u w:val="single"/>
        </w:rPr>
        <w:t xml:space="preserve">         </w:t>
      </w:r>
    </w:p>
    <w:p w14:paraId="3F06749E" w14:textId="27D507E3" w:rsidR="00EB0127" w:rsidRPr="00500883" w:rsidRDefault="00F84E2C">
      <w:pPr>
        <w:spacing w:line="360" w:lineRule="auto"/>
        <w:ind w:left="567" w:firstLineChars="1012" w:firstLine="2125"/>
        <w:rPr>
          <w:rFonts w:ascii="宋体" w:cs="Arial"/>
          <w:szCs w:val="21"/>
          <w:u w:val="single"/>
        </w:rPr>
      </w:pPr>
      <w:r>
        <w:rPr>
          <w:rFonts w:ascii="宋体" w:hAnsi="宋体" w:cs="Arial" w:hint="eastAsia"/>
          <w:szCs w:val="21"/>
        </w:rPr>
        <w:t>响应文件</w:t>
      </w:r>
      <w:r w:rsidR="001D6E18" w:rsidRPr="00500883">
        <w:rPr>
          <w:rFonts w:ascii="宋体" w:hAnsi="宋体" w:cs="Arial" w:hint="eastAsia"/>
          <w:szCs w:val="21"/>
        </w:rPr>
        <w:t>电子版份数：</w:t>
      </w:r>
      <w:r w:rsidR="001D6E18" w:rsidRPr="00500883">
        <w:rPr>
          <w:rFonts w:ascii="宋体" w:hAnsi="宋体" w:cs="Arial"/>
          <w:szCs w:val="21"/>
          <w:u w:val="single"/>
        </w:rPr>
        <w:t xml:space="preserve">     </w:t>
      </w:r>
      <w:r w:rsidR="001D6E18" w:rsidRPr="00500883">
        <w:rPr>
          <w:rFonts w:ascii="宋体" w:hAnsi="宋体" w:cs="Arial" w:hint="eastAsia"/>
          <w:szCs w:val="21"/>
          <w:u w:val="single"/>
        </w:rPr>
        <w:t>1份</w:t>
      </w:r>
      <w:r w:rsidR="001D6E18" w:rsidRPr="00500883">
        <w:rPr>
          <w:rFonts w:ascii="宋体" w:hAnsi="宋体" w:cs="Arial"/>
          <w:szCs w:val="21"/>
          <w:u w:val="single"/>
        </w:rPr>
        <w:t xml:space="preserve">                                     </w:t>
      </w:r>
    </w:p>
    <w:p w14:paraId="75B4A9A9" w14:textId="30959FA7" w:rsidR="00EB0127" w:rsidRPr="00500883" w:rsidRDefault="00F84E2C">
      <w:pPr>
        <w:spacing w:line="360" w:lineRule="auto"/>
        <w:ind w:leftChars="1010" w:left="4221" w:hangingChars="1000" w:hanging="2100"/>
        <w:rPr>
          <w:rFonts w:ascii="宋体" w:cs="Arial"/>
          <w:szCs w:val="21"/>
          <w:u w:val="single"/>
        </w:rPr>
      </w:pPr>
      <w:r>
        <w:rPr>
          <w:rFonts w:ascii="宋体" w:hAnsi="宋体" w:cs="Arial" w:hint="eastAsia"/>
          <w:szCs w:val="21"/>
        </w:rPr>
        <w:t>响应文件</w:t>
      </w:r>
      <w:r w:rsidR="001D6E18" w:rsidRPr="00500883">
        <w:rPr>
          <w:rFonts w:ascii="宋体" w:hAnsi="宋体" w:cs="Arial" w:hint="eastAsia"/>
          <w:szCs w:val="21"/>
        </w:rPr>
        <w:t>电子版形式：</w:t>
      </w:r>
      <w:r w:rsidR="001D6E18" w:rsidRPr="00500883">
        <w:rPr>
          <w:rFonts w:ascii="宋体" w:hAnsi="宋体" w:cs="Arial" w:hint="eastAsia"/>
          <w:szCs w:val="21"/>
          <w:u w:val="single"/>
        </w:rPr>
        <w:t xml:space="preserve"> U盘（广联</w:t>
      </w:r>
      <w:proofErr w:type="gramStart"/>
      <w:r w:rsidR="001D6E18" w:rsidRPr="00500883">
        <w:rPr>
          <w:rFonts w:ascii="宋体" w:hAnsi="宋体" w:cs="Arial" w:hint="eastAsia"/>
          <w:szCs w:val="21"/>
          <w:u w:val="single"/>
        </w:rPr>
        <w:t>达软件版</w:t>
      </w:r>
      <w:proofErr w:type="gramEnd"/>
      <w:r w:rsidR="006B60BD">
        <w:rPr>
          <w:rFonts w:ascii="宋体" w:hAnsi="宋体" w:cs="Arial" w:hint="eastAsia"/>
          <w:szCs w:val="21"/>
          <w:u w:val="single"/>
        </w:rPr>
        <w:t>和</w:t>
      </w:r>
      <w:r w:rsidR="001D6E18" w:rsidRPr="00500883">
        <w:rPr>
          <w:rFonts w:ascii="宋体" w:hAnsi="宋体" w:cs="Arial" w:hint="eastAsia"/>
          <w:szCs w:val="21"/>
          <w:u w:val="single"/>
        </w:rPr>
        <w:t>盖章扫描PDF版）</w:t>
      </w:r>
      <w:r w:rsidR="001D6E18" w:rsidRPr="00500883">
        <w:rPr>
          <w:rFonts w:ascii="宋体" w:hAnsi="宋体" w:cs="Arial"/>
          <w:szCs w:val="21"/>
          <w:u w:val="single"/>
        </w:rPr>
        <w:t xml:space="preserve"> </w:t>
      </w:r>
    </w:p>
    <w:p w14:paraId="2EDDB78D" w14:textId="54390150" w:rsidR="00EB0127" w:rsidRPr="00500883" w:rsidRDefault="001D6E18">
      <w:pPr>
        <w:pStyle w:val="378020"/>
        <w:spacing w:before="156" w:after="156"/>
        <w:ind w:left="639" w:hanging="72"/>
      </w:pPr>
      <w:bookmarkStart w:id="353" w:name="_Toc132618947"/>
      <w:bookmarkStart w:id="354" w:name="_Toc132618556"/>
      <w:bookmarkStart w:id="355" w:name="_Toc109914256"/>
      <w:bookmarkStart w:id="356" w:name="_Toc129798191"/>
      <w:bookmarkStart w:id="357" w:name="_Toc483674177"/>
      <w:r w:rsidRPr="00500883">
        <w:t xml:space="preserve">4.2  </w:t>
      </w:r>
      <w:r w:rsidR="00F84E2C">
        <w:rPr>
          <w:rFonts w:hint="eastAsia"/>
        </w:rPr>
        <w:t>响应文件</w:t>
      </w:r>
      <w:r w:rsidRPr="00500883">
        <w:rPr>
          <w:rFonts w:hint="eastAsia"/>
        </w:rPr>
        <w:t>的递交</w:t>
      </w:r>
      <w:bookmarkEnd w:id="348"/>
      <w:bookmarkEnd w:id="349"/>
      <w:bookmarkEnd w:id="350"/>
      <w:bookmarkEnd w:id="351"/>
      <w:bookmarkEnd w:id="352"/>
      <w:bookmarkEnd w:id="353"/>
      <w:bookmarkEnd w:id="354"/>
      <w:bookmarkEnd w:id="355"/>
      <w:bookmarkEnd w:id="356"/>
      <w:bookmarkEnd w:id="357"/>
    </w:p>
    <w:p w14:paraId="0AD75925" w14:textId="589ABD58"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4.2.2  </w:t>
      </w:r>
      <w:r w:rsidRPr="00500883">
        <w:rPr>
          <w:rFonts w:ascii="宋体" w:hAnsi="宋体" w:cs="Arial" w:hint="eastAsia"/>
          <w:szCs w:val="21"/>
        </w:rPr>
        <w:t>递交</w:t>
      </w:r>
      <w:r w:rsidR="00F84E2C">
        <w:rPr>
          <w:rFonts w:ascii="宋体" w:hAnsi="宋体" w:cs="Arial" w:hint="eastAsia"/>
          <w:szCs w:val="21"/>
        </w:rPr>
        <w:t>响应文件</w:t>
      </w:r>
      <w:r w:rsidRPr="00500883">
        <w:rPr>
          <w:rFonts w:ascii="宋体" w:hAnsi="宋体" w:cs="Arial" w:hint="eastAsia"/>
          <w:szCs w:val="21"/>
        </w:rPr>
        <w:t>地点</w:t>
      </w:r>
    </w:p>
    <w:p w14:paraId="02838768" w14:textId="7D365358" w:rsidR="00EB0127" w:rsidRPr="00500883" w:rsidRDefault="001D6E18">
      <w:pPr>
        <w:spacing w:line="360" w:lineRule="auto"/>
        <w:ind w:left="567" w:firstLineChars="540" w:firstLine="1134"/>
        <w:rPr>
          <w:rFonts w:ascii="宋体" w:cs="Arial"/>
          <w:szCs w:val="21"/>
          <w:u w:val="single"/>
        </w:rPr>
      </w:pPr>
      <w:r w:rsidRPr="00500883">
        <w:rPr>
          <w:rFonts w:ascii="宋体" w:hAnsi="宋体" w:cs="Arial" w:hint="eastAsia"/>
          <w:szCs w:val="21"/>
          <w:u w:val="single"/>
        </w:rPr>
        <w:t>详见第一章“</w:t>
      </w:r>
      <w:r w:rsidR="00F84E2C">
        <w:rPr>
          <w:rFonts w:ascii="宋体" w:hAnsi="宋体" w:cs="Arial" w:hint="eastAsia"/>
          <w:szCs w:val="21"/>
          <w:u w:val="single"/>
        </w:rPr>
        <w:t>比选公告</w:t>
      </w:r>
      <w:r w:rsidRPr="00500883">
        <w:rPr>
          <w:rFonts w:ascii="宋体" w:hAnsi="宋体" w:cs="Arial" w:hint="eastAsia"/>
          <w:szCs w:val="21"/>
          <w:u w:val="single"/>
        </w:rPr>
        <w:t>”内容</w:t>
      </w:r>
      <w:r w:rsidRPr="00500883">
        <w:rPr>
          <w:rFonts w:ascii="宋体" w:hAnsi="宋体" w:cs="Arial"/>
          <w:szCs w:val="21"/>
          <w:u w:val="single"/>
        </w:rPr>
        <w:t xml:space="preserve">   </w:t>
      </w:r>
    </w:p>
    <w:p w14:paraId="0AEE65A5" w14:textId="2496AE82"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4.2.3  </w:t>
      </w:r>
      <w:r w:rsidRPr="00500883">
        <w:rPr>
          <w:rFonts w:ascii="宋体" w:hAnsi="宋体" w:cs="Arial" w:hint="eastAsia"/>
          <w:szCs w:val="21"/>
        </w:rPr>
        <w:t>是否退还</w:t>
      </w:r>
      <w:r w:rsidR="00F84E2C">
        <w:rPr>
          <w:rFonts w:ascii="宋体" w:hAnsi="宋体" w:cs="Arial" w:hint="eastAsia"/>
          <w:szCs w:val="21"/>
        </w:rPr>
        <w:t>响应文件</w:t>
      </w:r>
    </w:p>
    <w:p w14:paraId="76BE1BA5" w14:textId="77777777" w:rsidR="00EB0127" w:rsidRPr="00500883" w:rsidRDefault="001D6E18">
      <w:pPr>
        <w:spacing w:line="360" w:lineRule="auto"/>
        <w:ind w:left="567" w:firstLineChars="540" w:firstLine="1134"/>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否</w:t>
      </w:r>
    </w:p>
    <w:p w14:paraId="76377C52" w14:textId="77777777" w:rsidR="00EB0127" w:rsidRPr="00500883" w:rsidRDefault="001D6E18">
      <w:pPr>
        <w:spacing w:line="360" w:lineRule="auto"/>
        <w:ind w:left="567" w:firstLineChars="540" w:firstLine="1134"/>
        <w:rPr>
          <w:rFonts w:ascii="宋体" w:cs="Arial"/>
          <w:szCs w:val="21"/>
          <w:u w:val="single"/>
        </w:rPr>
      </w:pPr>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是，退还安排：</w:t>
      </w:r>
      <w:r w:rsidRPr="00500883">
        <w:rPr>
          <w:rFonts w:ascii="宋体" w:hAnsi="宋体" w:cs="Arial"/>
          <w:szCs w:val="21"/>
          <w:u w:val="single"/>
        </w:rPr>
        <w:t xml:space="preserve">                                                      </w:t>
      </w:r>
    </w:p>
    <w:p w14:paraId="49A93C5E" w14:textId="77777777" w:rsidR="00EB0127" w:rsidRPr="00500883" w:rsidRDefault="001D6E18">
      <w:pPr>
        <w:pStyle w:val="2TimesNewRoman5020"/>
        <w:spacing w:before="156" w:after="156"/>
        <w:ind w:left="651" w:hanging="84"/>
      </w:pPr>
      <w:bookmarkStart w:id="358" w:name="_Toc480492872"/>
      <w:bookmarkStart w:id="359" w:name="_Toc483674178"/>
      <w:bookmarkStart w:id="360" w:name="_Toc480571458"/>
      <w:bookmarkStart w:id="361" w:name="_Toc360107129"/>
      <w:bookmarkStart w:id="362" w:name="_Toc109914257"/>
      <w:bookmarkStart w:id="363" w:name="_Toc489691765"/>
      <w:bookmarkStart w:id="364" w:name="_Toc132618948"/>
      <w:bookmarkStart w:id="365" w:name="_Toc132618557"/>
      <w:bookmarkStart w:id="366" w:name="_Toc480571644"/>
      <w:bookmarkStart w:id="367" w:name="_Toc129798192"/>
      <w:bookmarkStart w:id="368" w:name="_Toc480571500"/>
      <w:bookmarkStart w:id="369" w:name="_Toc480571536"/>
      <w:r w:rsidRPr="00500883">
        <w:t>5.</w:t>
      </w:r>
      <w:r w:rsidRPr="00500883">
        <w:rPr>
          <w:rFonts w:hint="eastAsia"/>
        </w:rPr>
        <w:t>开标</w:t>
      </w:r>
      <w:bookmarkEnd w:id="358"/>
      <w:bookmarkEnd w:id="359"/>
      <w:bookmarkEnd w:id="360"/>
      <w:bookmarkEnd w:id="361"/>
      <w:bookmarkEnd w:id="362"/>
      <w:bookmarkEnd w:id="363"/>
      <w:bookmarkEnd w:id="364"/>
      <w:bookmarkEnd w:id="365"/>
      <w:bookmarkEnd w:id="366"/>
      <w:bookmarkEnd w:id="367"/>
      <w:bookmarkEnd w:id="368"/>
      <w:bookmarkEnd w:id="369"/>
    </w:p>
    <w:p w14:paraId="7C7DAF3F" w14:textId="77777777" w:rsidR="00EB0127" w:rsidRPr="00500883" w:rsidRDefault="001D6E18">
      <w:pPr>
        <w:pStyle w:val="378020"/>
        <w:spacing w:before="156" w:after="156"/>
        <w:ind w:left="639" w:hanging="72"/>
      </w:pPr>
      <w:bookmarkStart w:id="370" w:name="_Toc109914258"/>
      <w:bookmarkStart w:id="371" w:name="_Toc480492873"/>
      <w:bookmarkStart w:id="372" w:name="_Toc480571537"/>
      <w:bookmarkStart w:id="373" w:name="_Toc132618949"/>
      <w:bookmarkStart w:id="374" w:name="_Toc480571501"/>
      <w:bookmarkStart w:id="375" w:name="_Toc483674179"/>
      <w:bookmarkStart w:id="376" w:name="_Toc479170667"/>
      <w:bookmarkStart w:id="377" w:name="_Toc480571645"/>
      <w:bookmarkStart w:id="378" w:name="_Toc480571459"/>
      <w:bookmarkStart w:id="379" w:name="_Toc132618558"/>
      <w:bookmarkStart w:id="380" w:name="_Toc129798193"/>
      <w:r w:rsidRPr="00500883">
        <w:t xml:space="preserve">5.1  </w:t>
      </w:r>
      <w:r w:rsidRPr="00500883">
        <w:rPr>
          <w:rFonts w:hint="eastAsia"/>
        </w:rPr>
        <w:t>开标时间和地点</w:t>
      </w:r>
      <w:bookmarkEnd w:id="370"/>
      <w:bookmarkEnd w:id="371"/>
      <w:bookmarkEnd w:id="372"/>
      <w:bookmarkEnd w:id="373"/>
      <w:bookmarkEnd w:id="374"/>
      <w:bookmarkEnd w:id="375"/>
      <w:bookmarkEnd w:id="376"/>
      <w:bookmarkEnd w:id="377"/>
      <w:bookmarkEnd w:id="378"/>
      <w:bookmarkEnd w:id="379"/>
      <w:bookmarkEnd w:id="380"/>
    </w:p>
    <w:p w14:paraId="7CB90090" w14:textId="2DD60E0B" w:rsidR="00EB0127" w:rsidRPr="00500883" w:rsidRDefault="001D6E18">
      <w:pPr>
        <w:spacing w:line="360" w:lineRule="auto"/>
        <w:ind w:left="567" w:firstLineChars="270" w:firstLine="567"/>
        <w:rPr>
          <w:rFonts w:ascii="宋体" w:hAnsi="宋体" w:cs="Arial" w:hint="eastAsia"/>
          <w:szCs w:val="21"/>
        </w:rPr>
      </w:pPr>
      <w:r w:rsidRPr="00500883">
        <w:rPr>
          <w:rFonts w:ascii="宋体" w:hAnsi="宋体" w:cs="Arial" w:hint="eastAsia"/>
          <w:szCs w:val="21"/>
        </w:rPr>
        <w:t>开标时间：</w:t>
      </w:r>
      <w:r w:rsidRPr="00500883">
        <w:rPr>
          <w:rFonts w:ascii="宋体" w:hAnsi="宋体" w:cs="Arial" w:hint="eastAsia"/>
          <w:szCs w:val="21"/>
          <w:u w:val="single"/>
        </w:rPr>
        <w:t>详见第一章“</w:t>
      </w:r>
      <w:r w:rsidR="00F84E2C">
        <w:rPr>
          <w:rFonts w:ascii="宋体" w:hAnsi="宋体" w:cs="Arial" w:hint="eastAsia"/>
          <w:szCs w:val="21"/>
          <w:u w:val="single"/>
        </w:rPr>
        <w:t>比选公告</w:t>
      </w:r>
      <w:r w:rsidRPr="00500883">
        <w:rPr>
          <w:rFonts w:ascii="宋体" w:hAnsi="宋体" w:cs="Arial" w:hint="eastAsia"/>
          <w:szCs w:val="21"/>
          <w:u w:val="single"/>
        </w:rPr>
        <w:t>”内容</w:t>
      </w:r>
    </w:p>
    <w:p w14:paraId="60579E1B" w14:textId="0D252AC1" w:rsidR="00EB0127" w:rsidRPr="00500883" w:rsidRDefault="001D6E18">
      <w:pPr>
        <w:spacing w:line="360" w:lineRule="auto"/>
        <w:ind w:left="567" w:firstLineChars="270" w:firstLine="567"/>
        <w:rPr>
          <w:rFonts w:ascii="宋体" w:cs="Arial"/>
          <w:szCs w:val="21"/>
          <w:u w:val="single"/>
        </w:rPr>
      </w:pPr>
      <w:r w:rsidRPr="00500883">
        <w:rPr>
          <w:rFonts w:ascii="宋体" w:hAnsi="宋体" w:cs="Arial" w:hint="eastAsia"/>
          <w:szCs w:val="21"/>
        </w:rPr>
        <w:t>开标地点：</w:t>
      </w:r>
      <w:r w:rsidRPr="00500883">
        <w:rPr>
          <w:rFonts w:ascii="宋体" w:hAnsi="宋体" w:cs="Arial" w:hint="eastAsia"/>
          <w:szCs w:val="21"/>
          <w:u w:val="single"/>
        </w:rPr>
        <w:t>详见第一章“</w:t>
      </w:r>
      <w:r w:rsidR="00F84E2C">
        <w:rPr>
          <w:rFonts w:ascii="宋体" w:hAnsi="宋体" w:cs="Arial" w:hint="eastAsia"/>
          <w:szCs w:val="21"/>
          <w:u w:val="single"/>
        </w:rPr>
        <w:t>比选公告</w:t>
      </w:r>
      <w:r w:rsidRPr="00500883">
        <w:rPr>
          <w:rFonts w:ascii="宋体" w:hAnsi="宋体" w:cs="Arial" w:hint="eastAsia"/>
          <w:szCs w:val="21"/>
          <w:u w:val="single"/>
        </w:rPr>
        <w:t>”内容</w:t>
      </w:r>
    </w:p>
    <w:p w14:paraId="1C594D26" w14:textId="77777777" w:rsidR="00EB0127" w:rsidRPr="00500883" w:rsidRDefault="001D6E18">
      <w:pPr>
        <w:pStyle w:val="378020"/>
        <w:spacing w:before="156" w:after="156"/>
        <w:ind w:left="639" w:hanging="72"/>
      </w:pPr>
      <w:bookmarkStart w:id="381" w:name="_Toc483674180"/>
      <w:bookmarkStart w:id="382" w:name="_Toc132618559"/>
      <w:bookmarkStart w:id="383" w:name="_Toc480571460"/>
      <w:bookmarkStart w:id="384" w:name="_Toc132618950"/>
      <w:bookmarkStart w:id="385" w:name="_Toc480492874"/>
      <w:bookmarkStart w:id="386" w:name="_Toc480571646"/>
      <w:bookmarkStart w:id="387" w:name="_Toc109914259"/>
      <w:bookmarkStart w:id="388" w:name="_Toc480571538"/>
      <w:bookmarkStart w:id="389" w:name="_Toc480571502"/>
      <w:bookmarkStart w:id="390" w:name="_Toc129798194"/>
      <w:r w:rsidRPr="00500883">
        <w:lastRenderedPageBreak/>
        <w:t>5.</w:t>
      </w:r>
      <w:r w:rsidRPr="00500883">
        <w:rPr>
          <w:rFonts w:hint="eastAsia"/>
        </w:rPr>
        <w:t>2</w:t>
      </w:r>
      <w:r w:rsidRPr="00500883">
        <w:t xml:space="preserve">  </w:t>
      </w:r>
      <w:r w:rsidRPr="00500883">
        <w:rPr>
          <w:rFonts w:hint="eastAsia"/>
        </w:rPr>
        <w:t>开标程序</w:t>
      </w:r>
      <w:bookmarkEnd w:id="381"/>
      <w:bookmarkEnd w:id="382"/>
      <w:bookmarkEnd w:id="383"/>
      <w:bookmarkEnd w:id="384"/>
      <w:bookmarkEnd w:id="385"/>
      <w:bookmarkEnd w:id="386"/>
      <w:bookmarkEnd w:id="387"/>
      <w:bookmarkEnd w:id="388"/>
      <w:bookmarkEnd w:id="389"/>
      <w:bookmarkEnd w:id="390"/>
    </w:p>
    <w:p w14:paraId="28F16E64" w14:textId="0BA9EE71" w:rsidR="00EB0127" w:rsidRPr="00500883" w:rsidRDefault="001D6E18">
      <w:pPr>
        <w:spacing w:line="360" w:lineRule="auto"/>
        <w:ind w:left="567" w:firstLineChars="202" w:firstLine="424"/>
        <w:rPr>
          <w:rFonts w:ascii="宋体" w:cs="Arial"/>
          <w:szCs w:val="21"/>
          <w:u w:val="single"/>
        </w:rPr>
      </w:pPr>
      <w:r w:rsidRPr="00500883">
        <w:rPr>
          <w:rFonts w:ascii="宋体" w:hAnsi="宋体" w:cs="Arial" w:hint="eastAsia"/>
          <w:szCs w:val="21"/>
        </w:rPr>
        <w:t>（</w:t>
      </w:r>
      <w:r w:rsidRPr="00500883">
        <w:rPr>
          <w:rFonts w:ascii="宋体" w:hAnsi="宋体" w:cs="Arial"/>
          <w:szCs w:val="21"/>
        </w:rPr>
        <w:t>5</w:t>
      </w:r>
      <w:r w:rsidRPr="00500883">
        <w:rPr>
          <w:rFonts w:ascii="宋体" w:hAnsi="宋体" w:cs="Arial" w:hint="eastAsia"/>
          <w:szCs w:val="21"/>
        </w:rPr>
        <w:t>）密封情况检查：</w:t>
      </w:r>
      <w:r w:rsidRPr="00500883">
        <w:rPr>
          <w:rFonts w:ascii="宋体" w:hAnsi="宋体" w:cs="Arial"/>
          <w:szCs w:val="21"/>
          <w:u w:val="single"/>
        </w:rPr>
        <w:t xml:space="preserve">   </w:t>
      </w:r>
      <w:r w:rsidRPr="00500883">
        <w:rPr>
          <w:rFonts w:ascii="宋体" w:hAnsi="宋体" w:cs="Arial" w:hint="eastAsia"/>
          <w:szCs w:val="21"/>
          <w:u w:val="single"/>
        </w:rPr>
        <w:t>由投标人或者其推选的代表检查</w:t>
      </w:r>
      <w:r w:rsidR="00F84E2C">
        <w:rPr>
          <w:rFonts w:ascii="宋体" w:hAnsi="宋体" w:cs="Arial" w:hint="eastAsia"/>
          <w:szCs w:val="21"/>
          <w:u w:val="single"/>
        </w:rPr>
        <w:t>响应文件</w:t>
      </w:r>
      <w:r w:rsidRPr="00500883">
        <w:rPr>
          <w:rFonts w:ascii="宋体" w:hAnsi="宋体" w:cs="Arial" w:hint="eastAsia"/>
          <w:szCs w:val="21"/>
          <w:u w:val="single"/>
        </w:rPr>
        <w:t>的密封情况</w:t>
      </w:r>
      <w:r w:rsidRPr="00500883">
        <w:rPr>
          <w:rFonts w:ascii="宋体" w:hAnsi="宋体" w:cs="Arial"/>
          <w:szCs w:val="21"/>
          <w:u w:val="single"/>
        </w:rPr>
        <w:t xml:space="preserve">                                                     </w:t>
      </w:r>
    </w:p>
    <w:p w14:paraId="5124C606" w14:textId="07C29F5C" w:rsidR="00EB0127" w:rsidRPr="00500883" w:rsidRDefault="001D6E18">
      <w:pPr>
        <w:spacing w:line="360" w:lineRule="auto"/>
        <w:ind w:left="567" w:firstLineChars="202" w:firstLine="424"/>
        <w:rPr>
          <w:rFonts w:ascii="宋体" w:cs="Arial"/>
          <w:szCs w:val="21"/>
          <w:u w:val="single"/>
        </w:rPr>
      </w:pPr>
      <w:r w:rsidRPr="00500883">
        <w:rPr>
          <w:rFonts w:ascii="宋体" w:hAnsi="宋体" w:cs="Arial" w:hint="eastAsia"/>
          <w:szCs w:val="21"/>
        </w:rPr>
        <w:t>（</w:t>
      </w:r>
      <w:r w:rsidRPr="00500883">
        <w:rPr>
          <w:rFonts w:ascii="宋体" w:hAnsi="宋体" w:cs="Arial"/>
          <w:szCs w:val="21"/>
        </w:rPr>
        <w:t>6</w:t>
      </w:r>
      <w:r w:rsidRPr="00500883">
        <w:rPr>
          <w:rFonts w:ascii="宋体" w:hAnsi="宋体" w:cs="Arial" w:hint="eastAsia"/>
          <w:szCs w:val="21"/>
        </w:rPr>
        <w:t>）开标顺序：</w:t>
      </w:r>
      <w:r w:rsidRPr="00500883">
        <w:rPr>
          <w:rFonts w:ascii="宋体" w:hAnsi="宋体" w:cs="Arial"/>
          <w:szCs w:val="21"/>
          <w:u w:val="single"/>
        </w:rPr>
        <w:t xml:space="preserve">   </w:t>
      </w:r>
      <w:r w:rsidRPr="00500883">
        <w:rPr>
          <w:rFonts w:ascii="宋体" w:hAnsi="宋体" w:cs="Arial" w:hint="eastAsia"/>
          <w:szCs w:val="21"/>
          <w:u w:val="single"/>
        </w:rPr>
        <w:t>按照</w:t>
      </w:r>
      <w:r w:rsidR="00F84E2C">
        <w:rPr>
          <w:rFonts w:ascii="宋体" w:hAnsi="宋体" w:cs="Arial" w:hint="eastAsia"/>
          <w:szCs w:val="21"/>
          <w:u w:val="single"/>
        </w:rPr>
        <w:t>响应文件</w:t>
      </w:r>
      <w:r w:rsidRPr="00500883">
        <w:rPr>
          <w:rFonts w:ascii="宋体" w:hAnsi="宋体" w:cs="Arial" w:hint="eastAsia"/>
          <w:szCs w:val="21"/>
          <w:u w:val="single"/>
        </w:rPr>
        <w:t>递交的先后顺序开标</w:t>
      </w:r>
      <w:r w:rsidRPr="00500883">
        <w:rPr>
          <w:rFonts w:ascii="宋体" w:hAnsi="宋体" w:cs="Arial"/>
          <w:szCs w:val="21"/>
          <w:u w:val="single"/>
        </w:rPr>
        <w:t xml:space="preserve">                                       </w:t>
      </w:r>
    </w:p>
    <w:p w14:paraId="0ACDA9E7" w14:textId="77777777" w:rsidR="00EB0127" w:rsidRPr="00500883" w:rsidRDefault="001D6E18">
      <w:pPr>
        <w:pStyle w:val="2TimesNewRoman5020"/>
        <w:spacing w:before="156" w:after="156"/>
        <w:ind w:left="651" w:hanging="84"/>
      </w:pPr>
      <w:bookmarkStart w:id="391" w:name="_Toc109914260"/>
      <w:bookmarkStart w:id="392" w:name="_Toc480571647"/>
      <w:bookmarkStart w:id="393" w:name="_Toc489691766"/>
      <w:bookmarkStart w:id="394" w:name="_Toc480492875"/>
      <w:bookmarkStart w:id="395" w:name="_Toc480571503"/>
      <w:bookmarkStart w:id="396" w:name="_Toc132618951"/>
      <w:bookmarkStart w:id="397" w:name="_Toc480571461"/>
      <w:bookmarkStart w:id="398" w:name="_Toc480571539"/>
      <w:bookmarkStart w:id="399" w:name="_Toc483674181"/>
      <w:bookmarkStart w:id="400" w:name="_Toc132618560"/>
      <w:bookmarkStart w:id="401" w:name="_Toc129798195"/>
      <w:bookmarkStart w:id="402" w:name="_Toc360107130"/>
      <w:r w:rsidRPr="00500883">
        <w:t>6.</w:t>
      </w:r>
      <w:r w:rsidRPr="00500883">
        <w:rPr>
          <w:rFonts w:hint="eastAsia"/>
        </w:rPr>
        <w:t>评标</w:t>
      </w:r>
      <w:bookmarkEnd w:id="391"/>
      <w:bookmarkEnd w:id="392"/>
      <w:bookmarkEnd w:id="393"/>
      <w:bookmarkEnd w:id="394"/>
      <w:bookmarkEnd w:id="395"/>
      <w:bookmarkEnd w:id="396"/>
      <w:bookmarkEnd w:id="397"/>
      <w:bookmarkEnd w:id="398"/>
      <w:bookmarkEnd w:id="399"/>
      <w:bookmarkEnd w:id="400"/>
      <w:bookmarkEnd w:id="401"/>
      <w:bookmarkEnd w:id="402"/>
    </w:p>
    <w:p w14:paraId="0EFBAE9B" w14:textId="77777777" w:rsidR="00EB0127" w:rsidRPr="00500883" w:rsidRDefault="001D6E18">
      <w:pPr>
        <w:pStyle w:val="378020"/>
        <w:spacing w:before="156" w:after="156"/>
        <w:ind w:left="639" w:hanging="72"/>
      </w:pPr>
      <w:bookmarkStart w:id="403" w:name="_Toc109914261"/>
      <w:bookmarkStart w:id="404" w:name="_Toc480571648"/>
      <w:bookmarkStart w:id="405" w:name="_Toc480571462"/>
      <w:bookmarkStart w:id="406" w:name="_Toc480571504"/>
      <w:bookmarkStart w:id="407" w:name="_Toc480571540"/>
      <w:bookmarkStart w:id="408" w:name="_Toc132618561"/>
      <w:bookmarkStart w:id="409" w:name="_Toc132618952"/>
      <w:bookmarkStart w:id="410" w:name="_Toc483674182"/>
      <w:bookmarkStart w:id="411" w:name="_Toc129798196"/>
      <w:bookmarkStart w:id="412" w:name="_Toc480492876"/>
      <w:r w:rsidRPr="00500883">
        <w:t xml:space="preserve">6.1  </w:t>
      </w:r>
      <w:r w:rsidRPr="00500883">
        <w:rPr>
          <w:rFonts w:hint="eastAsia"/>
        </w:rPr>
        <w:t>评标委员会</w:t>
      </w:r>
      <w:bookmarkEnd w:id="403"/>
      <w:bookmarkEnd w:id="404"/>
      <w:bookmarkEnd w:id="405"/>
      <w:bookmarkEnd w:id="406"/>
      <w:bookmarkEnd w:id="407"/>
      <w:bookmarkEnd w:id="408"/>
      <w:bookmarkEnd w:id="409"/>
      <w:bookmarkEnd w:id="410"/>
      <w:bookmarkEnd w:id="411"/>
      <w:bookmarkEnd w:id="412"/>
    </w:p>
    <w:p w14:paraId="68661FD0" w14:textId="77777777" w:rsidR="00EB0127" w:rsidRPr="00500883" w:rsidRDefault="001D6E18">
      <w:pPr>
        <w:spacing w:line="360" w:lineRule="auto"/>
        <w:ind w:left="567" w:firstLineChars="202" w:firstLine="424"/>
      </w:pPr>
      <w:r w:rsidRPr="00500883">
        <w:rPr>
          <w:rFonts w:ascii="宋体" w:hAnsi="宋体"/>
        </w:rPr>
        <w:t xml:space="preserve">6.1.1  </w:t>
      </w:r>
      <w:r w:rsidRPr="00500883">
        <w:rPr>
          <w:rFonts w:ascii="宋体" w:hAnsi="宋体" w:cs="Arial" w:hint="eastAsia"/>
          <w:szCs w:val="21"/>
        </w:rPr>
        <w:t>评标委员会的组建</w:t>
      </w:r>
    </w:p>
    <w:p w14:paraId="01D51E7D" w14:textId="77777777" w:rsidR="00EB0127" w:rsidRPr="00500883" w:rsidRDefault="001D6E18">
      <w:pPr>
        <w:spacing w:line="360" w:lineRule="auto"/>
        <w:ind w:left="567" w:firstLineChars="540" w:firstLine="1134"/>
      </w:pPr>
      <w:r w:rsidRPr="00500883">
        <w:rPr>
          <w:rFonts w:ascii="宋体" w:hAnsi="宋体" w:cs="Arial" w:hint="eastAsia"/>
          <w:szCs w:val="21"/>
        </w:rPr>
        <w:t>评标专家确定方式</w:t>
      </w:r>
      <w:r w:rsidRPr="00500883">
        <w:rPr>
          <w:rFonts w:ascii="宋体" w:hAnsi="宋体" w:cs="Arial"/>
          <w:szCs w:val="21"/>
          <w:u w:val="single"/>
        </w:rPr>
        <w:t xml:space="preserve">  </w:t>
      </w:r>
      <w:r w:rsidRPr="00500883">
        <w:rPr>
          <w:rFonts w:ascii="宋体" w:hAnsi="宋体" w:cs="Arial" w:hint="eastAsia"/>
          <w:szCs w:val="21"/>
          <w:u w:val="single"/>
        </w:rPr>
        <w:t>专家库</w:t>
      </w:r>
      <w:r w:rsidRPr="00500883">
        <w:rPr>
          <w:rFonts w:ascii="宋体" w:hAnsi="宋体" w:cs="Arial"/>
          <w:szCs w:val="21"/>
          <w:u w:val="single"/>
        </w:rPr>
        <w:t xml:space="preserve">抽取     </w:t>
      </w:r>
      <w:r w:rsidRPr="00500883">
        <w:rPr>
          <w:rFonts w:ascii="宋体" w:hAnsi="宋体" w:cs="Arial" w:hint="eastAsia"/>
          <w:szCs w:val="21"/>
        </w:rPr>
        <w:t>。</w:t>
      </w:r>
    </w:p>
    <w:p w14:paraId="67FF5BC7" w14:textId="77777777" w:rsidR="00EB0127" w:rsidRPr="00500883" w:rsidRDefault="001D6E18">
      <w:pPr>
        <w:pStyle w:val="2TimesNewRoman5020"/>
        <w:spacing w:before="156" w:after="156"/>
        <w:ind w:left="651" w:hanging="84"/>
      </w:pPr>
      <w:bookmarkStart w:id="413" w:name="_Toc480571541"/>
      <w:bookmarkStart w:id="414" w:name="_Toc480571649"/>
      <w:bookmarkStart w:id="415" w:name="_Toc489691767"/>
      <w:bookmarkStart w:id="416" w:name="_Toc480571463"/>
      <w:bookmarkStart w:id="417" w:name="_Toc129798197"/>
      <w:bookmarkStart w:id="418" w:name="_Toc480492877"/>
      <w:bookmarkStart w:id="419" w:name="_Toc480571505"/>
      <w:bookmarkStart w:id="420" w:name="_Toc132618953"/>
      <w:bookmarkStart w:id="421" w:name="_Toc483674183"/>
      <w:bookmarkStart w:id="422" w:name="_Toc360107131"/>
      <w:bookmarkStart w:id="423" w:name="_Toc132618562"/>
      <w:bookmarkStart w:id="424" w:name="_Toc109914262"/>
      <w:r w:rsidRPr="00500883">
        <w:t>7.</w:t>
      </w:r>
      <w:r w:rsidRPr="00500883">
        <w:rPr>
          <w:rFonts w:hint="eastAsia"/>
        </w:rPr>
        <w:t>合同授予</w:t>
      </w:r>
      <w:bookmarkEnd w:id="413"/>
      <w:bookmarkEnd w:id="414"/>
      <w:bookmarkEnd w:id="415"/>
      <w:bookmarkEnd w:id="416"/>
      <w:bookmarkEnd w:id="417"/>
      <w:bookmarkEnd w:id="418"/>
      <w:bookmarkEnd w:id="419"/>
      <w:bookmarkEnd w:id="420"/>
      <w:bookmarkEnd w:id="421"/>
      <w:bookmarkEnd w:id="422"/>
      <w:bookmarkEnd w:id="423"/>
      <w:bookmarkEnd w:id="424"/>
    </w:p>
    <w:p w14:paraId="4A70CE3E" w14:textId="77777777" w:rsidR="00EB0127" w:rsidRPr="00500883" w:rsidRDefault="001D6E18">
      <w:pPr>
        <w:pStyle w:val="378020"/>
        <w:spacing w:before="156" w:after="156"/>
        <w:ind w:left="639" w:hanging="72"/>
      </w:pPr>
      <w:bookmarkStart w:id="425" w:name="_Toc129798198"/>
      <w:bookmarkStart w:id="426" w:name="_Toc480492878"/>
      <w:bookmarkStart w:id="427" w:name="_Toc132618563"/>
      <w:bookmarkStart w:id="428" w:name="_Toc480571464"/>
      <w:bookmarkStart w:id="429" w:name="_Toc109914263"/>
      <w:bookmarkStart w:id="430" w:name="_Toc132618954"/>
      <w:bookmarkStart w:id="431" w:name="_Toc480571650"/>
      <w:bookmarkStart w:id="432" w:name="_Toc483674184"/>
      <w:bookmarkStart w:id="433" w:name="_Toc480571506"/>
      <w:bookmarkStart w:id="434" w:name="_Toc480571542"/>
      <w:r w:rsidRPr="00500883">
        <w:t xml:space="preserve">7.1  </w:t>
      </w:r>
      <w:r w:rsidRPr="00500883">
        <w:rPr>
          <w:rFonts w:hint="eastAsia"/>
        </w:rPr>
        <w:t>定标方式及方法</w:t>
      </w:r>
      <w:bookmarkEnd w:id="425"/>
      <w:bookmarkEnd w:id="426"/>
      <w:bookmarkEnd w:id="427"/>
      <w:bookmarkEnd w:id="428"/>
      <w:bookmarkEnd w:id="429"/>
      <w:bookmarkEnd w:id="430"/>
      <w:bookmarkEnd w:id="431"/>
      <w:bookmarkEnd w:id="432"/>
      <w:bookmarkEnd w:id="433"/>
      <w:bookmarkEnd w:id="434"/>
    </w:p>
    <w:p w14:paraId="64A4EF0C" w14:textId="77777777" w:rsidR="00EB0127" w:rsidRPr="00500883" w:rsidRDefault="001D6E18">
      <w:pPr>
        <w:spacing w:line="360" w:lineRule="auto"/>
        <w:ind w:left="567" w:firstLineChars="202" w:firstLine="424"/>
        <w:rPr>
          <w:rFonts w:ascii="宋体" w:cs="Arial"/>
          <w:szCs w:val="21"/>
        </w:rPr>
      </w:pPr>
      <w:r w:rsidRPr="00500883">
        <w:rPr>
          <w:rFonts w:ascii="宋体" w:hAnsi="宋体" w:cs="Arial" w:hint="eastAsia"/>
          <w:szCs w:val="21"/>
        </w:rPr>
        <w:t>是否授权评标委员会确定中标人</w:t>
      </w:r>
    </w:p>
    <w:p w14:paraId="267386FD" w14:textId="77777777" w:rsidR="00EB0127" w:rsidRPr="00500883" w:rsidRDefault="001D6E18">
      <w:pPr>
        <w:spacing w:line="360" w:lineRule="auto"/>
        <w:ind w:left="567" w:firstLineChars="202" w:firstLine="424"/>
        <w:rPr>
          <w:rFonts w:ascii="宋体" w:cs="Arial"/>
          <w:szCs w:val="21"/>
        </w:rPr>
      </w:pPr>
      <w:bookmarkStart w:id="435" w:name="_Toc480571507"/>
      <w:bookmarkStart w:id="436" w:name="_Toc480571543"/>
      <w:bookmarkStart w:id="437" w:name="_Toc480571465"/>
      <w:bookmarkStart w:id="438" w:name="_Toc480571651"/>
      <w:bookmarkStart w:id="439" w:name="_Toc480492879"/>
      <w:r w:rsidRPr="00500883">
        <w:rPr>
          <w:rFonts w:ascii="宋体" w:cs="Arial" w:hint="eastAsia"/>
          <w:szCs w:val="21"/>
        </w:rPr>
        <w:t>□</w:t>
      </w:r>
      <w:r w:rsidRPr="00500883">
        <w:rPr>
          <w:rFonts w:ascii="宋体" w:hAnsi="宋体" w:cs="Arial"/>
          <w:szCs w:val="21"/>
        </w:rPr>
        <w:t xml:space="preserve"> </w:t>
      </w:r>
      <w:r w:rsidRPr="00500883">
        <w:rPr>
          <w:rFonts w:ascii="宋体" w:hAnsi="宋体" w:cs="Arial" w:hint="eastAsia"/>
          <w:szCs w:val="21"/>
        </w:rPr>
        <w:t>是</w:t>
      </w:r>
    </w:p>
    <w:p w14:paraId="390E5367" w14:textId="77777777" w:rsidR="00EB0127" w:rsidRPr="00500883" w:rsidRDefault="001D6E18">
      <w:pPr>
        <w:spacing w:line="360" w:lineRule="auto"/>
        <w:ind w:left="567" w:firstLineChars="202" w:firstLine="424"/>
        <w:rPr>
          <w:rFonts w:ascii="宋体" w:cs="Arial"/>
          <w:szCs w:val="21"/>
          <w:u w:val="single"/>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否，推荐的中标候选人数：</w:t>
      </w:r>
      <w:r w:rsidRPr="00500883">
        <w:rPr>
          <w:rFonts w:ascii="宋体" w:hAnsi="宋体" w:cs="Arial"/>
          <w:szCs w:val="21"/>
          <w:u w:val="single"/>
        </w:rPr>
        <w:t xml:space="preserve">      3          </w:t>
      </w:r>
    </w:p>
    <w:p w14:paraId="75A278CC" w14:textId="77777777" w:rsidR="00EB0127" w:rsidRPr="00500883" w:rsidRDefault="001D6E18">
      <w:pPr>
        <w:tabs>
          <w:tab w:val="left" w:pos="1560"/>
        </w:tabs>
        <w:spacing w:line="360" w:lineRule="auto"/>
        <w:ind w:leftChars="370" w:left="777"/>
        <w:rPr>
          <w:rFonts w:ascii="宋体" w:cs="Arial"/>
          <w:szCs w:val="21"/>
        </w:rPr>
      </w:pPr>
      <w:r w:rsidRPr="00500883">
        <w:rPr>
          <w:rFonts w:ascii="宋体" w:hAnsi="宋体" w:cs="Arial" w:hint="eastAsia"/>
          <w:szCs w:val="21"/>
        </w:rPr>
        <w:t>招标人根据评标委员会推荐的有排序的中标候选人情况，确定排名第一的中标候选人为中标人。排名第一的中标候选人发生如下情形导致不符合中标条件的，招标人可以按照评标委员会提出的中标候选人名单排序依次确定其他中标候选人为中标人：</w:t>
      </w:r>
    </w:p>
    <w:p w14:paraId="750116E7" w14:textId="77777777" w:rsidR="00EB0127" w:rsidRPr="00500883" w:rsidRDefault="001D6E18">
      <w:pPr>
        <w:tabs>
          <w:tab w:val="left" w:pos="1560"/>
        </w:tabs>
        <w:spacing w:line="360" w:lineRule="auto"/>
        <w:ind w:leftChars="370" w:left="777"/>
        <w:rPr>
          <w:rFonts w:ascii="宋体" w:cs="Arial"/>
          <w:szCs w:val="21"/>
        </w:rPr>
      </w:pPr>
      <w:r w:rsidRPr="00500883">
        <w:rPr>
          <w:rFonts w:ascii="宋体" w:hAnsi="宋体" w:cs="Arial" w:hint="eastAsia"/>
          <w:szCs w:val="21"/>
        </w:rPr>
        <w:t>（</w:t>
      </w:r>
      <w:r w:rsidRPr="00500883">
        <w:rPr>
          <w:rFonts w:ascii="宋体" w:hAnsi="宋体" w:cs="Arial"/>
          <w:szCs w:val="21"/>
        </w:rPr>
        <w:t>1</w:t>
      </w:r>
      <w:r w:rsidRPr="00500883">
        <w:rPr>
          <w:rFonts w:ascii="宋体" w:hAnsi="宋体" w:cs="Arial" w:hint="eastAsia"/>
          <w:szCs w:val="21"/>
        </w:rPr>
        <w:t>）放弃中标的；</w:t>
      </w:r>
    </w:p>
    <w:p w14:paraId="45D8923B" w14:textId="77777777" w:rsidR="00EB0127" w:rsidRPr="00500883" w:rsidRDefault="001D6E18">
      <w:pPr>
        <w:tabs>
          <w:tab w:val="left" w:pos="1560"/>
        </w:tabs>
        <w:spacing w:line="360" w:lineRule="auto"/>
        <w:ind w:leftChars="370" w:left="777"/>
        <w:rPr>
          <w:rFonts w:ascii="宋体" w:cs="Arial"/>
          <w:szCs w:val="21"/>
        </w:rPr>
      </w:pPr>
      <w:r w:rsidRPr="00500883">
        <w:rPr>
          <w:rFonts w:ascii="宋体" w:hAnsi="宋体" w:cs="Arial" w:hint="eastAsia"/>
          <w:szCs w:val="21"/>
        </w:rPr>
        <w:t>（</w:t>
      </w:r>
      <w:r w:rsidRPr="00500883">
        <w:rPr>
          <w:rFonts w:ascii="宋体" w:hAnsi="宋体" w:cs="Arial"/>
          <w:szCs w:val="21"/>
        </w:rPr>
        <w:t>2</w:t>
      </w:r>
      <w:r w:rsidRPr="00500883">
        <w:rPr>
          <w:rFonts w:ascii="宋体" w:hAnsi="宋体" w:cs="Arial" w:hint="eastAsia"/>
          <w:szCs w:val="21"/>
        </w:rPr>
        <w:t>）拟派项目经理担任其他在施建设工程项目的项目经理的；</w:t>
      </w:r>
    </w:p>
    <w:p w14:paraId="206EB415" w14:textId="77777777" w:rsidR="00EB0127" w:rsidRPr="00500883" w:rsidRDefault="001D6E18">
      <w:pPr>
        <w:tabs>
          <w:tab w:val="left" w:pos="1560"/>
        </w:tabs>
        <w:spacing w:line="360" w:lineRule="auto"/>
        <w:ind w:leftChars="370" w:left="777"/>
        <w:rPr>
          <w:rFonts w:ascii="宋体" w:cs="Arial"/>
          <w:szCs w:val="21"/>
        </w:rPr>
      </w:pPr>
      <w:r w:rsidRPr="00500883">
        <w:rPr>
          <w:rFonts w:ascii="宋体" w:hAnsi="宋体" w:cs="Arial" w:hint="eastAsia"/>
          <w:szCs w:val="21"/>
        </w:rPr>
        <w:t>（</w:t>
      </w:r>
      <w:r w:rsidRPr="00500883">
        <w:rPr>
          <w:rFonts w:ascii="宋体" w:hAnsi="宋体" w:cs="Arial"/>
          <w:szCs w:val="21"/>
        </w:rPr>
        <w:t>3</w:t>
      </w:r>
      <w:r w:rsidRPr="00500883">
        <w:rPr>
          <w:rFonts w:ascii="宋体" w:hAnsi="宋体" w:cs="Arial" w:hint="eastAsia"/>
          <w:szCs w:val="21"/>
        </w:rPr>
        <w:t>）因不可抗力提出不能履行合同的；</w:t>
      </w:r>
    </w:p>
    <w:p w14:paraId="51FF4A84" w14:textId="467754B0" w:rsidR="00EB0127" w:rsidRPr="00500883" w:rsidRDefault="001D6E18">
      <w:pPr>
        <w:tabs>
          <w:tab w:val="left" w:pos="1560"/>
        </w:tabs>
        <w:spacing w:line="360" w:lineRule="auto"/>
        <w:ind w:leftChars="370" w:left="777"/>
        <w:rPr>
          <w:rFonts w:ascii="宋体" w:cs="Arial"/>
          <w:szCs w:val="21"/>
        </w:rPr>
      </w:pPr>
      <w:r w:rsidRPr="00500883">
        <w:rPr>
          <w:rFonts w:ascii="宋体" w:hAnsi="宋体" w:cs="Arial" w:hint="eastAsia"/>
          <w:szCs w:val="21"/>
        </w:rPr>
        <w:t>（</w:t>
      </w:r>
      <w:r w:rsidRPr="00500883">
        <w:rPr>
          <w:rFonts w:ascii="宋体" w:hAnsi="宋体" w:cs="Arial"/>
          <w:szCs w:val="21"/>
        </w:rPr>
        <w:t>4</w:t>
      </w:r>
      <w:r w:rsidRPr="00500883">
        <w:rPr>
          <w:rFonts w:ascii="宋体" w:hAnsi="宋体" w:cs="Arial" w:hint="eastAsia"/>
          <w:szCs w:val="21"/>
        </w:rPr>
        <w:t>）</w:t>
      </w:r>
      <w:r w:rsidR="00F84E2C">
        <w:rPr>
          <w:rFonts w:ascii="宋体" w:hAnsi="宋体" w:cs="Arial" w:hint="eastAsia"/>
          <w:szCs w:val="21"/>
        </w:rPr>
        <w:t>比选文件</w:t>
      </w:r>
      <w:r w:rsidRPr="00500883">
        <w:rPr>
          <w:rFonts w:ascii="宋体" w:hAnsi="宋体" w:cs="Arial" w:hint="eastAsia"/>
          <w:szCs w:val="21"/>
        </w:rPr>
        <w:t>规定应当提交履约担保而在规定的期限内未能提交的；</w:t>
      </w:r>
    </w:p>
    <w:p w14:paraId="49DA8F55" w14:textId="77777777" w:rsidR="00EB0127" w:rsidRPr="00500883" w:rsidRDefault="001D6E18">
      <w:pPr>
        <w:tabs>
          <w:tab w:val="left" w:pos="1560"/>
        </w:tabs>
        <w:spacing w:line="360" w:lineRule="auto"/>
        <w:ind w:leftChars="370" w:left="777"/>
        <w:rPr>
          <w:rFonts w:ascii="宋体" w:cs="Arial"/>
          <w:szCs w:val="21"/>
        </w:rPr>
      </w:pPr>
      <w:r w:rsidRPr="00500883">
        <w:rPr>
          <w:rFonts w:ascii="宋体" w:hAnsi="宋体" w:cs="Arial" w:hint="eastAsia"/>
          <w:szCs w:val="21"/>
        </w:rPr>
        <w:t>（</w:t>
      </w:r>
      <w:r w:rsidRPr="00500883">
        <w:rPr>
          <w:rFonts w:ascii="宋体" w:hAnsi="宋体" w:cs="Arial"/>
          <w:szCs w:val="21"/>
        </w:rPr>
        <w:t>5</w:t>
      </w:r>
      <w:r w:rsidRPr="00500883">
        <w:rPr>
          <w:rFonts w:ascii="宋体" w:hAnsi="宋体" w:cs="Arial" w:hint="eastAsia"/>
          <w:szCs w:val="21"/>
        </w:rPr>
        <w:t>）被查实存在影响中标结果的违法行为等情形的。</w:t>
      </w:r>
    </w:p>
    <w:p w14:paraId="60B98080" w14:textId="77777777" w:rsidR="00EB0127" w:rsidRPr="00500883" w:rsidRDefault="001D6E18">
      <w:pPr>
        <w:tabs>
          <w:tab w:val="left" w:pos="1560"/>
        </w:tabs>
        <w:spacing w:line="360" w:lineRule="auto"/>
        <w:ind w:leftChars="370" w:left="777"/>
        <w:rPr>
          <w:rFonts w:ascii="宋体" w:cs="Arial"/>
          <w:szCs w:val="21"/>
        </w:rPr>
      </w:pPr>
      <w:r w:rsidRPr="00500883">
        <w:rPr>
          <w:rFonts w:ascii="宋体" w:hAnsi="宋体" w:cs="Arial" w:hint="eastAsia"/>
          <w:szCs w:val="21"/>
        </w:rPr>
        <w:t>依次确定的其他中标候选人的投标报价高于排名在前的中标候选人的投标报价</w:t>
      </w:r>
      <w:r w:rsidRPr="00500883">
        <w:rPr>
          <w:rFonts w:ascii="宋体" w:hAnsi="宋体" w:cs="Arial"/>
          <w:szCs w:val="21"/>
        </w:rPr>
        <w:t>_____</w:t>
      </w:r>
      <w:r w:rsidRPr="00500883">
        <w:rPr>
          <w:rFonts w:ascii="宋体" w:hAnsi="宋体" w:cs="Arial" w:hint="eastAsia"/>
          <w:szCs w:val="21"/>
        </w:rPr>
        <w:t>万元（含）或</w:t>
      </w:r>
      <w:r w:rsidRPr="00500883">
        <w:rPr>
          <w:rFonts w:ascii="宋体" w:hAnsi="宋体" w:cs="Arial" w:hint="eastAsia"/>
          <w:szCs w:val="21"/>
          <w:u w:val="single"/>
        </w:rPr>
        <w:t xml:space="preserve">    </w:t>
      </w:r>
      <w:r w:rsidRPr="00500883">
        <w:rPr>
          <w:rFonts w:ascii="宋体" w:hAnsi="宋体" w:cs="Arial"/>
          <w:szCs w:val="21"/>
        </w:rPr>
        <w:t>%</w:t>
      </w:r>
      <w:r w:rsidRPr="00500883">
        <w:rPr>
          <w:rFonts w:ascii="宋体" w:hAnsi="宋体" w:cs="Arial" w:hint="eastAsia"/>
          <w:szCs w:val="21"/>
        </w:rPr>
        <w:t>的，招标人将重新招标。</w:t>
      </w:r>
    </w:p>
    <w:p w14:paraId="4783996C" w14:textId="77777777" w:rsidR="00EB0127" w:rsidRPr="00500883" w:rsidRDefault="001D6E18">
      <w:pPr>
        <w:pStyle w:val="378020"/>
        <w:spacing w:before="156" w:after="156"/>
        <w:ind w:left="639" w:hanging="72"/>
      </w:pPr>
      <w:bookmarkStart w:id="440" w:name="_Toc483674185"/>
      <w:bookmarkStart w:id="441" w:name="_Toc129798199"/>
      <w:bookmarkStart w:id="442" w:name="_Toc109914264"/>
      <w:bookmarkStart w:id="443" w:name="_Toc132618564"/>
      <w:bookmarkStart w:id="444" w:name="_Toc132618955"/>
      <w:r w:rsidRPr="00500883">
        <w:t xml:space="preserve">7.4  </w:t>
      </w:r>
      <w:r w:rsidRPr="00500883">
        <w:rPr>
          <w:rFonts w:hint="eastAsia"/>
        </w:rPr>
        <w:t>履约担保</w:t>
      </w:r>
      <w:bookmarkEnd w:id="435"/>
      <w:bookmarkEnd w:id="436"/>
      <w:bookmarkEnd w:id="437"/>
      <w:bookmarkEnd w:id="438"/>
      <w:bookmarkEnd w:id="439"/>
      <w:bookmarkEnd w:id="440"/>
      <w:bookmarkEnd w:id="441"/>
      <w:bookmarkEnd w:id="442"/>
      <w:bookmarkEnd w:id="443"/>
      <w:bookmarkEnd w:id="444"/>
    </w:p>
    <w:p w14:paraId="1EA1A5CB" w14:textId="77777777" w:rsidR="00EB0127" w:rsidRPr="00500883" w:rsidRDefault="001D6E18">
      <w:pPr>
        <w:spacing w:line="360" w:lineRule="auto"/>
        <w:ind w:left="567" w:firstLineChars="202" w:firstLine="424"/>
        <w:rPr>
          <w:rFonts w:ascii="宋体" w:cs="Arial"/>
          <w:szCs w:val="21"/>
        </w:rPr>
      </w:pPr>
      <w:r w:rsidRPr="00500883">
        <w:rPr>
          <w:rFonts w:ascii="宋体" w:hAnsi="宋体"/>
        </w:rPr>
        <w:t xml:space="preserve">7.4.1  </w:t>
      </w:r>
      <w:r w:rsidRPr="00500883">
        <w:rPr>
          <w:rFonts w:ascii="宋体" w:hAnsi="宋体" w:cs="Arial" w:hint="eastAsia"/>
          <w:szCs w:val="21"/>
        </w:rPr>
        <w:t>是否要求中标人提供履约担保：</w:t>
      </w:r>
    </w:p>
    <w:p w14:paraId="3A622341" w14:textId="77777777" w:rsidR="00EB0127" w:rsidRPr="00500883" w:rsidRDefault="001D6E18">
      <w:pPr>
        <w:spacing w:line="360" w:lineRule="auto"/>
        <w:ind w:left="567" w:firstLineChars="540" w:firstLine="1134"/>
        <w:rPr>
          <w:rFonts w:ascii="宋体" w:cs="Arial"/>
          <w:szCs w:val="21"/>
        </w:rPr>
      </w:pPr>
      <w:r w:rsidRPr="00500883">
        <w:rPr>
          <w:rFonts w:hAnsi="宋体" w:cs="Arial" w:hint="eastAsia"/>
          <w:szCs w:val="32"/>
        </w:rPr>
        <w:t>■</w:t>
      </w:r>
      <w:r w:rsidRPr="00500883">
        <w:rPr>
          <w:rFonts w:ascii="宋体" w:hAnsi="宋体" w:cs="Arial"/>
          <w:szCs w:val="21"/>
        </w:rPr>
        <w:t xml:space="preserve"> </w:t>
      </w:r>
      <w:r w:rsidRPr="00500883">
        <w:rPr>
          <w:rFonts w:ascii="宋体" w:hAnsi="宋体" w:cs="Arial" w:hint="eastAsia"/>
          <w:szCs w:val="21"/>
        </w:rPr>
        <w:t>不要求提交</w:t>
      </w:r>
    </w:p>
    <w:p w14:paraId="61EF4B87" w14:textId="77777777" w:rsidR="00EB0127" w:rsidRPr="00500883" w:rsidRDefault="001D6E18">
      <w:pPr>
        <w:spacing w:line="360" w:lineRule="auto"/>
        <w:ind w:left="567" w:firstLineChars="540" w:firstLine="1134"/>
        <w:rPr>
          <w:rFonts w:ascii="宋体" w:cs="Arial"/>
          <w:szCs w:val="21"/>
        </w:rPr>
      </w:pPr>
      <w:r w:rsidRPr="00500883">
        <w:rPr>
          <w:rFonts w:ascii="宋体" w:cs="Arial" w:hint="eastAsia"/>
          <w:szCs w:val="21"/>
        </w:rPr>
        <w:lastRenderedPageBreak/>
        <w:t>□</w:t>
      </w:r>
      <w:r w:rsidRPr="00500883">
        <w:rPr>
          <w:rFonts w:ascii="宋体" w:hAnsi="宋体" w:cs="Arial"/>
          <w:szCs w:val="21"/>
        </w:rPr>
        <w:t xml:space="preserve"> </w:t>
      </w:r>
      <w:r w:rsidRPr="00500883">
        <w:rPr>
          <w:rFonts w:ascii="宋体" w:hAnsi="宋体" w:cs="Arial" w:hint="eastAsia"/>
          <w:szCs w:val="21"/>
        </w:rPr>
        <w:t>要求提交</w:t>
      </w:r>
    </w:p>
    <w:p w14:paraId="34316EDB" w14:textId="77777777" w:rsidR="00EB0127" w:rsidRPr="00500883" w:rsidRDefault="001D6E18">
      <w:pPr>
        <w:spacing w:line="360" w:lineRule="auto"/>
        <w:ind w:left="567" w:firstLineChars="707" w:firstLine="1485"/>
        <w:rPr>
          <w:rFonts w:ascii="宋体" w:cs="Arial"/>
          <w:szCs w:val="21"/>
          <w:u w:val="single"/>
        </w:rPr>
      </w:pPr>
      <w:bookmarkStart w:id="445" w:name="_Toc480571508"/>
      <w:bookmarkStart w:id="446" w:name="_Toc480571652"/>
      <w:bookmarkStart w:id="447" w:name="_Toc480571466"/>
      <w:bookmarkStart w:id="448" w:name="_Toc480571544"/>
      <w:bookmarkStart w:id="449" w:name="_Toc480492880"/>
      <w:bookmarkStart w:id="450" w:name="_Toc360107132"/>
      <w:r w:rsidRPr="00500883">
        <w:rPr>
          <w:rFonts w:ascii="宋体" w:hAnsi="宋体" w:cs="Arial" w:hint="eastAsia"/>
          <w:szCs w:val="21"/>
        </w:rPr>
        <w:t>履约担保的形式：</w:t>
      </w:r>
      <w:r w:rsidRPr="00500883">
        <w:rPr>
          <w:rFonts w:ascii="宋体" w:hAnsi="宋体" w:cs="Arial"/>
          <w:szCs w:val="21"/>
          <w:u w:val="single"/>
        </w:rPr>
        <w:t xml:space="preserve">                                                     </w:t>
      </w:r>
    </w:p>
    <w:p w14:paraId="6776A837" w14:textId="77777777" w:rsidR="00EB0127" w:rsidRPr="00500883" w:rsidRDefault="001D6E18">
      <w:pPr>
        <w:spacing w:line="360" w:lineRule="auto"/>
        <w:ind w:left="567" w:firstLineChars="707" w:firstLine="1485"/>
        <w:rPr>
          <w:rFonts w:ascii="宋体" w:hAnsi="宋体" w:cs="Arial" w:hint="eastAsia"/>
          <w:szCs w:val="21"/>
          <w:u w:val="single"/>
        </w:rPr>
      </w:pPr>
      <w:r w:rsidRPr="00500883">
        <w:rPr>
          <w:rFonts w:ascii="宋体" w:hAnsi="宋体" w:cs="Arial" w:hint="eastAsia"/>
          <w:szCs w:val="21"/>
        </w:rPr>
        <w:t>履约担保的金额：</w:t>
      </w:r>
      <w:r w:rsidRPr="00500883">
        <w:rPr>
          <w:rFonts w:ascii="宋体" w:hAnsi="宋体" w:cs="Arial"/>
          <w:szCs w:val="21"/>
          <w:u w:val="single"/>
        </w:rPr>
        <w:t xml:space="preserve">                                               </w:t>
      </w:r>
    </w:p>
    <w:p w14:paraId="4E202BF5" w14:textId="77777777" w:rsidR="00EB0127" w:rsidRPr="00500883" w:rsidRDefault="001D6E18">
      <w:pPr>
        <w:pStyle w:val="378020"/>
        <w:spacing w:before="156" w:after="156"/>
        <w:ind w:left="639" w:hanging="72"/>
        <w:outlineLvl w:val="0"/>
      </w:pPr>
      <w:bookmarkStart w:id="451" w:name="_Toc333600724"/>
      <w:bookmarkStart w:id="452" w:name="_Toc152045570"/>
      <w:bookmarkStart w:id="453" w:name="_Toc349730882"/>
      <w:bookmarkStart w:id="454" w:name="_Toc338944646"/>
      <w:bookmarkStart w:id="455" w:name="_Toc132618956"/>
      <w:bookmarkStart w:id="456" w:name="_Toc342294755"/>
      <w:bookmarkStart w:id="457" w:name="_Toc342296203"/>
      <w:bookmarkStart w:id="458" w:name="_Toc144974538"/>
      <w:bookmarkStart w:id="459" w:name="_Toc109914265"/>
      <w:bookmarkStart w:id="460" w:name="_Toc129798200"/>
      <w:bookmarkStart w:id="461" w:name="_Toc333599700"/>
      <w:bookmarkStart w:id="462" w:name="_Toc179632588"/>
      <w:bookmarkStart w:id="463" w:name="_Toc152042346"/>
      <w:bookmarkStart w:id="464" w:name="_Toc338943741"/>
      <w:bookmarkStart w:id="465" w:name="_Toc455479425"/>
      <w:bookmarkStart w:id="466" w:name="_Toc333587894"/>
      <w:bookmarkStart w:id="467" w:name="_Toc132618565"/>
      <w:r w:rsidRPr="00500883">
        <w:rPr>
          <w:rFonts w:hint="eastAsia"/>
        </w:rPr>
        <w:t>7.5签订合同</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43433803" w14:textId="4B14A477" w:rsidR="00EB0127" w:rsidRPr="00500883" w:rsidRDefault="001D6E18">
      <w:pPr>
        <w:spacing w:line="400" w:lineRule="exact"/>
        <w:ind w:left="567" w:firstLineChars="200" w:firstLine="420"/>
      </w:pPr>
      <w:r w:rsidRPr="00500883">
        <w:rPr>
          <w:rFonts w:ascii="宋体" w:hAnsi="宋体" w:hint="eastAsia"/>
        </w:rPr>
        <w:t>7.5.1</w:t>
      </w:r>
      <w:r w:rsidRPr="00500883">
        <w:rPr>
          <w:rFonts w:hint="eastAsia"/>
        </w:rPr>
        <w:t>招标人和中标人应当自中标通知书发出之日起</w:t>
      </w:r>
      <w:r w:rsidRPr="00500883">
        <w:rPr>
          <w:rFonts w:hint="eastAsia"/>
        </w:rPr>
        <w:t>30</w:t>
      </w:r>
      <w:r w:rsidRPr="00500883">
        <w:rPr>
          <w:rFonts w:hint="eastAsia"/>
        </w:rPr>
        <w:t>天内，根据</w:t>
      </w:r>
      <w:r w:rsidR="00F84E2C">
        <w:rPr>
          <w:rFonts w:hint="eastAsia"/>
        </w:rPr>
        <w:t>比选文件</w:t>
      </w:r>
      <w:r w:rsidRPr="00500883">
        <w:rPr>
          <w:rFonts w:hint="eastAsia"/>
        </w:rPr>
        <w:t>和中标人的</w:t>
      </w:r>
      <w:r w:rsidR="00F84E2C">
        <w:rPr>
          <w:rFonts w:hint="eastAsia"/>
        </w:rPr>
        <w:t>响应文件</w:t>
      </w:r>
      <w:r w:rsidRPr="00500883">
        <w:rPr>
          <w:rFonts w:hint="eastAsia"/>
        </w:rPr>
        <w:t>订立书面合同。中标人无正当理由拒签合同的，招标人取消其中标资格，其投标保证金不予退还；给招标人造成的损失超过投标保证金数额的，中标人还应当对超过部分予以赔偿。</w:t>
      </w:r>
      <w:r w:rsidRPr="00500883">
        <w:rPr>
          <w:rFonts w:hint="eastAsia"/>
        </w:rPr>
        <w:t xml:space="preserve"> </w:t>
      </w:r>
    </w:p>
    <w:p w14:paraId="04C8950C" w14:textId="77777777" w:rsidR="00EB0127" w:rsidRPr="00500883" w:rsidRDefault="001D6E18">
      <w:pPr>
        <w:spacing w:line="360" w:lineRule="auto"/>
        <w:ind w:left="567" w:firstLineChars="200" w:firstLine="420"/>
        <w:rPr>
          <w:rFonts w:ascii="宋体"/>
          <w:u w:val="single"/>
        </w:rPr>
      </w:pPr>
      <w:r w:rsidRPr="00500883">
        <w:rPr>
          <w:rFonts w:ascii="宋体" w:hAnsi="宋体" w:hint="eastAsia"/>
        </w:rPr>
        <w:t xml:space="preserve">7.5.2 </w:t>
      </w:r>
      <w:r w:rsidRPr="00500883">
        <w:rPr>
          <w:rFonts w:hint="eastAsia"/>
        </w:rPr>
        <w:t>发出中标通知书后，招标人无正当理由拒签合同的，招标人向中标人退还投标保证金；给中标人造成损失的，还应当赔偿损失。</w:t>
      </w:r>
    </w:p>
    <w:p w14:paraId="1E0AAB8D" w14:textId="77777777" w:rsidR="00EB0127" w:rsidRPr="00500883" w:rsidRDefault="001D6E18">
      <w:pPr>
        <w:pStyle w:val="2TimesNewRoman5020"/>
        <w:spacing w:before="156" w:after="156"/>
        <w:ind w:left="651" w:hanging="84"/>
      </w:pPr>
      <w:bookmarkStart w:id="468" w:name="_Toc129798201"/>
      <w:bookmarkStart w:id="469" w:name="_Toc109914266"/>
      <w:bookmarkStart w:id="470" w:name="_Toc132618566"/>
      <w:bookmarkStart w:id="471" w:name="_Toc132618957"/>
      <w:bookmarkStart w:id="472" w:name="_Toc489691768"/>
      <w:bookmarkStart w:id="473" w:name="_Toc483674186"/>
      <w:r w:rsidRPr="00500883">
        <w:t>8.</w:t>
      </w:r>
      <w:r w:rsidRPr="00500883">
        <w:rPr>
          <w:rFonts w:hint="eastAsia"/>
        </w:rPr>
        <w:t>重新招标和不再招标</w:t>
      </w:r>
      <w:bookmarkEnd w:id="445"/>
      <w:bookmarkEnd w:id="446"/>
      <w:bookmarkEnd w:id="447"/>
      <w:bookmarkEnd w:id="448"/>
      <w:bookmarkEnd w:id="449"/>
      <w:bookmarkEnd w:id="468"/>
      <w:bookmarkEnd w:id="469"/>
      <w:bookmarkEnd w:id="470"/>
      <w:bookmarkEnd w:id="471"/>
      <w:bookmarkEnd w:id="472"/>
      <w:bookmarkEnd w:id="473"/>
    </w:p>
    <w:p w14:paraId="1A6410EC" w14:textId="77777777" w:rsidR="00EB0127" w:rsidRPr="00500883" w:rsidRDefault="001D6E18">
      <w:pPr>
        <w:pStyle w:val="378020"/>
        <w:spacing w:before="156" w:after="156"/>
        <w:ind w:left="639" w:hanging="72"/>
      </w:pPr>
      <w:bookmarkStart w:id="474" w:name="_Toc480492881"/>
      <w:bookmarkStart w:id="475" w:name="_Toc109914267"/>
      <w:bookmarkStart w:id="476" w:name="_Toc132618958"/>
      <w:bookmarkStart w:id="477" w:name="_Toc132618567"/>
      <w:bookmarkStart w:id="478" w:name="_Toc129798202"/>
      <w:bookmarkStart w:id="479" w:name="_Toc480571653"/>
      <w:bookmarkStart w:id="480" w:name="_Toc480571509"/>
      <w:bookmarkStart w:id="481" w:name="_Toc483674187"/>
      <w:bookmarkStart w:id="482" w:name="_Toc480571467"/>
      <w:bookmarkStart w:id="483" w:name="_Toc480571545"/>
      <w:r w:rsidRPr="00500883">
        <w:t xml:space="preserve">8.1  </w:t>
      </w:r>
      <w:r w:rsidRPr="00500883">
        <w:rPr>
          <w:rFonts w:hint="eastAsia"/>
        </w:rPr>
        <w:t>重新招标</w:t>
      </w:r>
      <w:bookmarkEnd w:id="474"/>
      <w:bookmarkEnd w:id="475"/>
      <w:bookmarkEnd w:id="476"/>
      <w:bookmarkEnd w:id="477"/>
      <w:bookmarkEnd w:id="478"/>
      <w:bookmarkEnd w:id="479"/>
      <w:bookmarkEnd w:id="480"/>
      <w:bookmarkEnd w:id="481"/>
      <w:bookmarkEnd w:id="482"/>
      <w:bookmarkEnd w:id="483"/>
    </w:p>
    <w:p w14:paraId="0BE9F944" w14:textId="77777777" w:rsidR="00EB0127" w:rsidRPr="00500883" w:rsidRDefault="001D6E18">
      <w:pPr>
        <w:spacing w:line="400" w:lineRule="exact"/>
        <w:ind w:left="567" w:firstLineChars="200" w:firstLine="420"/>
      </w:pPr>
      <w:r w:rsidRPr="00500883">
        <w:rPr>
          <w:rFonts w:hint="eastAsia"/>
        </w:rPr>
        <w:t>有下列情形之一的，招标人将重新招标：</w:t>
      </w:r>
    </w:p>
    <w:p w14:paraId="2A0C5CC7" w14:textId="77777777" w:rsidR="00EB0127" w:rsidRPr="00500883" w:rsidRDefault="001D6E18">
      <w:pPr>
        <w:spacing w:line="400" w:lineRule="exact"/>
        <w:ind w:left="567" w:firstLineChars="171" w:firstLine="359"/>
      </w:pPr>
      <w:r w:rsidRPr="00500883">
        <w:rPr>
          <w:rFonts w:hint="eastAsia"/>
        </w:rPr>
        <w:t>（</w:t>
      </w:r>
      <w:r w:rsidRPr="00500883">
        <w:rPr>
          <w:rFonts w:hint="eastAsia"/>
        </w:rPr>
        <w:t>1</w:t>
      </w:r>
      <w:r w:rsidRPr="00500883">
        <w:rPr>
          <w:rFonts w:hint="eastAsia"/>
        </w:rPr>
        <w:t>）投标截止时间止，投标人少于</w:t>
      </w:r>
      <w:r w:rsidRPr="00500883">
        <w:rPr>
          <w:rFonts w:hint="eastAsia"/>
        </w:rPr>
        <w:t>3</w:t>
      </w:r>
      <w:r w:rsidRPr="00500883">
        <w:rPr>
          <w:rFonts w:hint="eastAsia"/>
        </w:rPr>
        <w:t>个的；</w:t>
      </w:r>
    </w:p>
    <w:p w14:paraId="3750052D" w14:textId="77777777" w:rsidR="00EB0127" w:rsidRPr="00500883" w:rsidRDefault="001D6E18">
      <w:pPr>
        <w:spacing w:line="400" w:lineRule="exact"/>
        <w:ind w:left="567" w:firstLineChars="171" w:firstLine="359"/>
      </w:pPr>
      <w:r w:rsidRPr="00500883">
        <w:rPr>
          <w:rFonts w:hint="eastAsia"/>
        </w:rPr>
        <w:t>（</w:t>
      </w:r>
      <w:r w:rsidRPr="00500883">
        <w:rPr>
          <w:rFonts w:hint="eastAsia"/>
        </w:rPr>
        <w:t>2</w:t>
      </w:r>
      <w:r w:rsidRPr="00500883">
        <w:rPr>
          <w:rFonts w:hint="eastAsia"/>
        </w:rPr>
        <w:t>）经评标委员会评审后否决所有投标的。</w:t>
      </w:r>
    </w:p>
    <w:p w14:paraId="13E362BF" w14:textId="77777777" w:rsidR="00EB0127" w:rsidRPr="00500883" w:rsidRDefault="001D6E18">
      <w:pPr>
        <w:spacing w:line="360" w:lineRule="auto"/>
        <w:ind w:left="567" w:firstLineChars="200" w:firstLine="420"/>
        <w:rPr>
          <w:rFonts w:ascii="宋体" w:hAnsi="宋体" w:cs="Arial" w:hint="eastAsia"/>
          <w:szCs w:val="21"/>
          <w:u w:val="single"/>
        </w:rPr>
      </w:pPr>
      <w:bookmarkStart w:id="484" w:name="_Toc480571654"/>
      <w:bookmarkStart w:id="485" w:name="_Toc480571546"/>
      <w:bookmarkStart w:id="486" w:name="_Toc480492882"/>
      <w:bookmarkStart w:id="487" w:name="_Toc480571468"/>
      <w:bookmarkStart w:id="488" w:name="_Toc480571510"/>
      <w:r w:rsidRPr="00500883">
        <w:rPr>
          <w:rFonts w:ascii="宋体" w:hAnsi="宋体" w:cs="Arial" w:hint="eastAsia"/>
          <w:szCs w:val="21"/>
        </w:rPr>
        <w:t>（3）其他情形：</w:t>
      </w:r>
      <w:r w:rsidRPr="00500883">
        <w:rPr>
          <w:rFonts w:ascii="宋体" w:hAnsi="宋体" w:cs="Arial"/>
          <w:szCs w:val="21"/>
          <w:u w:val="single"/>
        </w:rPr>
        <w:t xml:space="preserve">  </w:t>
      </w:r>
      <w:r w:rsidRPr="00500883">
        <w:rPr>
          <w:rFonts w:ascii="宋体" w:hAnsi="宋体" w:cs="Arial" w:hint="eastAsia"/>
          <w:szCs w:val="21"/>
          <w:u w:val="single"/>
        </w:rPr>
        <w:t>除上述规定的情形外，除非已经产生中标候选人，在投标有效期内同意延长投标有效期的投标人少于三个的，招标人应当依法重新招标。</w:t>
      </w:r>
      <w:r w:rsidRPr="00500883">
        <w:rPr>
          <w:rFonts w:ascii="宋体" w:hAnsi="宋体" w:cs="Arial"/>
          <w:szCs w:val="21"/>
          <w:u w:val="single"/>
        </w:rPr>
        <w:t xml:space="preserve">  </w:t>
      </w:r>
    </w:p>
    <w:p w14:paraId="154FF33C" w14:textId="77777777" w:rsidR="00EB0127" w:rsidRPr="00500883" w:rsidRDefault="001D6E18">
      <w:pPr>
        <w:pStyle w:val="378020"/>
        <w:spacing w:before="156" w:after="156"/>
        <w:ind w:left="639" w:hanging="72"/>
      </w:pPr>
      <w:bookmarkStart w:id="489" w:name="_Toc132618959"/>
      <w:bookmarkStart w:id="490" w:name="_Toc129798203"/>
      <w:bookmarkStart w:id="491" w:name="_Toc132618568"/>
      <w:bookmarkStart w:id="492" w:name="_Toc109914268"/>
      <w:r w:rsidRPr="00500883">
        <w:t>8.</w:t>
      </w:r>
      <w:r w:rsidRPr="00500883">
        <w:rPr>
          <w:rFonts w:hint="eastAsia"/>
        </w:rPr>
        <w:t>2</w:t>
      </w:r>
      <w:r w:rsidRPr="00500883">
        <w:t xml:space="preserve">  </w:t>
      </w:r>
      <w:r w:rsidRPr="00500883">
        <w:rPr>
          <w:rFonts w:hint="eastAsia"/>
        </w:rPr>
        <w:t>不再招标</w:t>
      </w:r>
      <w:bookmarkEnd w:id="489"/>
      <w:bookmarkEnd w:id="490"/>
      <w:bookmarkEnd w:id="491"/>
      <w:bookmarkEnd w:id="492"/>
    </w:p>
    <w:p w14:paraId="373300F7" w14:textId="77777777" w:rsidR="00EB0127" w:rsidRPr="00500883" w:rsidRDefault="001D6E18">
      <w:pPr>
        <w:spacing w:line="400" w:lineRule="exact"/>
        <w:ind w:left="567" w:firstLineChars="200" w:firstLine="420"/>
      </w:pPr>
      <w:r w:rsidRPr="00500883">
        <w:rPr>
          <w:rFonts w:hint="eastAsia"/>
        </w:rPr>
        <w:t>重新招标后投标人仍少于</w:t>
      </w:r>
      <w:r w:rsidRPr="00500883">
        <w:rPr>
          <w:rFonts w:hint="eastAsia"/>
        </w:rPr>
        <w:t>3</w:t>
      </w:r>
      <w:r w:rsidRPr="00500883">
        <w:rPr>
          <w:rFonts w:hint="eastAsia"/>
        </w:rPr>
        <w:t>个或者所有投标被否决的，属于必须审批或核准的工程建设项目，经原审批或核准部门批准后不再进行招标。</w:t>
      </w:r>
    </w:p>
    <w:p w14:paraId="3AB8D81A" w14:textId="77777777" w:rsidR="00EB0127" w:rsidRPr="00500883" w:rsidRDefault="00EB0127">
      <w:pPr>
        <w:spacing w:line="360" w:lineRule="auto"/>
        <w:ind w:left="567" w:firstLineChars="202" w:firstLine="424"/>
        <w:rPr>
          <w:rFonts w:ascii="宋体" w:cs="Arial"/>
          <w:szCs w:val="21"/>
          <w:u w:val="single"/>
        </w:rPr>
      </w:pPr>
    </w:p>
    <w:p w14:paraId="60472526" w14:textId="77777777" w:rsidR="00EB0127" w:rsidRPr="00500883" w:rsidRDefault="001D6E18">
      <w:pPr>
        <w:pStyle w:val="2TimesNewRoman5020"/>
        <w:spacing w:before="156" w:after="156"/>
        <w:ind w:left="651" w:hanging="84"/>
      </w:pPr>
      <w:bookmarkStart w:id="493" w:name="_Toc132618569"/>
      <w:bookmarkStart w:id="494" w:name="_Toc129798204"/>
      <w:bookmarkStart w:id="495" w:name="_Toc483674188"/>
      <w:bookmarkStart w:id="496" w:name="_Toc132618960"/>
      <w:bookmarkStart w:id="497" w:name="_Toc109914269"/>
      <w:bookmarkStart w:id="498" w:name="_Toc489691769"/>
      <w:r w:rsidRPr="00500883">
        <w:t>12.</w:t>
      </w:r>
      <w:r w:rsidRPr="00500883">
        <w:rPr>
          <w:rFonts w:hint="eastAsia"/>
        </w:rPr>
        <w:t>其他补充内容</w:t>
      </w:r>
      <w:bookmarkEnd w:id="450"/>
      <w:bookmarkEnd w:id="484"/>
      <w:bookmarkEnd w:id="485"/>
      <w:bookmarkEnd w:id="486"/>
      <w:bookmarkEnd w:id="487"/>
      <w:bookmarkEnd w:id="488"/>
      <w:bookmarkEnd w:id="493"/>
      <w:bookmarkEnd w:id="494"/>
      <w:bookmarkEnd w:id="495"/>
      <w:bookmarkEnd w:id="496"/>
      <w:bookmarkEnd w:id="497"/>
      <w:bookmarkEnd w:id="498"/>
    </w:p>
    <w:p w14:paraId="24691C7E" w14:textId="77777777" w:rsidR="00EB0127" w:rsidRPr="00500883" w:rsidRDefault="001D6E18">
      <w:pPr>
        <w:spacing w:line="360" w:lineRule="auto"/>
        <w:ind w:left="567" w:firstLineChars="225" w:firstLine="473"/>
      </w:pPr>
      <w:r w:rsidRPr="00500883">
        <w:rPr>
          <w:rFonts w:hint="eastAsia"/>
        </w:rPr>
        <w:t xml:space="preserve">12.1 </w:t>
      </w:r>
      <w:r w:rsidRPr="00500883">
        <w:rPr>
          <w:rFonts w:hint="eastAsia"/>
        </w:rPr>
        <w:t>词语定义</w:t>
      </w:r>
    </w:p>
    <w:p w14:paraId="4881B071" w14:textId="77777777" w:rsidR="0047529E" w:rsidRDefault="001D6E18">
      <w:pPr>
        <w:spacing w:line="360" w:lineRule="auto"/>
        <w:ind w:left="567" w:firstLineChars="225" w:firstLine="473"/>
      </w:pPr>
      <w:r w:rsidRPr="00500883">
        <w:rPr>
          <w:rFonts w:hint="eastAsia"/>
        </w:rPr>
        <w:t xml:space="preserve">12.1.1 </w:t>
      </w:r>
      <w:r w:rsidRPr="00500883">
        <w:rPr>
          <w:rFonts w:hint="eastAsia"/>
        </w:rPr>
        <w:t>类似项目：</w:t>
      </w:r>
    </w:p>
    <w:p w14:paraId="6F76C0A6" w14:textId="6306FCB9" w:rsidR="00EB0127" w:rsidRDefault="0047529E">
      <w:pPr>
        <w:spacing w:line="360" w:lineRule="auto"/>
        <w:ind w:left="567" w:firstLineChars="225" w:firstLine="473"/>
        <w:rPr>
          <w:szCs w:val="21"/>
        </w:rPr>
      </w:pPr>
      <w:r>
        <w:rPr>
          <w:rFonts w:hint="eastAsia"/>
        </w:rPr>
        <w:t>企业业绩：</w:t>
      </w:r>
      <w:r w:rsidR="001D6E18" w:rsidRPr="0047529E">
        <w:rPr>
          <w:rFonts w:hint="eastAsia"/>
          <w:szCs w:val="21"/>
        </w:rPr>
        <w:t>近</w:t>
      </w:r>
      <w:r w:rsidR="001D6E18" w:rsidRPr="00526019">
        <w:rPr>
          <w:rFonts w:hint="eastAsia"/>
          <w:szCs w:val="21"/>
        </w:rPr>
        <w:t>三年（</w:t>
      </w:r>
      <w:r w:rsidR="001D6E18" w:rsidRPr="00526019">
        <w:rPr>
          <w:rFonts w:hint="eastAsia"/>
          <w:szCs w:val="21"/>
        </w:rPr>
        <w:t>202</w:t>
      </w:r>
      <w:r w:rsidR="00884B33" w:rsidRPr="00526019">
        <w:rPr>
          <w:rFonts w:hint="eastAsia"/>
          <w:szCs w:val="21"/>
        </w:rPr>
        <w:t>1</w:t>
      </w:r>
      <w:r w:rsidR="001D6E18" w:rsidRPr="00526019">
        <w:rPr>
          <w:rFonts w:hint="eastAsia"/>
          <w:szCs w:val="21"/>
        </w:rPr>
        <w:t>年</w:t>
      </w:r>
      <w:r w:rsidR="00AF129E" w:rsidRPr="00526019">
        <w:rPr>
          <w:rFonts w:hint="eastAsia"/>
          <w:szCs w:val="21"/>
        </w:rPr>
        <w:t>1</w:t>
      </w:r>
      <w:r w:rsidR="0096555E" w:rsidRPr="00526019">
        <w:rPr>
          <w:rFonts w:hint="eastAsia"/>
          <w:szCs w:val="21"/>
        </w:rPr>
        <w:t>2</w:t>
      </w:r>
      <w:r w:rsidR="001D6E18" w:rsidRPr="00526019">
        <w:rPr>
          <w:rFonts w:hint="eastAsia"/>
          <w:szCs w:val="21"/>
        </w:rPr>
        <w:t>月</w:t>
      </w:r>
      <w:r w:rsidR="0096555E" w:rsidRPr="00526019">
        <w:rPr>
          <w:rFonts w:hint="eastAsia"/>
          <w:szCs w:val="21"/>
        </w:rPr>
        <w:t>20</w:t>
      </w:r>
      <w:r w:rsidR="001D6E18" w:rsidRPr="00526019">
        <w:rPr>
          <w:rFonts w:hint="eastAsia"/>
          <w:szCs w:val="21"/>
        </w:rPr>
        <w:t>日起至</w:t>
      </w:r>
      <w:r w:rsidR="001D6E18" w:rsidRPr="00526019">
        <w:rPr>
          <w:rFonts w:hint="eastAsia"/>
          <w:szCs w:val="21"/>
        </w:rPr>
        <w:t>202</w:t>
      </w:r>
      <w:r w:rsidR="00884B33" w:rsidRPr="00526019">
        <w:rPr>
          <w:rFonts w:hint="eastAsia"/>
          <w:szCs w:val="21"/>
        </w:rPr>
        <w:t>4</w:t>
      </w:r>
      <w:r w:rsidR="001D6E18" w:rsidRPr="00526019">
        <w:rPr>
          <w:rFonts w:hint="eastAsia"/>
          <w:szCs w:val="21"/>
        </w:rPr>
        <w:t>年</w:t>
      </w:r>
      <w:r w:rsidR="005039B6" w:rsidRPr="00526019">
        <w:rPr>
          <w:rFonts w:hint="eastAsia"/>
          <w:szCs w:val="21"/>
        </w:rPr>
        <w:t>1</w:t>
      </w:r>
      <w:r w:rsidR="0096555E" w:rsidRPr="00526019">
        <w:rPr>
          <w:rFonts w:hint="eastAsia"/>
          <w:szCs w:val="21"/>
        </w:rPr>
        <w:t>2</w:t>
      </w:r>
      <w:r w:rsidR="001D6E18" w:rsidRPr="00526019">
        <w:rPr>
          <w:rFonts w:hint="eastAsia"/>
          <w:szCs w:val="21"/>
        </w:rPr>
        <w:t>月</w:t>
      </w:r>
      <w:r w:rsidR="0096555E" w:rsidRPr="00526019">
        <w:rPr>
          <w:rFonts w:hint="eastAsia"/>
          <w:szCs w:val="21"/>
        </w:rPr>
        <w:t>19</w:t>
      </w:r>
      <w:r w:rsidR="001D6E18" w:rsidRPr="00526019">
        <w:rPr>
          <w:rFonts w:hint="eastAsia"/>
          <w:szCs w:val="21"/>
        </w:rPr>
        <w:t>日）</w:t>
      </w:r>
      <w:r w:rsidRPr="00526019">
        <w:rPr>
          <w:rFonts w:hint="eastAsia"/>
          <w:szCs w:val="21"/>
        </w:rPr>
        <w:t>已竣工的</w:t>
      </w:r>
      <w:r w:rsidRPr="0047529E">
        <w:rPr>
          <w:rFonts w:hint="eastAsia"/>
          <w:szCs w:val="21"/>
        </w:rPr>
        <w:t>类似本项目的工程业绩</w:t>
      </w:r>
      <w:r w:rsidR="006B60BD" w:rsidRPr="0047529E">
        <w:rPr>
          <w:rFonts w:hint="eastAsia"/>
          <w:szCs w:val="21"/>
        </w:rPr>
        <w:t>。</w:t>
      </w:r>
    </w:p>
    <w:p w14:paraId="391F0F34" w14:textId="7BF65367" w:rsidR="0047529E" w:rsidRPr="0047529E" w:rsidRDefault="0047529E">
      <w:pPr>
        <w:spacing w:line="360" w:lineRule="auto"/>
        <w:ind w:left="567" w:firstLineChars="225" w:firstLine="473"/>
        <w:rPr>
          <w:szCs w:val="21"/>
        </w:rPr>
      </w:pPr>
      <w:r>
        <w:rPr>
          <w:rFonts w:hint="eastAsia"/>
          <w:szCs w:val="21"/>
        </w:rPr>
        <w:t>项目经理业绩：</w:t>
      </w:r>
      <w:r w:rsidRPr="0047529E">
        <w:rPr>
          <w:rFonts w:hint="eastAsia"/>
          <w:szCs w:val="21"/>
        </w:rPr>
        <w:t>已竣工的类似本项目的工程业绩</w:t>
      </w:r>
      <w:r>
        <w:rPr>
          <w:rFonts w:hint="eastAsia"/>
          <w:szCs w:val="21"/>
        </w:rPr>
        <w:t>。</w:t>
      </w:r>
    </w:p>
    <w:p w14:paraId="39C986F5" w14:textId="77777777" w:rsidR="00EB0127" w:rsidRPr="00500883" w:rsidRDefault="001D6E18">
      <w:pPr>
        <w:spacing w:line="360" w:lineRule="auto"/>
        <w:ind w:left="567" w:firstLineChars="225" w:firstLine="473"/>
      </w:pPr>
      <w:r w:rsidRPr="00500883">
        <w:rPr>
          <w:rFonts w:hint="eastAsia"/>
        </w:rPr>
        <w:lastRenderedPageBreak/>
        <w:t xml:space="preserve">12.1.2 </w:t>
      </w:r>
      <w:r w:rsidRPr="00500883">
        <w:rPr>
          <w:rFonts w:hint="eastAsia"/>
        </w:rPr>
        <w:t>不良行为记录：不良行为记录是指：建筑市场各方主体在工程建设过程中违反有关工程建设的法律、法规、规章或强制性标准和执业行为规范，经县级以上建设行政主管部门或其委托的执法监督机构查实和行政处罚，形成的不良行为记录。</w:t>
      </w:r>
    </w:p>
    <w:p w14:paraId="034B3927" w14:textId="2978FEF4" w:rsidR="00EB0127" w:rsidRPr="00500883" w:rsidRDefault="001D6E18">
      <w:pPr>
        <w:spacing w:line="360" w:lineRule="auto"/>
        <w:ind w:left="567" w:firstLineChars="225" w:firstLine="473"/>
      </w:pPr>
      <w:r w:rsidRPr="00526019">
        <w:rPr>
          <w:rFonts w:hint="eastAsia"/>
        </w:rPr>
        <w:t>本招标项目的不良行为记录仅限于近</w:t>
      </w:r>
      <w:r w:rsidRPr="00526019">
        <w:rPr>
          <w:rFonts w:hint="eastAsia"/>
        </w:rPr>
        <w:t xml:space="preserve"> 3</w:t>
      </w:r>
      <w:r w:rsidRPr="00526019">
        <w:rPr>
          <w:rFonts w:hint="eastAsia"/>
        </w:rPr>
        <w:t>年（</w:t>
      </w:r>
      <w:r w:rsidR="0096555E" w:rsidRPr="00526019">
        <w:rPr>
          <w:rFonts w:hint="eastAsia"/>
          <w:szCs w:val="21"/>
        </w:rPr>
        <w:t>2021</w:t>
      </w:r>
      <w:r w:rsidR="0096555E" w:rsidRPr="00526019">
        <w:rPr>
          <w:rFonts w:hint="eastAsia"/>
          <w:szCs w:val="21"/>
        </w:rPr>
        <w:t>年</w:t>
      </w:r>
      <w:r w:rsidR="0096555E" w:rsidRPr="00526019">
        <w:rPr>
          <w:rFonts w:hint="eastAsia"/>
          <w:szCs w:val="21"/>
        </w:rPr>
        <w:t>12</w:t>
      </w:r>
      <w:r w:rsidR="0096555E" w:rsidRPr="00526019">
        <w:rPr>
          <w:rFonts w:hint="eastAsia"/>
          <w:szCs w:val="21"/>
        </w:rPr>
        <w:t>月</w:t>
      </w:r>
      <w:r w:rsidR="0096555E" w:rsidRPr="00526019">
        <w:rPr>
          <w:rFonts w:hint="eastAsia"/>
          <w:szCs w:val="21"/>
        </w:rPr>
        <w:t>20</w:t>
      </w:r>
      <w:r w:rsidR="0096555E" w:rsidRPr="00526019">
        <w:rPr>
          <w:rFonts w:hint="eastAsia"/>
          <w:szCs w:val="21"/>
        </w:rPr>
        <w:t>日起至</w:t>
      </w:r>
      <w:r w:rsidR="0096555E" w:rsidRPr="00526019">
        <w:rPr>
          <w:rFonts w:hint="eastAsia"/>
          <w:szCs w:val="21"/>
        </w:rPr>
        <w:t>2024</w:t>
      </w:r>
      <w:r w:rsidR="0096555E" w:rsidRPr="00526019">
        <w:rPr>
          <w:rFonts w:hint="eastAsia"/>
          <w:szCs w:val="21"/>
        </w:rPr>
        <w:t>年</w:t>
      </w:r>
      <w:r w:rsidR="0096555E" w:rsidRPr="00526019">
        <w:rPr>
          <w:rFonts w:hint="eastAsia"/>
          <w:szCs w:val="21"/>
        </w:rPr>
        <w:t>12</w:t>
      </w:r>
      <w:r w:rsidR="0096555E" w:rsidRPr="00526019">
        <w:rPr>
          <w:rFonts w:hint="eastAsia"/>
          <w:szCs w:val="21"/>
        </w:rPr>
        <w:t>月</w:t>
      </w:r>
      <w:r w:rsidR="0096555E" w:rsidRPr="00526019">
        <w:rPr>
          <w:rFonts w:hint="eastAsia"/>
          <w:szCs w:val="21"/>
        </w:rPr>
        <w:t>19</w:t>
      </w:r>
      <w:r w:rsidR="0096555E" w:rsidRPr="00526019">
        <w:rPr>
          <w:rFonts w:hint="eastAsia"/>
          <w:szCs w:val="21"/>
        </w:rPr>
        <w:t>日</w:t>
      </w:r>
      <w:r w:rsidRPr="00526019">
        <w:rPr>
          <w:rFonts w:hint="eastAsia"/>
        </w:rPr>
        <w:t>）建设部建筑市场信用体系（</w:t>
      </w:r>
      <w:r w:rsidRPr="00526019">
        <w:rPr>
          <w:rFonts w:hint="eastAsia"/>
        </w:rPr>
        <w:t>http</w:t>
      </w:r>
      <w:r w:rsidRPr="00526019">
        <w:rPr>
          <w:rFonts w:hint="eastAsia"/>
        </w:rPr>
        <w:t>：</w:t>
      </w:r>
      <w:r w:rsidRPr="00526019">
        <w:rPr>
          <w:rFonts w:hint="eastAsia"/>
        </w:rPr>
        <w:t>//www.mohurd.gov.cn/cxtx/blxwjlcx/</w:t>
      </w:r>
      <w:r w:rsidRPr="00526019">
        <w:rPr>
          <w:rFonts w:hint="eastAsia"/>
        </w:rPr>
        <w:t>）已经</w:t>
      </w:r>
      <w:r w:rsidRPr="00500883">
        <w:rPr>
          <w:rFonts w:hint="eastAsia"/>
        </w:rPr>
        <w:t>公布的不良行为记录。</w:t>
      </w:r>
    </w:p>
    <w:p w14:paraId="77DC3FF7" w14:textId="77777777" w:rsidR="00EB0127" w:rsidRPr="00500883" w:rsidRDefault="001D6E18">
      <w:pPr>
        <w:spacing w:line="360" w:lineRule="auto"/>
        <w:ind w:left="567" w:firstLineChars="225" w:firstLine="473"/>
      </w:pPr>
      <w:r w:rsidRPr="00500883">
        <w:rPr>
          <w:rFonts w:hint="eastAsia"/>
        </w:rPr>
        <w:t>12.2</w:t>
      </w:r>
      <w:r w:rsidRPr="00500883">
        <w:rPr>
          <w:rFonts w:hint="eastAsia"/>
        </w:rPr>
        <w:t>投标人代表出席开标会：按照本须知第</w:t>
      </w:r>
      <w:r w:rsidRPr="00500883">
        <w:rPr>
          <w:rFonts w:hint="eastAsia"/>
        </w:rPr>
        <w:t>5.1</w:t>
      </w:r>
      <w:r w:rsidRPr="00500883">
        <w:rPr>
          <w:rFonts w:hint="eastAsia"/>
        </w:rPr>
        <w:t>款的规定，招标人邀请所有投标人的法定代表人或其委托代理人参加开标会。并在招标人按开标程序进行点名时，向招标人提交法定代表人身份证明文件或法定代表人授权委托书，出示个人有效身份证明原件及复印件，以证明其出席。</w:t>
      </w:r>
    </w:p>
    <w:p w14:paraId="578EECC7" w14:textId="407EFED8" w:rsidR="00EB0127" w:rsidRPr="00500883" w:rsidRDefault="001D6E18">
      <w:pPr>
        <w:spacing w:line="360" w:lineRule="auto"/>
        <w:ind w:left="567" w:firstLineChars="225" w:firstLine="473"/>
        <w:rPr>
          <w:rFonts w:ascii="Arial" w:hAnsi="Arial"/>
          <w:szCs w:val="21"/>
        </w:rPr>
      </w:pPr>
      <w:r w:rsidRPr="00500883">
        <w:rPr>
          <w:rFonts w:hint="eastAsia"/>
        </w:rPr>
        <w:t>12.3</w:t>
      </w:r>
      <w:r w:rsidRPr="00500883">
        <w:rPr>
          <w:rFonts w:hint="eastAsia"/>
        </w:rPr>
        <w:t>中标公示：</w:t>
      </w:r>
      <w:r w:rsidRPr="00500883">
        <w:rPr>
          <w:rFonts w:ascii="Arial" w:hAnsi="Arial" w:hint="eastAsia"/>
          <w:szCs w:val="21"/>
        </w:rPr>
        <w:t>在中标通知书发出前，招标人将中标候选人的情况在本招标项目</w:t>
      </w:r>
      <w:r w:rsidR="00F84E2C">
        <w:rPr>
          <w:rFonts w:ascii="Arial" w:hAnsi="Arial" w:hint="eastAsia"/>
          <w:szCs w:val="21"/>
        </w:rPr>
        <w:t>比选公告</w:t>
      </w:r>
      <w:r w:rsidRPr="00500883">
        <w:rPr>
          <w:rFonts w:ascii="Arial" w:hAnsi="Arial" w:hint="eastAsia"/>
          <w:szCs w:val="21"/>
        </w:rPr>
        <w:t>发布的同一媒介和</w:t>
      </w:r>
      <w:r w:rsidRPr="00500883">
        <w:rPr>
          <w:rFonts w:hint="eastAsia"/>
          <w:szCs w:val="21"/>
        </w:rPr>
        <w:t>招标投标交易场所</w:t>
      </w:r>
      <w:r w:rsidRPr="00500883">
        <w:rPr>
          <w:rFonts w:ascii="Arial" w:hAnsi="Arial" w:hint="eastAsia"/>
          <w:szCs w:val="21"/>
        </w:rPr>
        <w:t>予以公示，公示期不少于</w:t>
      </w:r>
      <w:r w:rsidRPr="00500883">
        <w:rPr>
          <w:rFonts w:ascii="Arial" w:hAnsi="Arial" w:hint="eastAsia"/>
          <w:szCs w:val="21"/>
        </w:rPr>
        <w:t>3</w:t>
      </w:r>
      <w:r w:rsidRPr="00500883">
        <w:rPr>
          <w:rFonts w:ascii="Arial" w:hAnsi="Arial" w:hint="eastAsia"/>
          <w:szCs w:val="21"/>
        </w:rPr>
        <w:t>日（截止</w:t>
      </w:r>
      <w:proofErr w:type="gramStart"/>
      <w:r w:rsidRPr="00500883">
        <w:rPr>
          <w:rFonts w:ascii="Arial" w:hAnsi="Arial" w:hint="eastAsia"/>
          <w:szCs w:val="21"/>
        </w:rPr>
        <w:t>日应当</w:t>
      </w:r>
      <w:proofErr w:type="gramEnd"/>
      <w:r w:rsidRPr="00500883">
        <w:rPr>
          <w:rFonts w:ascii="Arial" w:hAnsi="Arial" w:hint="eastAsia"/>
          <w:szCs w:val="21"/>
        </w:rPr>
        <w:t>为工作日）。</w:t>
      </w:r>
    </w:p>
    <w:p w14:paraId="211E7D6A" w14:textId="7EE1ECA8" w:rsidR="00EB0127" w:rsidRPr="00500883" w:rsidRDefault="001D6E18">
      <w:pPr>
        <w:spacing w:line="360" w:lineRule="auto"/>
        <w:ind w:left="567" w:firstLineChars="225" w:firstLine="473"/>
        <w:rPr>
          <w:rFonts w:ascii="Arial" w:hAnsi="Arial" w:cs="Arial"/>
          <w:szCs w:val="21"/>
        </w:rPr>
      </w:pPr>
      <w:r w:rsidRPr="00500883">
        <w:rPr>
          <w:rFonts w:ascii="Arial" w:hAnsi="Arial" w:hint="eastAsia"/>
          <w:szCs w:val="21"/>
        </w:rPr>
        <w:t>12.4</w:t>
      </w:r>
      <w:r w:rsidRPr="00500883">
        <w:rPr>
          <w:rFonts w:ascii="Arial" w:hAnsi="Arial" w:hint="eastAsia"/>
          <w:szCs w:val="21"/>
        </w:rPr>
        <w:t>知识产权：</w:t>
      </w:r>
      <w:r w:rsidRPr="00500883">
        <w:rPr>
          <w:rFonts w:ascii="Arial" w:hAnsi="Arial" w:cs="Arial"/>
          <w:szCs w:val="21"/>
        </w:rPr>
        <w:t>构成本</w:t>
      </w:r>
      <w:r w:rsidR="00F84E2C">
        <w:rPr>
          <w:rFonts w:ascii="Arial" w:hAnsi="Arial" w:cs="Arial"/>
          <w:szCs w:val="21"/>
        </w:rPr>
        <w:t>比选文件</w:t>
      </w:r>
      <w:r w:rsidRPr="00500883">
        <w:rPr>
          <w:rFonts w:ascii="Arial" w:hAnsi="Arial" w:cs="Arial"/>
          <w:szCs w:val="21"/>
        </w:rPr>
        <w:t>各个组成部分的文件，未经招标人书面同意，投标人不得擅自复印和用于非本招标</w:t>
      </w:r>
      <w:r w:rsidRPr="00500883">
        <w:rPr>
          <w:rFonts w:ascii="Arial" w:hAnsi="Arial" w:cs="Arial" w:hint="eastAsia"/>
          <w:szCs w:val="21"/>
        </w:rPr>
        <w:t>项目</w:t>
      </w:r>
      <w:r w:rsidRPr="00500883">
        <w:rPr>
          <w:rFonts w:ascii="Arial" w:hAnsi="Arial" w:cs="Arial"/>
          <w:szCs w:val="21"/>
        </w:rPr>
        <w:t>所需的其他目的</w:t>
      </w:r>
      <w:r w:rsidRPr="00500883">
        <w:rPr>
          <w:rFonts w:ascii="Arial" w:hAnsi="Arial" w:cs="Arial" w:hint="eastAsia"/>
          <w:szCs w:val="21"/>
        </w:rPr>
        <w:t>。</w:t>
      </w:r>
      <w:r w:rsidRPr="00500883">
        <w:rPr>
          <w:rFonts w:ascii="Arial" w:hAnsi="Arial" w:cs="Arial"/>
          <w:szCs w:val="21"/>
        </w:rPr>
        <w:t>招标人全部或者部分使用</w:t>
      </w:r>
      <w:r w:rsidRPr="00500883">
        <w:rPr>
          <w:rFonts w:ascii="Arial" w:hAnsi="Arial" w:cs="Arial" w:hint="eastAsia"/>
          <w:szCs w:val="21"/>
        </w:rPr>
        <w:t>未</w:t>
      </w:r>
      <w:r w:rsidRPr="00500883">
        <w:rPr>
          <w:rFonts w:ascii="Arial" w:hAnsi="Arial" w:cs="Arial"/>
          <w:szCs w:val="21"/>
        </w:rPr>
        <w:t>中标</w:t>
      </w:r>
      <w:r w:rsidRPr="00500883">
        <w:rPr>
          <w:rFonts w:ascii="Arial" w:hAnsi="Arial" w:cs="Arial" w:hint="eastAsia"/>
          <w:szCs w:val="21"/>
        </w:rPr>
        <w:t>人</w:t>
      </w:r>
      <w:r w:rsidR="00F84E2C">
        <w:rPr>
          <w:rFonts w:ascii="Arial" w:hAnsi="Arial" w:cs="Arial"/>
          <w:szCs w:val="21"/>
        </w:rPr>
        <w:t>响应文件</w:t>
      </w:r>
      <w:r w:rsidRPr="00500883">
        <w:rPr>
          <w:rFonts w:ascii="Arial" w:hAnsi="Arial" w:cs="Arial"/>
          <w:szCs w:val="21"/>
        </w:rPr>
        <w:t>中的技术成果或技术方案时，需征得其书面同意，并不得擅自复印或提供给</w:t>
      </w:r>
      <w:r w:rsidRPr="00500883">
        <w:rPr>
          <w:rFonts w:ascii="Arial" w:hAnsi="Arial" w:cs="Arial" w:hint="eastAsia"/>
          <w:szCs w:val="21"/>
        </w:rPr>
        <w:t>第三</w:t>
      </w:r>
      <w:r w:rsidRPr="00500883">
        <w:rPr>
          <w:rFonts w:ascii="Arial" w:hAnsi="Arial" w:cs="Arial"/>
          <w:szCs w:val="21"/>
        </w:rPr>
        <w:t>人。</w:t>
      </w:r>
    </w:p>
    <w:p w14:paraId="29BE0D4C" w14:textId="56656F91" w:rsidR="00EB0127" w:rsidRPr="00500883" w:rsidRDefault="001D6E18">
      <w:pPr>
        <w:spacing w:line="360" w:lineRule="auto"/>
        <w:ind w:left="567" w:firstLineChars="225" w:firstLine="473"/>
        <w:rPr>
          <w:rFonts w:ascii="Arial" w:hAnsi="Arial" w:cs="Arial"/>
          <w:szCs w:val="21"/>
        </w:rPr>
      </w:pPr>
      <w:r w:rsidRPr="00500883">
        <w:rPr>
          <w:rFonts w:ascii="Arial" w:hAnsi="Arial" w:cs="Arial" w:hint="eastAsia"/>
          <w:szCs w:val="21"/>
        </w:rPr>
        <w:t>12.5</w:t>
      </w:r>
      <w:r w:rsidRPr="00500883">
        <w:rPr>
          <w:rFonts w:ascii="Arial" w:hAnsi="Arial" w:cs="Arial" w:hint="eastAsia"/>
          <w:szCs w:val="21"/>
        </w:rPr>
        <w:t>同义词语：构成</w:t>
      </w:r>
      <w:r w:rsidR="00F84E2C">
        <w:rPr>
          <w:rFonts w:ascii="Arial" w:hAnsi="Arial" w:cs="Arial" w:hint="eastAsia"/>
          <w:szCs w:val="21"/>
        </w:rPr>
        <w:t>比选文件</w:t>
      </w:r>
      <w:r w:rsidRPr="00500883">
        <w:rPr>
          <w:rFonts w:ascii="Arial" w:hAnsi="Arial" w:cs="Arial" w:hint="eastAsia"/>
          <w:szCs w:val="21"/>
        </w:rPr>
        <w:t>组成部分的“通用合同条款”、“专用合同条款”、“技术标准和要求”和“工程量清单”等章节中出现的措辞“发包人”和“承包人”，在招标投标阶段应当分别按“招标人”和“投标人”进行理解。</w:t>
      </w:r>
    </w:p>
    <w:p w14:paraId="7B10E284" w14:textId="1FDC0495" w:rsidR="00EB0127" w:rsidRPr="00500883" w:rsidRDefault="001D6E18">
      <w:pPr>
        <w:spacing w:line="360" w:lineRule="auto"/>
        <w:ind w:left="567" w:firstLineChars="225" w:firstLine="473"/>
        <w:rPr>
          <w:rFonts w:ascii="Arial" w:hAnsi="Arial" w:cs="Arial"/>
          <w:szCs w:val="21"/>
        </w:rPr>
      </w:pPr>
      <w:r w:rsidRPr="00500883">
        <w:rPr>
          <w:rFonts w:ascii="Arial" w:hAnsi="Arial" w:cs="Arial" w:hint="eastAsia"/>
          <w:szCs w:val="21"/>
        </w:rPr>
        <w:t>12.</w:t>
      </w:r>
      <w:r w:rsidRPr="00500883">
        <w:rPr>
          <w:rFonts w:ascii="Arial" w:hAnsi="Arial" w:cs="Arial"/>
          <w:szCs w:val="21"/>
        </w:rPr>
        <w:t>6</w:t>
      </w:r>
      <w:r w:rsidRPr="00500883">
        <w:rPr>
          <w:rFonts w:ascii="Arial" w:hAnsi="Arial" w:cs="Arial" w:hint="eastAsia"/>
          <w:szCs w:val="21"/>
        </w:rPr>
        <w:t xml:space="preserve"> </w:t>
      </w:r>
      <w:r w:rsidRPr="00500883">
        <w:rPr>
          <w:rFonts w:ascii="Arial" w:hAnsi="Arial" w:cs="Arial" w:hint="eastAsia"/>
          <w:szCs w:val="21"/>
        </w:rPr>
        <w:t>解释权：构成本</w:t>
      </w:r>
      <w:r w:rsidR="00F84E2C">
        <w:rPr>
          <w:rFonts w:ascii="Arial" w:hAnsi="Arial" w:cs="Arial" w:hint="eastAsia"/>
          <w:szCs w:val="21"/>
        </w:rPr>
        <w:t>比选文件</w:t>
      </w:r>
      <w:r w:rsidRPr="00500883">
        <w:rPr>
          <w:rFonts w:ascii="Arial" w:hAnsi="Arial" w:cs="Arial" w:hint="eastAsia"/>
          <w:szCs w:val="21"/>
        </w:rPr>
        <w:t>的各个组成文件应互为解释，互为说明；如有不明确或不一致，构成合同文件组成内容的，以合同文件约定内容为准，且以专用合同条款约定的合同文件优先顺序解释；除</w:t>
      </w:r>
      <w:r w:rsidR="00F84E2C">
        <w:rPr>
          <w:rFonts w:ascii="Arial" w:hAnsi="Arial" w:cs="Arial" w:hint="eastAsia"/>
          <w:szCs w:val="21"/>
        </w:rPr>
        <w:t>比选文件</w:t>
      </w:r>
      <w:r w:rsidRPr="00500883">
        <w:rPr>
          <w:rFonts w:ascii="Arial" w:hAnsi="Arial" w:cs="Arial" w:hint="eastAsia"/>
          <w:szCs w:val="21"/>
        </w:rPr>
        <w:t>中有特别规定外，仅适用于招标投标阶段的规定，按</w:t>
      </w:r>
      <w:r w:rsidR="00F84E2C">
        <w:rPr>
          <w:rFonts w:ascii="Arial" w:hAnsi="Arial" w:cs="Arial" w:hint="eastAsia"/>
          <w:szCs w:val="21"/>
        </w:rPr>
        <w:t>比选公告</w:t>
      </w:r>
      <w:r w:rsidRPr="00500883">
        <w:rPr>
          <w:rFonts w:ascii="Arial" w:hAnsi="Arial" w:cs="Arial" w:hint="eastAsia"/>
          <w:szCs w:val="21"/>
        </w:rPr>
        <w:t>（投标邀请书）、投标人须知、评标办法、</w:t>
      </w:r>
      <w:r w:rsidR="00F84E2C">
        <w:rPr>
          <w:rFonts w:ascii="Arial" w:hAnsi="Arial" w:cs="Arial" w:hint="eastAsia"/>
          <w:szCs w:val="21"/>
        </w:rPr>
        <w:t>响应文件</w:t>
      </w:r>
      <w:r w:rsidRPr="00500883">
        <w:rPr>
          <w:rFonts w:ascii="Arial" w:hAnsi="Arial" w:cs="Arial" w:hint="eastAsia"/>
          <w:szCs w:val="21"/>
        </w:rPr>
        <w:t>格式的先后顺序解释；同</w:t>
      </w:r>
      <w:proofErr w:type="gramStart"/>
      <w:r w:rsidRPr="00500883">
        <w:rPr>
          <w:rFonts w:ascii="Arial" w:hAnsi="Arial" w:cs="Arial" w:hint="eastAsia"/>
          <w:szCs w:val="21"/>
        </w:rPr>
        <w:t>一组成</w:t>
      </w:r>
      <w:proofErr w:type="gramEnd"/>
      <w:r w:rsidRPr="00500883">
        <w:rPr>
          <w:rFonts w:ascii="Arial" w:hAnsi="Arial" w:cs="Arial" w:hint="eastAsia"/>
          <w:szCs w:val="21"/>
        </w:rPr>
        <w:t>文件中就同一事项的规定或约定不一致的，以编排顺序在后者为准；同</w:t>
      </w:r>
      <w:proofErr w:type="gramStart"/>
      <w:r w:rsidRPr="00500883">
        <w:rPr>
          <w:rFonts w:ascii="Arial" w:hAnsi="Arial" w:cs="Arial" w:hint="eastAsia"/>
          <w:szCs w:val="21"/>
        </w:rPr>
        <w:t>一组成</w:t>
      </w:r>
      <w:proofErr w:type="gramEnd"/>
      <w:r w:rsidRPr="00500883">
        <w:rPr>
          <w:rFonts w:ascii="Arial" w:hAnsi="Arial" w:cs="Arial" w:hint="eastAsia"/>
          <w:szCs w:val="21"/>
        </w:rPr>
        <w:t>文件不同版本之间有不一致的，以形成时间在后者为准。</w:t>
      </w:r>
    </w:p>
    <w:p w14:paraId="51CECDD9" w14:textId="2A226B3E" w:rsidR="00EB0127" w:rsidRPr="00500883" w:rsidRDefault="001D6E18">
      <w:pPr>
        <w:spacing w:line="360" w:lineRule="auto"/>
        <w:ind w:left="567" w:firstLineChars="225" w:firstLine="473"/>
        <w:rPr>
          <w:rFonts w:ascii="Arial" w:hAnsi="Arial" w:cs="Arial"/>
          <w:szCs w:val="21"/>
        </w:rPr>
      </w:pPr>
      <w:r w:rsidRPr="00500883">
        <w:rPr>
          <w:rFonts w:ascii="Arial" w:hAnsi="Arial" w:cs="Arial" w:hint="eastAsia"/>
          <w:szCs w:val="21"/>
        </w:rPr>
        <w:t>12.</w:t>
      </w:r>
      <w:r w:rsidRPr="00500883">
        <w:rPr>
          <w:rFonts w:ascii="Arial" w:hAnsi="Arial" w:cs="Arial"/>
          <w:szCs w:val="21"/>
        </w:rPr>
        <w:t>7</w:t>
      </w:r>
      <w:r w:rsidRPr="00500883">
        <w:rPr>
          <w:rFonts w:ascii="Arial" w:hAnsi="Arial" w:cs="Arial" w:hint="eastAsia"/>
          <w:szCs w:val="21"/>
        </w:rPr>
        <w:t xml:space="preserve"> </w:t>
      </w:r>
      <w:r w:rsidRPr="00500883">
        <w:rPr>
          <w:rFonts w:ascii="Arial" w:hAnsi="Arial" w:cs="Arial" w:hint="eastAsia"/>
          <w:szCs w:val="21"/>
        </w:rPr>
        <w:t>异议：投标人或者其他利害关系人对</w:t>
      </w:r>
      <w:r w:rsidR="00F84E2C">
        <w:rPr>
          <w:rFonts w:ascii="Arial" w:hAnsi="Arial" w:cs="Arial" w:hint="eastAsia"/>
          <w:szCs w:val="21"/>
        </w:rPr>
        <w:t>比</w:t>
      </w:r>
      <w:proofErr w:type="gramStart"/>
      <w:r w:rsidR="00F84E2C">
        <w:rPr>
          <w:rFonts w:ascii="Arial" w:hAnsi="Arial" w:cs="Arial" w:hint="eastAsia"/>
          <w:szCs w:val="21"/>
        </w:rPr>
        <w:t>选文件</w:t>
      </w:r>
      <w:proofErr w:type="gramEnd"/>
      <w:r w:rsidRPr="00500883">
        <w:rPr>
          <w:rFonts w:ascii="Arial" w:hAnsi="Arial" w:cs="Arial" w:hint="eastAsia"/>
          <w:szCs w:val="21"/>
        </w:rPr>
        <w:t>有异议的，应当在投标截止时间</w:t>
      </w:r>
      <w:r w:rsidRPr="00500883">
        <w:rPr>
          <w:rFonts w:ascii="Arial" w:hAnsi="Arial" w:cs="Arial" w:hint="eastAsia"/>
          <w:szCs w:val="21"/>
        </w:rPr>
        <w:t>10</w:t>
      </w:r>
      <w:r w:rsidRPr="00500883">
        <w:rPr>
          <w:rFonts w:ascii="Arial" w:hAnsi="Arial" w:cs="Arial" w:hint="eastAsia"/>
          <w:szCs w:val="21"/>
        </w:rPr>
        <w:t>日前提出。招标人应当自收到异议之日起</w:t>
      </w:r>
      <w:r w:rsidRPr="00500883">
        <w:rPr>
          <w:rFonts w:ascii="Arial" w:hAnsi="Arial" w:cs="Arial" w:hint="eastAsia"/>
          <w:szCs w:val="21"/>
        </w:rPr>
        <w:t>3</w:t>
      </w:r>
      <w:r w:rsidRPr="00500883">
        <w:rPr>
          <w:rFonts w:ascii="Arial" w:hAnsi="Arial" w:cs="Arial" w:hint="eastAsia"/>
          <w:szCs w:val="21"/>
        </w:rPr>
        <w:t>日内</w:t>
      </w:r>
      <w:proofErr w:type="gramStart"/>
      <w:r w:rsidRPr="00500883">
        <w:rPr>
          <w:rFonts w:ascii="Arial" w:hAnsi="Arial" w:cs="Arial" w:hint="eastAsia"/>
          <w:szCs w:val="21"/>
        </w:rPr>
        <w:t>作出</w:t>
      </w:r>
      <w:proofErr w:type="gramEnd"/>
      <w:r w:rsidRPr="00500883">
        <w:rPr>
          <w:rFonts w:ascii="Arial" w:hAnsi="Arial" w:cs="Arial" w:hint="eastAsia"/>
          <w:szCs w:val="21"/>
        </w:rPr>
        <w:t>答复；</w:t>
      </w:r>
      <w:proofErr w:type="gramStart"/>
      <w:r w:rsidRPr="00500883">
        <w:rPr>
          <w:rFonts w:ascii="Arial" w:hAnsi="Arial" w:cs="Arial" w:hint="eastAsia"/>
          <w:szCs w:val="21"/>
        </w:rPr>
        <w:t>作出</w:t>
      </w:r>
      <w:proofErr w:type="gramEnd"/>
      <w:r w:rsidRPr="00500883">
        <w:rPr>
          <w:rFonts w:ascii="Arial" w:hAnsi="Arial" w:cs="Arial" w:hint="eastAsia"/>
          <w:szCs w:val="21"/>
        </w:rPr>
        <w:t>答复前，应当暂停招标投标活动。投标人对开标有异议的，应当在开标现场提出，招标人应当当场</w:t>
      </w:r>
      <w:proofErr w:type="gramStart"/>
      <w:r w:rsidRPr="00500883">
        <w:rPr>
          <w:rFonts w:ascii="Arial" w:hAnsi="Arial" w:cs="Arial" w:hint="eastAsia"/>
          <w:szCs w:val="21"/>
        </w:rPr>
        <w:t>作出</w:t>
      </w:r>
      <w:proofErr w:type="gramEnd"/>
      <w:r w:rsidRPr="00500883">
        <w:rPr>
          <w:rFonts w:ascii="Arial" w:hAnsi="Arial" w:cs="Arial" w:hint="eastAsia"/>
          <w:szCs w:val="21"/>
        </w:rPr>
        <w:t>答复，并制作记录。投标人或者其他利害关系人对依法必须进行招标的项目的</w:t>
      </w:r>
      <w:r w:rsidRPr="00500883">
        <w:rPr>
          <w:rFonts w:ascii="Arial" w:hAnsi="Arial" w:cs="Arial" w:hint="eastAsia"/>
          <w:szCs w:val="21"/>
        </w:rPr>
        <w:lastRenderedPageBreak/>
        <w:t>评标结果有异议的，应当在中标候选人公示期间提出。招标人应当自收到异议之日起</w:t>
      </w:r>
      <w:r w:rsidRPr="00500883">
        <w:rPr>
          <w:rFonts w:ascii="Arial" w:hAnsi="Arial" w:cs="Arial" w:hint="eastAsia"/>
          <w:szCs w:val="21"/>
        </w:rPr>
        <w:t>3</w:t>
      </w:r>
      <w:r w:rsidRPr="00500883">
        <w:rPr>
          <w:rFonts w:ascii="Arial" w:hAnsi="Arial" w:cs="Arial" w:hint="eastAsia"/>
          <w:szCs w:val="21"/>
        </w:rPr>
        <w:t>日内</w:t>
      </w:r>
      <w:proofErr w:type="gramStart"/>
      <w:r w:rsidRPr="00500883">
        <w:rPr>
          <w:rFonts w:ascii="Arial" w:hAnsi="Arial" w:cs="Arial" w:hint="eastAsia"/>
          <w:szCs w:val="21"/>
        </w:rPr>
        <w:t>作出</w:t>
      </w:r>
      <w:proofErr w:type="gramEnd"/>
      <w:r w:rsidRPr="00500883">
        <w:rPr>
          <w:rFonts w:ascii="Arial" w:hAnsi="Arial" w:cs="Arial" w:hint="eastAsia"/>
          <w:szCs w:val="21"/>
        </w:rPr>
        <w:t>答复；</w:t>
      </w:r>
      <w:proofErr w:type="gramStart"/>
      <w:r w:rsidRPr="00500883">
        <w:rPr>
          <w:rFonts w:ascii="Arial" w:hAnsi="Arial" w:cs="Arial" w:hint="eastAsia"/>
          <w:szCs w:val="21"/>
        </w:rPr>
        <w:t>作出</w:t>
      </w:r>
      <w:proofErr w:type="gramEnd"/>
      <w:r w:rsidRPr="00500883">
        <w:rPr>
          <w:rFonts w:ascii="Arial" w:hAnsi="Arial" w:cs="Arial" w:hint="eastAsia"/>
          <w:szCs w:val="21"/>
        </w:rPr>
        <w:t>答复前，应当暂停招标投标活动。</w:t>
      </w:r>
    </w:p>
    <w:p w14:paraId="05BBED41" w14:textId="538D5EAF" w:rsidR="00EB0127" w:rsidRPr="00500883" w:rsidRDefault="001D6E18">
      <w:pPr>
        <w:spacing w:line="360" w:lineRule="auto"/>
        <w:ind w:left="567" w:firstLineChars="225" w:firstLine="473"/>
        <w:rPr>
          <w:rFonts w:ascii="Arial" w:hAnsi="Arial" w:cs="Arial"/>
          <w:szCs w:val="21"/>
        </w:rPr>
      </w:pPr>
      <w:r w:rsidRPr="00500883">
        <w:rPr>
          <w:rFonts w:ascii="Arial" w:hAnsi="Arial" w:cs="Arial" w:hint="eastAsia"/>
          <w:szCs w:val="21"/>
        </w:rPr>
        <w:t>12.</w:t>
      </w:r>
      <w:r w:rsidRPr="00500883">
        <w:rPr>
          <w:rFonts w:ascii="Arial" w:hAnsi="Arial" w:cs="Arial"/>
          <w:szCs w:val="21"/>
        </w:rPr>
        <w:t>8</w:t>
      </w:r>
      <w:r w:rsidRPr="00500883">
        <w:rPr>
          <w:rFonts w:ascii="Arial" w:hAnsi="Arial" w:cs="Arial" w:hint="eastAsia"/>
          <w:szCs w:val="21"/>
        </w:rPr>
        <w:t>代理服务费：本项目招标代理服务费、专家评审劳务费由中标人支付，按国家计委《招标代理服务收费管理暂行办法》（计价格</w:t>
      </w:r>
      <w:r w:rsidRPr="00500883">
        <w:rPr>
          <w:rFonts w:ascii="Arial" w:hAnsi="Arial" w:cs="Arial" w:hint="eastAsia"/>
          <w:szCs w:val="21"/>
        </w:rPr>
        <w:t>[2002]1980</w:t>
      </w:r>
      <w:r w:rsidRPr="00500883">
        <w:rPr>
          <w:rFonts w:ascii="Arial" w:hAnsi="Arial" w:cs="Arial" w:hint="eastAsia"/>
          <w:szCs w:val="21"/>
        </w:rPr>
        <w:t>号）附表中规定的招标代理服务收费标准执行；招标代理服务收费确定原则为：受托人代理范围的中标价金额×计价格</w:t>
      </w:r>
      <w:r w:rsidRPr="00500883">
        <w:rPr>
          <w:rFonts w:ascii="Arial" w:hAnsi="Arial" w:cs="Arial" w:hint="eastAsia"/>
          <w:szCs w:val="21"/>
        </w:rPr>
        <w:t>[2002]1980</w:t>
      </w:r>
      <w:r w:rsidRPr="00500883">
        <w:rPr>
          <w:rFonts w:ascii="Arial" w:hAnsi="Arial" w:cs="Arial" w:hint="eastAsia"/>
          <w:szCs w:val="21"/>
        </w:rPr>
        <w:t>号文件附表中相应费率计取。</w:t>
      </w:r>
    </w:p>
    <w:p w14:paraId="15898DEA" w14:textId="77777777" w:rsidR="00EB0127" w:rsidRPr="00500883" w:rsidRDefault="001D6E18">
      <w:pPr>
        <w:spacing w:line="360" w:lineRule="auto"/>
        <w:ind w:left="567" w:firstLineChars="225" w:firstLine="473"/>
        <w:rPr>
          <w:rFonts w:hAnsi="宋体" w:cs="Arial" w:hint="eastAsia"/>
          <w:szCs w:val="21"/>
        </w:rPr>
      </w:pPr>
      <w:r w:rsidRPr="00500883">
        <w:rPr>
          <w:rFonts w:ascii="Arial" w:hAnsi="Arial" w:cs="Arial" w:hint="eastAsia"/>
          <w:szCs w:val="21"/>
        </w:rPr>
        <w:t>12.</w:t>
      </w:r>
      <w:r w:rsidRPr="00500883">
        <w:rPr>
          <w:rFonts w:ascii="Arial" w:hAnsi="Arial" w:cs="Arial"/>
          <w:szCs w:val="21"/>
        </w:rPr>
        <w:t>9</w:t>
      </w:r>
      <w:r w:rsidRPr="00500883">
        <w:rPr>
          <w:rFonts w:hAnsi="宋体" w:cs="Arial" w:hint="eastAsia"/>
          <w:szCs w:val="21"/>
        </w:rPr>
        <w:t>采购项目需要落实的</w:t>
      </w:r>
      <w:proofErr w:type="gramStart"/>
      <w:r w:rsidRPr="00500883">
        <w:rPr>
          <w:rFonts w:hAnsi="宋体" w:cs="Arial" w:hint="eastAsia"/>
          <w:szCs w:val="21"/>
        </w:rPr>
        <w:t>的</w:t>
      </w:r>
      <w:proofErr w:type="gramEnd"/>
      <w:r w:rsidRPr="00500883">
        <w:rPr>
          <w:rFonts w:hAnsi="宋体" w:cs="Arial" w:hint="eastAsia"/>
          <w:szCs w:val="21"/>
        </w:rPr>
        <w:t>政府采购政策：能产品强制采购；节能产品、环境标志产品优先采购；政府采购促进中小企业发展；政府采购支持监狱企业发展；政府采购促进残疾人就业；进口产品管理；支持脱贫攻坚；扶持不发达地区和少数民族地区；支持自主创新；支持绿色建材等。</w:t>
      </w:r>
    </w:p>
    <w:p w14:paraId="5915FF6E" w14:textId="77777777" w:rsidR="00EB0127" w:rsidRPr="00500883" w:rsidRDefault="001D6E18">
      <w:pPr>
        <w:spacing w:line="360" w:lineRule="auto"/>
        <w:ind w:left="567" w:firstLineChars="202" w:firstLine="424"/>
        <w:rPr>
          <w:rFonts w:ascii="Arial" w:hAnsi="Arial" w:cs="Arial"/>
          <w:szCs w:val="21"/>
        </w:rPr>
      </w:pPr>
      <w:r w:rsidRPr="00500883">
        <w:rPr>
          <w:rFonts w:ascii="Arial" w:hAnsi="Arial" w:cs="Arial" w:hint="eastAsia"/>
          <w:szCs w:val="21"/>
        </w:rPr>
        <w:t>1</w:t>
      </w:r>
      <w:r w:rsidRPr="00500883">
        <w:rPr>
          <w:rFonts w:ascii="Arial" w:hAnsi="Arial" w:cs="Arial"/>
          <w:szCs w:val="21"/>
        </w:rPr>
        <w:t>2.1</w:t>
      </w:r>
      <w:r w:rsidRPr="00500883">
        <w:rPr>
          <w:rFonts w:ascii="Arial" w:hAnsi="Arial" w:cs="Arial" w:hint="eastAsia"/>
          <w:szCs w:val="21"/>
        </w:rPr>
        <w:t>0</w:t>
      </w:r>
      <w:r w:rsidRPr="00500883">
        <w:rPr>
          <w:rFonts w:ascii="Arial" w:hAnsi="Arial" w:cs="Arial" w:hint="eastAsia"/>
          <w:szCs w:val="21"/>
        </w:rPr>
        <w:t>投标人的报价或分项报价明显不合理或者低于成本，有可能影响质量和不能诚信履约的，由评标委员会启动质疑程序，投标人不能按评标委员会要求进行合理说明或不能提供相关证明材料的，</w:t>
      </w:r>
      <w:proofErr w:type="gramStart"/>
      <w:r w:rsidRPr="00500883">
        <w:rPr>
          <w:rFonts w:ascii="Arial" w:hAnsi="Arial" w:cs="Arial" w:hint="eastAsia"/>
          <w:szCs w:val="21"/>
        </w:rPr>
        <w:t>按废标处理</w:t>
      </w:r>
      <w:proofErr w:type="gramEnd"/>
      <w:r w:rsidRPr="00500883">
        <w:rPr>
          <w:rFonts w:ascii="Arial" w:hAnsi="Arial" w:cs="Arial" w:hint="eastAsia"/>
          <w:szCs w:val="21"/>
        </w:rPr>
        <w:t>。</w:t>
      </w:r>
    </w:p>
    <w:p w14:paraId="42E7E064" w14:textId="1B6C3A86" w:rsidR="00EB0127" w:rsidRPr="00500883" w:rsidRDefault="001D6E18">
      <w:pPr>
        <w:spacing w:line="360" w:lineRule="auto"/>
        <w:ind w:left="567" w:firstLineChars="202" w:firstLine="424"/>
        <w:rPr>
          <w:rFonts w:ascii="Arial" w:hAnsi="Arial" w:cs="Arial"/>
          <w:szCs w:val="21"/>
        </w:rPr>
      </w:pPr>
      <w:r w:rsidRPr="00500883">
        <w:rPr>
          <w:rFonts w:ascii="Arial" w:hAnsi="Arial" w:cs="Arial" w:hint="eastAsia"/>
          <w:szCs w:val="21"/>
        </w:rPr>
        <w:t>1</w:t>
      </w:r>
      <w:r w:rsidRPr="00500883">
        <w:rPr>
          <w:rFonts w:ascii="Arial" w:hAnsi="Arial" w:cs="Arial"/>
          <w:szCs w:val="21"/>
        </w:rPr>
        <w:t>2.1</w:t>
      </w:r>
      <w:r w:rsidR="009E30B8">
        <w:rPr>
          <w:rFonts w:ascii="Arial" w:hAnsi="Arial" w:cs="Arial" w:hint="eastAsia"/>
          <w:szCs w:val="21"/>
        </w:rPr>
        <w:t>1</w:t>
      </w:r>
      <w:r w:rsidRPr="00500883">
        <w:rPr>
          <w:rFonts w:ascii="Arial" w:hAnsi="Arial" w:cs="Arial" w:hint="eastAsia"/>
          <w:szCs w:val="21"/>
        </w:rPr>
        <w:t xml:space="preserve"> </w:t>
      </w:r>
      <w:r w:rsidRPr="00500883">
        <w:rPr>
          <w:rFonts w:ascii="Arial" w:hAnsi="Arial" w:cs="Arial" w:hint="eastAsia"/>
          <w:szCs w:val="21"/>
        </w:rPr>
        <w:t>如投标人的报价未按相应的优惠率填报的，其</w:t>
      </w:r>
      <w:r w:rsidR="00F84E2C">
        <w:rPr>
          <w:rFonts w:ascii="Arial" w:hAnsi="Arial" w:cs="Arial" w:hint="eastAsia"/>
          <w:szCs w:val="21"/>
        </w:rPr>
        <w:t>响应文件</w:t>
      </w:r>
      <w:proofErr w:type="gramStart"/>
      <w:r w:rsidRPr="00500883">
        <w:rPr>
          <w:rFonts w:ascii="Arial" w:hAnsi="Arial" w:cs="Arial" w:hint="eastAsia"/>
          <w:szCs w:val="21"/>
        </w:rPr>
        <w:t>做废</w:t>
      </w:r>
      <w:proofErr w:type="gramEnd"/>
      <w:r w:rsidRPr="00500883">
        <w:rPr>
          <w:rFonts w:ascii="Arial" w:hAnsi="Arial" w:cs="Arial" w:hint="eastAsia"/>
          <w:szCs w:val="21"/>
        </w:rPr>
        <w:t>标处理。</w:t>
      </w:r>
    </w:p>
    <w:p w14:paraId="5498344B" w14:textId="32A2947B" w:rsidR="00EB0127" w:rsidRPr="00500883" w:rsidRDefault="001D6E18">
      <w:pPr>
        <w:spacing w:line="360" w:lineRule="auto"/>
        <w:ind w:left="567" w:firstLineChars="202" w:firstLine="424"/>
        <w:rPr>
          <w:rFonts w:ascii="Arial" w:hAnsi="Arial" w:cs="Arial"/>
          <w:szCs w:val="21"/>
        </w:rPr>
      </w:pPr>
      <w:r w:rsidRPr="00500883">
        <w:rPr>
          <w:rFonts w:ascii="Arial" w:hAnsi="Arial" w:cs="Arial" w:hint="eastAsia"/>
          <w:szCs w:val="21"/>
        </w:rPr>
        <w:t>12.1</w:t>
      </w:r>
      <w:r w:rsidR="009E30B8">
        <w:rPr>
          <w:rFonts w:ascii="Arial" w:hAnsi="Arial" w:cs="Arial" w:hint="eastAsia"/>
          <w:szCs w:val="21"/>
        </w:rPr>
        <w:t>2</w:t>
      </w:r>
      <w:r w:rsidRPr="00500883">
        <w:rPr>
          <w:rFonts w:ascii="Arial" w:hAnsi="Arial" w:cs="Arial" w:hint="eastAsia"/>
          <w:szCs w:val="21"/>
        </w:rPr>
        <w:t xml:space="preserve"> </w:t>
      </w:r>
      <w:r w:rsidRPr="00500883">
        <w:rPr>
          <w:rFonts w:ascii="Arial" w:hAnsi="Arial" w:cs="Arial" w:hint="eastAsia"/>
          <w:szCs w:val="21"/>
        </w:rPr>
        <w:t>国家对政府采购节能产品、环境标志产品实施品目清单管理。招标人拟采购的产品属于品目清单范围的，招标人及其委托的采购代理机构应当依据国家确定的认证机构出具的、处于有效期之内的节能产品、环境标志产品认证证书，对获得证书的产品实施政府优先采购或强制采购。如招标人所采购的设备涉及政府强制采购节能产品，投标人提供的产品必须具有国家确定的认证机构出具的、处于有效期之内的节能产品认证证书复印件（所投产品的型号和配置应与节能证书上的完全一致），否则视为无效投标。</w:t>
      </w:r>
    </w:p>
    <w:p w14:paraId="6E1B0486" w14:textId="089C6087" w:rsidR="00EB0127" w:rsidRPr="00500883" w:rsidRDefault="001D6E18">
      <w:pPr>
        <w:spacing w:line="360" w:lineRule="auto"/>
        <w:ind w:left="567" w:firstLineChars="202" w:firstLine="424"/>
        <w:rPr>
          <w:rFonts w:ascii="Arial" w:hAnsi="Arial" w:cs="Arial"/>
          <w:szCs w:val="21"/>
        </w:rPr>
      </w:pPr>
      <w:r w:rsidRPr="00500883">
        <w:rPr>
          <w:rFonts w:ascii="Arial" w:hAnsi="Arial" w:cs="Arial" w:hint="eastAsia"/>
          <w:szCs w:val="21"/>
        </w:rPr>
        <w:t>本项目采购的材料设备如为强制采购节能产品，投标人所投产品必须具有国家确定的认证机构出具的、处于有效期之内的节能产品认证证书（所投产品的型号和配置应和节能证书上的完全一致），投标人应提供相关证书复印件并加盖投标人公章。投标人应将涉及强制采购节能产品的具体型号体现在文件中，未填写具体型号的，将被认定为所投产品不具有节能证书，</w:t>
      </w:r>
      <w:r w:rsidR="00F84E2C">
        <w:rPr>
          <w:rFonts w:ascii="Arial" w:hAnsi="Arial" w:cs="Arial" w:hint="eastAsia"/>
          <w:szCs w:val="21"/>
        </w:rPr>
        <w:t>响应文件</w:t>
      </w:r>
      <w:r w:rsidRPr="00500883">
        <w:rPr>
          <w:rFonts w:ascii="Arial" w:hAnsi="Arial" w:cs="Arial" w:hint="eastAsia"/>
          <w:szCs w:val="21"/>
        </w:rPr>
        <w:t>将做无效投标处理。</w:t>
      </w:r>
    </w:p>
    <w:p w14:paraId="1D897C5F" w14:textId="77777777" w:rsidR="00EB0127" w:rsidRDefault="001D6E18">
      <w:pPr>
        <w:spacing w:line="360" w:lineRule="auto"/>
        <w:ind w:left="567" w:firstLineChars="202" w:firstLine="424"/>
        <w:rPr>
          <w:rFonts w:ascii="Arial" w:hAnsi="Arial" w:cs="Arial"/>
          <w:szCs w:val="21"/>
        </w:rPr>
      </w:pPr>
      <w:r w:rsidRPr="00500883">
        <w:rPr>
          <w:rFonts w:ascii="Arial" w:hAnsi="Arial" w:cs="Arial" w:hint="eastAsia"/>
          <w:szCs w:val="21"/>
        </w:rPr>
        <w:t>如招标人所采购的材料设备不涉及政府强制采购节能产品的，属于节能产品</w:t>
      </w:r>
      <w:r w:rsidRPr="00500883">
        <w:rPr>
          <w:rFonts w:ascii="Arial" w:hAnsi="Arial" w:cs="Arial" w:hint="eastAsia"/>
          <w:szCs w:val="21"/>
        </w:rPr>
        <w:t>/</w:t>
      </w:r>
      <w:r w:rsidRPr="00500883">
        <w:rPr>
          <w:rFonts w:ascii="Arial" w:hAnsi="Arial" w:cs="Arial" w:hint="eastAsia"/>
          <w:szCs w:val="21"/>
        </w:rPr>
        <w:t>环境标志产品政府采购品目清单中优先采购的，所投产</w:t>
      </w:r>
      <w:proofErr w:type="gramStart"/>
      <w:r w:rsidRPr="00500883">
        <w:rPr>
          <w:rFonts w:ascii="Arial" w:hAnsi="Arial" w:cs="Arial" w:hint="eastAsia"/>
          <w:szCs w:val="21"/>
        </w:rPr>
        <w:t>品提供</w:t>
      </w:r>
      <w:proofErr w:type="gramEnd"/>
      <w:r w:rsidRPr="00500883">
        <w:rPr>
          <w:rFonts w:ascii="Arial" w:hAnsi="Arial" w:cs="Arial" w:hint="eastAsia"/>
          <w:szCs w:val="21"/>
        </w:rPr>
        <w:t>国家确定的认证机构出具的、处于有效期之内的节能产品</w:t>
      </w:r>
      <w:r w:rsidRPr="00500883">
        <w:rPr>
          <w:rFonts w:ascii="Arial" w:hAnsi="Arial" w:cs="Arial" w:hint="eastAsia"/>
          <w:szCs w:val="21"/>
        </w:rPr>
        <w:t>/</w:t>
      </w:r>
      <w:r w:rsidRPr="00500883">
        <w:rPr>
          <w:rFonts w:ascii="Arial" w:hAnsi="Arial" w:cs="Arial" w:hint="eastAsia"/>
          <w:szCs w:val="21"/>
        </w:rPr>
        <w:t>环境标志产品认证证书复印件的，按照节能、环境标志产品得分规则加分。</w:t>
      </w:r>
    </w:p>
    <w:p w14:paraId="0CA3657A" w14:textId="4BE7F295" w:rsidR="006B60BD" w:rsidRPr="006B60BD" w:rsidRDefault="006B60BD" w:rsidP="006B60BD">
      <w:pPr>
        <w:spacing w:line="360" w:lineRule="auto"/>
        <w:ind w:left="567" w:firstLineChars="202" w:firstLine="424"/>
        <w:rPr>
          <w:rFonts w:ascii="Arial" w:hAnsi="Arial" w:cs="Arial"/>
          <w:szCs w:val="21"/>
        </w:rPr>
      </w:pPr>
      <w:r w:rsidRPr="00500883">
        <w:rPr>
          <w:rFonts w:ascii="Arial" w:hAnsi="Arial" w:cs="Arial" w:hint="eastAsia"/>
          <w:szCs w:val="21"/>
        </w:rPr>
        <w:lastRenderedPageBreak/>
        <w:t>12.1</w:t>
      </w:r>
      <w:r w:rsidR="009E30B8">
        <w:rPr>
          <w:rFonts w:ascii="Arial" w:hAnsi="Arial" w:cs="Arial" w:hint="eastAsia"/>
          <w:szCs w:val="21"/>
        </w:rPr>
        <w:t>3</w:t>
      </w:r>
      <w:r w:rsidRPr="006B60BD">
        <w:rPr>
          <w:rFonts w:ascii="Arial" w:hAnsi="Arial" w:cs="Arial" w:hint="eastAsia"/>
          <w:szCs w:val="21"/>
        </w:rPr>
        <w:t>严格执行《财政部发展改革委生态环境部市场监管总局关于调整优化节能产品、环境标志产品政府采购执行机制的通知》（财库〔</w:t>
      </w:r>
      <w:r w:rsidRPr="006B60BD">
        <w:rPr>
          <w:rFonts w:ascii="Arial" w:hAnsi="Arial" w:cs="Arial" w:hint="eastAsia"/>
          <w:szCs w:val="21"/>
        </w:rPr>
        <w:t>2019</w:t>
      </w:r>
      <w:r w:rsidRPr="006B60BD">
        <w:rPr>
          <w:rFonts w:ascii="Arial" w:hAnsi="Arial" w:cs="Arial" w:hint="eastAsia"/>
          <w:szCs w:val="21"/>
        </w:rPr>
        <w:t>〕</w:t>
      </w:r>
      <w:r w:rsidRPr="006B60BD">
        <w:rPr>
          <w:rFonts w:ascii="Arial" w:hAnsi="Arial" w:cs="Arial" w:hint="eastAsia"/>
          <w:szCs w:val="21"/>
        </w:rPr>
        <w:t>9</w:t>
      </w:r>
      <w:r w:rsidRPr="006B60BD">
        <w:rPr>
          <w:rFonts w:ascii="Arial" w:hAnsi="Arial" w:cs="Arial" w:hint="eastAsia"/>
          <w:szCs w:val="21"/>
        </w:rPr>
        <w:t>号）、《关于印发节能产品政府采购品目清单的通知》（财库〔</w:t>
      </w:r>
      <w:r w:rsidRPr="006B60BD">
        <w:rPr>
          <w:rFonts w:ascii="Arial" w:hAnsi="Arial" w:cs="Arial" w:hint="eastAsia"/>
          <w:szCs w:val="21"/>
        </w:rPr>
        <w:t>2019</w:t>
      </w:r>
      <w:r w:rsidRPr="006B60BD">
        <w:rPr>
          <w:rFonts w:ascii="Arial" w:hAnsi="Arial" w:cs="Arial" w:hint="eastAsia"/>
          <w:szCs w:val="21"/>
        </w:rPr>
        <w:t>〕</w:t>
      </w:r>
      <w:r w:rsidRPr="006B60BD">
        <w:rPr>
          <w:rFonts w:ascii="Arial" w:hAnsi="Arial" w:cs="Arial" w:hint="eastAsia"/>
          <w:szCs w:val="21"/>
        </w:rPr>
        <w:t>19</w:t>
      </w:r>
      <w:r w:rsidRPr="006B60BD">
        <w:rPr>
          <w:rFonts w:ascii="Arial" w:hAnsi="Arial" w:cs="Arial" w:hint="eastAsia"/>
          <w:szCs w:val="21"/>
        </w:rPr>
        <w:t>号）、《关于印发环境标志产品政府采购品目清单的通知》（财库〔</w:t>
      </w:r>
      <w:r w:rsidRPr="006B60BD">
        <w:rPr>
          <w:rFonts w:ascii="Arial" w:hAnsi="Arial" w:cs="Arial" w:hint="eastAsia"/>
          <w:szCs w:val="21"/>
        </w:rPr>
        <w:t>2019</w:t>
      </w:r>
      <w:r w:rsidRPr="006B60BD">
        <w:rPr>
          <w:rFonts w:ascii="Arial" w:hAnsi="Arial" w:cs="Arial" w:hint="eastAsia"/>
          <w:szCs w:val="21"/>
        </w:rPr>
        <w:t>〕</w:t>
      </w:r>
      <w:r w:rsidRPr="006B60BD">
        <w:rPr>
          <w:rFonts w:ascii="Arial" w:hAnsi="Arial" w:cs="Arial" w:hint="eastAsia"/>
          <w:szCs w:val="21"/>
        </w:rPr>
        <w:t>18</w:t>
      </w:r>
      <w:r w:rsidRPr="006B60BD">
        <w:rPr>
          <w:rFonts w:ascii="Arial" w:hAnsi="Arial" w:cs="Arial" w:hint="eastAsia"/>
          <w:szCs w:val="21"/>
        </w:rPr>
        <w:t>号）的有关要求。</w:t>
      </w:r>
    </w:p>
    <w:p w14:paraId="7378BDA7" w14:textId="7A6E1C61" w:rsidR="006B60BD" w:rsidRPr="006B60BD" w:rsidRDefault="006B60BD" w:rsidP="006B60BD">
      <w:pPr>
        <w:spacing w:line="360" w:lineRule="auto"/>
        <w:ind w:left="567" w:firstLineChars="202" w:firstLine="424"/>
        <w:rPr>
          <w:rFonts w:ascii="Arial" w:hAnsi="Arial" w:cs="Arial"/>
          <w:szCs w:val="21"/>
        </w:rPr>
      </w:pPr>
      <w:r>
        <w:rPr>
          <w:rFonts w:ascii="Arial" w:hAnsi="Arial" w:cs="Arial" w:hint="eastAsia"/>
          <w:szCs w:val="21"/>
        </w:rPr>
        <w:t>（</w:t>
      </w:r>
      <w:r>
        <w:rPr>
          <w:rFonts w:ascii="Arial" w:hAnsi="Arial" w:cs="Arial" w:hint="eastAsia"/>
          <w:szCs w:val="21"/>
        </w:rPr>
        <w:t>1</w:t>
      </w:r>
      <w:r>
        <w:rPr>
          <w:rFonts w:ascii="Arial" w:hAnsi="Arial" w:cs="Arial" w:hint="eastAsia"/>
          <w:szCs w:val="21"/>
        </w:rPr>
        <w:t>）</w:t>
      </w:r>
      <w:r w:rsidRPr="006B60BD">
        <w:rPr>
          <w:rFonts w:ascii="Arial" w:hAnsi="Arial" w:cs="Arial" w:hint="eastAsia"/>
          <w:szCs w:val="21"/>
        </w:rPr>
        <w:t>本次采购中涉及的产品属于政府强制采购产品类别的，须按照要求提供依据国家确定的认证机构出具的、处于有效期之内的节能产品认证证书，否则响应无效；认证机构以中国政府采购</w:t>
      </w:r>
      <w:proofErr w:type="gramStart"/>
      <w:r w:rsidRPr="006B60BD">
        <w:rPr>
          <w:rFonts w:ascii="Arial" w:hAnsi="Arial" w:cs="Arial" w:hint="eastAsia"/>
          <w:szCs w:val="21"/>
        </w:rPr>
        <w:t>网最新</w:t>
      </w:r>
      <w:proofErr w:type="gramEnd"/>
      <w:r w:rsidRPr="006B60BD">
        <w:rPr>
          <w:rFonts w:ascii="Arial" w:hAnsi="Arial" w:cs="Arial" w:hint="eastAsia"/>
          <w:szCs w:val="21"/>
        </w:rPr>
        <w:t>公布的《市场监管总局关于发布参与实施政府采购节能产品、环境标志产品认证机构名录的公告》中所列机构为准。</w:t>
      </w:r>
    </w:p>
    <w:p w14:paraId="7A10A2AE" w14:textId="7AE50196" w:rsidR="006B60BD" w:rsidRPr="006B60BD" w:rsidRDefault="006B60BD" w:rsidP="006B60BD">
      <w:pPr>
        <w:spacing w:line="360" w:lineRule="auto"/>
        <w:ind w:left="567" w:firstLineChars="202" w:firstLine="424"/>
        <w:rPr>
          <w:rFonts w:ascii="Arial" w:hAnsi="Arial" w:cs="Arial"/>
          <w:szCs w:val="21"/>
        </w:rPr>
      </w:pPr>
      <w:r w:rsidRPr="006B60BD">
        <w:rPr>
          <w:rFonts w:ascii="Arial" w:hAnsi="Arial" w:cs="Arial" w:hint="eastAsia"/>
          <w:szCs w:val="21"/>
        </w:rPr>
        <w:t>本项目中属于政府强制采购产品的品目编码及名称为：</w:t>
      </w:r>
      <w:r w:rsidR="00BE4FAE" w:rsidRPr="00BE4FAE">
        <w:rPr>
          <w:rFonts w:ascii="Arial" w:hAnsi="Arial" w:cs="Arial" w:hint="eastAsia"/>
          <w:szCs w:val="21"/>
          <w:u w:val="single"/>
        </w:rPr>
        <w:t xml:space="preserve"> </w:t>
      </w:r>
      <w:r w:rsidR="00BE4FAE" w:rsidRPr="00BE4FAE">
        <w:rPr>
          <w:rFonts w:ascii="Arial" w:hAnsi="Arial" w:cs="Arial" w:hint="eastAsia"/>
          <w:szCs w:val="21"/>
          <w:u w:val="single"/>
        </w:rPr>
        <w:t>无</w:t>
      </w:r>
      <w:r w:rsidR="00BE4FAE">
        <w:rPr>
          <w:rFonts w:ascii="Arial" w:hAnsi="Arial" w:cs="Arial" w:hint="eastAsia"/>
          <w:szCs w:val="21"/>
          <w:u w:val="single"/>
        </w:rPr>
        <w:t xml:space="preserve"> </w:t>
      </w:r>
      <w:r w:rsidR="00BE4FAE">
        <w:rPr>
          <w:rFonts w:ascii="Arial" w:hAnsi="Arial" w:cs="Arial" w:hint="eastAsia"/>
          <w:szCs w:val="21"/>
        </w:rPr>
        <w:t xml:space="preserve">  </w:t>
      </w:r>
    </w:p>
    <w:p w14:paraId="6B3DE684" w14:textId="3B213B50" w:rsidR="006B60BD" w:rsidRPr="006B60BD" w:rsidRDefault="006B60BD" w:rsidP="006B60BD">
      <w:pPr>
        <w:spacing w:line="360" w:lineRule="auto"/>
        <w:ind w:left="567" w:firstLineChars="202" w:firstLine="424"/>
        <w:rPr>
          <w:rFonts w:ascii="Arial" w:hAnsi="Arial" w:cs="Arial"/>
          <w:szCs w:val="21"/>
        </w:rPr>
      </w:pPr>
      <w:r>
        <w:rPr>
          <w:rFonts w:ascii="Arial" w:hAnsi="Arial" w:cs="Arial" w:hint="eastAsia"/>
          <w:szCs w:val="21"/>
        </w:rPr>
        <w:t>（</w:t>
      </w:r>
      <w:r>
        <w:rPr>
          <w:rFonts w:ascii="Arial" w:hAnsi="Arial" w:cs="Arial" w:hint="eastAsia"/>
          <w:szCs w:val="21"/>
        </w:rPr>
        <w:t>2</w:t>
      </w:r>
      <w:r>
        <w:rPr>
          <w:rFonts w:ascii="Arial" w:hAnsi="Arial" w:cs="Arial" w:hint="eastAsia"/>
          <w:szCs w:val="21"/>
        </w:rPr>
        <w:t>）</w:t>
      </w:r>
      <w:r w:rsidRPr="006B60BD">
        <w:rPr>
          <w:rFonts w:ascii="Arial" w:hAnsi="Arial" w:cs="Arial" w:hint="eastAsia"/>
          <w:szCs w:val="21"/>
        </w:rPr>
        <w:t>本次采购中涉及的产品属于政府优先采购产品类别的，须按照要求提供依据国家确定的认证机构出具的、处于有效期之内的节能产品或环境标志产品认证证书，否则不予认定，不得分；认证机构以中国政府采购</w:t>
      </w:r>
      <w:proofErr w:type="gramStart"/>
      <w:r w:rsidRPr="006B60BD">
        <w:rPr>
          <w:rFonts w:ascii="Arial" w:hAnsi="Arial" w:cs="Arial" w:hint="eastAsia"/>
          <w:szCs w:val="21"/>
        </w:rPr>
        <w:t>网最新</w:t>
      </w:r>
      <w:proofErr w:type="gramEnd"/>
      <w:r w:rsidRPr="006B60BD">
        <w:rPr>
          <w:rFonts w:ascii="Arial" w:hAnsi="Arial" w:cs="Arial" w:hint="eastAsia"/>
          <w:szCs w:val="21"/>
        </w:rPr>
        <w:t>公布的《市场监管总局关于发布参与实施政府采购节能产品、环境标志产品认证机构名录的公告》中所列机构为准。</w:t>
      </w:r>
    </w:p>
    <w:p w14:paraId="5FF2AFBA" w14:textId="3D518818" w:rsidR="006B60BD" w:rsidRPr="00500883" w:rsidRDefault="006B60BD" w:rsidP="006B60BD">
      <w:pPr>
        <w:spacing w:line="360" w:lineRule="auto"/>
        <w:ind w:left="567" w:firstLineChars="202" w:firstLine="424"/>
        <w:rPr>
          <w:rFonts w:ascii="Arial" w:hAnsi="Arial" w:cs="Arial"/>
          <w:szCs w:val="21"/>
        </w:rPr>
      </w:pPr>
      <w:bookmarkStart w:id="499" w:name="_Hlk182836574"/>
      <w:r w:rsidRPr="006B60BD">
        <w:rPr>
          <w:rFonts w:ascii="Arial" w:hAnsi="Arial" w:cs="Arial" w:hint="eastAsia"/>
          <w:szCs w:val="21"/>
        </w:rPr>
        <w:t>本项目中属于政府优先采购的节能产品或环保产品</w:t>
      </w:r>
      <w:bookmarkEnd w:id="499"/>
      <w:r w:rsidRPr="006B60BD">
        <w:rPr>
          <w:rFonts w:ascii="Arial" w:hAnsi="Arial" w:cs="Arial" w:hint="eastAsia"/>
          <w:szCs w:val="21"/>
        </w:rPr>
        <w:t>的品目编号及名称为：</w:t>
      </w:r>
      <w:r w:rsidR="00BE4FAE" w:rsidRPr="00BE4FAE">
        <w:rPr>
          <w:rFonts w:ascii="Arial" w:hAnsi="Arial" w:cs="Arial" w:hint="eastAsia"/>
          <w:szCs w:val="21"/>
          <w:u w:val="single"/>
        </w:rPr>
        <w:t xml:space="preserve"> </w:t>
      </w:r>
      <w:r w:rsidR="00BE4FAE" w:rsidRPr="00BE4FAE">
        <w:rPr>
          <w:rFonts w:ascii="Arial" w:hAnsi="Arial" w:cs="Arial" w:hint="eastAsia"/>
          <w:szCs w:val="21"/>
          <w:u w:val="single"/>
        </w:rPr>
        <w:t>无</w:t>
      </w:r>
      <w:r w:rsidR="00BE4FAE">
        <w:rPr>
          <w:rFonts w:ascii="Arial" w:hAnsi="Arial" w:cs="Arial" w:hint="eastAsia"/>
          <w:szCs w:val="21"/>
          <w:u w:val="single"/>
        </w:rPr>
        <w:t xml:space="preserve"> </w:t>
      </w:r>
    </w:p>
    <w:p w14:paraId="3E750D5F" w14:textId="77777777" w:rsidR="00EB0127" w:rsidRPr="00500883" w:rsidRDefault="001D6E18">
      <w:pPr>
        <w:spacing w:line="360" w:lineRule="auto"/>
        <w:ind w:left="567" w:firstLineChars="225" w:firstLine="473"/>
        <w:rPr>
          <w:rFonts w:ascii="宋体"/>
          <w:kern w:val="0"/>
          <w:sz w:val="24"/>
          <w:szCs w:val="20"/>
        </w:rPr>
      </w:pPr>
      <w:r w:rsidRPr="00500883">
        <w:br w:type="page"/>
      </w:r>
    </w:p>
    <w:p w14:paraId="2B8ECC94" w14:textId="77777777" w:rsidR="00EB0127" w:rsidRPr="00500883" w:rsidRDefault="001D6E18">
      <w:pPr>
        <w:pStyle w:val="378020"/>
        <w:spacing w:before="156" w:after="156"/>
        <w:ind w:left="639" w:hanging="72"/>
        <w:outlineLvl w:val="1"/>
      </w:pPr>
      <w:bookmarkStart w:id="500" w:name="_Toc483674189"/>
      <w:bookmarkStart w:id="501" w:name="_Toc132618961"/>
      <w:bookmarkStart w:id="502" w:name="_Toc132618570"/>
      <w:bookmarkStart w:id="503" w:name="_Toc129798205"/>
      <w:bookmarkStart w:id="504" w:name="_Toc109914270"/>
      <w:bookmarkStart w:id="505" w:name="_Toc483383014"/>
      <w:r w:rsidRPr="00500883">
        <w:rPr>
          <w:rFonts w:hint="eastAsia"/>
        </w:rPr>
        <w:lastRenderedPageBreak/>
        <w:t>附表</w:t>
      </w:r>
      <w:proofErr w:type="gramStart"/>
      <w:r w:rsidRPr="00500883">
        <w:rPr>
          <w:rFonts w:hint="eastAsia"/>
        </w:rPr>
        <w:t>一</w:t>
      </w:r>
      <w:proofErr w:type="gramEnd"/>
      <w:r w:rsidRPr="00500883">
        <w:rPr>
          <w:rFonts w:hint="eastAsia"/>
        </w:rPr>
        <w:t>：授权委托书</w:t>
      </w:r>
      <w:bookmarkEnd w:id="500"/>
      <w:bookmarkEnd w:id="501"/>
      <w:bookmarkEnd w:id="502"/>
      <w:bookmarkEnd w:id="503"/>
      <w:bookmarkEnd w:id="504"/>
      <w:bookmarkEnd w:id="505"/>
    </w:p>
    <w:p w14:paraId="204B2628" w14:textId="77777777" w:rsidR="00EB0127" w:rsidRPr="00500883" w:rsidRDefault="001D6E18">
      <w:pPr>
        <w:spacing w:line="360" w:lineRule="auto"/>
        <w:ind w:left="651" w:hanging="84"/>
        <w:jc w:val="center"/>
        <w:rPr>
          <w:rFonts w:ascii="宋体"/>
          <w:b/>
          <w:sz w:val="28"/>
          <w:szCs w:val="28"/>
        </w:rPr>
      </w:pPr>
      <w:bookmarkStart w:id="506" w:name="_Toc480483889"/>
      <w:bookmarkStart w:id="507" w:name="_Toc429569631"/>
      <w:bookmarkStart w:id="508" w:name="_Toc482642773"/>
      <w:bookmarkStart w:id="509" w:name="_Toc480483925"/>
      <w:r w:rsidRPr="00500883">
        <w:rPr>
          <w:rFonts w:ascii="宋体" w:hAnsi="宋体" w:hint="eastAsia"/>
          <w:b/>
          <w:sz w:val="28"/>
          <w:szCs w:val="28"/>
        </w:rPr>
        <w:t>授权委托书</w:t>
      </w:r>
      <w:bookmarkEnd w:id="506"/>
      <w:bookmarkEnd w:id="507"/>
      <w:bookmarkEnd w:id="508"/>
      <w:bookmarkEnd w:id="509"/>
    </w:p>
    <w:p w14:paraId="7E037E94" w14:textId="77777777" w:rsidR="00EB0127" w:rsidRPr="00500883" w:rsidRDefault="001D6E18">
      <w:pPr>
        <w:topLinePunct/>
        <w:spacing w:line="360" w:lineRule="auto"/>
        <w:ind w:left="567" w:firstLineChars="200" w:firstLine="420"/>
        <w:jc w:val="center"/>
        <w:rPr>
          <w:rFonts w:ascii="宋体"/>
          <w:szCs w:val="21"/>
        </w:rPr>
      </w:pPr>
      <w:r w:rsidRPr="00500883">
        <w:rPr>
          <w:rFonts w:ascii="宋体" w:hAnsi="宋体" w:hint="eastAsia"/>
          <w:szCs w:val="21"/>
        </w:rPr>
        <w:t>（适用于参加开标会）</w:t>
      </w:r>
    </w:p>
    <w:p w14:paraId="671C00DB" w14:textId="77777777" w:rsidR="00EB0127" w:rsidRPr="00500883" w:rsidRDefault="00EB0127">
      <w:pPr>
        <w:topLinePunct/>
        <w:spacing w:line="360" w:lineRule="auto"/>
        <w:ind w:left="567" w:firstLineChars="200" w:firstLine="420"/>
        <w:jc w:val="center"/>
        <w:rPr>
          <w:rFonts w:ascii="宋体"/>
          <w:szCs w:val="21"/>
        </w:rPr>
      </w:pPr>
    </w:p>
    <w:p w14:paraId="3859AC99" w14:textId="2CC891B1" w:rsidR="00EB0127" w:rsidRPr="00500883" w:rsidRDefault="001D6E18">
      <w:pPr>
        <w:topLinePunct/>
        <w:spacing w:line="360" w:lineRule="auto"/>
        <w:ind w:left="567" w:firstLineChars="200" w:firstLine="420"/>
        <w:rPr>
          <w:rFonts w:ascii="宋体"/>
          <w:szCs w:val="21"/>
        </w:rPr>
      </w:pPr>
      <w:r w:rsidRPr="00500883">
        <w:rPr>
          <w:rFonts w:ascii="宋体" w:hAnsi="宋体" w:hint="eastAsia"/>
          <w:szCs w:val="21"/>
        </w:rPr>
        <w:t>本人</w:t>
      </w:r>
      <w:r w:rsidRPr="00500883">
        <w:rPr>
          <w:rFonts w:ascii="宋体" w:hAnsi="宋体"/>
          <w:szCs w:val="21"/>
          <w:u w:val="single"/>
        </w:rPr>
        <w:t xml:space="preserve">      </w:t>
      </w:r>
      <w:r w:rsidRPr="00500883">
        <w:rPr>
          <w:rFonts w:ascii="宋体" w:hAnsi="宋体" w:hint="eastAsia"/>
          <w:szCs w:val="21"/>
        </w:rPr>
        <w:t>（姓名）系</w:t>
      </w:r>
      <w:r w:rsidRPr="00500883">
        <w:rPr>
          <w:rFonts w:ascii="宋体" w:hAnsi="宋体"/>
          <w:szCs w:val="21"/>
          <w:u w:val="single"/>
        </w:rPr>
        <w:t xml:space="preserve">      </w:t>
      </w:r>
      <w:r w:rsidRPr="00500883">
        <w:rPr>
          <w:rFonts w:ascii="宋体" w:hAnsi="宋体" w:hint="eastAsia"/>
          <w:szCs w:val="21"/>
        </w:rPr>
        <w:t>（投标人名称）的法定代表人，现委托我单位</w:t>
      </w:r>
      <w:r w:rsidRPr="00500883">
        <w:rPr>
          <w:rFonts w:ascii="宋体" w:hAnsi="宋体"/>
          <w:szCs w:val="21"/>
          <w:u w:val="single"/>
        </w:rPr>
        <w:t xml:space="preserve">        </w:t>
      </w:r>
      <w:r w:rsidRPr="00500883">
        <w:rPr>
          <w:rFonts w:ascii="宋体" w:hAnsi="宋体" w:hint="eastAsia"/>
          <w:szCs w:val="21"/>
        </w:rPr>
        <w:t>（姓名）身份证号：</w:t>
      </w:r>
      <w:r w:rsidRPr="00500883">
        <w:rPr>
          <w:rFonts w:ascii="宋体" w:hAnsi="宋体"/>
          <w:szCs w:val="21"/>
          <w:u w:val="single"/>
        </w:rPr>
        <w:t xml:space="preserve">                </w:t>
      </w:r>
      <w:r w:rsidRPr="00500883">
        <w:rPr>
          <w:rFonts w:ascii="宋体" w:hAnsi="宋体" w:hint="eastAsia"/>
          <w:szCs w:val="21"/>
        </w:rPr>
        <w:t>为我方代理人。代理人根据授权，就</w:t>
      </w:r>
      <w:r w:rsidRPr="00500883">
        <w:rPr>
          <w:rFonts w:ascii="宋体" w:hAnsi="宋体"/>
          <w:szCs w:val="21"/>
          <w:u w:val="single"/>
        </w:rPr>
        <w:t xml:space="preserve">          </w:t>
      </w:r>
      <w:r w:rsidRPr="00500883">
        <w:rPr>
          <w:rFonts w:ascii="宋体" w:hAnsi="宋体" w:hint="eastAsia"/>
          <w:szCs w:val="21"/>
        </w:rPr>
        <w:t>（工程名称）以我方名义递交</w:t>
      </w:r>
      <w:r w:rsidR="00F84E2C">
        <w:rPr>
          <w:rFonts w:ascii="宋体" w:hAnsi="宋体" w:hint="eastAsia"/>
          <w:szCs w:val="21"/>
        </w:rPr>
        <w:t>响应文件</w:t>
      </w:r>
      <w:r w:rsidRPr="00500883">
        <w:rPr>
          <w:rFonts w:ascii="宋体" w:hAnsi="宋体" w:hint="eastAsia"/>
          <w:szCs w:val="21"/>
        </w:rPr>
        <w:t>、撤回</w:t>
      </w:r>
      <w:r w:rsidR="00F84E2C">
        <w:rPr>
          <w:rFonts w:ascii="宋体" w:hAnsi="宋体" w:hint="eastAsia"/>
          <w:szCs w:val="21"/>
        </w:rPr>
        <w:t>响应文件</w:t>
      </w:r>
      <w:r w:rsidRPr="00500883">
        <w:rPr>
          <w:rFonts w:ascii="宋体" w:hAnsi="宋体" w:hint="eastAsia"/>
          <w:szCs w:val="21"/>
        </w:rPr>
        <w:t>、参加开标会、签署开标记录和下文载明的其他事项，其法律后果由我方承担。</w:t>
      </w:r>
    </w:p>
    <w:p w14:paraId="633F37A8" w14:textId="77777777" w:rsidR="00EB0127" w:rsidRPr="00500883" w:rsidRDefault="001D6E18">
      <w:pPr>
        <w:spacing w:line="360" w:lineRule="auto"/>
        <w:ind w:hanging="63"/>
        <w:rPr>
          <w:rFonts w:ascii="宋体" w:hAnsi="宋体" w:hint="eastAsia"/>
          <w:szCs w:val="21"/>
          <w:u w:val="single"/>
        </w:rPr>
      </w:pPr>
      <w:r w:rsidRPr="00500883">
        <w:rPr>
          <w:rFonts w:ascii="宋体" w:hAnsi="宋体" w:hint="eastAsia"/>
          <w:szCs w:val="21"/>
        </w:rPr>
        <w:t>其他事项：</w:t>
      </w:r>
      <w:r w:rsidRPr="00500883">
        <w:rPr>
          <w:rFonts w:ascii="宋体" w:hAnsi="宋体"/>
          <w:szCs w:val="21"/>
          <w:u w:val="single"/>
        </w:rPr>
        <w:t xml:space="preserve">                                                         </w:t>
      </w:r>
    </w:p>
    <w:p w14:paraId="0B470C37" w14:textId="77777777" w:rsidR="00EB0127" w:rsidRPr="00500883" w:rsidRDefault="001D6E18">
      <w:pPr>
        <w:topLinePunct/>
        <w:spacing w:line="360" w:lineRule="auto"/>
        <w:ind w:left="567" w:firstLineChars="700" w:firstLine="1470"/>
        <w:rPr>
          <w:rFonts w:ascii="宋体"/>
          <w:szCs w:val="21"/>
        </w:rPr>
      </w:pPr>
      <w:r w:rsidRPr="00500883">
        <w:rPr>
          <w:rFonts w:ascii="宋体" w:hAnsi="宋体"/>
          <w:szCs w:val="21"/>
          <w:u w:val="single"/>
        </w:rPr>
        <w:t xml:space="preserve">                                                         </w:t>
      </w:r>
      <w:r w:rsidRPr="00500883">
        <w:rPr>
          <w:rFonts w:ascii="宋体" w:hAnsi="宋体" w:hint="eastAsia"/>
          <w:szCs w:val="21"/>
        </w:rPr>
        <w:t>。</w:t>
      </w:r>
    </w:p>
    <w:p w14:paraId="3FAC47D6" w14:textId="77777777" w:rsidR="00EB0127" w:rsidRPr="00500883" w:rsidRDefault="001D6E18">
      <w:pPr>
        <w:spacing w:line="360" w:lineRule="auto"/>
        <w:ind w:hanging="63"/>
        <w:rPr>
          <w:rFonts w:ascii="宋体" w:hAnsi="宋体" w:hint="eastAsia"/>
          <w:szCs w:val="21"/>
          <w:u w:val="single"/>
        </w:rPr>
      </w:pPr>
      <w:r w:rsidRPr="00500883">
        <w:rPr>
          <w:rFonts w:ascii="宋体" w:hAnsi="宋体" w:hint="eastAsia"/>
          <w:szCs w:val="21"/>
        </w:rPr>
        <w:t>委托期限：</w:t>
      </w:r>
      <w:r w:rsidRPr="00500883">
        <w:rPr>
          <w:rFonts w:ascii="宋体" w:hAnsi="宋体"/>
          <w:szCs w:val="21"/>
          <w:u w:val="single"/>
        </w:rPr>
        <w:t xml:space="preserve">                                                         </w:t>
      </w:r>
    </w:p>
    <w:p w14:paraId="4F4CBCE0" w14:textId="77777777" w:rsidR="00EB0127" w:rsidRPr="00500883" w:rsidRDefault="001D6E18">
      <w:pPr>
        <w:spacing w:line="360" w:lineRule="auto"/>
        <w:ind w:left="567" w:firstLineChars="707" w:firstLine="1485"/>
        <w:rPr>
          <w:rFonts w:ascii="宋体"/>
          <w:szCs w:val="21"/>
        </w:rPr>
      </w:pPr>
      <w:r w:rsidRPr="00500883">
        <w:rPr>
          <w:rFonts w:ascii="宋体" w:hAnsi="宋体"/>
          <w:szCs w:val="21"/>
          <w:u w:val="single"/>
        </w:rPr>
        <w:t xml:space="preserve">                                                         </w:t>
      </w:r>
      <w:r w:rsidRPr="00500883">
        <w:rPr>
          <w:rFonts w:ascii="宋体" w:hAnsi="宋体" w:hint="eastAsia"/>
          <w:szCs w:val="21"/>
        </w:rPr>
        <w:t>。</w:t>
      </w:r>
    </w:p>
    <w:p w14:paraId="4DF6B8F0" w14:textId="77777777" w:rsidR="00EB0127" w:rsidRPr="00500883" w:rsidRDefault="00EB0127">
      <w:pPr>
        <w:spacing w:line="360" w:lineRule="auto"/>
        <w:ind w:left="567" w:firstLineChars="200" w:firstLine="420"/>
        <w:rPr>
          <w:rFonts w:ascii="宋体"/>
          <w:szCs w:val="21"/>
        </w:rPr>
      </w:pPr>
    </w:p>
    <w:p w14:paraId="0D21A7AE" w14:textId="77777777" w:rsidR="00EB0127" w:rsidRPr="00500883" w:rsidRDefault="001D6E18">
      <w:pPr>
        <w:spacing w:line="360" w:lineRule="auto"/>
        <w:ind w:left="567" w:firstLineChars="200" w:firstLine="420"/>
        <w:rPr>
          <w:rFonts w:ascii="宋体"/>
          <w:szCs w:val="21"/>
        </w:rPr>
      </w:pPr>
      <w:r w:rsidRPr="00500883">
        <w:rPr>
          <w:rFonts w:ascii="宋体" w:hAnsi="宋体" w:hint="eastAsia"/>
          <w:szCs w:val="21"/>
        </w:rPr>
        <w:t>代理人无转委托权。</w:t>
      </w:r>
    </w:p>
    <w:p w14:paraId="5F2A858B" w14:textId="77777777" w:rsidR="00EB0127" w:rsidRPr="00500883" w:rsidRDefault="00EB0127">
      <w:pPr>
        <w:spacing w:line="360" w:lineRule="auto"/>
        <w:ind w:left="567" w:firstLineChars="200" w:firstLine="420"/>
        <w:rPr>
          <w:rFonts w:ascii="宋体"/>
          <w:szCs w:val="21"/>
        </w:rPr>
      </w:pPr>
    </w:p>
    <w:p w14:paraId="7D51FC56" w14:textId="77777777" w:rsidR="00EB0127" w:rsidRPr="00500883" w:rsidRDefault="001D6E18">
      <w:pPr>
        <w:spacing w:line="360" w:lineRule="auto"/>
        <w:ind w:left="567" w:firstLineChars="200" w:firstLine="420"/>
        <w:rPr>
          <w:rFonts w:ascii="宋体"/>
          <w:szCs w:val="21"/>
        </w:rPr>
      </w:pPr>
      <w:r w:rsidRPr="00500883">
        <w:rPr>
          <w:rFonts w:ascii="宋体" w:hAnsi="宋体" w:hint="eastAsia"/>
          <w:szCs w:val="21"/>
        </w:rPr>
        <w:t>附：法定代表人身份证明</w:t>
      </w:r>
    </w:p>
    <w:p w14:paraId="4D4A5D16" w14:textId="77777777" w:rsidR="00EB0127" w:rsidRPr="00500883" w:rsidRDefault="00EB0127">
      <w:pPr>
        <w:spacing w:line="360" w:lineRule="auto"/>
        <w:rPr>
          <w:rFonts w:ascii="宋体"/>
        </w:rPr>
      </w:pPr>
    </w:p>
    <w:p w14:paraId="38E1F9EC" w14:textId="77777777" w:rsidR="00EB0127" w:rsidRPr="00500883" w:rsidRDefault="00EB0127">
      <w:pPr>
        <w:spacing w:line="360" w:lineRule="auto"/>
        <w:rPr>
          <w:rFonts w:ascii="宋体"/>
        </w:rPr>
      </w:pPr>
    </w:p>
    <w:p w14:paraId="503D9FE9" w14:textId="77777777" w:rsidR="00EB0127" w:rsidRPr="00500883" w:rsidRDefault="001D6E18">
      <w:pPr>
        <w:spacing w:line="360" w:lineRule="auto"/>
        <w:ind w:left="567" w:firstLineChars="1542" w:firstLine="3238"/>
        <w:jc w:val="right"/>
        <w:rPr>
          <w:rFonts w:ascii="宋体"/>
          <w:szCs w:val="21"/>
        </w:rPr>
      </w:pPr>
      <w:r w:rsidRPr="00500883">
        <w:rPr>
          <w:rFonts w:ascii="宋体" w:hAnsi="宋体" w:hint="eastAsia"/>
          <w:szCs w:val="21"/>
        </w:rPr>
        <w:t>投标人：</w:t>
      </w:r>
      <w:r w:rsidRPr="00500883">
        <w:rPr>
          <w:rFonts w:ascii="宋体" w:hAnsi="宋体"/>
          <w:szCs w:val="21"/>
          <w:u w:val="single"/>
        </w:rPr>
        <w:t xml:space="preserve">                     </w:t>
      </w:r>
      <w:r w:rsidRPr="00500883">
        <w:rPr>
          <w:rFonts w:ascii="宋体" w:hAnsi="宋体" w:hint="eastAsia"/>
          <w:szCs w:val="21"/>
        </w:rPr>
        <w:t>（盖单位章）</w:t>
      </w:r>
    </w:p>
    <w:p w14:paraId="672C8AEE" w14:textId="77777777" w:rsidR="00EB0127" w:rsidRPr="00500883" w:rsidRDefault="001D6E18">
      <w:pPr>
        <w:tabs>
          <w:tab w:val="left" w:pos="3969"/>
          <w:tab w:val="left" w:pos="4536"/>
        </w:tabs>
        <w:spacing w:line="360" w:lineRule="auto"/>
        <w:ind w:left="567" w:right="315" w:firstLineChars="1890" w:firstLine="3969"/>
        <w:jc w:val="right"/>
        <w:rPr>
          <w:rFonts w:ascii="宋体"/>
          <w:szCs w:val="21"/>
        </w:rPr>
      </w:pPr>
      <w:r w:rsidRPr="00500883">
        <w:rPr>
          <w:rFonts w:ascii="宋体" w:hAnsi="宋体" w:hint="eastAsia"/>
          <w:szCs w:val="21"/>
        </w:rPr>
        <w:t>法定代表人：</w:t>
      </w:r>
      <w:r w:rsidRPr="00500883">
        <w:rPr>
          <w:rFonts w:ascii="宋体" w:hAnsi="宋体"/>
          <w:szCs w:val="21"/>
          <w:u w:val="single"/>
        </w:rPr>
        <w:t xml:space="preserve">                   </w:t>
      </w:r>
      <w:r w:rsidRPr="00500883">
        <w:rPr>
          <w:rFonts w:ascii="宋体" w:hAnsi="宋体" w:hint="eastAsia"/>
          <w:szCs w:val="21"/>
        </w:rPr>
        <w:t>（签字）</w:t>
      </w:r>
    </w:p>
    <w:p w14:paraId="32DAABC5" w14:textId="77777777" w:rsidR="00EB0127" w:rsidRPr="00500883" w:rsidRDefault="00EB0127">
      <w:pPr>
        <w:spacing w:line="360" w:lineRule="auto"/>
        <w:rPr>
          <w:rFonts w:ascii="宋体"/>
          <w:szCs w:val="21"/>
        </w:rPr>
      </w:pPr>
    </w:p>
    <w:p w14:paraId="09FC8035" w14:textId="77777777" w:rsidR="00EB0127" w:rsidRPr="00500883" w:rsidRDefault="001D6E18">
      <w:pPr>
        <w:spacing w:line="360" w:lineRule="auto"/>
        <w:ind w:left="567" w:firstLineChars="2100" w:firstLine="4410"/>
        <w:rPr>
          <w:rFonts w:ascii="宋体"/>
          <w:szCs w:val="21"/>
          <w:u w:val="single"/>
        </w:rPr>
      </w:pPr>
      <w:r w:rsidRPr="00500883">
        <w:rPr>
          <w:rFonts w:ascii="宋体" w:hAnsi="宋体" w:hint="eastAsia"/>
          <w:szCs w:val="21"/>
        </w:rPr>
        <w:t>日期：</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36CF2A5A" w14:textId="77777777" w:rsidR="00EB0127" w:rsidRPr="00500883" w:rsidRDefault="00EB0127">
      <w:pPr>
        <w:spacing w:line="360" w:lineRule="auto"/>
        <w:rPr>
          <w:rFonts w:ascii="宋体"/>
        </w:rPr>
      </w:pPr>
    </w:p>
    <w:p w14:paraId="449881E8" w14:textId="77777777" w:rsidR="00EB0127" w:rsidRPr="00500883" w:rsidRDefault="00EB0127">
      <w:pPr>
        <w:spacing w:line="360" w:lineRule="auto"/>
        <w:rPr>
          <w:rFonts w:ascii="宋体"/>
        </w:rPr>
      </w:pPr>
    </w:p>
    <w:p w14:paraId="29BC7880" w14:textId="3A7D82E4" w:rsidR="00EB0127" w:rsidRPr="00500883" w:rsidRDefault="001D6E18">
      <w:pPr>
        <w:rPr>
          <w:rFonts w:ascii="宋体" w:hAnsi="宋体" w:hint="eastAsia"/>
        </w:rPr>
      </w:pPr>
      <w:r w:rsidRPr="00500883">
        <w:rPr>
          <w:rFonts w:ascii="宋体" w:hAnsi="宋体" w:hint="eastAsia"/>
        </w:rPr>
        <w:t>备注：除投标人代表为法定代表人外，投标人应当按照此格式出具授权委托书，</w:t>
      </w:r>
      <w:proofErr w:type="gramStart"/>
      <w:r w:rsidRPr="00500883">
        <w:rPr>
          <w:rFonts w:ascii="宋体" w:hAnsi="宋体" w:hint="eastAsia"/>
        </w:rPr>
        <w:t>供委托</w:t>
      </w:r>
      <w:proofErr w:type="gramEnd"/>
      <w:r w:rsidRPr="00500883">
        <w:rPr>
          <w:rFonts w:ascii="宋体" w:hAnsi="宋体" w:hint="eastAsia"/>
        </w:rPr>
        <w:t>代理人在递交</w:t>
      </w:r>
      <w:r w:rsidR="00F84E2C">
        <w:rPr>
          <w:rFonts w:ascii="宋体" w:hAnsi="宋体" w:hint="eastAsia"/>
        </w:rPr>
        <w:t>响应文件</w:t>
      </w:r>
      <w:r w:rsidRPr="00500883">
        <w:rPr>
          <w:rFonts w:ascii="宋体" w:hAnsi="宋体" w:hint="eastAsia"/>
        </w:rPr>
        <w:t>和参加开标会时出示。</w:t>
      </w:r>
    </w:p>
    <w:p w14:paraId="3E678A76" w14:textId="77777777" w:rsidR="00EB0127" w:rsidRPr="00500883" w:rsidRDefault="00EB0127">
      <w:pPr>
        <w:widowControl/>
        <w:jc w:val="left"/>
        <w:rPr>
          <w:rFonts w:ascii="宋体" w:hAnsi="宋体" w:hint="eastAsia"/>
        </w:rPr>
      </w:pPr>
    </w:p>
    <w:p w14:paraId="2537A10B" w14:textId="77777777" w:rsidR="00EB0127" w:rsidRPr="00500883" w:rsidRDefault="00EB0127">
      <w:pPr>
        <w:pStyle w:val="378020"/>
        <w:spacing w:before="156" w:after="156"/>
        <w:ind w:left="639" w:hanging="72"/>
        <w:outlineLvl w:val="1"/>
        <w:sectPr w:rsidR="00EB0127" w:rsidRPr="00500883" w:rsidSect="00EE262E">
          <w:pgSz w:w="11906" w:h="16838"/>
          <w:pgMar w:top="1440" w:right="1797" w:bottom="1440" w:left="1797" w:header="851" w:footer="992" w:gutter="0"/>
          <w:cols w:space="720"/>
          <w:titlePg/>
          <w:docGrid w:type="linesAndChars" w:linePitch="312"/>
        </w:sectPr>
      </w:pPr>
      <w:bookmarkStart w:id="510" w:name="_Toc429569153"/>
      <w:bookmarkStart w:id="511" w:name="_Toc342296215"/>
      <w:bookmarkStart w:id="512" w:name="_Toc241459632"/>
      <w:bookmarkStart w:id="513" w:name="_Toc429569152"/>
      <w:bookmarkStart w:id="514" w:name="_Toc482123492"/>
      <w:bookmarkStart w:id="515" w:name="_Toc477964223"/>
      <w:bookmarkStart w:id="516" w:name="_Toc483674190"/>
      <w:bookmarkStart w:id="517" w:name="_Toc144974549"/>
      <w:bookmarkStart w:id="518" w:name="_Toc179632600"/>
      <w:bookmarkStart w:id="519" w:name="_Toc152042359"/>
      <w:bookmarkStart w:id="520" w:name="_Toc480581591"/>
      <w:bookmarkStart w:id="521" w:name="_Toc152045582"/>
    </w:p>
    <w:p w14:paraId="6229E41B" w14:textId="77777777" w:rsidR="00EB0127" w:rsidRPr="00500883" w:rsidRDefault="001D6E18">
      <w:pPr>
        <w:pStyle w:val="affffffff1"/>
        <w:spacing w:before="60" w:after="60"/>
        <w:ind w:left="663" w:hanging="96"/>
        <w:jc w:val="center"/>
        <w:rPr>
          <w:rFonts w:hint="eastAsia"/>
        </w:rPr>
        <w:sectPr w:rsidR="00EB0127" w:rsidRPr="00500883" w:rsidSect="00EE262E">
          <w:headerReference w:type="default" r:id="rId18"/>
          <w:pgSz w:w="11906" w:h="16838"/>
          <w:pgMar w:top="1440" w:right="1797" w:bottom="1440" w:left="1797" w:header="851" w:footer="992" w:gutter="0"/>
          <w:cols w:space="720"/>
          <w:docGrid w:linePitch="312"/>
        </w:sectPr>
      </w:pPr>
      <w:bookmarkStart w:id="522" w:name="_Toc132618574"/>
      <w:bookmarkStart w:id="523" w:name="_Toc132618965"/>
      <w:bookmarkStart w:id="524" w:name="_Toc489691770"/>
      <w:bookmarkEnd w:id="510"/>
      <w:bookmarkEnd w:id="511"/>
      <w:bookmarkEnd w:id="512"/>
      <w:bookmarkEnd w:id="513"/>
      <w:bookmarkEnd w:id="514"/>
      <w:bookmarkEnd w:id="515"/>
      <w:bookmarkEnd w:id="516"/>
      <w:bookmarkEnd w:id="517"/>
      <w:bookmarkEnd w:id="518"/>
      <w:bookmarkEnd w:id="519"/>
      <w:bookmarkEnd w:id="520"/>
      <w:bookmarkEnd w:id="521"/>
      <w:r w:rsidRPr="00500883">
        <w:rPr>
          <w:rFonts w:hint="eastAsia"/>
        </w:rPr>
        <w:lastRenderedPageBreak/>
        <w:t>第三章</w:t>
      </w:r>
      <w:r w:rsidRPr="00500883">
        <w:t xml:space="preserve"> </w:t>
      </w:r>
      <w:r w:rsidRPr="00500883">
        <w:rPr>
          <w:rFonts w:hint="eastAsia"/>
        </w:rPr>
        <w:t>评标办法专用部分</w:t>
      </w:r>
      <w:bookmarkEnd w:id="522"/>
      <w:bookmarkEnd w:id="523"/>
      <w:bookmarkEnd w:id="524"/>
    </w:p>
    <w:p w14:paraId="7C20DA17" w14:textId="77777777" w:rsidR="00EB0127" w:rsidRPr="00500883" w:rsidRDefault="001D6E18">
      <w:pPr>
        <w:spacing w:before="60" w:after="60"/>
        <w:ind w:left="663" w:hanging="96"/>
        <w:jc w:val="center"/>
        <w:rPr>
          <w:b/>
          <w:sz w:val="32"/>
          <w:szCs w:val="32"/>
        </w:rPr>
      </w:pPr>
      <w:bookmarkStart w:id="525" w:name="_Toc489691771"/>
      <w:r w:rsidRPr="00500883">
        <w:rPr>
          <w:rFonts w:hint="eastAsia"/>
          <w:b/>
          <w:sz w:val="32"/>
          <w:szCs w:val="32"/>
        </w:rPr>
        <w:lastRenderedPageBreak/>
        <w:t>第三章</w:t>
      </w:r>
      <w:r w:rsidRPr="00500883">
        <w:rPr>
          <w:b/>
          <w:sz w:val="32"/>
          <w:szCs w:val="32"/>
        </w:rPr>
        <w:t xml:space="preserve"> </w:t>
      </w:r>
      <w:r w:rsidRPr="00500883">
        <w:rPr>
          <w:rFonts w:hint="eastAsia"/>
          <w:b/>
          <w:sz w:val="32"/>
          <w:szCs w:val="32"/>
        </w:rPr>
        <w:t>评标办法（综合评估法）</w:t>
      </w:r>
      <w:bookmarkEnd w:id="525"/>
    </w:p>
    <w:p w14:paraId="135B8EFB" w14:textId="77777777" w:rsidR="00EB0127" w:rsidRPr="00500883" w:rsidRDefault="00EB0127">
      <w:pPr>
        <w:spacing w:before="60" w:after="60" w:line="360" w:lineRule="auto"/>
        <w:ind w:left="627" w:hanging="60"/>
        <w:jc w:val="center"/>
        <w:rPr>
          <w:rFonts w:ascii="宋体"/>
          <w:b/>
          <w:sz w:val="20"/>
          <w:szCs w:val="20"/>
        </w:rPr>
      </w:pPr>
    </w:p>
    <w:p w14:paraId="3A88F8F1" w14:textId="77777777" w:rsidR="00EB0127" w:rsidRPr="00500883" w:rsidRDefault="001D6E18">
      <w:pPr>
        <w:pStyle w:val="2TimesNewRoman5020"/>
        <w:spacing w:before="120" w:after="120"/>
        <w:ind w:left="651" w:hanging="84"/>
      </w:pPr>
      <w:bookmarkStart w:id="526" w:name="_Toc129798210"/>
      <w:bookmarkStart w:id="527" w:name="_Toc483680626"/>
      <w:bookmarkStart w:id="528" w:name="_Toc489691772"/>
      <w:bookmarkStart w:id="529" w:name="_Toc132618966"/>
      <w:bookmarkStart w:id="530" w:name="_Toc132618575"/>
      <w:bookmarkStart w:id="531" w:name="_Toc109914275"/>
      <w:bookmarkStart w:id="532" w:name="_Toc480576304"/>
      <w:bookmarkStart w:id="533" w:name="_Toc480575978"/>
      <w:bookmarkStart w:id="534" w:name="_Toc241459649"/>
      <w:r w:rsidRPr="00500883">
        <w:t>2.</w:t>
      </w:r>
      <w:r w:rsidRPr="00500883">
        <w:rPr>
          <w:rFonts w:hint="eastAsia"/>
        </w:rPr>
        <w:t>评审标准</w:t>
      </w:r>
      <w:bookmarkEnd w:id="526"/>
      <w:bookmarkEnd w:id="527"/>
      <w:bookmarkEnd w:id="528"/>
      <w:bookmarkEnd w:id="529"/>
      <w:bookmarkEnd w:id="530"/>
      <w:bookmarkEnd w:id="531"/>
      <w:bookmarkEnd w:id="532"/>
      <w:bookmarkEnd w:id="533"/>
    </w:p>
    <w:p w14:paraId="33C31383" w14:textId="77777777" w:rsidR="00EB0127" w:rsidRPr="00500883" w:rsidRDefault="001D6E18">
      <w:pPr>
        <w:pStyle w:val="378020"/>
        <w:spacing w:before="120" w:after="120"/>
        <w:ind w:left="639" w:hanging="72"/>
      </w:pPr>
      <w:bookmarkStart w:id="535" w:name="_Toc132618576"/>
      <w:bookmarkStart w:id="536" w:name="_Toc483680627"/>
      <w:bookmarkStart w:id="537" w:name="_Toc129798211"/>
      <w:bookmarkStart w:id="538" w:name="_Toc480576305"/>
      <w:bookmarkStart w:id="539" w:name="_Toc109914276"/>
      <w:bookmarkStart w:id="540" w:name="_Toc132618967"/>
      <w:bookmarkStart w:id="541" w:name="_Toc480575979"/>
      <w:r w:rsidRPr="00500883">
        <w:t>2.2</w:t>
      </w:r>
      <w:bookmarkStart w:id="542" w:name="_Toc479502197"/>
      <w:bookmarkStart w:id="543" w:name="_Toc479501321"/>
      <w:bookmarkStart w:id="544" w:name="_Toc479501879"/>
      <w:r w:rsidRPr="00500883">
        <w:t xml:space="preserve">  </w:t>
      </w:r>
      <w:r w:rsidRPr="00500883">
        <w:rPr>
          <w:rFonts w:hint="eastAsia"/>
        </w:rPr>
        <w:t>分值构成与评分标准</w:t>
      </w:r>
      <w:bookmarkEnd w:id="535"/>
      <w:bookmarkEnd w:id="536"/>
      <w:bookmarkEnd w:id="537"/>
      <w:bookmarkEnd w:id="538"/>
      <w:bookmarkEnd w:id="539"/>
      <w:bookmarkEnd w:id="540"/>
      <w:bookmarkEnd w:id="541"/>
      <w:bookmarkEnd w:id="542"/>
      <w:bookmarkEnd w:id="543"/>
      <w:bookmarkEnd w:id="544"/>
    </w:p>
    <w:p w14:paraId="5DD059E3" w14:textId="77777777" w:rsidR="00EB0127" w:rsidRPr="00500883" w:rsidRDefault="001D6E18">
      <w:pPr>
        <w:adjustRightInd w:val="0"/>
        <w:spacing w:before="60" w:after="60" w:line="360" w:lineRule="auto"/>
        <w:ind w:left="567" w:firstLineChars="200" w:firstLine="420"/>
        <w:rPr>
          <w:rFonts w:ascii="宋体" w:hAnsi="宋体" w:hint="eastAsia"/>
          <w:szCs w:val="21"/>
        </w:rPr>
      </w:pPr>
      <w:bookmarkStart w:id="545" w:name="_Toc480547271"/>
      <w:bookmarkStart w:id="546" w:name="_Toc480587687"/>
      <w:bookmarkStart w:id="547" w:name="_Toc480575980"/>
      <w:bookmarkStart w:id="548" w:name="_Toc480576306"/>
      <w:bookmarkStart w:id="549" w:name="_Toc360107146"/>
      <w:r w:rsidRPr="00500883">
        <w:rPr>
          <w:rFonts w:ascii="宋体" w:hAnsi="宋体"/>
          <w:szCs w:val="21"/>
        </w:rPr>
        <w:t xml:space="preserve">2.2.1  </w:t>
      </w:r>
      <w:r w:rsidRPr="00500883">
        <w:rPr>
          <w:rFonts w:ascii="宋体" w:hAnsi="宋体" w:hint="eastAsia"/>
          <w:szCs w:val="21"/>
        </w:rPr>
        <w:t>分值构成（总分</w:t>
      </w:r>
      <w:r w:rsidRPr="00500883">
        <w:rPr>
          <w:rFonts w:ascii="宋体" w:hAnsi="宋体"/>
          <w:szCs w:val="21"/>
        </w:rPr>
        <w:t>100</w:t>
      </w:r>
      <w:r w:rsidRPr="00500883">
        <w:rPr>
          <w:rFonts w:ascii="宋体" w:hAnsi="宋体" w:hint="eastAsia"/>
          <w:szCs w:val="21"/>
        </w:rPr>
        <w:t>分）</w:t>
      </w:r>
      <w:bookmarkEnd w:id="545"/>
      <w:bookmarkEnd w:id="546"/>
    </w:p>
    <w:p w14:paraId="1D153661" w14:textId="77777777" w:rsidR="00EB0127" w:rsidRPr="00500883" w:rsidRDefault="001D6E18">
      <w:pPr>
        <w:adjustRightInd w:val="0"/>
        <w:spacing w:before="60" w:after="60" w:line="360" w:lineRule="auto"/>
        <w:ind w:left="567" w:firstLineChars="400" w:firstLine="840"/>
        <w:rPr>
          <w:rFonts w:ascii="宋体" w:hAnsi="宋体" w:hint="eastAsia"/>
          <w:szCs w:val="21"/>
        </w:rPr>
      </w:pPr>
      <w:r w:rsidRPr="00500883">
        <w:rPr>
          <w:rFonts w:ascii="宋体" w:hAnsi="宋体" w:hint="eastAsia"/>
          <w:szCs w:val="21"/>
        </w:rPr>
        <w:t xml:space="preserve">（1）技术部分评分: </w:t>
      </w:r>
      <w:r w:rsidRPr="00500883">
        <w:rPr>
          <w:rFonts w:ascii="宋体" w:hAnsi="宋体"/>
          <w:szCs w:val="21"/>
          <w:u w:val="single"/>
        </w:rPr>
        <w:t>45</w:t>
      </w:r>
      <w:r w:rsidRPr="00500883">
        <w:rPr>
          <w:rFonts w:ascii="宋体" w:hAnsi="宋体" w:hint="eastAsia"/>
          <w:szCs w:val="21"/>
        </w:rPr>
        <w:t>分</w:t>
      </w:r>
    </w:p>
    <w:p w14:paraId="51D3E3B4" w14:textId="77777777" w:rsidR="00EB0127" w:rsidRPr="00500883" w:rsidRDefault="001D6E18">
      <w:pPr>
        <w:adjustRightInd w:val="0"/>
        <w:spacing w:before="60" w:after="60" w:line="360" w:lineRule="auto"/>
        <w:ind w:left="567" w:firstLineChars="400" w:firstLine="840"/>
        <w:rPr>
          <w:rFonts w:ascii="宋体" w:hAnsi="宋体" w:hint="eastAsia"/>
          <w:szCs w:val="21"/>
        </w:rPr>
      </w:pPr>
      <w:r w:rsidRPr="00500883">
        <w:rPr>
          <w:rFonts w:ascii="宋体" w:hAnsi="宋体" w:hint="eastAsia"/>
          <w:szCs w:val="21"/>
        </w:rPr>
        <w:t>（2）投标报价得分：</w:t>
      </w:r>
      <w:r w:rsidRPr="00500883">
        <w:rPr>
          <w:rFonts w:ascii="宋体" w:hAnsi="宋体" w:hint="eastAsia"/>
          <w:szCs w:val="21"/>
          <w:u w:val="single"/>
        </w:rPr>
        <w:t>35</w:t>
      </w:r>
      <w:r w:rsidRPr="00500883">
        <w:rPr>
          <w:rFonts w:ascii="宋体" w:hAnsi="宋体" w:hint="eastAsia"/>
          <w:szCs w:val="21"/>
        </w:rPr>
        <w:t>分</w:t>
      </w:r>
    </w:p>
    <w:p w14:paraId="48D360A2" w14:textId="77777777" w:rsidR="00EB0127" w:rsidRPr="00500883" w:rsidRDefault="001D6E18">
      <w:pPr>
        <w:adjustRightInd w:val="0"/>
        <w:spacing w:before="60" w:after="60" w:line="360" w:lineRule="auto"/>
        <w:ind w:left="567" w:firstLineChars="400" w:firstLine="840"/>
        <w:rPr>
          <w:rFonts w:ascii="宋体" w:hAnsi="宋体" w:hint="eastAsia"/>
          <w:szCs w:val="21"/>
          <w:u w:val="single"/>
        </w:rPr>
      </w:pPr>
      <w:r w:rsidRPr="00500883">
        <w:rPr>
          <w:rFonts w:ascii="宋体" w:hAnsi="宋体" w:hint="eastAsia"/>
          <w:szCs w:val="21"/>
        </w:rPr>
        <w:t xml:space="preserve"> (3) 商务部分得分：</w:t>
      </w:r>
      <w:r w:rsidRPr="00500883">
        <w:rPr>
          <w:rFonts w:ascii="宋体" w:hAnsi="宋体" w:hint="eastAsia"/>
          <w:szCs w:val="21"/>
          <w:u w:val="single"/>
        </w:rPr>
        <w:t>20</w:t>
      </w:r>
      <w:r w:rsidRPr="00500883">
        <w:rPr>
          <w:rFonts w:ascii="宋体" w:hAnsi="宋体" w:hint="eastAsia"/>
          <w:szCs w:val="21"/>
        </w:rPr>
        <w:t>分</w:t>
      </w:r>
    </w:p>
    <w:p w14:paraId="702F046F" w14:textId="77777777" w:rsidR="00EB0127" w:rsidRPr="00500883" w:rsidRDefault="001D6E18">
      <w:pPr>
        <w:adjustRightInd w:val="0"/>
        <w:spacing w:before="60" w:after="60" w:line="360" w:lineRule="auto"/>
        <w:ind w:left="567" w:firstLineChars="150" w:firstLine="315"/>
        <w:rPr>
          <w:szCs w:val="21"/>
        </w:rPr>
      </w:pPr>
      <w:r w:rsidRPr="00500883">
        <w:rPr>
          <w:rFonts w:ascii="宋体" w:hAnsi="宋体" w:hint="eastAsia"/>
          <w:szCs w:val="21"/>
        </w:rPr>
        <w:t xml:space="preserve">2.2.2  </w:t>
      </w:r>
      <w:r w:rsidRPr="00500883">
        <w:rPr>
          <w:szCs w:val="21"/>
        </w:rPr>
        <w:t>评标基准价计算方法</w:t>
      </w:r>
    </w:p>
    <w:p w14:paraId="56CA1181" w14:textId="77777777" w:rsidR="00EB0127" w:rsidRPr="00500883" w:rsidRDefault="001D6E18">
      <w:pPr>
        <w:autoSpaceDE w:val="0"/>
        <w:autoSpaceDN w:val="0"/>
        <w:adjustRightInd w:val="0"/>
        <w:spacing w:before="60" w:after="60" w:line="360" w:lineRule="auto"/>
        <w:ind w:left="567" w:firstLineChars="450" w:firstLine="945"/>
        <w:jc w:val="left"/>
        <w:rPr>
          <w:rFonts w:ascii="宋体" w:hAnsi="宋体" w:hint="eastAsia"/>
        </w:rPr>
      </w:pPr>
      <w:r w:rsidRPr="00500883">
        <w:rPr>
          <w:rFonts w:hAnsi="宋体" w:cs="Arial" w:hint="eastAsia"/>
          <w:szCs w:val="32"/>
        </w:rPr>
        <w:t>■</w:t>
      </w:r>
      <w:r w:rsidRPr="00500883">
        <w:rPr>
          <w:rFonts w:ascii="宋体" w:hAnsi="宋体"/>
        </w:rPr>
        <w:t>仅按投标总报价进行评分：</w:t>
      </w:r>
    </w:p>
    <w:p w14:paraId="210E7362" w14:textId="0EC4F57C" w:rsidR="00EB0127" w:rsidRPr="00500883" w:rsidRDefault="001D6E18">
      <w:pPr>
        <w:autoSpaceDE w:val="0"/>
        <w:autoSpaceDN w:val="0"/>
        <w:adjustRightInd w:val="0"/>
        <w:spacing w:before="60" w:after="60" w:line="360" w:lineRule="auto"/>
        <w:ind w:left="567" w:firstLineChars="500" w:firstLine="1050"/>
        <w:jc w:val="left"/>
        <w:rPr>
          <w:rFonts w:ascii="宋体" w:hAnsi="宋体" w:hint="eastAsia"/>
        </w:rPr>
      </w:pPr>
      <w:r w:rsidRPr="00500883">
        <w:rPr>
          <w:rFonts w:ascii="宋体" w:hAnsi="宋体"/>
        </w:rPr>
        <w:t>评标价格=各有效投标的投标总报价-</w:t>
      </w:r>
      <w:r w:rsidR="00F84E2C">
        <w:rPr>
          <w:rFonts w:ascii="宋体" w:hAnsi="宋体"/>
        </w:rPr>
        <w:t>比选文件</w:t>
      </w:r>
      <w:r w:rsidRPr="00500883">
        <w:rPr>
          <w:rFonts w:ascii="宋体" w:hAnsi="宋体"/>
        </w:rPr>
        <w:t>给定的暂列金额（含税）合计金额</w:t>
      </w:r>
    </w:p>
    <w:p w14:paraId="426D3132" w14:textId="77777777" w:rsidR="00EB0127" w:rsidRPr="00500883" w:rsidRDefault="001D6E18">
      <w:pPr>
        <w:autoSpaceDE w:val="0"/>
        <w:autoSpaceDN w:val="0"/>
        <w:adjustRightInd w:val="0"/>
        <w:spacing w:before="60" w:after="60" w:line="360" w:lineRule="auto"/>
        <w:ind w:left="567" w:firstLineChars="500" w:firstLine="1050"/>
        <w:jc w:val="left"/>
        <w:rPr>
          <w:rFonts w:ascii="宋体" w:hAnsi="宋体" w:hint="eastAsia"/>
        </w:rPr>
      </w:pPr>
      <w:r w:rsidRPr="00500883">
        <w:rPr>
          <w:rFonts w:ascii="宋体" w:hAnsi="宋体"/>
        </w:rPr>
        <w:t>评标基准价=各有效投标去掉最高和最低各N家后的评标价格的算术平均值。</w:t>
      </w:r>
    </w:p>
    <w:p w14:paraId="720526A6" w14:textId="77777777" w:rsidR="00EB0127" w:rsidRPr="00500883" w:rsidRDefault="001D6E18">
      <w:pPr>
        <w:autoSpaceDE w:val="0"/>
        <w:autoSpaceDN w:val="0"/>
        <w:adjustRightInd w:val="0"/>
        <w:spacing w:before="60" w:after="60" w:line="360" w:lineRule="auto"/>
        <w:ind w:left="567" w:firstLineChars="500" w:firstLine="1050"/>
        <w:jc w:val="left"/>
        <w:rPr>
          <w:rFonts w:ascii="宋体" w:hAnsi="宋体" w:hint="eastAsia"/>
        </w:rPr>
      </w:pPr>
      <w:r w:rsidRPr="00500883">
        <w:rPr>
          <w:rFonts w:ascii="宋体" w:hAnsi="宋体"/>
        </w:rPr>
        <w:t>注：</w:t>
      </w:r>
      <w:proofErr w:type="gramStart"/>
      <w:r w:rsidRPr="00500883">
        <w:rPr>
          <w:rFonts w:ascii="宋体" w:hAnsi="宋体"/>
        </w:rPr>
        <w:t>当有效</w:t>
      </w:r>
      <w:proofErr w:type="gramEnd"/>
      <w:r w:rsidRPr="00500883">
        <w:rPr>
          <w:rFonts w:ascii="宋体" w:hAnsi="宋体"/>
        </w:rPr>
        <w:t>投标家数X≧</w:t>
      </w:r>
      <w:r w:rsidRPr="00500883">
        <w:rPr>
          <w:rFonts w:ascii="宋体" w:hAnsi="宋体" w:hint="eastAsia"/>
          <w:u w:val="single"/>
        </w:rPr>
        <w:t xml:space="preserve">  7  </w:t>
      </w:r>
      <w:r w:rsidRPr="00500883">
        <w:rPr>
          <w:rFonts w:ascii="宋体" w:hAnsi="宋体"/>
          <w:u w:val="single"/>
        </w:rPr>
        <w:t xml:space="preserve"> </w:t>
      </w:r>
      <w:r w:rsidRPr="00500883">
        <w:rPr>
          <w:rFonts w:ascii="宋体" w:hAnsi="宋体"/>
        </w:rPr>
        <w:t>时，N=</w:t>
      </w:r>
      <w:r w:rsidRPr="00500883">
        <w:rPr>
          <w:rFonts w:ascii="宋体" w:hAnsi="宋体"/>
          <w:u w:val="single"/>
        </w:rPr>
        <w:t xml:space="preserve"> </w:t>
      </w:r>
      <w:r w:rsidRPr="00500883">
        <w:rPr>
          <w:rFonts w:ascii="宋体" w:hAnsi="宋体" w:hint="eastAsia"/>
          <w:u w:val="single"/>
        </w:rPr>
        <w:t xml:space="preserve"> 1    </w:t>
      </w:r>
      <w:r w:rsidRPr="00500883">
        <w:rPr>
          <w:rFonts w:ascii="宋体" w:hAnsi="宋体"/>
        </w:rPr>
        <w:t>；</w:t>
      </w:r>
    </w:p>
    <w:p w14:paraId="4AA8A631" w14:textId="77777777" w:rsidR="00EB0127" w:rsidRPr="00500883" w:rsidRDefault="001D6E18">
      <w:pPr>
        <w:adjustRightInd w:val="0"/>
        <w:spacing w:before="60" w:after="60" w:line="360" w:lineRule="auto"/>
        <w:ind w:left="567" w:firstLineChars="700" w:firstLine="1470"/>
        <w:rPr>
          <w:rFonts w:ascii="宋体" w:hAnsi="宋体" w:hint="eastAsia"/>
        </w:rPr>
      </w:pPr>
      <w:proofErr w:type="gramStart"/>
      <w:r w:rsidRPr="00500883">
        <w:rPr>
          <w:rFonts w:ascii="宋体" w:hAnsi="宋体"/>
        </w:rPr>
        <w:t>当有效</w:t>
      </w:r>
      <w:proofErr w:type="gramEnd"/>
      <w:r w:rsidRPr="00500883">
        <w:rPr>
          <w:rFonts w:ascii="宋体" w:hAnsi="宋体"/>
        </w:rPr>
        <w:t>投标家数X﹤</w:t>
      </w:r>
      <w:r w:rsidRPr="00500883">
        <w:rPr>
          <w:rFonts w:ascii="宋体" w:hAnsi="宋体" w:hint="eastAsia"/>
          <w:u w:val="single"/>
        </w:rPr>
        <w:t xml:space="preserve">  7  </w:t>
      </w:r>
      <w:r w:rsidRPr="00500883">
        <w:rPr>
          <w:rFonts w:ascii="宋体" w:hAnsi="宋体"/>
        </w:rPr>
        <w:t>时，N=</w:t>
      </w:r>
      <w:r w:rsidRPr="00500883">
        <w:rPr>
          <w:rFonts w:ascii="宋体" w:hAnsi="宋体"/>
          <w:u w:val="single"/>
        </w:rPr>
        <w:t xml:space="preserve"> </w:t>
      </w:r>
      <w:r w:rsidRPr="00500883">
        <w:rPr>
          <w:rFonts w:ascii="宋体" w:hAnsi="宋体" w:hint="eastAsia"/>
          <w:u w:val="single"/>
        </w:rPr>
        <w:t xml:space="preserve">  0   </w:t>
      </w:r>
      <w:r w:rsidRPr="00500883">
        <w:rPr>
          <w:rFonts w:ascii="宋体" w:hAnsi="宋体"/>
        </w:rPr>
        <w:t>。</w:t>
      </w:r>
    </w:p>
    <w:p w14:paraId="42FC7141" w14:textId="77777777" w:rsidR="00EB0127" w:rsidRPr="00500883" w:rsidRDefault="001D6E18">
      <w:pPr>
        <w:adjustRightInd w:val="0"/>
        <w:spacing w:before="60" w:after="60" w:line="360" w:lineRule="auto"/>
        <w:ind w:left="567" w:firstLineChars="500" w:firstLine="1050"/>
        <w:rPr>
          <w:szCs w:val="21"/>
          <w:u w:val="single"/>
        </w:rPr>
      </w:pPr>
      <w:r w:rsidRPr="00500883">
        <w:rPr>
          <w:rFonts w:ascii="宋体" w:hAnsi="宋体"/>
        </w:rPr>
        <w:t>□</w:t>
      </w:r>
      <w:r w:rsidRPr="00500883">
        <w:rPr>
          <w:szCs w:val="21"/>
        </w:rPr>
        <w:t>按投标总报价中的分项报价分别进行评分：</w:t>
      </w:r>
      <w:r w:rsidRPr="00500883">
        <w:rPr>
          <w:rFonts w:hint="eastAsia"/>
          <w:szCs w:val="21"/>
          <w:u w:val="single"/>
        </w:rPr>
        <w:t xml:space="preserve">                         </w:t>
      </w:r>
    </w:p>
    <w:p w14:paraId="6991A114" w14:textId="77777777" w:rsidR="00EB0127" w:rsidRPr="00500883" w:rsidRDefault="001D6E18">
      <w:pPr>
        <w:adjustRightInd w:val="0"/>
        <w:spacing w:before="60" w:after="60" w:line="360" w:lineRule="auto"/>
        <w:ind w:left="567" w:firstLineChars="150" w:firstLine="315"/>
        <w:rPr>
          <w:szCs w:val="21"/>
        </w:rPr>
      </w:pPr>
      <w:r w:rsidRPr="00500883">
        <w:rPr>
          <w:rFonts w:ascii="宋体" w:hAnsi="宋体" w:hint="eastAsia"/>
          <w:szCs w:val="21"/>
        </w:rPr>
        <w:t xml:space="preserve">2.2.3  </w:t>
      </w:r>
      <w:r w:rsidRPr="00500883">
        <w:rPr>
          <w:szCs w:val="21"/>
        </w:rPr>
        <w:t>投标报价的偏差率计算公式</w:t>
      </w:r>
    </w:p>
    <w:p w14:paraId="12DD6DA3" w14:textId="77777777" w:rsidR="00EB0127" w:rsidRPr="00500883" w:rsidRDefault="001D6E18">
      <w:pPr>
        <w:adjustRightInd w:val="0"/>
        <w:spacing w:before="60" w:after="60" w:line="360" w:lineRule="auto"/>
        <w:ind w:left="567" w:firstLineChars="500" w:firstLine="1050"/>
        <w:rPr>
          <w:szCs w:val="21"/>
        </w:rPr>
      </w:pPr>
      <w:r w:rsidRPr="00500883">
        <w:rPr>
          <w:szCs w:val="21"/>
        </w:rPr>
        <w:t>投标总价偏差率</w:t>
      </w:r>
      <w:r w:rsidRPr="00500883">
        <w:rPr>
          <w:szCs w:val="21"/>
        </w:rPr>
        <w:t>=100% ×</w:t>
      </w:r>
      <w:r w:rsidRPr="00500883">
        <w:rPr>
          <w:szCs w:val="21"/>
        </w:rPr>
        <w:t>（投标人评标价格</w:t>
      </w:r>
      <w:r w:rsidRPr="00500883">
        <w:rPr>
          <w:szCs w:val="21"/>
        </w:rPr>
        <w:t>-</w:t>
      </w:r>
      <w:r w:rsidRPr="00500883">
        <w:rPr>
          <w:szCs w:val="21"/>
        </w:rPr>
        <w:t>评标基准价）</w:t>
      </w:r>
      <w:r w:rsidRPr="00500883">
        <w:rPr>
          <w:szCs w:val="21"/>
        </w:rPr>
        <w:t>/</w:t>
      </w:r>
      <w:r w:rsidRPr="00500883">
        <w:rPr>
          <w:szCs w:val="21"/>
        </w:rPr>
        <w:t>评标基准价</w:t>
      </w:r>
    </w:p>
    <w:p w14:paraId="53C3B2DF" w14:textId="77777777" w:rsidR="00EB0127" w:rsidRPr="00500883" w:rsidRDefault="001D6E18">
      <w:pPr>
        <w:adjustRightInd w:val="0"/>
        <w:spacing w:before="60" w:after="60" w:line="360" w:lineRule="auto"/>
        <w:ind w:left="567" w:firstLineChars="500" w:firstLine="1050"/>
        <w:rPr>
          <w:rFonts w:ascii="宋体" w:hAnsi="宋体" w:hint="eastAsia"/>
          <w:szCs w:val="21"/>
        </w:rPr>
      </w:pPr>
      <w:r w:rsidRPr="00500883">
        <w:rPr>
          <w:rFonts w:ascii="宋体" w:hAnsi="宋体" w:hint="eastAsia"/>
          <w:szCs w:val="21"/>
        </w:rPr>
        <w:t>分项报价偏差率：</w:t>
      </w:r>
      <w:r w:rsidRPr="00500883">
        <w:rPr>
          <w:rFonts w:ascii="宋体" w:hAnsi="宋体" w:hint="eastAsia"/>
          <w:szCs w:val="21"/>
          <w:u w:val="single"/>
        </w:rPr>
        <w:t xml:space="preserve">                                           </w:t>
      </w:r>
      <w:r w:rsidRPr="00500883">
        <w:rPr>
          <w:rFonts w:ascii="宋体" w:hAnsi="宋体"/>
          <w:szCs w:val="21"/>
        </w:rPr>
        <w:t xml:space="preserve"> </w:t>
      </w:r>
    </w:p>
    <w:p w14:paraId="15B1F8BF" w14:textId="77777777" w:rsidR="00EB0127" w:rsidRPr="00500883" w:rsidRDefault="001D6E18">
      <w:pPr>
        <w:pStyle w:val="2TimesNewRoman5020"/>
        <w:spacing w:before="120" w:after="120"/>
        <w:ind w:left="651" w:hanging="84"/>
      </w:pPr>
      <w:bookmarkStart w:id="550" w:name="_Toc129798212"/>
      <w:bookmarkStart w:id="551" w:name="_Toc109914277"/>
      <w:bookmarkStart w:id="552" w:name="_Toc489691773"/>
      <w:bookmarkStart w:id="553" w:name="_Toc132618968"/>
      <w:bookmarkStart w:id="554" w:name="_Toc483680628"/>
      <w:bookmarkStart w:id="555" w:name="_Toc132618577"/>
      <w:r w:rsidRPr="00500883">
        <w:t>3.</w:t>
      </w:r>
      <w:r w:rsidRPr="00500883">
        <w:rPr>
          <w:rFonts w:hint="eastAsia"/>
        </w:rPr>
        <w:t>评标程序</w:t>
      </w:r>
      <w:bookmarkEnd w:id="547"/>
      <w:bookmarkEnd w:id="548"/>
      <w:bookmarkEnd w:id="550"/>
      <w:bookmarkEnd w:id="551"/>
      <w:bookmarkEnd w:id="552"/>
      <w:bookmarkEnd w:id="553"/>
      <w:bookmarkEnd w:id="554"/>
      <w:bookmarkEnd w:id="555"/>
    </w:p>
    <w:p w14:paraId="67A061CB" w14:textId="77777777" w:rsidR="00EB0127" w:rsidRPr="00500883" w:rsidRDefault="001D6E18">
      <w:pPr>
        <w:pStyle w:val="378020"/>
        <w:spacing w:before="120" w:after="120"/>
        <w:ind w:left="639" w:hanging="72"/>
      </w:pPr>
      <w:bookmarkStart w:id="556" w:name="_Toc129798213"/>
      <w:bookmarkStart w:id="557" w:name="_Toc132618578"/>
      <w:bookmarkStart w:id="558" w:name="_Toc109914278"/>
      <w:bookmarkStart w:id="559" w:name="_Toc480576307"/>
      <w:bookmarkStart w:id="560" w:name="_Toc132618969"/>
      <w:bookmarkStart w:id="561" w:name="_Toc480575981"/>
      <w:bookmarkStart w:id="562" w:name="_Toc483680629"/>
      <w:r w:rsidRPr="00500883">
        <w:t xml:space="preserve">3.2  </w:t>
      </w:r>
      <w:r w:rsidRPr="00500883">
        <w:rPr>
          <w:rFonts w:hint="eastAsia"/>
        </w:rPr>
        <w:t>评标准备</w:t>
      </w:r>
      <w:bookmarkEnd w:id="556"/>
      <w:bookmarkEnd w:id="557"/>
      <w:bookmarkEnd w:id="558"/>
      <w:bookmarkEnd w:id="559"/>
      <w:bookmarkEnd w:id="560"/>
      <w:bookmarkEnd w:id="561"/>
      <w:bookmarkEnd w:id="562"/>
    </w:p>
    <w:p w14:paraId="0ED4A19C" w14:textId="77777777" w:rsidR="00EB0127" w:rsidRPr="00500883" w:rsidRDefault="001D6E18">
      <w:pPr>
        <w:adjustRightInd w:val="0"/>
        <w:spacing w:before="60" w:after="60" w:line="360" w:lineRule="auto"/>
        <w:rPr>
          <w:rFonts w:ascii="宋体"/>
          <w:szCs w:val="21"/>
        </w:rPr>
      </w:pPr>
      <w:bookmarkStart w:id="563" w:name="_Toc480587692"/>
      <w:bookmarkStart w:id="564" w:name="_Toc480547276"/>
      <w:bookmarkStart w:id="565" w:name="_Toc480575982"/>
      <w:bookmarkStart w:id="566" w:name="_Toc480576308"/>
      <w:r w:rsidRPr="00500883">
        <w:rPr>
          <w:rFonts w:ascii="宋体" w:hAnsi="宋体"/>
          <w:szCs w:val="21"/>
        </w:rPr>
        <w:t xml:space="preserve">    3.2.3  </w:t>
      </w:r>
      <w:r w:rsidRPr="00500883">
        <w:rPr>
          <w:rFonts w:ascii="宋体" w:hAnsi="宋体" w:hint="eastAsia"/>
          <w:szCs w:val="21"/>
        </w:rPr>
        <w:t>熟悉文件资料</w:t>
      </w:r>
      <w:bookmarkEnd w:id="563"/>
      <w:bookmarkEnd w:id="564"/>
    </w:p>
    <w:p w14:paraId="0E4890A0" w14:textId="77777777" w:rsidR="00EB0127" w:rsidRPr="00500883" w:rsidRDefault="001D6E18">
      <w:pPr>
        <w:spacing w:before="60" w:after="60" w:line="360" w:lineRule="auto"/>
        <w:rPr>
          <w:rFonts w:ascii="宋体"/>
        </w:rPr>
      </w:pPr>
      <w:bookmarkStart w:id="567" w:name="_Toc479502200"/>
      <w:bookmarkStart w:id="568" w:name="_Toc479501882"/>
      <w:bookmarkStart w:id="569" w:name="_Toc479501324"/>
      <w:r w:rsidRPr="00500883">
        <w:rPr>
          <w:rFonts w:ascii="宋体" w:hAnsi="宋体"/>
        </w:rPr>
        <w:t xml:space="preserve">       3.2.3.2  </w:t>
      </w:r>
      <w:r w:rsidRPr="00500883">
        <w:rPr>
          <w:rFonts w:ascii="宋体" w:hAnsi="宋体" w:hint="eastAsia"/>
        </w:rPr>
        <w:t>招标人或招标代理机构应当向评标委员会提供评标所需的信息和数据，包括：</w:t>
      </w:r>
      <w:bookmarkEnd w:id="567"/>
      <w:bookmarkEnd w:id="568"/>
      <w:bookmarkEnd w:id="569"/>
    </w:p>
    <w:p w14:paraId="10E11163" w14:textId="77777777" w:rsidR="00EB0127" w:rsidRPr="00500883" w:rsidRDefault="001D6E18">
      <w:pPr>
        <w:spacing w:before="60" w:after="60" w:line="360" w:lineRule="auto"/>
        <w:ind w:left="567" w:firstLineChars="302" w:firstLine="634"/>
        <w:rPr>
          <w:rFonts w:ascii="宋体"/>
          <w:szCs w:val="21"/>
          <w:u w:val="single"/>
        </w:rPr>
      </w:pPr>
      <w:bookmarkStart w:id="570" w:name="_Toc479501883"/>
      <w:bookmarkStart w:id="571" w:name="_Toc479502201"/>
      <w:bookmarkStart w:id="572" w:name="_Toc479501325"/>
      <w:r w:rsidRPr="00500883">
        <w:rPr>
          <w:rFonts w:ascii="宋体" w:hAnsi="宋体" w:hint="eastAsia"/>
        </w:rPr>
        <w:t>（</w:t>
      </w:r>
      <w:r w:rsidRPr="00500883">
        <w:rPr>
          <w:rFonts w:ascii="宋体" w:hAnsi="宋体"/>
        </w:rPr>
        <w:t>6</w:t>
      </w:r>
      <w:r w:rsidRPr="00500883">
        <w:rPr>
          <w:rFonts w:ascii="宋体" w:hAnsi="宋体" w:hint="eastAsia"/>
        </w:rPr>
        <w:t>）其他信息和数据：</w:t>
      </w:r>
      <w:bookmarkEnd w:id="570"/>
      <w:bookmarkEnd w:id="571"/>
      <w:bookmarkEnd w:id="572"/>
      <w:r w:rsidRPr="00500883">
        <w:rPr>
          <w:rFonts w:ascii="宋体" w:hAnsi="宋体"/>
          <w:u w:val="single"/>
        </w:rPr>
        <w:t xml:space="preserve">         </w:t>
      </w:r>
      <w:r w:rsidRPr="00500883">
        <w:rPr>
          <w:rFonts w:ascii="宋体" w:hAnsi="宋体" w:hint="eastAsia"/>
          <w:u w:val="single"/>
        </w:rPr>
        <w:t>无</w:t>
      </w:r>
      <w:r w:rsidRPr="00500883">
        <w:rPr>
          <w:rFonts w:ascii="宋体" w:hAnsi="宋体"/>
          <w:u w:val="single"/>
        </w:rPr>
        <w:t xml:space="preserve">                                            </w:t>
      </w:r>
      <w:r w:rsidRPr="00500883">
        <w:rPr>
          <w:rFonts w:ascii="宋体" w:hAnsi="宋体"/>
        </w:rPr>
        <w:t xml:space="preserve"> </w:t>
      </w:r>
    </w:p>
    <w:p w14:paraId="2564AC7A" w14:textId="77777777" w:rsidR="00EB0127" w:rsidRPr="00500883" w:rsidRDefault="001D6E18">
      <w:pPr>
        <w:pStyle w:val="378020"/>
        <w:spacing w:before="120" w:after="120"/>
        <w:ind w:left="639" w:hanging="72"/>
      </w:pPr>
      <w:bookmarkStart w:id="573" w:name="_Toc132618970"/>
      <w:bookmarkStart w:id="574" w:name="_Toc109914279"/>
      <w:bookmarkStart w:id="575" w:name="_Toc129798214"/>
      <w:bookmarkStart w:id="576" w:name="_Toc483680630"/>
      <w:bookmarkStart w:id="577" w:name="_Toc132618579"/>
      <w:r w:rsidRPr="00500883">
        <w:t xml:space="preserve">3.4  </w:t>
      </w:r>
      <w:r w:rsidRPr="00500883">
        <w:rPr>
          <w:rFonts w:hint="eastAsia"/>
        </w:rPr>
        <w:t>详细评审</w:t>
      </w:r>
      <w:bookmarkEnd w:id="565"/>
      <w:bookmarkEnd w:id="566"/>
      <w:bookmarkEnd w:id="573"/>
      <w:bookmarkEnd w:id="574"/>
      <w:bookmarkEnd w:id="575"/>
      <w:bookmarkEnd w:id="576"/>
      <w:bookmarkEnd w:id="577"/>
    </w:p>
    <w:p w14:paraId="22398FED" w14:textId="77777777" w:rsidR="00EB0127" w:rsidRPr="00500883" w:rsidRDefault="001D6E18">
      <w:pPr>
        <w:adjustRightInd w:val="0"/>
        <w:spacing w:before="60" w:after="60" w:line="360" w:lineRule="auto"/>
        <w:rPr>
          <w:rFonts w:ascii="宋体"/>
          <w:szCs w:val="21"/>
        </w:rPr>
      </w:pPr>
      <w:bookmarkStart w:id="578" w:name="_Toc480587694"/>
      <w:bookmarkStart w:id="579" w:name="_Toc480547278"/>
      <w:bookmarkStart w:id="580" w:name="_Toc480575983"/>
      <w:bookmarkStart w:id="581" w:name="_Toc480576309"/>
      <w:r w:rsidRPr="00500883">
        <w:rPr>
          <w:rFonts w:ascii="宋体" w:hAnsi="宋体"/>
          <w:szCs w:val="21"/>
        </w:rPr>
        <w:t xml:space="preserve">    3.4.8  </w:t>
      </w:r>
      <w:r w:rsidRPr="00500883">
        <w:rPr>
          <w:rFonts w:ascii="宋体" w:hAnsi="宋体" w:hint="eastAsia"/>
          <w:szCs w:val="21"/>
        </w:rPr>
        <w:t>汇总评分结果</w:t>
      </w:r>
      <w:bookmarkEnd w:id="578"/>
      <w:bookmarkEnd w:id="579"/>
    </w:p>
    <w:p w14:paraId="15533524" w14:textId="77777777" w:rsidR="00EB0127" w:rsidRPr="00500883" w:rsidRDefault="001D6E18">
      <w:pPr>
        <w:spacing w:before="60" w:after="60" w:line="360" w:lineRule="auto"/>
        <w:rPr>
          <w:rFonts w:ascii="宋体"/>
          <w:u w:val="single"/>
        </w:rPr>
      </w:pPr>
      <w:bookmarkStart w:id="582" w:name="_Toc479501885"/>
      <w:bookmarkStart w:id="583" w:name="_Toc479502203"/>
      <w:bookmarkStart w:id="584" w:name="_Toc479501327"/>
      <w:r w:rsidRPr="00500883">
        <w:rPr>
          <w:rFonts w:ascii="宋体" w:hAnsi="宋体"/>
        </w:rPr>
        <w:lastRenderedPageBreak/>
        <w:t xml:space="preserve">       3.4.8.2  </w:t>
      </w:r>
      <w:r w:rsidRPr="00500883">
        <w:rPr>
          <w:rFonts w:ascii="宋体" w:hAnsi="宋体" w:hint="eastAsia"/>
        </w:rPr>
        <w:t>如果出现最终得分相同的情况时，以投标报价低的优先；投标报价也相等的，确定投标人排序的方法：</w:t>
      </w:r>
      <w:bookmarkEnd w:id="582"/>
      <w:bookmarkEnd w:id="583"/>
      <w:bookmarkEnd w:id="584"/>
      <w:r w:rsidRPr="00500883">
        <w:rPr>
          <w:rFonts w:ascii="宋体" w:hAnsi="宋体"/>
          <w:u w:val="single"/>
        </w:rPr>
        <w:t xml:space="preserve">  </w:t>
      </w:r>
      <w:r w:rsidRPr="00500883">
        <w:rPr>
          <w:rFonts w:ascii="宋体" w:hAnsi="宋体" w:hint="eastAsia"/>
          <w:u w:val="single"/>
        </w:rPr>
        <w:t>按照详细评审最终得分由高至低的次序对投标人进行排序。如果出现最终得分相同的情况时，详见补充条款排名次序的标准。</w:t>
      </w:r>
      <w:r w:rsidRPr="00500883">
        <w:rPr>
          <w:rFonts w:ascii="宋体" w:hAnsi="宋体"/>
          <w:u w:val="single"/>
        </w:rPr>
        <w:t xml:space="preserve">   </w:t>
      </w:r>
    </w:p>
    <w:p w14:paraId="342A68D7" w14:textId="77777777" w:rsidR="00EB0127" w:rsidRPr="00500883" w:rsidRDefault="001D6E18">
      <w:pPr>
        <w:pStyle w:val="378020"/>
        <w:spacing w:before="120" w:after="120"/>
        <w:ind w:left="639" w:hanging="72"/>
      </w:pPr>
      <w:bookmarkStart w:id="585" w:name="_Toc132618580"/>
      <w:bookmarkStart w:id="586" w:name="_Toc132618971"/>
      <w:bookmarkStart w:id="587" w:name="_Toc129798215"/>
      <w:bookmarkStart w:id="588" w:name="_Toc109914280"/>
      <w:r w:rsidRPr="00500883">
        <w:t xml:space="preserve">3.7  </w:t>
      </w:r>
      <w:r w:rsidRPr="00500883">
        <w:rPr>
          <w:rFonts w:hint="eastAsia"/>
        </w:rPr>
        <w:t>特殊情况的处置程序</w:t>
      </w:r>
      <w:bookmarkEnd w:id="585"/>
      <w:bookmarkEnd w:id="586"/>
      <w:bookmarkEnd w:id="587"/>
      <w:bookmarkEnd w:id="588"/>
    </w:p>
    <w:p w14:paraId="5A04D3E0" w14:textId="77777777" w:rsidR="00EB0127" w:rsidRPr="00500883" w:rsidRDefault="001D6E18">
      <w:pPr>
        <w:spacing w:before="60" w:after="60" w:line="360" w:lineRule="auto"/>
        <w:ind w:left="567" w:firstLineChars="200" w:firstLine="420"/>
        <w:rPr>
          <w:rFonts w:ascii="宋体" w:cs="Arial"/>
          <w:szCs w:val="21"/>
        </w:rPr>
      </w:pPr>
      <w:r w:rsidRPr="00500883">
        <w:rPr>
          <w:rFonts w:ascii="宋体" w:hAnsi="宋体"/>
        </w:rPr>
        <w:t xml:space="preserve">3.7.2  </w:t>
      </w:r>
      <w:r w:rsidRPr="00500883">
        <w:rPr>
          <w:rFonts w:ascii="宋体" w:hAnsi="宋体" w:cs="Arial" w:hint="eastAsia"/>
          <w:szCs w:val="21"/>
        </w:rPr>
        <w:t>失信被执行人信息采集</w:t>
      </w:r>
    </w:p>
    <w:p w14:paraId="06411511" w14:textId="77777777" w:rsidR="00EB0127" w:rsidRPr="00500883" w:rsidRDefault="001D6E18">
      <w:pPr>
        <w:adjustRightInd w:val="0"/>
        <w:snapToGrid w:val="0"/>
        <w:spacing w:before="60" w:after="60" w:line="360" w:lineRule="auto"/>
        <w:ind w:left="567" w:firstLineChars="299" w:firstLine="628"/>
        <w:rPr>
          <w:rFonts w:ascii="宋体" w:cs="Arial"/>
          <w:szCs w:val="21"/>
        </w:rPr>
      </w:pPr>
      <w:r w:rsidRPr="00500883">
        <w:rPr>
          <w:rFonts w:ascii="宋体" w:hAnsi="宋体" w:hint="eastAsia"/>
        </w:rPr>
        <w:t>失信被执行人</w:t>
      </w:r>
      <w:r w:rsidRPr="00500883">
        <w:rPr>
          <w:rFonts w:ascii="宋体" w:hAnsi="宋体" w:cs="Arial" w:hint="eastAsia"/>
          <w:szCs w:val="21"/>
        </w:rPr>
        <w:t>信息采集人：</w:t>
      </w:r>
    </w:p>
    <w:p w14:paraId="09D1D4BE" w14:textId="77777777" w:rsidR="00EB0127" w:rsidRPr="00500883" w:rsidRDefault="001D6E18">
      <w:pPr>
        <w:adjustRightInd w:val="0"/>
        <w:snapToGrid w:val="0"/>
        <w:spacing w:before="60" w:after="60" w:line="360" w:lineRule="auto"/>
        <w:ind w:left="567" w:firstLineChars="299" w:firstLine="628"/>
        <w:rPr>
          <w:rFonts w:ascii="宋体"/>
          <w:bCs/>
          <w:szCs w:val="21"/>
        </w:rPr>
      </w:pPr>
      <w:r w:rsidRPr="00500883">
        <w:rPr>
          <w:rFonts w:ascii="宋体" w:hAnsi="宋体" w:cs="Arial" w:hint="eastAsia"/>
          <w:szCs w:val="32"/>
        </w:rPr>
        <w:t>□</w:t>
      </w:r>
      <w:r w:rsidRPr="00500883">
        <w:rPr>
          <w:rFonts w:ascii="宋体" w:hAnsi="宋体"/>
          <w:szCs w:val="21"/>
        </w:rPr>
        <w:t xml:space="preserve"> </w:t>
      </w:r>
      <w:r w:rsidRPr="00500883">
        <w:rPr>
          <w:rFonts w:ascii="宋体" w:hAnsi="宋体" w:cs="Arial" w:hint="eastAsia"/>
          <w:szCs w:val="21"/>
        </w:rPr>
        <w:t>信息采集人为</w:t>
      </w:r>
      <w:r w:rsidRPr="00500883">
        <w:rPr>
          <w:rFonts w:ascii="宋体" w:hAnsi="宋体" w:cs="Arial" w:hint="eastAsia"/>
          <w:iCs/>
          <w:szCs w:val="28"/>
        </w:rPr>
        <w:t>招标人</w:t>
      </w:r>
    </w:p>
    <w:p w14:paraId="51DB2CE7" w14:textId="77777777" w:rsidR="00EB0127" w:rsidRPr="00500883" w:rsidRDefault="001D6E18">
      <w:pPr>
        <w:adjustRightInd w:val="0"/>
        <w:snapToGrid w:val="0"/>
        <w:spacing w:before="60" w:after="60" w:line="360" w:lineRule="auto"/>
        <w:ind w:left="567" w:firstLineChars="299" w:firstLine="628"/>
        <w:rPr>
          <w:rFonts w:ascii="宋体" w:cs="Arial"/>
          <w:iCs/>
          <w:szCs w:val="28"/>
        </w:rPr>
      </w:pPr>
      <w:r w:rsidRPr="00500883">
        <w:rPr>
          <w:rFonts w:ascii="宋体" w:hAnsi="宋体" w:cs="Arial" w:hint="eastAsia"/>
          <w:szCs w:val="32"/>
        </w:rPr>
        <w:t>■</w:t>
      </w:r>
      <w:r w:rsidRPr="00500883">
        <w:rPr>
          <w:rFonts w:ascii="宋体" w:hAnsi="宋体"/>
          <w:szCs w:val="21"/>
        </w:rPr>
        <w:t xml:space="preserve"> </w:t>
      </w:r>
      <w:r w:rsidRPr="00500883">
        <w:rPr>
          <w:rFonts w:ascii="宋体" w:hAnsi="宋体" w:cs="Arial" w:hint="eastAsia"/>
          <w:szCs w:val="21"/>
        </w:rPr>
        <w:t>信息采集人为</w:t>
      </w:r>
      <w:r w:rsidRPr="00500883">
        <w:rPr>
          <w:rFonts w:ascii="宋体" w:hAnsi="宋体" w:cs="Arial" w:hint="eastAsia"/>
          <w:iCs/>
          <w:szCs w:val="28"/>
        </w:rPr>
        <w:t>招标代理机构</w:t>
      </w:r>
    </w:p>
    <w:p w14:paraId="60567661" w14:textId="77777777" w:rsidR="00EB0127" w:rsidRPr="00500883" w:rsidRDefault="001D6E18">
      <w:pPr>
        <w:adjustRightInd w:val="0"/>
        <w:snapToGrid w:val="0"/>
        <w:spacing w:before="60" w:after="60" w:line="360" w:lineRule="auto"/>
        <w:ind w:left="567" w:firstLineChars="299" w:firstLine="628"/>
        <w:rPr>
          <w:rFonts w:ascii="宋体"/>
          <w:bCs/>
          <w:szCs w:val="21"/>
        </w:rPr>
      </w:pPr>
      <w:r w:rsidRPr="00500883">
        <w:rPr>
          <w:rFonts w:ascii="宋体" w:hAnsi="宋体" w:hint="eastAsia"/>
          <w:szCs w:val="21"/>
        </w:rPr>
        <w:t>□</w:t>
      </w:r>
      <w:r w:rsidRPr="00500883">
        <w:rPr>
          <w:rFonts w:ascii="宋体" w:hAnsi="宋体"/>
          <w:szCs w:val="21"/>
        </w:rPr>
        <w:t xml:space="preserve"> </w:t>
      </w:r>
      <w:r w:rsidRPr="00500883">
        <w:rPr>
          <w:rFonts w:ascii="宋体" w:hAnsi="宋体" w:cs="Arial" w:hint="eastAsia"/>
          <w:szCs w:val="21"/>
        </w:rPr>
        <w:t>信息采集人为</w:t>
      </w:r>
      <w:r w:rsidRPr="00500883">
        <w:rPr>
          <w:rFonts w:ascii="宋体" w:hAnsi="宋体" w:hint="eastAsia"/>
          <w:bCs/>
          <w:szCs w:val="21"/>
        </w:rPr>
        <w:t>评标委员会</w:t>
      </w:r>
    </w:p>
    <w:p w14:paraId="7008469F" w14:textId="77777777" w:rsidR="00EB0127" w:rsidRPr="00500883" w:rsidRDefault="001D6E18">
      <w:pPr>
        <w:adjustRightInd w:val="0"/>
        <w:snapToGrid w:val="0"/>
        <w:spacing w:before="60" w:after="60" w:line="360" w:lineRule="auto"/>
        <w:ind w:left="567" w:firstLineChars="299" w:firstLine="628"/>
        <w:rPr>
          <w:rFonts w:ascii="宋体" w:cs="Arial"/>
          <w:szCs w:val="21"/>
        </w:rPr>
      </w:pPr>
      <w:r w:rsidRPr="00500883">
        <w:rPr>
          <w:rFonts w:ascii="宋体" w:hAnsi="宋体" w:hint="eastAsia"/>
        </w:rPr>
        <w:t>失信被执行人</w:t>
      </w:r>
      <w:r w:rsidRPr="00500883">
        <w:rPr>
          <w:rFonts w:ascii="宋体" w:hAnsi="宋体" w:cs="Arial" w:hint="eastAsia"/>
          <w:szCs w:val="21"/>
        </w:rPr>
        <w:t>信息采集注意事项：</w:t>
      </w:r>
    </w:p>
    <w:p w14:paraId="088A245F" w14:textId="77777777" w:rsidR="00EB0127" w:rsidRPr="00500883" w:rsidRDefault="001D6E18">
      <w:pPr>
        <w:adjustRightInd w:val="0"/>
        <w:snapToGrid w:val="0"/>
        <w:spacing w:before="60" w:after="60" w:line="360" w:lineRule="auto"/>
        <w:ind w:left="567" w:firstLineChars="299" w:firstLine="628"/>
        <w:rPr>
          <w:rFonts w:ascii="宋体" w:hAnsi="宋体" w:hint="eastAsia"/>
        </w:rPr>
      </w:pPr>
      <w:r w:rsidRPr="00500883">
        <w:rPr>
          <w:rFonts w:ascii="宋体" w:hAnsi="宋体" w:hint="eastAsia"/>
        </w:rPr>
        <w:t>信息采集人登陆“信用中国”</w:t>
      </w:r>
      <w:r w:rsidRPr="00500883">
        <w:rPr>
          <w:rFonts w:ascii="宋体" w:hAnsi="宋体"/>
        </w:rPr>
        <w:t xml:space="preserve"> </w:t>
      </w:r>
      <w:r w:rsidRPr="00500883">
        <w:rPr>
          <w:rFonts w:ascii="宋体" w:hAnsi="宋体" w:hint="eastAsia"/>
        </w:rPr>
        <w:t>（</w:t>
      </w:r>
      <w:hyperlink r:id="rId19" w:history="1">
        <w:r w:rsidR="00EB0127" w:rsidRPr="00500883">
          <w:rPr>
            <w:rFonts w:ascii="宋体" w:hAnsi="宋体"/>
          </w:rPr>
          <w:t>www.creditchina</w:t>
        </w:r>
      </w:hyperlink>
      <w:r w:rsidRPr="00500883">
        <w:rPr>
          <w:rFonts w:ascii="宋体" w:hAnsi="宋体"/>
        </w:rPr>
        <w:t>.gov.cn</w:t>
      </w:r>
      <w:r w:rsidRPr="00500883">
        <w:rPr>
          <w:rFonts w:ascii="宋体" w:hAnsi="宋体" w:hint="eastAsia"/>
        </w:rPr>
        <w:t>）、“中国政府采购网”（http://www.ccgp.gov.cn）网站查询相关主体是否为失信被执行人及是否在政府采购严重违法失信行为记录名单中。</w:t>
      </w:r>
    </w:p>
    <w:p w14:paraId="36A2057D" w14:textId="77777777" w:rsidR="00EB0127" w:rsidRPr="00500883" w:rsidRDefault="001D6E18">
      <w:pPr>
        <w:adjustRightInd w:val="0"/>
        <w:snapToGrid w:val="0"/>
        <w:spacing w:before="60" w:after="60" w:line="360" w:lineRule="auto"/>
        <w:ind w:left="567" w:firstLineChars="299" w:firstLine="628"/>
        <w:rPr>
          <w:rFonts w:ascii="宋体" w:cs="Arial"/>
          <w:szCs w:val="21"/>
        </w:rPr>
      </w:pPr>
      <w:r w:rsidRPr="00500883">
        <w:rPr>
          <w:rFonts w:ascii="宋体" w:hAnsi="宋体" w:cs="Arial" w:hint="eastAsia"/>
          <w:szCs w:val="21"/>
        </w:rPr>
        <w:t>信息采集人为</w:t>
      </w:r>
      <w:r w:rsidRPr="00500883">
        <w:rPr>
          <w:rFonts w:ascii="宋体" w:hAnsi="宋体" w:cs="Arial" w:hint="eastAsia"/>
          <w:iCs/>
          <w:szCs w:val="28"/>
        </w:rPr>
        <w:t>招标人或其委托的招标代理机构的，招标人或其委托的招标代理机构在本章第</w:t>
      </w:r>
      <w:r w:rsidRPr="00500883">
        <w:rPr>
          <w:rFonts w:ascii="宋体" w:hAnsi="宋体" w:cs="Arial"/>
          <w:iCs/>
          <w:szCs w:val="28"/>
        </w:rPr>
        <w:t>3.2</w:t>
      </w:r>
      <w:r w:rsidRPr="00500883">
        <w:rPr>
          <w:rFonts w:ascii="宋体" w:hAnsi="宋体" w:cs="Arial" w:hint="eastAsia"/>
          <w:iCs/>
          <w:szCs w:val="28"/>
        </w:rPr>
        <w:t>款约定的评标准备阶段，开始</w:t>
      </w:r>
      <w:r w:rsidRPr="00500883">
        <w:rPr>
          <w:rFonts w:ascii="宋体" w:hAnsi="宋体" w:cs="Arial" w:hint="eastAsia"/>
          <w:szCs w:val="21"/>
        </w:rPr>
        <w:t>失信被执行人</w:t>
      </w:r>
      <w:r w:rsidRPr="00500883">
        <w:rPr>
          <w:rFonts w:ascii="宋体" w:hAnsi="宋体" w:cs="Arial" w:hint="eastAsia"/>
          <w:iCs/>
          <w:szCs w:val="28"/>
        </w:rPr>
        <w:t>信息采集工作，信息采集按照开标记录表中记录投标人的先后顺序依次进行，同时做好纳入失信被执行人失信执行案号、执行法院等查询记录和证据留存。在评标委员会全体成员均完成</w:t>
      </w:r>
      <w:r w:rsidRPr="00500883">
        <w:rPr>
          <w:rFonts w:ascii="宋体" w:hAnsi="宋体" w:hint="eastAsia"/>
          <w:bCs/>
          <w:szCs w:val="21"/>
        </w:rPr>
        <w:t>施工组织设计（暗标）评审</w:t>
      </w:r>
      <w:r w:rsidRPr="00500883">
        <w:rPr>
          <w:rFonts w:ascii="宋体" w:hAnsi="宋体" w:cs="Arial" w:hint="eastAsia"/>
          <w:iCs/>
          <w:szCs w:val="28"/>
        </w:rPr>
        <w:t>并将评审记录保存后，招标人或其委托的招标代理机构将</w:t>
      </w:r>
      <w:r w:rsidRPr="00500883">
        <w:rPr>
          <w:rFonts w:ascii="宋体" w:hAnsi="宋体" w:cs="Arial" w:hint="eastAsia"/>
          <w:szCs w:val="21"/>
        </w:rPr>
        <w:t>失信被执行人信息采集记录和</w:t>
      </w:r>
      <w:r w:rsidRPr="00500883">
        <w:rPr>
          <w:rFonts w:ascii="宋体" w:hAnsi="宋体" w:cs="Arial" w:hint="eastAsia"/>
          <w:iCs/>
          <w:szCs w:val="28"/>
        </w:rPr>
        <w:t>证据一并</w:t>
      </w:r>
      <w:r w:rsidRPr="00500883">
        <w:rPr>
          <w:rFonts w:ascii="宋体" w:hAnsi="宋体" w:cs="Arial" w:hint="eastAsia"/>
          <w:szCs w:val="21"/>
        </w:rPr>
        <w:t>提交评标委员会</w:t>
      </w:r>
      <w:r w:rsidRPr="00500883">
        <w:rPr>
          <w:rFonts w:ascii="宋体" w:hAnsi="宋体" w:cs="Arial" w:hint="eastAsia"/>
          <w:iCs/>
          <w:szCs w:val="28"/>
        </w:rPr>
        <w:t>，</w:t>
      </w:r>
      <w:r w:rsidRPr="00500883">
        <w:rPr>
          <w:rFonts w:ascii="宋体" w:hAnsi="宋体" w:cs="Arial" w:hint="eastAsia"/>
          <w:szCs w:val="21"/>
        </w:rPr>
        <w:t>评标委员会</w:t>
      </w:r>
      <w:r w:rsidRPr="00500883">
        <w:rPr>
          <w:rFonts w:ascii="宋体" w:hAnsi="宋体" w:cs="Arial" w:hint="eastAsia"/>
          <w:iCs/>
          <w:szCs w:val="28"/>
        </w:rPr>
        <w:t>根据本章相关规定</w:t>
      </w:r>
      <w:r w:rsidRPr="00500883">
        <w:rPr>
          <w:rFonts w:ascii="宋体" w:hAnsi="宋体" w:cs="Arial" w:hint="eastAsia"/>
          <w:szCs w:val="21"/>
        </w:rPr>
        <w:t>进行失信被执行人的评审。</w:t>
      </w:r>
    </w:p>
    <w:p w14:paraId="00B95000" w14:textId="77777777" w:rsidR="00EB0127" w:rsidRPr="00500883" w:rsidRDefault="001D6E18">
      <w:pPr>
        <w:adjustRightInd w:val="0"/>
        <w:snapToGrid w:val="0"/>
        <w:spacing w:before="60" w:after="60" w:line="360" w:lineRule="auto"/>
        <w:ind w:left="567" w:firstLineChars="300" w:firstLine="630"/>
        <w:rPr>
          <w:rFonts w:ascii="宋体"/>
        </w:rPr>
      </w:pPr>
      <w:r w:rsidRPr="00500883">
        <w:rPr>
          <w:rFonts w:ascii="宋体" w:hAnsi="宋体" w:cs="Arial" w:hint="eastAsia"/>
          <w:szCs w:val="21"/>
        </w:rPr>
        <w:t>信息采集人为</w:t>
      </w:r>
      <w:r w:rsidRPr="00500883">
        <w:rPr>
          <w:rFonts w:ascii="宋体" w:hAnsi="宋体" w:hint="eastAsia"/>
          <w:bCs/>
          <w:szCs w:val="21"/>
        </w:rPr>
        <w:t>评标委员会的，</w:t>
      </w:r>
      <w:r w:rsidRPr="00500883">
        <w:rPr>
          <w:rFonts w:ascii="宋体" w:hAnsi="宋体" w:cs="Arial" w:hint="eastAsia"/>
          <w:iCs/>
          <w:szCs w:val="28"/>
        </w:rPr>
        <w:t>评标委员会全体成员均完成</w:t>
      </w:r>
      <w:r w:rsidRPr="00500883">
        <w:rPr>
          <w:rFonts w:ascii="宋体" w:hAnsi="宋体" w:hint="eastAsia"/>
          <w:bCs/>
          <w:szCs w:val="21"/>
        </w:rPr>
        <w:t>施工组织设计（暗标）评审</w:t>
      </w:r>
      <w:r w:rsidRPr="00500883">
        <w:rPr>
          <w:rFonts w:ascii="宋体" w:hAnsi="宋体" w:cs="Arial" w:hint="eastAsia"/>
          <w:iCs/>
          <w:szCs w:val="28"/>
        </w:rPr>
        <w:t>并将评审记录保存后，开始进行</w:t>
      </w:r>
      <w:r w:rsidRPr="00500883">
        <w:rPr>
          <w:rFonts w:ascii="宋体" w:hAnsi="宋体" w:cs="Arial" w:hint="eastAsia"/>
          <w:szCs w:val="21"/>
        </w:rPr>
        <w:t>失信被执行人</w:t>
      </w:r>
      <w:r w:rsidRPr="00500883">
        <w:rPr>
          <w:rFonts w:ascii="宋体" w:hAnsi="宋体" w:cs="Arial" w:hint="eastAsia"/>
          <w:iCs/>
          <w:szCs w:val="28"/>
        </w:rPr>
        <w:t>信息采集，信息采集按照开标记录表中记录投标人的先后顺序依次进行，同时</w:t>
      </w:r>
      <w:r w:rsidRPr="00500883">
        <w:rPr>
          <w:rFonts w:ascii="宋体" w:hAnsi="宋体" w:hint="eastAsia"/>
        </w:rPr>
        <w:t>做好纳入失信被执行人失信执行案号、执行法院等查询记录和证据留存，</w:t>
      </w:r>
      <w:r w:rsidRPr="00500883">
        <w:rPr>
          <w:rFonts w:ascii="宋体" w:hAnsi="宋体" w:cs="Arial" w:hint="eastAsia"/>
          <w:iCs/>
          <w:szCs w:val="28"/>
        </w:rPr>
        <w:t>并根据本章相关规定</w:t>
      </w:r>
      <w:r w:rsidRPr="00500883">
        <w:rPr>
          <w:rFonts w:ascii="宋体" w:hAnsi="宋体" w:cs="Arial" w:hint="eastAsia"/>
          <w:szCs w:val="21"/>
        </w:rPr>
        <w:t>进行失信被执行人的评审。</w:t>
      </w:r>
    </w:p>
    <w:p w14:paraId="603EBD54" w14:textId="77777777" w:rsidR="00EB0127" w:rsidRPr="00500883" w:rsidRDefault="001D6E18">
      <w:pPr>
        <w:pStyle w:val="2TimesNewRoman5020"/>
        <w:spacing w:before="120" w:after="120"/>
        <w:ind w:left="651" w:hanging="84"/>
      </w:pPr>
      <w:bookmarkStart w:id="589" w:name="_Toc132618972"/>
      <w:bookmarkStart w:id="590" w:name="_Toc483680631"/>
      <w:bookmarkStart w:id="591" w:name="_Toc132618581"/>
      <w:bookmarkStart w:id="592" w:name="_Toc489691774"/>
      <w:bookmarkStart w:id="593" w:name="_Toc109914281"/>
      <w:bookmarkStart w:id="594" w:name="_Toc129798216"/>
      <w:r w:rsidRPr="00500883">
        <w:t>4.</w:t>
      </w:r>
      <w:r w:rsidRPr="00500883">
        <w:rPr>
          <w:rFonts w:hint="eastAsia"/>
        </w:rPr>
        <w:t>补充条款</w:t>
      </w:r>
      <w:bookmarkEnd w:id="580"/>
      <w:bookmarkEnd w:id="581"/>
      <w:bookmarkEnd w:id="589"/>
      <w:bookmarkEnd w:id="590"/>
      <w:bookmarkEnd w:id="591"/>
      <w:bookmarkEnd w:id="592"/>
      <w:bookmarkEnd w:id="593"/>
      <w:bookmarkEnd w:id="594"/>
    </w:p>
    <w:bookmarkEnd w:id="534"/>
    <w:bookmarkEnd w:id="549"/>
    <w:p w14:paraId="61F23B99" w14:textId="77777777" w:rsidR="00EB0127" w:rsidRPr="00500883" w:rsidRDefault="001D6E18">
      <w:pPr>
        <w:spacing w:before="60" w:after="60" w:line="400" w:lineRule="exact"/>
        <w:ind w:leftChars="1" w:left="2"/>
        <w:outlineLvl w:val="3"/>
        <w:rPr>
          <w:rFonts w:ascii="宋体" w:hAnsi="宋体" w:cs="Arial" w:hint="eastAsia"/>
          <w:szCs w:val="21"/>
          <w:u w:val="single"/>
        </w:rPr>
      </w:pPr>
      <w:r w:rsidRPr="00500883">
        <w:rPr>
          <w:rFonts w:ascii="宋体" w:hAnsi="宋体" w:cs="Arial" w:hint="eastAsia"/>
          <w:szCs w:val="21"/>
          <w:u w:val="single"/>
        </w:rPr>
        <w:t>对最终得分相同的投标人，按有效投标报价由低至高的顺序优先排名次序；投标报价相同时，按照技术部分施工方案与技术措施分项得分由高至低的顺序确定优先排名次序。</w:t>
      </w:r>
    </w:p>
    <w:p w14:paraId="24E53A18" w14:textId="77777777" w:rsidR="00EB0127" w:rsidRPr="00500883" w:rsidRDefault="001D6E18">
      <w:pPr>
        <w:spacing w:before="60" w:after="60" w:line="400" w:lineRule="exact"/>
        <w:ind w:leftChars="1" w:left="2"/>
        <w:outlineLvl w:val="3"/>
        <w:rPr>
          <w:rFonts w:ascii="Arial" w:hAnsi="Arial" w:cs="Arial"/>
          <w:szCs w:val="21"/>
          <w:u w:val="single"/>
        </w:rPr>
      </w:pPr>
      <w:r w:rsidRPr="00500883">
        <w:rPr>
          <w:rFonts w:ascii="Arial" w:hAnsi="Arial" w:cs="Arial" w:hint="eastAsia"/>
          <w:szCs w:val="21"/>
          <w:u w:val="single"/>
        </w:rPr>
        <w:t>投标人的报价或分项报价明显不合理或者低于成本，有可能影响质量和不能诚信履约的，由评标委员会启动质疑程序，投标人不能按评标委员会要求进行合理说明或不能提供相关证明材料的，</w:t>
      </w:r>
      <w:proofErr w:type="gramStart"/>
      <w:r w:rsidRPr="00500883">
        <w:rPr>
          <w:rFonts w:ascii="Arial" w:hAnsi="Arial" w:cs="Arial" w:hint="eastAsia"/>
          <w:szCs w:val="21"/>
          <w:u w:val="single"/>
        </w:rPr>
        <w:t>按废标处理</w:t>
      </w:r>
      <w:proofErr w:type="gramEnd"/>
      <w:r w:rsidRPr="00500883">
        <w:rPr>
          <w:rFonts w:ascii="Arial" w:hAnsi="Arial" w:cs="Arial" w:hint="eastAsia"/>
          <w:szCs w:val="21"/>
          <w:u w:val="single"/>
        </w:rPr>
        <w:t>。</w:t>
      </w:r>
    </w:p>
    <w:p w14:paraId="60A469F3" w14:textId="77777777" w:rsidR="00EB0127" w:rsidRPr="00500883" w:rsidRDefault="001D6E18">
      <w:pPr>
        <w:spacing w:before="60" w:after="60" w:line="400" w:lineRule="exact"/>
        <w:ind w:leftChars="1" w:left="2"/>
        <w:outlineLvl w:val="3"/>
        <w:rPr>
          <w:rFonts w:ascii="宋体"/>
          <w:szCs w:val="21"/>
        </w:rPr>
      </w:pPr>
      <w:r w:rsidRPr="00500883">
        <w:br w:type="page"/>
      </w:r>
      <w:bookmarkStart w:id="595" w:name="_Toc483680632"/>
      <w:r w:rsidRPr="00500883">
        <w:rPr>
          <w:rFonts w:hint="eastAsia"/>
        </w:rPr>
        <w:lastRenderedPageBreak/>
        <w:t>附件</w:t>
      </w:r>
      <w:r w:rsidRPr="00500883">
        <w:t>A</w:t>
      </w:r>
      <w:r w:rsidRPr="00500883">
        <w:rPr>
          <w:rFonts w:hint="eastAsia"/>
        </w:rPr>
        <w:t>：否决投标条件</w:t>
      </w:r>
      <w:bookmarkEnd w:id="595"/>
    </w:p>
    <w:p w14:paraId="1E817568" w14:textId="77777777" w:rsidR="00EB0127" w:rsidRPr="00500883" w:rsidRDefault="001D6E18">
      <w:pPr>
        <w:spacing w:before="60" w:afterLines="50" w:after="120" w:line="360" w:lineRule="auto"/>
        <w:ind w:left="651" w:hanging="84"/>
        <w:jc w:val="center"/>
        <w:rPr>
          <w:rFonts w:ascii="宋体" w:cs="Arial"/>
          <w:b/>
          <w:bCs/>
          <w:sz w:val="28"/>
          <w:szCs w:val="28"/>
        </w:rPr>
      </w:pPr>
      <w:r w:rsidRPr="00500883">
        <w:rPr>
          <w:rFonts w:ascii="宋体" w:hAnsi="宋体" w:cs="Arial" w:hint="eastAsia"/>
          <w:b/>
          <w:bCs/>
          <w:sz w:val="28"/>
          <w:szCs w:val="28"/>
        </w:rPr>
        <w:t>否决投标条件</w:t>
      </w:r>
    </w:p>
    <w:p w14:paraId="6781E05C" w14:textId="77777777" w:rsidR="00EB0127" w:rsidRPr="00500883" w:rsidRDefault="001D6E18">
      <w:pPr>
        <w:spacing w:before="60" w:after="60" w:line="360" w:lineRule="auto"/>
        <w:rPr>
          <w:rFonts w:ascii="宋体"/>
        </w:rPr>
      </w:pPr>
      <w:bookmarkStart w:id="596" w:name="_Toc479499824"/>
      <w:bookmarkStart w:id="597" w:name="_Toc429569230"/>
      <w:r w:rsidRPr="00500883">
        <w:rPr>
          <w:rFonts w:ascii="宋体" w:hAnsi="宋体"/>
        </w:rPr>
        <w:t>A0.</w:t>
      </w:r>
      <w:r w:rsidRPr="00500883">
        <w:rPr>
          <w:rFonts w:ascii="宋体" w:hAnsi="宋体" w:hint="eastAsia"/>
        </w:rPr>
        <w:t>总则</w:t>
      </w:r>
      <w:bookmarkEnd w:id="596"/>
      <w:bookmarkEnd w:id="597"/>
    </w:p>
    <w:p w14:paraId="7C89117E" w14:textId="77777777" w:rsidR="00EB0127" w:rsidRPr="00500883" w:rsidRDefault="001D6E18">
      <w:pPr>
        <w:spacing w:before="60" w:after="60" w:line="360" w:lineRule="auto"/>
        <w:ind w:left="567" w:firstLineChars="200" w:firstLine="420"/>
        <w:rPr>
          <w:rFonts w:ascii="宋体" w:cs="Arial"/>
          <w:szCs w:val="21"/>
        </w:rPr>
      </w:pPr>
      <w:r w:rsidRPr="00500883">
        <w:rPr>
          <w:rFonts w:ascii="宋体" w:hAnsi="宋体" w:hint="eastAsia"/>
        </w:rPr>
        <w:t>本附件所集中列示的否决投标条件，是本章“评标办法”的组成部分，是对</w:t>
      </w:r>
      <w:r w:rsidRPr="00500883">
        <w:rPr>
          <w:rFonts w:ascii="宋体" w:hAnsi="宋体" w:cs="Arial" w:hint="eastAsia"/>
          <w:szCs w:val="21"/>
        </w:rPr>
        <w:t>第二章“投标人须知”和本章通用部分所规定的</w:t>
      </w:r>
      <w:r w:rsidRPr="00500883">
        <w:rPr>
          <w:rFonts w:ascii="宋体" w:hAnsi="宋体" w:hint="eastAsia"/>
        </w:rPr>
        <w:t>否决投标条件</w:t>
      </w:r>
      <w:r w:rsidRPr="00500883">
        <w:rPr>
          <w:rFonts w:ascii="宋体" w:hAnsi="宋体" w:cs="Arial" w:hint="eastAsia"/>
          <w:szCs w:val="21"/>
        </w:rPr>
        <w:t>的总结和补充，如果出现不一致的情况，按本附件的规定执行。</w:t>
      </w:r>
    </w:p>
    <w:p w14:paraId="31711A71" w14:textId="77777777" w:rsidR="00EB0127" w:rsidRPr="00500883" w:rsidRDefault="001D6E18">
      <w:pPr>
        <w:spacing w:before="60" w:after="60" w:line="360" w:lineRule="auto"/>
        <w:rPr>
          <w:rFonts w:ascii="宋体"/>
        </w:rPr>
      </w:pPr>
      <w:bookmarkStart w:id="598" w:name="_Toc479499825"/>
      <w:bookmarkStart w:id="599" w:name="_Toc429569231"/>
      <w:r w:rsidRPr="00500883">
        <w:rPr>
          <w:rFonts w:ascii="宋体" w:hAnsi="宋体"/>
        </w:rPr>
        <w:t>A1.</w:t>
      </w:r>
      <w:r w:rsidRPr="00500883">
        <w:rPr>
          <w:rFonts w:ascii="宋体" w:hAnsi="宋体" w:hint="eastAsia"/>
        </w:rPr>
        <w:t>否决投标条件</w:t>
      </w:r>
      <w:bookmarkEnd w:id="598"/>
      <w:bookmarkEnd w:id="599"/>
    </w:p>
    <w:p w14:paraId="5B102AB4" w14:textId="08B13F4C" w:rsidR="00EB0127" w:rsidRPr="00500883" w:rsidRDefault="001D6E18">
      <w:pPr>
        <w:spacing w:before="60" w:after="60" w:line="360" w:lineRule="auto"/>
        <w:ind w:left="567" w:firstLineChars="200" w:firstLine="420"/>
        <w:rPr>
          <w:rFonts w:ascii="宋体"/>
        </w:rPr>
      </w:pPr>
      <w:r w:rsidRPr="00500883">
        <w:rPr>
          <w:rFonts w:ascii="宋体" w:hAnsi="宋体" w:hint="eastAsia"/>
        </w:rPr>
        <w:t>投标人或投标其</w:t>
      </w:r>
      <w:r w:rsidR="00F84E2C">
        <w:rPr>
          <w:rFonts w:ascii="宋体" w:hAnsi="宋体" w:hint="eastAsia"/>
        </w:rPr>
        <w:t>响应文件</w:t>
      </w:r>
      <w:r w:rsidRPr="00500883">
        <w:rPr>
          <w:rFonts w:ascii="宋体" w:hAnsi="宋体" w:hint="eastAsia"/>
        </w:rPr>
        <w:t>有下列情形之一的，其作否决投标处理：</w:t>
      </w:r>
    </w:p>
    <w:p w14:paraId="16432A70" w14:textId="77777777" w:rsidR="00EB0127" w:rsidRPr="00500883" w:rsidRDefault="001D6E18">
      <w:pPr>
        <w:spacing w:before="60" w:after="60" w:line="360" w:lineRule="auto"/>
        <w:ind w:left="630"/>
        <w:rPr>
          <w:rFonts w:ascii="宋体"/>
        </w:rPr>
      </w:pPr>
      <w:r w:rsidRPr="00500883">
        <w:rPr>
          <w:rFonts w:ascii="宋体" w:hAnsi="宋体"/>
        </w:rPr>
        <w:t>A1.1</w:t>
      </w:r>
      <w:r w:rsidRPr="00500883">
        <w:rPr>
          <w:rFonts w:ascii="宋体" w:hAnsi="宋体" w:hint="eastAsia"/>
        </w:rPr>
        <w:t>有下列任何一种情形的：</w:t>
      </w:r>
    </w:p>
    <w:p w14:paraId="29BFC582"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为招标人不具有独立法人资格的附属机构（单位）；</w:t>
      </w:r>
    </w:p>
    <w:p w14:paraId="3D08D642"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为本工程前期准备提供设计或咨询服务的，但设计施工总承包的除外；</w:t>
      </w:r>
    </w:p>
    <w:p w14:paraId="17106723"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为本工程的监理人；</w:t>
      </w:r>
    </w:p>
    <w:p w14:paraId="6B51764A"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为本工程的代建人；</w:t>
      </w:r>
    </w:p>
    <w:p w14:paraId="2F33E726"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为本工程提供招标代理服务的；</w:t>
      </w:r>
    </w:p>
    <w:p w14:paraId="753776CA"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与本工程的监理人或代建人或招标代理机构同为一个法定代表人的；</w:t>
      </w:r>
    </w:p>
    <w:p w14:paraId="6BD5295A"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与本工程的监理人或代建人或招标代理机构相互控股或参股的；</w:t>
      </w:r>
    </w:p>
    <w:p w14:paraId="6BA05934"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与本工程的监理人或代建人或招标代理机构相互任职或工作的；</w:t>
      </w:r>
    </w:p>
    <w:p w14:paraId="018B154F"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被责令停业的；</w:t>
      </w:r>
    </w:p>
    <w:p w14:paraId="4FBD1D16"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被暂停或取消投标资格的；</w:t>
      </w:r>
    </w:p>
    <w:p w14:paraId="2511C756"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财产被接管或冻结的；</w:t>
      </w:r>
    </w:p>
    <w:p w14:paraId="3618F43A" w14:textId="77777777" w:rsidR="00EB0127" w:rsidRPr="00500883" w:rsidRDefault="001D6E18">
      <w:pPr>
        <w:numPr>
          <w:ilvl w:val="0"/>
          <w:numId w:val="2"/>
        </w:numPr>
        <w:spacing w:before="60" w:after="60" w:line="360" w:lineRule="auto"/>
        <w:ind w:left="630" w:hanging="63"/>
        <w:rPr>
          <w:rFonts w:ascii="宋体" w:cs="Arial"/>
          <w:szCs w:val="21"/>
        </w:rPr>
      </w:pPr>
      <w:r w:rsidRPr="00500883">
        <w:rPr>
          <w:rFonts w:ascii="宋体" w:hAnsi="宋体" w:cs="Arial" w:hint="eastAsia"/>
          <w:szCs w:val="21"/>
        </w:rPr>
        <w:t>在最近三年内有骗取中标或严重违约或重大工程质量问题的。</w:t>
      </w:r>
    </w:p>
    <w:p w14:paraId="765E2192" w14:textId="77777777" w:rsidR="00EB0127" w:rsidRPr="00500883" w:rsidRDefault="001D6E18">
      <w:pPr>
        <w:spacing w:before="60" w:after="60" w:line="360" w:lineRule="auto"/>
        <w:ind w:left="630"/>
        <w:rPr>
          <w:rFonts w:ascii="宋体"/>
        </w:rPr>
      </w:pPr>
      <w:r w:rsidRPr="00500883">
        <w:rPr>
          <w:rFonts w:ascii="宋体" w:hAnsi="宋体"/>
        </w:rPr>
        <w:t>A1.2</w:t>
      </w:r>
      <w:r w:rsidRPr="00500883">
        <w:rPr>
          <w:rFonts w:ascii="宋体" w:hAnsi="宋体" w:hint="eastAsia"/>
        </w:rPr>
        <w:t>与招标人存在利害关系且影响招标公正性的。</w:t>
      </w:r>
    </w:p>
    <w:p w14:paraId="143AC957" w14:textId="77777777" w:rsidR="00EB0127" w:rsidRPr="00500883" w:rsidRDefault="001D6E18">
      <w:pPr>
        <w:spacing w:before="60" w:after="60" w:line="360" w:lineRule="auto"/>
        <w:ind w:left="630"/>
        <w:rPr>
          <w:rFonts w:ascii="宋体"/>
        </w:rPr>
      </w:pPr>
      <w:r w:rsidRPr="00500883">
        <w:rPr>
          <w:rFonts w:ascii="宋体" w:hAnsi="宋体"/>
        </w:rPr>
        <w:t>A1.3</w:t>
      </w:r>
      <w:r w:rsidRPr="00500883">
        <w:rPr>
          <w:rFonts w:ascii="宋体" w:hAnsi="宋体" w:hint="eastAsia"/>
        </w:rPr>
        <w:t>有串通投标或弄虚作假或有其他违法行为的，包括：</w:t>
      </w:r>
    </w:p>
    <w:p w14:paraId="2E4AC647" w14:textId="77777777" w:rsidR="00EB0127" w:rsidRPr="00500883" w:rsidRDefault="001D6E18">
      <w:pPr>
        <w:spacing w:before="60" w:after="60" w:line="360" w:lineRule="auto"/>
        <w:ind w:left="567" w:firstLineChars="342" w:firstLine="718"/>
        <w:rPr>
          <w:rFonts w:ascii="宋体"/>
        </w:rPr>
      </w:pPr>
      <w:r w:rsidRPr="00500883">
        <w:rPr>
          <w:rFonts w:ascii="宋体" w:hAnsi="宋体" w:hint="eastAsia"/>
        </w:rPr>
        <w:t>其中有下列情形之一的，视为投标人相互串通投标：</w:t>
      </w:r>
    </w:p>
    <w:p w14:paraId="05A56A10" w14:textId="3729E12E" w:rsidR="00EB0127" w:rsidRPr="00500883" w:rsidRDefault="001D6E18">
      <w:pPr>
        <w:numPr>
          <w:ilvl w:val="0"/>
          <w:numId w:val="3"/>
        </w:numPr>
        <w:spacing w:before="60" w:after="60" w:line="360" w:lineRule="auto"/>
        <w:ind w:left="630" w:hanging="63"/>
        <w:rPr>
          <w:rFonts w:ascii="宋体" w:cs="Arial"/>
          <w:szCs w:val="21"/>
        </w:rPr>
      </w:pPr>
      <w:r w:rsidRPr="00500883">
        <w:rPr>
          <w:rFonts w:ascii="宋体" w:hAnsi="宋体" w:cs="Arial" w:hint="eastAsia"/>
          <w:szCs w:val="21"/>
        </w:rPr>
        <w:t>不同投标人的</w:t>
      </w:r>
      <w:r w:rsidR="00F84E2C">
        <w:rPr>
          <w:rFonts w:ascii="宋体" w:hAnsi="宋体" w:cs="Arial" w:hint="eastAsia"/>
          <w:szCs w:val="21"/>
        </w:rPr>
        <w:t>响应文件</w:t>
      </w:r>
      <w:r w:rsidRPr="00500883">
        <w:rPr>
          <w:rFonts w:ascii="宋体" w:hAnsi="宋体" w:cs="Arial" w:hint="eastAsia"/>
          <w:szCs w:val="21"/>
        </w:rPr>
        <w:t>由同一单位或者个人编制的；</w:t>
      </w:r>
    </w:p>
    <w:p w14:paraId="35E29A3D" w14:textId="77777777" w:rsidR="00EB0127" w:rsidRPr="00500883" w:rsidRDefault="001D6E18">
      <w:pPr>
        <w:numPr>
          <w:ilvl w:val="0"/>
          <w:numId w:val="3"/>
        </w:numPr>
        <w:spacing w:before="60" w:after="60" w:line="360" w:lineRule="auto"/>
        <w:ind w:left="630" w:hanging="63"/>
        <w:rPr>
          <w:rFonts w:ascii="宋体" w:cs="Arial"/>
          <w:szCs w:val="21"/>
        </w:rPr>
      </w:pPr>
      <w:r w:rsidRPr="00500883">
        <w:rPr>
          <w:rFonts w:ascii="宋体" w:hAnsi="宋体" w:cs="Arial" w:hint="eastAsia"/>
          <w:szCs w:val="21"/>
        </w:rPr>
        <w:t>不同投标人委托同一单位或者个人办理投标事宜的；</w:t>
      </w:r>
    </w:p>
    <w:p w14:paraId="5143F95D" w14:textId="794164BD" w:rsidR="00EB0127" w:rsidRPr="00500883" w:rsidRDefault="001D6E18">
      <w:pPr>
        <w:numPr>
          <w:ilvl w:val="0"/>
          <w:numId w:val="3"/>
        </w:numPr>
        <w:spacing w:before="60" w:after="60" w:line="360" w:lineRule="auto"/>
        <w:ind w:left="630" w:hanging="63"/>
        <w:rPr>
          <w:rFonts w:ascii="宋体" w:cs="Arial"/>
          <w:szCs w:val="21"/>
        </w:rPr>
      </w:pPr>
      <w:r w:rsidRPr="00500883">
        <w:rPr>
          <w:rFonts w:ascii="宋体" w:hAnsi="宋体" w:cs="Arial" w:hint="eastAsia"/>
          <w:szCs w:val="21"/>
        </w:rPr>
        <w:t>不同投标人的</w:t>
      </w:r>
      <w:r w:rsidR="00F84E2C">
        <w:rPr>
          <w:rFonts w:ascii="宋体" w:hAnsi="宋体" w:cs="Arial" w:hint="eastAsia"/>
          <w:szCs w:val="21"/>
        </w:rPr>
        <w:t>响应文件</w:t>
      </w:r>
      <w:r w:rsidRPr="00500883">
        <w:rPr>
          <w:rFonts w:ascii="宋体" w:hAnsi="宋体" w:cs="Arial" w:hint="eastAsia"/>
          <w:szCs w:val="21"/>
        </w:rPr>
        <w:t>载明的项目管理机构成员出现同一人的；</w:t>
      </w:r>
    </w:p>
    <w:p w14:paraId="37C25182" w14:textId="2ECDE8F8" w:rsidR="00EB0127" w:rsidRPr="00500883" w:rsidRDefault="001D6E18">
      <w:pPr>
        <w:numPr>
          <w:ilvl w:val="0"/>
          <w:numId w:val="3"/>
        </w:numPr>
        <w:spacing w:before="60" w:after="60" w:line="360" w:lineRule="auto"/>
        <w:ind w:left="630" w:hanging="63"/>
        <w:rPr>
          <w:rFonts w:ascii="宋体" w:cs="Arial"/>
          <w:szCs w:val="21"/>
        </w:rPr>
      </w:pPr>
      <w:r w:rsidRPr="00500883">
        <w:rPr>
          <w:rFonts w:ascii="宋体" w:hAnsi="宋体" w:cs="Arial" w:hint="eastAsia"/>
          <w:szCs w:val="21"/>
        </w:rPr>
        <w:t>不同投标人的</w:t>
      </w:r>
      <w:r w:rsidR="00F84E2C">
        <w:rPr>
          <w:rFonts w:ascii="宋体" w:hAnsi="宋体" w:cs="Arial" w:hint="eastAsia"/>
          <w:szCs w:val="21"/>
        </w:rPr>
        <w:t>响应文件</w:t>
      </w:r>
      <w:r w:rsidRPr="00500883">
        <w:rPr>
          <w:rFonts w:ascii="宋体" w:hAnsi="宋体" w:cs="Arial" w:hint="eastAsia"/>
          <w:szCs w:val="21"/>
        </w:rPr>
        <w:t>异常一致或者投标报价呈规律性差异；</w:t>
      </w:r>
    </w:p>
    <w:p w14:paraId="34BDB135" w14:textId="43CC8C7D" w:rsidR="00EB0127" w:rsidRPr="00500883" w:rsidRDefault="001D6E18">
      <w:pPr>
        <w:numPr>
          <w:ilvl w:val="0"/>
          <w:numId w:val="3"/>
        </w:numPr>
        <w:spacing w:before="60" w:after="60" w:line="360" w:lineRule="auto"/>
        <w:ind w:left="630" w:hanging="63"/>
        <w:rPr>
          <w:rFonts w:ascii="宋体" w:cs="Arial"/>
          <w:szCs w:val="21"/>
        </w:rPr>
      </w:pPr>
      <w:r w:rsidRPr="00500883">
        <w:rPr>
          <w:rFonts w:ascii="宋体" w:hAnsi="宋体" w:cs="Arial" w:hint="eastAsia"/>
          <w:szCs w:val="21"/>
        </w:rPr>
        <w:t>不同投标人的</w:t>
      </w:r>
      <w:r w:rsidR="00F84E2C">
        <w:rPr>
          <w:rFonts w:ascii="宋体" w:hAnsi="宋体" w:cs="Arial" w:hint="eastAsia"/>
          <w:szCs w:val="21"/>
        </w:rPr>
        <w:t>响应文件</w:t>
      </w:r>
      <w:r w:rsidRPr="00500883">
        <w:rPr>
          <w:rFonts w:ascii="宋体" w:hAnsi="宋体" w:cs="Arial" w:hint="eastAsia"/>
          <w:szCs w:val="21"/>
        </w:rPr>
        <w:t>相互混装的；</w:t>
      </w:r>
    </w:p>
    <w:p w14:paraId="6C4414F2" w14:textId="77777777" w:rsidR="00EB0127" w:rsidRPr="00500883" w:rsidRDefault="001D6E18">
      <w:pPr>
        <w:numPr>
          <w:ilvl w:val="0"/>
          <w:numId w:val="3"/>
        </w:numPr>
        <w:spacing w:before="60" w:after="60" w:line="360" w:lineRule="auto"/>
        <w:ind w:left="630" w:hanging="63"/>
        <w:rPr>
          <w:rFonts w:ascii="宋体" w:cs="Arial"/>
          <w:szCs w:val="21"/>
        </w:rPr>
      </w:pPr>
      <w:r w:rsidRPr="00500883">
        <w:rPr>
          <w:rFonts w:ascii="宋体" w:hAnsi="宋体" w:cs="Arial" w:hint="eastAsia"/>
          <w:szCs w:val="21"/>
        </w:rPr>
        <w:t>不同投标人的投标保证金从同一单位或者个人的账户转出的；</w:t>
      </w:r>
    </w:p>
    <w:p w14:paraId="0AE467D3" w14:textId="77777777" w:rsidR="00EB0127" w:rsidRPr="00500883" w:rsidRDefault="001D6E18">
      <w:pPr>
        <w:numPr>
          <w:ilvl w:val="0"/>
          <w:numId w:val="3"/>
        </w:numPr>
        <w:spacing w:before="60" w:after="60" w:line="360" w:lineRule="auto"/>
        <w:ind w:left="630" w:hanging="63"/>
        <w:rPr>
          <w:rFonts w:ascii="宋体" w:cs="Arial"/>
          <w:szCs w:val="21"/>
        </w:rPr>
      </w:pPr>
      <w:r w:rsidRPr="00500883">
        <w:rPr>
          <w:rFonts w:ascii="Arial" w:hAnsi="Arial" w:cs="Arial" w:hint="eastAsia"/>
          <w:szCs w:val="21"/>
        </w:rPr>
        <w:lastRenderedPageBreak/>
        <w:t>其他串通投标的情形：</w:t>
      </w:r>
    </w:p>
    <w:p w14:paraId="776FD04F" w14:textId="77777777" w:rsidR="00EB0127" w:rsidRPr="00500883" w:rsidRDefault="001D6E18">
      <w:pPr>
        <w:spacing w:before="60" w:after="60" w:line="360" w:lineRule="auto"/>
        <w:ind w:left="630"/>
        <w:rPr>
          <w:rFonts w:ascii="宋体" w:cs="Arial"/>
          <w:szCs w:val="21"/>
          <w:u w:val="single"/>
        </w:rPr>
      </w:pPr>
      <w:r w:rsidRPr="00500883">
        <w:rPr>
          <w:rFonts w:ascii="宋体" w:hAnsi="宋体" w:cs="Arial" w:hint="eastAsia"/>
          <w:szCs w:val="21"/>
          <w:u w:val="single"/>
        </w:rPr>
        <w:t xml:space="preserve"> </w:t>
      </w:r>
      <w:r w:rsidRPr="00500883">
        <w:rPr>
          <w:rFonts w:ascii="宋体" w:hAnsi="宋体" w:cs="Arial"/>
          <w:szCs w:val="21"/>
          <w:u w:val="single"/>
        </w:rPr>
        <w:t xml:space="preserve">          </w:t>
      </w:r>
      <w:r w:rsidRPr="00500883">
        <w:rPr>
          <w:rFonts w:ascii="宋体" w:hAnsi="宋体" w:cs="Arial" w:hint="eastAsia"/>
          <w:szCs w:val="21"/>
          <w:u w:val="single"/>
        </w:rPr>
        <w:t xml:space="preserve">无   </w:t>
      </w:r>
      <w:r w:rsidRPr="00500883">
        <w:rPr>
          <w:rFonts w:ascii="宋体" w:hAnsi="宋体" w:cs="Arial"/>
          <w:szCs w:val="21"/>
          <w:u w:val="single"/>
        </w:rPr>
        <w:t xml:space="preserve">                 </w:t>
      </w:r>
    </w:p>
    <w:p w14:paraId="17974B8E" w14:textId="77777777" w:rsidR="00EB0127" w:rsidRPr="00500883" w:rsidRDefault="001D6E18">
      <w:pPr>
        <w:spacing w:before="60" w:after="60" w:line="360" w:lineRule="auto"/>
        <w:ind w:left="630"/>
        <w:rPr>
          <w:rFonts w:ascii="宋体"/>
        </w:rPr>
      </w:pPr>
      <w:r w:rsidRPr="00500883">
        <w:rPr>
          <w:rFonts w:ascii="宋体" w:hAnsi="宋体"/>
        </w:rPr>
        <w:t>A1.4</w:t>
      </w:r>
      <w:r w:rsidRPr="00500883">
        <w:rPr>
          <w:rFonts w:ascii="宋体" w:hAnsi="宋体" w:hint="eastAsia"/>
        </w:rPr>
        <w:t>有下列任何一种情形的：</w:t>
      </w:r>
    </w:p>
    <w:p w14:paraId="223A4CF2" w14:textId="5952CE08" w:rsidR="00EB0127" w:rsidRPr="00500883" w:rsidRDefault="001D6E18">
      <w:pPr>
        <w:numPr>
          <w:ilvl w:val="0"/>
          <w:numId w:val="4"/>
        </w:numPr>
        <w:spacing w:before="60" w:after="60" w:line="360" w:lineRule="auto"/>
        <w:ind w:left="630" w:hanging="63"/>
        <w:rPr>
          <w:rFonts w:ascii="宋体"/>
        </w:rPr>
      </w:pPr>
      <w:r w:rsidRPr="00500883">
        <w:rPr>
          <w:rFonts w:ascii="宋体" w:hAnsi="宋体" w:hint="eastAsia"/>
        </w:rPr>
        <w:t>不同投标人委托在同一单位缴纳社会保险的人员编制</w:t>
      </w:r>
      <w:r w:rsidR="00F84E2C">
        <w:rPr>
          <w:rFonts w:ascii="宋体" w:hAnsi="宋体" w:hint="eastAsia"/>
        </w:rPr>
        <w:t>响应文件</w:t>
      </w:r>
      <w:r w:rsidRPr="00500883">
        <w:rPr>
          <w:rFonts w:ascii="宋体" w:hAnsi="宋体" w:hint="eastAsia"/>
        </w:rPr>
        <w:t>、办理投标事宜的；</w:t>
      </w:r>
    </w:p>
    <w:p w14:paraId="31A6A8E5" w14:textId="7DA68E37" w:rsidR="00EB0127" w:rsidRPr="00500883" w:rsidRDefault="001D6E18">
      <w:pPr>
        <w:numPr>
          <w:ilvl w:val="0"/>
          <w:numId w:val="4"/>
        </w:numPr>
        <w:spacing w:before="60" w:after="60" w:line="360" w:lineRule="auto"/>
        <w:ind w:left="630" w:hanging="63"/>
        <w:rPr>
          <w:rFonts w:ascii="宋体"/>
        </w:rPr>
      </w:pPr>
      <w:r w:rsidRPr="00500883">
        <w:rPr>
          <w:rFonts w:ascii="宋体" w:hAnsi="宋体" w:hint="eastAsia"/>
        </w:rPr>
        <w:t>不同投标人的</w:t>
      </w:r>
      <w:r w:rsidR="00F84E2C">
        <w:rPr>
          <w:rFonts w:ascii="宋体" w:hAnsi="宋体" w:hint="eastAsia"/>
        </w:rPr>
        <w:t>响应文件</w:t>
      </w:r>
      <w:r w:rsidRPr="00500883">
        <w:rPr>
          <w:rFonts w:ascii="宋体" w:hAnsi="宋体" w:hint="eastAsia"/>
        </w:rPr>
        <w:t>出自同一台电脑或同一单位电脑的；</w:t>
      </w:r>
    </w:p>
    <w:p w14:paraId="61AA2FE2" w14:textId="29CBBE8D" w:rsidR="00EB0127" w:rsidRPr="00500883" w:rsidRDefault="001D6E18">
      <w:pPr>
        <w:numPr>
          <w:ilvl w:val="0"/>
          <w:numId w:val="4"/>
        </w:numPr>
        <w:spacing w:before="60" w:after="60" w:line="360" w:lineRule="auto"/>
        <w:ind w:left="630" w:hanging="63"/>
        <w:rPr>
          <w:rFonts w:ascii="宋体"/>
        </w:rPr>
      </w:pPr>
      <w:r w:rsidRPr="00500883">
        <w:rPr>
          <w:rFonts w:ascii="宋体" w:hAnsi="宋体" w:hint="eastAsia"/>
        </w:rPr>
        <w:t>不同投标人的</w:t>
      </w:r>
      <w:r w:rsidR="00F84E2C">
        <w:rPr>
          <w:rFonts w:ascii="宋体" w:hAnsi="宋体" w:hint="eastAsia"/>
        </w:rPr>
        <w:t>响应文件</w:t>
      </w:r>
      <w:r w:rsidRPr="00500883">
        <w:rPr>
          <w:rFonts w:ascii="宋体" w:hAnsi="宋体" w:hint="eastAsia"/>
        </w:rPr>
        <w:t>中（投标人针对投标工程特点自行编制部分）出现整章节、整段落或错误异常一致的；</w:t>
      </w:r>
    </w:p>
    <w:p w14:paraId="58FBD102" w14:textId="77777777" w:rsidR="00EB0127" w:rsidRPr="00500883" w:rsidRDefault="001D6E18">
      <w:pPr>
        <w:numPr>
          <w:ilvl w:val="0"/>
          <w:numId w:val="4"/>
        </w:numPr>
        <w:spacing w:before="60" w:after="60" w:line="360" w:lineRule="auto"/>
        <w:ind w:left="630" w:hanging="63"/>
        <w:rPr>
          <w:rFonts w:ascii="宋体"/>
        </w:rPr>
      </w:pPr>
      <w:r w:rsidRPr="00500883">
        <w:rPr>
          <w:rFonts w:ascii="宋体" w:hAnsi="宋体" w:hint="eastAsia"/>
        </w:rPr>
        <w:t>不同投标人的投标报价异常一致的（精确到人民币“元”）。</w:t>
      </w:r>
    </w:p>
    <w:p w14:paraId="4F8E26BF" w14:textId="77777777" w:rsidR="00EB0127" w:rsidRPr="00500883" w:rsidRDefault="001D6E18">
      <w:pPr>
        <w:spacing w:before="60" w:after="60" w:line="360" w:lineRule="auto"/>
        <w:ind w:left="567" w:firstLineChars="202" w:firstLine="424"/>
        <w:rPr>
          <w:rFonts w:ascii="宋体"/>
        </w:rPr>
      </w:pPr>
      <w:r w:rsidRPr="00500883">
        <w:rPr>
          <w:rFonts w:ascii="宋体" w:hAnsi="宋体"/>
        </w:rPr>
        <w:t>A1.5</w:t>
      </w:r>
      <w:r w:rsidRPr="00500883">
        <w:rPr>
          <w:rFonts w:ascii="宋体" w:hAnsi="宋体" w:hint="eastAsia"/>
        </w:rPr>
        <w:t>使用通过受让或者租借等方式获取的资格、资质证书投标，或以其他方式弄虚作假的。</w:t>
      </w:r>
    </w:p>
    <w:p w14:paraId="1B71523E" w14:textId="77777777" w:rsidR="00EB0127" w:rsidRPr="00500883" w:rsidRDefault="001D6E18">
      <w:pPr>
        <w:spacing w:before="60" w:after="60" w:line="360" w:lineRule="auto"/>
        <w:ind w:left="630"/>
        <w:rPr>
          <w:rFonts w:ascii="宋体"/>
        </w:rPr>
      </w:pPr>
      <w:r w:rsidRPr="00500883">
        <w:rPr>
          <w:rFonts w:ascii="宋体" w:hAnsi="宋体"/>
        </w:rPr>
        <w:t>A1</w:t>
      </w:r>
      <w:r w:rsidRPr="00500883">
        <w:rPr>
          <w:rFonts w:ascii="宋体"/>
        </w:rPr>
        <w:t>.</w:t>
      </w:r>
      <w:r w:rsidRPr="00500883">
        <w:rPr>
          <w:rFonts w:ascii="宋体" w:hAnsi="宋体"/>
        </w:rPr>
        <w:t>6</w:t>
      </w:r>
      <w:r w:rsidRPr="00500883">
        <w:rPr>
          <w:rFonts w:ascii="宋体" w:hAnsi="宋体" w:hint="eastAsia"/>
        </w:rPr>
        <w:t>不按评标委员会要求澄清、说明或补正的。</w:t>
      </w:r>
    </w:p>
    <w:p w14:paraId="656CDABB" w14:textId="77777777" w:rsidR="00EB0127" w:rsidRPr="00500883" w:rsidRDefault="001D6E18">
      <w:pPr>
        <w:spacing w:before="60" w:after="60" w:line="360" w:lineRule="auto"/>
        <w:ind w:left="567" w:firstLineChars="202" w:firstLine="424"/>
        <w:rPr>
          <w:rFonts w:ascii="宋体"/>
        </w:rPr>
      </w:pPr>
      <w:r w:rsidRPr="00500883">
        <w:rPr>
          <w:rFonts w:ascii="宋体" w:hAnsi="宋体"/>
        </w:rPr>
        <w:t>A1</w:t>
      </w:r>
      <w:r w:rsidRPr="00500883">
        <w:rPr>
          <w:rFonts w:ascii="宋体"/>
        </w:rPr>
        <w:t>.</w:t>
      </w:r>
      <w:r w:rsidRPr="00500883">
        <w:rPr>
          <w:rFonts w:ascii="宋体" w:hAnsi="宋体"/>
        </w:rPr>
        <w:t>7</w:t>
      </w:r>
      <w:r w:rsidRPr="00500883">
        <w:rPr>
          <w:rFonts w:ascii="宋体" w:hAnsi="宋体" w:hint="eastAsia"/>
        </w:rPr>
        <w:t>在形式评审、资格评审、响应性评审中，评标委员会认定投标人的投标不符合评标办法对应评审记录表中规定的任何一项评审标准的。</w:t>
      </w:r>
    </w:p>
    <w:p w14:paraId="1C101958" w14:textId="77777777" w:rsidR="00EB0127" w:rsidRPr="00500883" w:rsidRDefault="001D6E18">
      <w:pPr>
        <w:spacing w:before="60" w:after="60" w:line="360" w:lineRule="auto"/>
        <w:ind w:left="630"/>
        <w:rPr>
          <w:rFonts w:ascii="宋体"/>
        </w:rPr>
      </w:pPr>
      <w:r w:rsidRPr="00500883">
        <w:rPr>
          <w:rFonts w:ascii="宋体" w:hAnsi="宋体"/>
        </w:rPr>
        <w:t>A1.8</w:t>
      </w:r>
      <w:r w:rsidRPr="00500883">
        <w:rPr>
          <w:rFonts w:ascii="宋体" w:hAnsi="宋体" w:hint="eastAsia"/>
        </w:rPr>
        <w:t>未披露或未真实披露投标人与其关联单位的关系的相关情况的。</w:t>
      </w:r>
    </w:p>
    <w:p w14:paraId="30A8FD8A" w14:textId="76CFB043" w:rsidR="00EB0127" w:rsidRPr="00500883" w:rsidRDefault="001D6E18">
      <w:pPr>
        <w:spacing w:before="60" w:after="60" w:line="360" w:lineRule="auto"/>
        <w:ind w:left="567" w:firstLineChars="202" w:firstLine="424"/>
        <w:rPr>
          <w:rFonts w:ascii="宋体"/>
        </w:rPr>
      </w:pPr>
      <w:r w:rsidRPr="00500883">
        <w:rPr>
          <w:rFonts w:ascii="宋体" w:hAnsi="宋体"/>
        </w:rPr>
        <w:t>A1.9</w:t>
      </w:r>
      <w:r w:rsidRPr="00500883">
        <w:rPr>
          <w:rFonts w:ascii="宋体" w:hAnsi="宋体" w:hint="eastAsia"/>
        </w:rPr>
        <w:t>投标报价文件（投标函除外）未按</w:t>
      </w:r>
      <w:r w:rsidR="00F84E2C">
        <w:rPr>
          <w:rFonts w:ascii="宋体" w:hAnsi="宋体" w:hint="eastAsia"/>
        </w:rPr>
        <w:t>比选文件</w:t>
      </w:r>
      <w:r w:rsidRPr="00500883">
        <w:rPr>
          <w:rFonts w:ascii="宋体" w:hAnsi="宋体" w:hint="eastAsia"/>
        </w:rPr>
        <w:t>规定的格式经造价人员和</w:t>
      </w:r>
      <w:r w:rsidRPr="00500883">
        <w:rPr>
          <w:rFonts w:ascii="宋体" w:hAnsi="宋体"/>
        </w:rPr>
        <w:t>/</w:t>
      </w:r>
      <w:r w:rsidRPr="00500883">
        <w:rPr>
          <w:rFonts w:ascii="宋体" w:hAnsi="宋体" w:hint="eastAsia"/>
        </w:rPr>
        <w:t>或有注册执业资格的造价工程师签字并加盖执业专用章的。</w:t>
      </w:r>
    </w:p>
    <w:p w14:paraId="5E13764A" w14:textId="77777777" w:rsidR="00EB0127" w:rsidRPr="00500883" w:rsidRDefault="001D6E18">
      <w:pPr>
        <w:spacing w:before="60" w:after="60" w:line="360" w:lineRule="auto"/>
        <w:ind w:left="567" w:firstLineChars="202" w:firstLine="424"/>
        <w:rPr>
          <w:rFonts w:ascii="宋体"/>
        </w:rPr>
      </w:pPr>
      <w:r w:rsidRPr="00500883">
        <w:rPr>
          <w:rFonts w:ascii="宋体" w:hAnsi="宋体"/>
        </w:rPr>
        <w:t>A1.10</w:t>
      </w:r>
      <w:r w:rsidRPr="00500883">
        <w:rPr>
          <w:rFonts w:ascii="宋体" w:hAnsi="宋体" w:hint="eastAsia"/>
        </w:rPr>
        <w:t>在施工组织设计和项目管理机构评审中，评标委员会认定投标人的投标未能通过此项评审的。</w:t>
      </w:r>
    </w:p>
    <w:p w14:paraId="2BADE8F3" w14:textId="77777777" w:rsidR="00EB0127" w:rsidRPr="00500883" w:rsidRDefault="001D6E18">
      <w:pPr>
        <w:spacing w:before="60" w:after="60" w:line="360" w:lineRule="auto"/>
        <w:ind w:left="567" w:firstLineChars="200" w:firstLine="420"/>
        <w:rPr>
          <w:rFonts w:ascii="宋体"/>
        </w:rPr>
      </w:pPr>
      <w:r w:rsidRPr="00500883">
        <w:rPr>
          <w:rFonts w:ascii="宋体" w:hAnsi="宋体"/>
        </w:rPr>
        <w:t>A1</w:t>
      </w:r>
      <w:r w:rsidRPr="00500883">
        <w:rPr>
          <w:rFonts w:ascii="宋体"/>
        </w:rPr>
        <w:t>.</w:t>
      </w:r>
      <w:r w:rsidRPr="00500883">
        <w:rPr>
          <w:rFonts w:ascii="宋体" w:hAnsi="宋体"/>
        </w:rPr>
        <w:t>11</w:t>
      </w:r>
      <w:r w:rsidRPr="00500883">
        <w:rPr>
          <w:rFonts w:ascii="宋体" w:hAnsi="宋体" w:hint="eastAsia"/>
        </w:rPr>
        <w:t>评标委员会认定投标人以低于成本报价竞标的。</w:t>
      </w:r>
    </w:p>
    <w:p w14:paraId="49CE739D" w14:textId="77777777" w:rsidR="00EB0127" w:rsidRPr="00500883" w:rsidRDefault="001D6E18">
      <w:pPr>
        <w:spacing w:before="60" w:after="60" w:line="360" w:lineRule="auto"/>
        <w:ind w:left="567" w:firstLineChars="200" w:firstLine="420"/>
        <w:rPr>
          <w:rFonts w:ascii="宋体"/>
        </w:rPr>
      </w:pPr>
      <w:r w:rsidRPr="00500883">
        <w:rPr>
          <w:rFonts w:ascii="宋体" w:hAnsi="宋体"/>
        </w:rPr>
        <w:t>A1.12</w:t>
      </w:r>
      <w:r w:rsidRPr="00500883">
        <w:rPr>
          <w:rFonts w:ascii="宋体" w:hAnsi="宋体" w:hint="eastAsia"/>
        </w:rPr>
        <w:t>投标人代表出席开标会时出现下列任何一种情形的：</w:t>
      </w:r>
    </w:p>
    <w:p w14:paraId="103636DD" w14:textId="77777777" w:rsidR="00EB0127" w:rsidRPr="00500883" w:rsidRDefault="001D6E18">
      <w:pPr>
        <w:numPr>
          <w:ilvl w:val="0"/>
          <w:numId w:val="5"/>
        </w:numPr>
        <w:spacing w:before="60" w:after="60" w:line="360" w:lineRule="auto"/>
        <w:ind w:left="630" w:hanging="63"/>
        <w:rPr>
          <w:rFonts w:ascii="宋体" w:cs="Arial"/>
          <w:szCs w:val="21"/>
        </w:rPr>
      </w:pPr>
      <w:r w:rsidRPr="00500883">
        <w:rPr>
          <w:rFonts w:ascii="宋体" w:hAnsi="宋体" w:cs="Arial" w:hint="eastAsia"/>
          <w:szCs w:val="21"/>
        </w:rPr>
        <w:t>投标人代表出席开标会迟到的；</w:t>
      </w:r>
    </w:p>
    <w:p w14:paraId="0AE3742F" w14:textId="1CD782C4" w:rsidR="00EB0127" w:rsidRPr="00500883" w:rsidRDefault="001D6E18">
      <w:pPr>
        <w:numPr>
          <w:ilvl w:val="0"/>
          <w:numId w:val="5"/>
        </w:numPr>
        <w:spacing w:before="60" w:after="60" w:line="360" w:lineRule="auto"/>
        <w:ind w:left="630" w:hanging="63"/>
        <w:rPr>
          <w:rFonts w:ascii="宋体" w:cs="Arial"/>
          <w:szCs w:val="21"/>
        </w:rPr>
      </w:pPr>
      <w:r w:rsidRPr="00500883">
        <w:rPr>
          <w:rFonts w:ascii="宋体" w:hAnsi="宋体" w:cs="Arial" w:hint="eastAsia"/>
          <w:szCs w:val="21"/>
        </w:rPr>
        <w:t>未提交法定代表人授权委托书的；</w:t>
      </w:r>
    </w:p>
    <w:p w14:paraId="52ECF5E1" w14:textId="77777777" w:rsidR="00EB0127" w:rsidRPr="00500883" w:rsidRDefault="001D6E18">
      <w:pPr>
        <w:numPr>
          <w:ilvl w:val="0"/>
          <w:numId w:val="5"/>
        </w:numPr>
        <w:spacing w:before="60" w:after="60" w:line="360" w:lineRule="auto"/>
        <w:ind w:left="630" w:hanging="63"/>
        <w:rPr>
          <w:rFonts w:ascii="宋体" w:cs="Arial"/>
          <w:szCs w:val="21"/>
        </w:rPr>
      </w:pPr>
      <w:r w:rsidRPr="00500883">
        <w:rPr>
          <w:rFonts w:ascii="宋体" w:hAnsi="宋体" w:cs="Arial" w:hint="eastAsia"/>
          <w:szCs w:val="21"/>
        </w:rPr>
        <w:t>未持个人有效身份证明文件原件及复印件参加开标会的；</w:t>
      </w:r>
    </w:p>
    <w:p w14:paraId="67A1AB87" w14:textId="77777777" w:rsidR="00EB0127" w:rsidRPr="00500883" w:rsidRDefault="001D6E18">
      <w:pPr>
        <w:spacing w:before="60" w:after="60" w:line="360" w:lineRule="auto"/>
        <w:ind w:left="567" w:firstLineChars="202" w:firstLine="424"/>
        <w:rPr>
          <w:rFonts w:ascii="宋体"/>
        </w:rPr>
      </w:pPr>
      <w:r w:rsidRPr="00500883">
        <w:rPr>
          <w:rFonts w:ascii="宋体" w:hAnsi="宋体"/>
        </w:rPr>
        <w:t>A1.13</w:t>
      </w:r>
      <w:r w:rsidRPr="00500883">
        <w:rPr>
          <w:rFonts w:ascii="宋体" w:hAnsi="宋体" w:hint="eastAsia"/>
        </w:rPr>
        <w:t>投标人的开标授权代表对开标结果拒绝签字确认，</w:t>
      </w:r>
      <w:proofErr w:type="gramStart"/>
      <w:r w:rsidRPr="00500883">
        <w:rPr>
          <w:rFonts w:ascii="宋体" w:hAnsi="宋体" w:hint="eastAsia"/>
        </w:rPr>
        <w:t>且经招投标</w:t>
      </w:r>
      <w:proofErr w:type="gramEnd"/>
      <w:r w:rsidRPr="00500883">
        <w:rPr>
          <w:rFonts w:ascii="宋体" w:hAnsi="宋体" w:hint="eastAsia"/>
        </w:rPr>
        <w:t>监管部门监管工作人员到场核实无误后，仍拒绝签字确认的。</w:t>
      </w:r>
    </w:p>
    <w:p w14:paraId="403E3E5F" w14:textId="4CB56FF7" w:rsidR="00EB0127" w:rsidRPr="00500883" w:rsidRDefault="001D6E18">
      <w:pPr>
        <w:spacing w:before="60" w:after="60" w:line="360" w:lineRule="auto"/>
        <w:ind w:left="567" w:firstLineChars="200" w:firstLine="420"/>
        <w:rPr>
          <w:rFonts w:ascii="宋体"/>
        </w:rPr>
      </w:pPr>
      <w:r w:rsidRPr="00500883">
        <w:rPr>
          <w:rFonts w:ascii="宋体" w:hAnsi="宋体"/>
        </w:rPr>
        <w:t>A1.14</w:t>
      </w:r>
      <w:r w:rsidRPr="00500883">
        <w:rPr>
          <w:rFonts w:ascii="宋体" w:hAnsi="宋体" w:hint="eastAsia"/>
        </w:rPr>
        <w:t>投标报价中包含的专业工程暂估价或材料和工程</w:t>
      </w:r>
      <w:proofErr w:type="gramStart"/>
      <w:r w:rsidRPr="00500883">
        <w:rPr>
          <w:rFonts w:ascii="宋体" w:hAnsi="宋体" w:hint="eastAsia"/>
        </w:rPr>
        <w:t>设备暂估单价</w:t>
      </w:r>
      <w:proofErr w:type="gramEnd"/>
      <w:r w:rsidRPr="00500883">
        <w:rPr>
          <w:rFonts w:ascii="宋体" w:hAnsi="宋体" w:hint="eastAsia"/>
        </w:rPr>
        <w:t>或暂列金额与</w:t>
      </w:r>
      <w:r w:rsidR="00F84E2C">
        <w:rPr>
          <w:rFonts w:ascii="宋体" w:hAnsi="宋体" w:hint="eastAsia"/>
        </w:rPr>
        <w:t>比选文件</w:t>
      </w:r>
      <w:r w:rsidRPr="00500883">
        <w:rPr>
          <w:rFonts w:ascii="宋体" w:hAnsi="宋体" w:hint="eastAsia"/>
        </w:rPr>
        <w:t>中给定的不一致的。</w:t>
      </w:r>
    </w:p>
    <w:p w14:paraId="2EEBA4AB" w14:textId="63272F2E" w:rsidR="00EB0127" w:rsidRPr="00500883" w:rsidRDefault="001D6E18">
      <w:pPr>
        <w:spacing w:before="60" w:after="60" w:line="360" w:lineRule="auto"/>
        <w:ind w:left="630"/>
        <w:rPr>
          <w:rFonts w:ascii="宋体"/>
        </w:rPr>
      </w:pPr>
      <w:r w:rsidRPr="00500883">
        <w:rPr>
          <w:rFonts w:ascii="宋体" w:hAnsi="宋体"/>
        </w:rPr>
        <w:t>A1.15</w:t>
      </w:r>
      <w:r w:rsidRPr="00500883">
        <w:rPr>
          <w:rFonts w:ascii="宋体" w:hAnsi="宋体" w:hint="eastAsia"/>
        </w:rPr>
        <w:t>未按照</w:t>
      </w:r>
      <w:r w:rsidR="00F84E2C">
        <w:rPr>
          <w:rFonts w:ascii="宋体" w:hAnsi="宋体" w:hint="eastAsia"/>
        </w:rPr>
        <w:t>比选文件</w:t>
      </w:r>
      <w:r w:rsidRPr="00500883">
        <w:rPr>
          <w:rFonts w:ascii="宋体" w:hAnsi="宋体" w:hint="eastAsia"/>
        </w:rPr>
        <w:t>要求制定相应的安全文明施工措施的。</w:t>
      </w:r>
    </w:p>
    <w:p w14:paraId="21190C04" w14:textId="1BB57AEA" w:rsidR="00EB0127" w:rsidRPr="00500883" w:rsidRDefault="001D6E18">
      <w:pPr>
        <w:spacing w:before="60" w:after="60" w:line="360" w:lineRule="auto"/>
        <w:ind w:left="567" w:firstLineChars="202" w:firstLine="424"/>
        <w:rPr>
          <w:rFonts w:ascii="宋体"/>
        </w:rPr>
      </w:pPr>
      <w:r w:rsidRPr="00500883">
        <w:rPr>
          <w:rFonts w:ascii="宋体" w:hAnsi="宋体"/>
        </w:rPr>
        <w:t>A1.16</w:t>
      </w:r>
      <w:r w:rsidRPr="00500883">
        <w:rPr>
          <w:rFonts w:ascii="宋体" w:hAnsi="宋体" w:hint="eastAsia"/>
        </w:rPr>
        <w:t>未按照</w:t>
      </w:r>
      <w:r w:rsidR="00F84E2C">
        <w:rPr>
          <w:rFonts w:ascii="宋体" w:hAnsi="宋体" w:hint="eastAsia"/>
        </w:rPr>
        <w:t>比选文件</w:t>
      </w:r>
      <w:r w:rsidRPr="00500883">
        <w:rPr>
          <w:rFonts w:ascii="宋体" w:hAnsi="宋体" w:hint="eastAsia"/>
        </w:rPr>
        <w:t>要求对安全文明施工费单独列项计价，或其报价低于</w:t>
      </w:r>
      <w:r w:rsidR="00F84E2C">
        <w:rPr>
          <w:rFonts w:ascii="宋体" w:hAnsi="宋体" w:hint="eastAsia"/>
        </w:rPr>
        <w:t>比选文件</w:t>
      </w:r>
      <w:r w:rsidR="007D7E4B">
        <w:rPr>
          <w:rFonts w:ascii="宋体" w:hAnsi="宋体" w:hint="eastAsia"/>
        </w:rPr>
        <w:t>要求及有关规定的</w:t>
      </w:r>
      <w:r w:rsidRPr="00500883">
        <w:rPr>
          <w:rFonts w:ascii="宋体" w:hAnsi="宋体" w:hint="eastAsia"/>
        </w:rPr>
        <w:t>。</w:t>
      </w:r>
    </w:p>
    <w:p w14:paraId="58EEAB66" w14:textId="7B194BD5" w:rsidR="00EB0127" w:rsidRPr="00500883" w:rsidRDefault="001D6E18">
      <w:pPr>
        <w:spacing w:before="60" w:after="60" w:line="360" w:lineRule="auto"/>
        <w:ind w:left="567" w:firstLineChars="200" w:firstLine="420"/>
        <w:rPr>
          <w:rFonts w:ascii="宋体"/>
        </w:rPr>
      </w:pPr>
      <w:r w:rsidRPr="00500883">
        <w:rPr>
          <w:rFonts w:ascii="宋体" w:hAnsi="宋体"/>
        </w:rPr>
        <w:lastRenderedPageBreak/>
        <w:t>A1.17</w:t>
      </w:r>
      <w:r w:rsidRPr="00500883">
        <w:rPr>
          <w:rFonts w:ascii="宋体" w:hAnsi="宋体" w:hint="eastAsia"/>
        </w:rPr>
        <w:t>投标人编制的</w:t>
      </w:r>
      <w:r w:rsidR="00F84E2C">
        <w:rPr>
          <w:rFonts w:ascii="宋体" w:hAnsi="宋体" w:hint="eastAsia"/>
        </w:rPr>
        <w:t>响应文件</w:t>
      </w:r>
      <w:r w:rsidRPr="00500883">
        <w:rPr>
          <w:rFonts w:ascii="宋体" w:hAnsi="宋体" w:hint="eastAsia"/>
        </w:rPr>
        <w:t>技术暗标，其副本的封面（包括封底和</w:t>
      </w:r>
      <w:proofErr w:type="gramStart"/>
      <w:r w:rsidRPr="00500883">
        <w:rPr>
          <w:rFonts w:ascii="宋体" w:hAnsi="宋体" w:hint="eastAsia"/>
        </w:rPr>
        <w:t>侧封</w:t>
      </w:r>
      <w:proofErr w:type="gramEnd"/>
      <w:r w:rsidRPr="00500883">
        <w:rPr>
          <w:rFonts w:ascii="宋体" w:hAnsi="宋体" w:hint="eastAsia"/>
        </w:rPr>
        <w:t>）或技术暗标（包括正本、副本）正文内容中出现投标人名称或其他可识别投标人身份的任何字符、徽标、业绩、荣誉或人员姓名等。</w:t>
      </w:r>
    </w:p>
    <w:p w14:paraId="57325FDD" w14:textId="77777777" w:rsidR="00EB0127" w:rsidRPr="00500883" w:rsidRDefault="001D6E18">
      <w:pPr>
        <w:spacing w:before="60" w:after="60" w:line="360" w:lineRule="auto"/>
        <w:ind w:left="567" w:firstLineChars="202" w:firstLine="424"/>
        <w:rPr>
          <w:rFonts w:ascii="宋体"/>
        </w:rPr>
      </w:pPr>
      <w:r w:rsidRPr="00500883">
        <w:rPr>
          <w:rFonts w:ascii="宋体" w:hAnsi="宋体"/>
        </w:rPr>
        <w:t>A1.18</w:t>
      </w:r>
      <w:r w:rsidRPr="00500883">
        <w:rPr>
          <w:rFonts w:ascii="宋体" w:hAnsi="宋体" w:hint="eastAsia"/>
        </w:rPr>
        <w:t>单位负责人为同一人或者存在控股、管理关系的不同单位，参加同一招标工程投标的。</w:t>
      </w:r>
    </w:p>
    <w:p w14:paraId="42948C22" w14:textId="5DA53EC0" w:rsidR="00EB0127" w:rsidRPr="00500883" w:rsidRDefault="001D6E18">
      <w:pPr>
        <w:spacing w:before="60" w:after="60" w:line="360" w:lineRule="auto"/>
        <w:ind w:left="567" w:firstLineChars="202" w:firstLine="424"/>
        <w:rPr>
          <w:rFonts w:ascii="宋体"/>
        </w:rPr>
      </w:pPr>
      <w:r w:rsidRPr="00500883">
        <w:rPr>
          <w:rFonts w:ascii="宋体" w:hAnsi="宋体"/>
        </w:rPr>
        <w:t>A1.19</w:t>
      </w:r>
      <w:r w:rsidRPr="00500883">
        <w:rPr>
          <w:rFonts w:ascii="宋体" w:hAnsi="宋体" w:hint="eastAsia"/>
        </w:rPr>
        <w:t>投标人提交两份或多份内容不同的</w:t>
      </w:r>
      <w:r w:rsidR="00F84E2C">
        <w:rPr>
          <w:rFonts w:ascii="宋体" w:hAnsi="宋体" w:hint="eastAsia"/>
        </w:rPr>
        <w:t>响应文件</w:t>
      </w:r>
      <w:r w:rsidRPr="00500883">
        <w:rPr>
          <w:rFonts w:ascii="宋体" w:hAnsi="宋体" w:hint="eastAsia"/>
        </w:rPr>
        <w:t>，或在一份</w:t>
      </w:r>
      <w:r w:rsidR="00F84E2C">
        <w:rPr>
          <w:rFonts w:ascii="宋体" w:hAnsi="宋体" w:hint="eastAsia"/>
        </w:rPr>
        <w:t>响应文件</w:t>
      </w:r>
      <w:r w:rsidRPr="00500883">
        <w:rPr>
          <w:rFonts w:ascii="宋体" w:hAnsi="宋体" w:hint="eastAsia"/>
        </w:rPr>
        <w:t>中对本招标工程报有两个或多个报价，但未声明哪一个有效的。</w:t>
      </w:r>
    </w:p>
    <w:p w14:paraId="57D0CEF0" w14:textId="77777777" w:rsidR="00EB0127" w:rsidRPr="00500883" w:rsidRDefault="001D6E18">
      <w:pPr>
        <w:spacing w:before="60" w:after="60" w:line="360" w:lineRule="auto"/>
        <w:ind w:left="567" w:firstLineChars="202" w:firstLine="424"/>
        <w:rPr>
          <w:rFonts w:ascii="宋体"/>
        </w:rPr>
      </w:pPr>
      <w:r w:rsidRPr="00500883">
        <w:rPr>
          <w:rFonts w:ascii="宋体" w:hAnsi="宋体"/>
        </w:rPr>
        <w:t>A1.20</w:t>
      </w:r>
      <w:r w:rsidRPr="00500883">
        <w:rPr>
          <w:rFonts w:ascii="宋体" w:hAnsi="宋体" w:hint="eastAsia"/>
        </w:rPr>
        <w:t>投标函及其附录未按规定的格式填写，关键字迹模糊、无法辨认的；</w:t>
      </w:r>
    </w:p>
    <w:p w14:paraId="009FBE2F" w14:textId="57B586F9" w:rsidR="00EB0127" w:rsidRPr="00500883" w:rsidRDefault="001D6E18">
      <w:pPr>
        <w:spacing w:before="60" w:after="60" w:line="360" w:lineRule="auto"/>
        <w:ind w:left="567" w:firstLineChars="202" w:firstLine="424"/>
        <w:rPr>
          <w:rFonts w:ascii="宋体"/>
        </w:rPr>
      </w:pPr>
      <w:r w:rsidRPr="00500883">
        <w:rPr>
          <w:rFonts w:ascii="宋体" w:hAnsi="宋体"/>
        </w:rPr>
        <w:t>A1.21</w:t>
      </w:r>
      <w:r w:rsidRPr="00500883">
        <w:rPr>
          <w:rFonts w:ascii="宋体" w:hAnsi="宋体" w:hint="eastAsia"/>
        </w:rPr>
        <w:t>未按照</w:t>
      </w:r>
      <w:r w:rsidR="00F84E2C">
        <w:rPr>
          <w:rFonts w:ascii="宋体" w:hAnsi="宋体" w:hint="eastAsia"/>
        </w:rPr>
        <w:t>比选文件</w:t>
      </w:r>
      <w:r w:rsidRPr="00500883">
        <w:rPr>
          <w:rFonts w:ascii="宋体" w:hAnsi="宋体" w:hint="eastAsia"/>
        </w:rPr>
        <w:t>要求提供投标保证担保或者所提供的投标保证担保有以下任何一种瑕疵的：</w:t>
      </w:r>
    </w:p>
    <w:p w14:paraId="0B4FC142" w14:textId="77777777"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1</w:t>
      </w:r>
      <w:r w:rsidRPr="00500883">
        <w:rPr>
          <w:rFonts w:ascii="宋体" w:hAnsi="宋体" w:hint="eastAsia"/>
        </w:rPr>
        <w:t>）未按第二章“投标人须知”规定的投标保证金的金额、担保形式递交投标保证金；</w:t>
      </w:r>
    </w:p>
    <w:p w14:paraId="0DB5AC97" w14:textId="77777777"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2</w:t>
      </w:r>
      <w:r w:rsidRPr="00500883">
        <w:rPr>
          <w:rFonts w:ascii="宋体" w:hAnsi="宋体" w:hint="eastAsia"/>
        </w:rPr>
        <w:t>）联合体投标的，投标保证金不是由牵头人递交；</w:t>
      </w:r>
    </w:p>
    <w:p w14:paraId="0DAAD0E6" w14:textId="4B9F9AA8"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3</w:t>
      </w:r>
      <w:r w:rsidRPr="00500883">
        <w:rPr>
          <w:rFonts w:ascii="宋体" w:hAnsi="宋体" w:hint="eastAsia"/>
        </w:rPr>
        <w:t>）投标保证金的有效期不符合</w:t>
      </w:r>
      <w:r w:rsidR="00F84E2C">
        <w:rPr>
          <w:rFonts w:ascii="宋体" w:hAnsi="宋体" w:hint="eastAsia"/>
        </w:rPr>
        <w:t>比</w:t>
      </w:r>
      <w:proofErr w:type="gramStart"/>
      <w:r w:rsidR="00F84E2C">
        <w:rPr>
          <w:rFonts w:ascii="宋体" w:hAnsi="宋体" w:hint="eastAsia"/>
        </w:rPr>
        <w:t>选文件</w:t>
      </w:r>
      <w:proofErr w:type="gramEnd"/>
      <w:r w:rsidRPr="00500883">
        <w:rPr>
          <w:rFonts w:ascii="宋体" w:hAnsi="宋体" w:hint="eastAsia"/>
        </w:rPr>
        <w:t>规定；</w:t>
      </w:r>
    </w:p>
    <w:p w14:paraId="6D1CAD94" w14:textId="77777777"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4</w:t>
      </w:r>
      <w:r w:rsidRPr="00500883">
        <w:rPr>
          <w:rFonts w:ascii="宋体" w:hAnsi="宋体" w:hint="eastAsia"/>
        </w:rPr>
        <w:t>）以保证金的形式出具时，出具人与被保证的投标人名称不一致，或以保函的形式出具时，被保证人与该投标人名称不一致；</w:t>
      </w:r>
    </w:p>
    <w:p w14:paraId="003BFACC" w14:textId="77777777"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5</w:t>
      </w:r>
      <w:r w:rsidRPr="00500883">
        <w:rPr>
          <w:rFonts w:ascii="宋体" w:hAnsi="宋体" w:hint="eastAsia"/>
        </w:rPr>
        <w:t>）投标保证金以保函形式出具时，担保机构不是合法的担保机构；</w:t>
      </w:r>
    </w:p>
    <w:p w14:paraId="18110EE5" w14:textId="77777777"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6</w:t>
      </w:r>
      <w:r w:rsidRPr="00500883">
        <w:rPr>
          <w:rFonts w:ascii="宋体" w:hAnsi="宋体" w:hint="eastAsia"/>
        </w:rPr>
        <w:t>）以现金或者支票形式提交的投标保证金不是从投标人基本账户转出；</w:t>
      </w:r>
    </w:p>
    <w:p w14:paraId="6175362A" w14:textId="3AE0F249"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7</w:t>
      </w:r>
      <w:r w:rsidRPr="00500883">
        <w:rPr>
          <w:rFonts w:ascii="宋体" w:hAnsi="宋体" w:hint="eastAsia"/>
        </w:rPr>
        <w:t>）投标保证金以保函形式出具时，保函的实质性条款不符合</w:t>
      </w:r>
      <w:r w:rsidR="00F84E2C">
        <w:rPr>
          <w:rFonts w:ascii="宋体" w:hAnsi="宋体" w:hint="eastAsia"/>
        </w:rPr>
        <w:t>比</w:t>
      </w:r>
      <w:proofErr w:type="gramStart"/>
      <w:r w:rsidR="00F84E2C">
        <w:rPr>
          <w:rFonts w:ascii="宋体" w:hAnsi="宋体" w:hint="eastAsia"/>
        </w:rPr>
        <w:t>选文件</w:t>
      </w:r>
      <w:proofErr w:type="gramEnd"/>
      <w:r w:rsidRPr="00500883">
        <w:rPr>
          <w:rFonts w:ascii="宋体" w:hAnsi="宋体" w:hint="eastAsia"/>
        </w:rPr>
        <w:t>规定；</w:t>
      </w:r>
    </w:p>
    <w:p w14:paraId="68ABE2B2" w14:textId="77777777" w:rsidR="00EB0127" w:rsidRPr="00500883" w:rsidRDefault="001D6E18">
      <w:pPr>
        <w:spacing w:before="60" w:after="60" w:line="360" w:lineRule="auto"/>
        <w:ind w:left="567" w:firstLineChars="202" w:firstLine="424"/>
        <w:rPr>
          <w:rFonts w:ascii="宋体"/>
        </w:rPr>
      </w:pPr>
      <w:r w:rsidRPr="00500883">
        <w:rPr>
          <w:rFonts w:ascii="宋体" w:hAnsi="宋体" w:hint="eastAsia"/>
        </w:rPr>
        <w:t>（</w:t>
      </w:r>
      <w:r w:rsidRPr="00500883">
        <w:rPr>
          <w:rFonts w:ascii="宋体" w:hAnsi="宋体"/>
        </w:rPr>
        <w:t>8</w:t>
      </w:r>
      <w:r w:rsidRPr="00500883">
        <w:rPr>
          <w:rFonts w:ascii="宋体" w:hAnsi="宋体" w:hint="eastAsia"/>
        </w:rPr>
        <w:t>）</w:t>
      </w:r>
      <w:r w:rsidRPr="00500883">
        <w:rPr>
          <w:rFonts w:ascii="宋体" w:hAnsi="宋体" w:cs="Arial" w:hint="eastAsia"/>
          <w:szCs w:val="21"/>
        </w:rPr>
        <w:t>其他：</w:t>
      </w:r>
      <w:r w:rsidRPr="00500883">
        <w:rPr>
          <w:rFonts w:ascii="宋体" w:hAnsi="宋体" w:cs="Arial"/>
          <w:szCs w:val="21"/>
          <w:u w:val="single"/>
        </w:rPr>
        <w:t xml:space="preserve">          </w:t>
      </w:r>
      <w:r w:rsidRPr="00500883">
        <w:rPr>
          <w:rFonts w:ascii="宋体" w:hAnsi="宋体" w:cs="Arial" w:hint="eastAsia"/>
          <w:szCs w:val="21"/>
          <w:u w:val="single"/>
        </w:rPr>
        <w:t>无</w:t>
      </w:r>
      <w:r w:rsidRPr="00500883">
        <w:rPr>
          <w:rFonts w:ascii="宋体" w:hAnsi="宋体" w:cs="Arial"/>
          <w:szCs w:val="21"/>
          <w:u w:val="single"/>
        </w:rPr>
        <w:t xml:space="preserve">                                               </w:t>
      </w:r>
    </w:p>
    <w:p w14:paraId="2524B93B" w14:textId="77777777" w:rsidR="00EB0127" w:rsidRPr="00500883" w:rsidRDefault="001D6E18">
      <w:pPr>
        <w:spacing w:before="60" w:after="60" w:line="360" w:lineRule="auto"/>
        <w:ind w:left="567" w:firstLineChars="202" w:firstLine="424"/>
        <w:rPr>
          <w:rFonts w:ascii="宋体"/>
        </w:rPr>
      </w:pPr>
      <w:r w:rsidRPr="00500883">
        <w:rPr>
          <w:rFonts w:ascii="宋体" w:hAnsi="宋体"/>
        </w:rPr>
        <w:t>A1.22</w:t>
      </w:r>
      <w:r w:rsidRPr="00500883">
        <w:rPr>
          <w:rFonts w:ascii="宋体" w:hAnsi="宋体" w:hint="eastAsia"/>
        </w:rPr>
        <w:t>投标函及其附录没有盖投标人单位章的，或没有法定代表人或其委托代理人签字。</w:t>
      </w:r>
    </w:p>
    <w:p w14:paraId="0CE2DBDC" w14:textId="52A4A5E4" w:rsidR="00EB0127" w:rsidRPr="00500883" w:rsidRDefault="001D6E18">
      <w:pPr>
        <w:spacing w:before="60" w:after="60" w:line="360" w:lineRule="auto"/>
        <w:ind w:left="567" w:firstLineChars="202" w:firstLine="424"/>
        <w:rPr>
          <w:rFonts w:ascii="宋体"/>
        </w:rPr>
      </w:pPr>
      <w:r w:rsidRPr="00500883">
        <w:rPr>
          <w:rFonts w:ascii="宋体" w:hAnsi="宋体"/>
        </w:rPr>
        <w:t>A1.23</w:t>
      </w:r>
      <w:r w:rsidR="00F84E2C">
        <w:rPr>
          <w:rFonts w:ascii="宋体" w:hAnsi="宋体" w:hint="eastAsia"/>
        </w:rPr>
        <w:t>比选文件</w:t>
      </w:r>
      <w:r w:rsidRPr="00500883">
        <w:rPr>
          <w:rFonts w:ascii="宋体" w:hAnsi="宋体" w:hint="eastAsia"/>
        </w:rPr>
        <w:t>中设立最高投标限价时投标报价超出最高投标限价（不含等于）的。</w:t>
      </w:r>
    </w:p>
    <w:p w14:paraId="76194F13" w14:textId="77777777" w:rsidR="00EB0127" w:rsidRPr="00500883" w:rsidRDefault="001D6E18">
      <w:pPr>
        <w:adjustRightInd w:val="0"/>
        <w:snapToGrid w:val="0"/>
        <w:spacing w:before="60" w:after="60" w:line="360" w:lineRule="auto"/>
        <w:ind w:left="567" w:firstLineChars="202" w:firstLine="424"/>
        <w:rPr>
          <w:rFonts w:ascii="宋体"/>
        </w:rPr>
      </w:pPr>
      <w:r w:rsidRPr="00500883">
        <w:rPr>
          <w:rFonts w:ascii="宋体" w:hAnsi="宋体"/>
        </w:rPr>
        <w:t>A1.24</w:t>
      </w:r>
      <w:r w:rsidRPr="00500883">
        <w:rPr>
          <w:rFonts w:ascii="宋体" w:hAnsi="宋体" w:hint="eastAsia"/>
        </w:rPr>
        <w:t>评标过程中，评标委员会发现投标人投标报价低于评标办法专用部分“附件</w:t>
      </w:r>
      <w:r w:rsidRPr="00500883">
        <w:rPr>
          <w:rFonts w:ascii="宋体" w:hAnsi="宋体"/>
        </w:rPr>
        <w:t>B:</w:t>
      </w:r>
      <w:r w:rsidRPr="00500883">
        <w:rPr>
          <w:rFonts w:ascii="宋体" w:hAnsi="宋体" w:hint="eastAsia"/>
        </w:rPr>
        <w:t>投标人成本评审办法”中约定限度（不含）以下的，</w:t>
      </w:r>
      <w:r w:rsidRPr="00500883">
        <w:rPr>
          <w:rFonts w:ascii="宋体" w:hAnsi="宋体" w:cs="Arial" w:hint="eastAsia"/>
          <w:szCs w:val="21"/>
        </w:rPr>
        <w:t>或评标委员会认为投标报价组成明显不合理的，</w:t>
      </w:r>
      <w:r w:rsidRPr="00500883">
        <w:rPr>
          <w:rFonts w:ascii="宋体" w:hAnsi="宋体" w:hint="eastAsia"/>
        </w:rPr>
        <w:t>启动质疑程序后投标人不能按评标委员会要求进行合理说明或补正或不能提供相关证明材料的。</w:t>
      </w:r>
    </w:p>
    <w:p w14:paraId="43FB8908" w14:textId="7011EFFF" w:rsidR="00EB0127" w:rsidRPr="00500883" w:rsidRDefault="001D6E18">
      <w:pPr>
        <w:spacing w:before="60" w:after="60" w:line="360" w:lineRule="auto"/>
        <w:ind w:left="567" w:firstLineChars="202" w:firstLine="424"/>
        <w:rPr>
          <w:rFonts w:ascii="宋体"/>
        </w:rPr>
      </w:pPr>
      <w:r w:rsidRPr="00500883">
        <w:rPr>
          <w:rFonts w:ascii="宋体" w:hAnsi="宋体"/>
        </w:rPr>
        <w:t>A1.25</w:t>
      </w:r>
      <w:r w:rsidR="00F84E2C">
        <w:rPr>
          <w:rFonts w:ascii="宋体" w:hAnsi="宋体" w:hint="eastAsia"/>
        </w:rPr>
        <w:t>响应文件</w:t>
      </w:r>
      <w:r w:rsidRPr="00500883">
        <w:rPr>
          <w:rFonts w:ascii="宋体" w:hAnsi="宋体" w:hint="eastAsia"/>
        </w:rPr>
        <w:t>载明的招标工程完成期限超过</w:t>
      </w:r>
      <w:r w:rsidR="00F84E2C">
        <w:rPr>
          <w:rFonts w:ascii="宋体" w:hAnsi="宋体" w:hint="eastAsia"/>
        </w:rPr>
        <w:t>比选文件</w:t>
      </w:r>
      <w:r w:rsidRPr="00500883">
        <w:rPr>
          <w:rFonts w:ascii="宋体" w:hAnsi="宋体" w:hint="eastAsia"/>
        </w:rPr>
        <w:t>规定的期限的。</w:t>
      </w:r>
    </w:p>
    <w:p w14:paraId="23C4DEEF" w14:textId="21FD3E2B" w:rsidR="00EB0127" w:rsidRPr="00500883" w:rsidRDefault="001D6E18">
      <w:pPr>
        <w:spacing w:before="60" w:after="60" w:line="360" w:lineRule="auto"/>
        <w:ind w:left="567" w:firstLineChars="202" w:firstLine="424"/>
        <w:rPr>
          <w:rFonts w:ascii="宋体"/>
        </w:rPr>
      </w:pPr>
      <w:r w:rsidRPr="00500883">
        <w:rPr>
          <w:rFonts w:ascii="宋体" w:hAnsi="宋体"/>
        </w:rPr>
        <w:t>A1.26</w:t>
      </w:r>
      <w:r w:rsidR="00F84E2C">
        <w:rPr>
          <w:rFonts w:ascii="宋体" w:hAnsi="宋体" w:hint="eastAsia"/>
        </w:rPr>
        <w:t>响应文件</w:t>
      </w:r>
      <w:r w:rsidRPr="00500883">
        <w:rPr>
          <w:rFonts w:ascii="宋体" w:hAnsi="宋体" w:hint="eastAsia"/>
        </w:rPr>
        <w:t>中载明的质量标准达不到</w:t>
      </w:r>
      <w:r w:rsidR="00F84E2C">
        <w:rPr>
          <w:rFonts w:ascii="宋体" w:hAnsi="宋体" w:hint="eastAsia"/>
        </w:rPr>
        <w:t>比选文件</w:t>
      </w:r>
      <w:r w:rsidRPr="00500883">
        <w:rPr>
          <w:rFonts w:ascii="宋体" w:hAnsi="宋体" w:hint="eastAsia"/>
        </w:rPr>
        <w:t>规定的质量标准的。</w:t>
      </w:r>
    </w:p>
    <w:p w14:paraId="52A9474C" w14:textId="57123051" w:rsidR="00EB0127" w:rsidRDefault="001D6E18">
      <w:pPr>
        <w:spacing w:before="60" w:after="60" w:line="360" w:lineRule="auto"/>
        <w:ind w:left="567" w:firstLineChars="202" w:firstLine="424"/>
        <w:rPr>
          <w:rFonts w:ascii="宋体" w:hAnsi="宋体" w:hint="eastAsia"/>
        </w:rPr>
      </w:pPr>
      <w:r w:rsidRPr="00500883">
        <w:rPr>
          <w:rFonts w:ascii="宋体" w:hAnsi="宋体"/>
        </w:rPr>
        <w:t>A1.27</w:t>
      </w:r>
      <w:r w:rsidRPr="00500883">
        <w:rPr>
          <w:rFonts w:ascii="宋体" w:hAnsi="宋体" w:hint="eastAsia"/>
        </w:rPr>
        <w:t>实质性不响应</w:t>
      </w:r>
      <w:r w:rsidR="00F84E2C">
        <w:rPr>
          <w:rFonts w:ascii="宋体" w:hAnsi="宋体" w:hint="eastAsia"/>
        </w:rPr>
        <w:t>比选文件</w:t>
      </w:r>
      <w:r w:rsidRPr="00500883">
        <w:rPr>
          <w:rFonts w:ascii="宋体" w:hAnsi="宋体" w:hint="eastAsia"/>
        </w:rPr>
        <w:t>中规定的技术标准和要求的。</w:t>
      </w:r>
    </w:p>
    <w:p w14:paraId="00728313" w14:textId="3590FC8B" w:rsidR="007D7E4B" w:rsidRPr="00500883" w:rsidRDefault="007D7E4B">
      <w:pPr>
        <w:spacing w:before="60" w:after="60" w:line="360" w:lineRule="auto"/>
        <w:ind w:left="567" w:firstLineChars="202" w:firstLine="424"/>
        <w:rPr>
          <w:rFonts w:ascii="宋体"/>
        </w:rPr>
      </w:pPr>
      <w:r>
        <w:rPr>
          <w:rFonts w:ascii="宋体" w:hint="eastAsia"/>
        </w:rPr>
        <w:lastRenderedPageBreak/>
        <w:t>A1.28</w:t>
      </w:r>
      <w:r w:rsidR="00F84E2C">
        <w:rPr>
          <w:rFonts w:ascii="宋体" w:hint="eastAsia"/>
        </w:rPr>
        <w:t>响应文件</w:t>
      </w:r>
      <w:r w:rsidRPr="007D7E4B">
        <w:rPr>
          <w:rFonts w:ascii="宋体" w:hint="eastAsia"/>
        </w:rPr>
        <w:t>中载明的施工现场安全生产标准化管理目标等级达不到</w:t>
      </w:r>
      <w:r w:rsidR="00F84E2C">
        <w:rPr>
          <w:rFonts w:ascii="宋体" w:hint="eastAsia"/>
        </w:rPr>
        <w:t>比选文件</w:t>
      </w:r>
      <w:r w:rsidRPr="007D7E4B">
        <w:rPr>
          <w:rFonts w:ascii="宋体" w:hint="eastAsia"/>
        </w:rPr>
        <w:t>规定等级的</w:t>
      </w:r>
      <w:r>
        <w:rPr>
          <w:rFonts w:ascii="宋体" w:hint="eastAsia"/>
        </w:rPr>
        <w:t>。</w:t>
      </w:r>
    </w:p>
    <w:p w14:paraId="43210B98" w14:textId="201A4ECA" w:rsidR="00EB0127" w:rsidRPr="00500883" w:rsidRDefault="001D6E18">
      <w:pPr>
        <w:spacing w:before="60" w:after="60" w:line="360" w:lineRule="auto"/>
        <w:ind w:left="567" w:firstLineChars="202" w:firstLine="424"/>
        <w:rPr>
          <w:rFonts w:ascii="宋体"/>
        </w:rPr>
      </w:pPr>
      <w:r w:rsidRPr="00500883">
        <w:rPr>
          <w:rFonts w:ascii="宋体" w:hAnsi="宋体"/>
        </w:rPr>
        <w:t>A1.2</w:t>
      </w:r>
      <w:r w:rsidR="007D7E4B">
        <w:rPr>
          <w:rFonts w:ascii="宋体" w:hAnsi="宋体" w:hint="eastAsia"/>
        </w:rPr>
        <w:t>9</w:t>
      </w:r>
      <w:r w:rsidRPr="00500883">
        <w:rPr>
          <w:rFonts w:ascii="宋体" w:hAnsi="宋体" w:cs="Arial" w:hint="eastAsia"/>
          <w:szCs w:val="21"/>
        </w:rPr>
        <w:t>失信被执行人信息采集记录</w:t>
      </w:r>
      <w:r w:rsidRPr="00500883">
        <w:rPr>
          <w:rFonts w:ascii="宋体" w:hAnsi="宋体" w:hint="eastAsia"/>
        </w:rPr>
        <w:t>中记录投标人为失信被执行人的。</w:t>
      </w:r>
      <w:r w:rsidRPr="00500883">
        <w:rPr>
          <w:rFonts w:ascii="宋体" w:hAnsi="宋体"/>
        </w:rPr>
        <w:t>(</w:t>
      </w:r>
      <w:r w:rsidRPr="00500883">
        <w:rPr>
          <w:rFonts w:ascii="宋体" w:hAnsi="宋体" w:hint="eastAsia"/>
        </w:rPr>
        <w:t>适用于否决性惩戒方式</w:t>
      </w:r>
      <w:r w:rsidRPr="00500883">
        <w:rPr>
          <w:rFonts w:ascii="宋体" w:hAnsi="宋体"/>
        </w:rPr>
        <w:t>)</w:t>
      </w:r>
    </w:p>
    <w:p w14:paraId="65C6B004" w14:textId="0FE12B63" w:rsidR="00EB0127" w:rsidRDefault="001D6E18">
      <w:pPr>
        <w:spacing w:before="60" w:after="60" w:line="360" w:lineRule="auto"/>
        <w:ind w:left="567" w:firstLineChars="202" w:firstLine="424"/>
        <w:rPr>
          <w:rFonts w:ascii="宋体" w:hAnsi="宋体" w:hint="eastAsia"/>
        </w:rPr>
      </w:pPr>
      <w:r w:rsidRPr="00500883">
        <w:rPr>
          <w:rFonts w:ascii="宋体" w:hAnsi="宋体"/>
        </w:rPr>
        <w:t>A1.</w:t>
      </w:r>
      <w:r w:rsidR="007D7E4B">
        <w:rPr>
          <w:rFonts w:ascii="宋体" w:hAnsi="宋体" w:hint="eastAsia"/>
        </w:rPr>
        <w:t>30</w:t>
      </w:r>
      <w:r w:rsidR="00F84E2C">
        <w:rPr>
          <w:rFonts w:ascii="宋体" w:hAnsi="宋体" w:hint="eastAsia"/>
        </w:rPr>
        <w:t>响应文件</w:t>
      </w:r>
      <w:r w:rsidRPr="00500883">
        <w:rPr>
          <w:rFonts w:ascii="宋体" w:hAnsi="宋体" w:hint="eastAsia"/>
        </w:rPr>
        <w:t>附有招标人不能接受的条件的。</w:t>
      </w:r>
    </w:p>
    <w:p w14:paraId="4D6DA44D" w14:textId="06AFC99E" w:rsidR="007D7E4B" w:rsidRDefault="007D7E4B" w:rsidP="007D7E4B">
      <w:pPr>
        <w:spacing w:before="60" w:after="60" w:line="360" w:lineRule="auto"/>
        <w:ind w:left="567" w:firstLineChars="202" w:firstLine="424"/>
        <w:rPr>
          <w:rFonts w:ascii="宋体" w:hAnsi="宋体" w:hint="eastAsia"/>
        </w:rPr>
      </w:pPr>
      <w:r>
        <w:rPr>
          <w:rFonts w:ascii="宋体" w:hAnsi="宋体" w:hint="eastAsia"/>
        </w:rPr>
        <w:t>A1.3</w:t>
      </w:r>
      <w:r w:rsidR="009E30B8">
        <w:rPr>
          <w:rFonts w:ascii="宋体" w:hAnsi="宋体" w:hint="eastAsia"/>
        </w:rPr>
        <w:t>1</w:t>
      </w:r>
      <w:r w:rsidRPr="007D7E4B">
        <w:rPr>
          <w:rFonts w:ascii="宋体" w:hAnsi="宋体" w:hint="eastAsia"/>
        </w:rPr>
        <w:t>未按文件要求获取</w:t>
      </w:r>
      <w:r w:rsidR="00F84E2C">
        <w:rPr>
          <w:rFonts w:ascii="宋体" w:hAnsi="宋体" w:hint="eastAsia"/>
        </w:rPr>
        <w:t>比选文件</w:t>
      </w:r>
      <w:r>
        <w:rPr>
          <w:rFonts w:ascii="宋体" w:hAnsi="宋体" w:hint="eastAsia"/>
        </w:rPr>
        <w:t>并登记的。</w:t>
      </w:r>
    </w:p>
    <w:p w14:paraId="50CE08C8" w14:textId="5051F19E" w:rsidR="007D7E4B" w:rsidRPr="00500883" w:rsidRDefault="007D7E4B" w:rsidP="007D7E4B">
      <w:pPr>
        <w:spacing w:before="60" w:after="60" w:line="360" w:lineRule="auto"/>
        <w:ind w:left="567" w:firstLineChars="202" w:firstLine="424"/>
        <w:rPr>
          <w:rFonts w:ascii="宋体"/>
        </w:rPr>
      </w:pPr>
      <w:r>
        <w:rPr>
          <w:rFonts w:ascii="宋体" w:hAnsi="宋体" w:hint="eastAsia"/>
        </w:rPr>
        <w:t>A1.3</w:t>
      </w:r>
      <w:r w:rsidR="009E30B8">
        <w:rPr>
          <w:rFonts w:ascii="宋体" w:hAnsi="宋体" w:hint="eastAsia"/>
        </w:rPr>
        <w:t>2</w:t>
      </w:r>
      <w:r>
        <w:rPr>
          <w:rFonts w:ascii="宋体" w:hAnsi="宋体" w:hint="eastAsia"/>
        </w:rPr>
        <w:t>不符合法律、法规、现行管理办法的。</w:t>
      </w:r>
    </w:p>
    <w:p w14:paraId="5EF5CF15" w14:textId="610B290A" w:rsidR="00EB0127" w:rsidRPr="007D7E4B" w:rsidRDefault="00EB0127" w:rsidP="007D7E4B">
      <w:pPr>
        <w:spacing w:before="60" w:after="60" w:line="360" w:lineRule="auto"/>
        <w:ind w:left="630"/>
        <w:rPr>
          <w:rFonts w:ascii="宋体" w:hAnsi="宋体" w:hint="eastAsia"/>
          <w:szCs w:val="21"/>
          <w:u w:val="single"/>
        </w:rPr>
        <w:sectPr w:rsidR="00EB0127" w:rsidRPr="007D7E4B" w:rsidSect="00EE262E">
          <w:pgSz w:w="11906" w:h="16838"/>
          <w:pgMar w:top="1440" w:right="1797" w:bottom="1440" w:left="1797" w:header="851" w:footer="992" w:gutter="0"/>
          <w:cols w:space="720"/>
          <w:docGrid w:linePitch="312"/>
        </w:sectPr>
      </w:pPr>
    </w:p>
    <w:p w14:paraId="1716358B" w14:textId="77777777" w:rsidR="00EB0127" w:rsidRPr="00500883" w:rsidRDefault="001D6E18">
      <w:pPr>
        <w:pStyle w:val="378020"/>
        <w:spacing w:before="120" w:after="120"/>
        <w:ind w:left="639" w:hanging="72"/>
        <w:outlineLvl w:val="1"/>
      </w:pPr>
      <w:bookmarkStart w:id="600" w:name="_Toc129798217"/>
      <w:bookmarkStart w:id="601" w:name="_Toc109914282"/>
      <w:bookmarkStart w:id="602" w:name="_Toc483680635"/>
      <w:bookmarkStart w:id="603" w:name="_Toc132618582"/>
      <w:bookmarkStart w:id="604" w:name="_Toc132618973"/>
      <w:r w:rsidRPr="00500883">
        <w:rPr>
          <w:rFonts w:hint="eastAsia"/>
        </w:rPr>
        <w:lastRenderedPageBreak/>
        <w:t>附表</w:t>
      </w:r>
      <w:r w:rsidRPr="00500883">
        <w:t>1</w:t>
      </w:r>
      <w:r w:rsidRPr="00500883">
        <w:rPr>
          <w:rFonts w:hint="eastAsia"/>
        </w:rPr>
        <w:t>：评标委员会签到表</w:t>
      </w:r>
      <w:bookmarkEnd w:id="600"/>
      <w:bookmarkEnd w:id="601"/>
      <w:bookmarkEnd w:id="602"/>
      <w:bookmarkEnd w:id="603"/>
      <w:bookmarkEnd w:id="604"/>
    </w:p>
    <w:p w14:paraId="4A10D1F7" w14:textId="77777777" w:rsidR="00EB0127" w:rsidRPr="00500883" w:rsidRDefault="001D6E18">
      <w:pPr>
        <w:tabs>
          <w:tab w:val="left" w:pos="4680"/>
        </w:tabs>
        <w:spacing w:before="60" w:afterLines="50" w:after="120" w:line="300" w:lineRule="auto"/>
        <w:ind w:left="651" w:hanging="84"/>
        <w:jc w:val="center"/>
        <w:rPr>
          <w:rFonts w:ascii="宋体" w:cs="Arial"/>
          <w:b/>
          <w:sz w:val="28"/>
        </w:rPr>
      </w:pPr>
      <w:r w:rsidRPr="00500883">
        <w:rPr>
          <w:rFonts w:ascii="宋体" w:hAnsi="宋体" w:cs="Arial" w:hint="eastAsia"/>
          <w:b/>
          <w:sz w:val="28"/>
        </w:rPr>
        <w:t>评标委员会签到表</w:t>
      </w:r>
    </w:p>
    <w:p w14:paraId="0253BA9D" w14:textId="77777777" w:rsidR="00EB0127" w:rsidRPr="00500883" w:rsidRDefault="001D6E18">
      <w:pPr>
        <w:tabs>
          <w:tab w:val="left" w:pos="4680"/>
        </w:tabs>
        <w:spacing w:before="60" w:afterLines="50" w:after="120" w:line="300" w:lineRule="auto"/>
        <w:rPr>
          <w:rFonts w:ascii="宋体" w:cs="Arial"/>
          <w:bCs/>
          <w:szCs w:val="21"/>
        </w:rPr>
      </w:pPr>
      <w:r w:rsidRPr="00500883">
        <w:rPr>
          <w:rFonts w:ascii="宋体" w:hAnsi="宋体" w:cs="Arial" w:hint="eastAsia"/>
          <w:bCs/>
          <w:szCs w:val="21"/>
        </w:rPr>
        <w:t>工程名称：</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Arial"/>
          <w:bCs/>
          <w:szCs w:val="21"/>
        </w:rPr>
        <w:t xml:space="preserve">                                    </w:t>
      </w:r>
      <w:r w:rsidRPr="00500883">
        <w:rPr>
          <w:rFonts w:ascii="宋体" w:hAnsi="宋体" w:cs="Arial" w:hint="eastAsia"/>
          <w:bCs/>
          <w:szCs w:val="21"/>
        </w:rPr>
        <w:t>评标时间：</w:t>
      </w:r>
      <w:r w:rsidRPr="00500883">
        <w:rPr>
          <w:rFonts w:ascii="宋体" w:hAnsi="宋体" w:cs="Arial"/>
          <w:bCs/>
          <w:szCs w:val="21"/>
          <w:u w:val="single"/>
        </w:rPr>
        <w:t xml:space="preserve">      </w:t>
      </w:r>
      <w:r w:rsidRPr="00500883">
        <w:rPr>
          <w:rFonts w:ascii="宋体" w:hAnsi="宋体" w:cs="Arial" w:hint="eastAsia"/>
          <w:bCs/>
          <w:szCs w:val="21"/>
        </w:rPr>
        <w:t>年</w:t>
      </w:r>
      <w:r w:rsidRPr="00500883">
        <w:rPr>
          <w:rFonts w:ascii="宋体" w:hAnsi="宋体" w:cs="Arial"/>
          <w:bCs/>
          <w:szCs w:val="21"/>
          <w:u w:val="single"/>
        </w:rPr>
        <w:t xml:space="preserve">    </w:t>
      </w:r>
      <w:r w:rsidRPr="00500883">
        <w:rPr>
          <w:rFonts w:ascii="宋体" w:hAnsi="宋体" w:cs="Arial" w:hint="eastAsia"/>
          <w:bCs/>
          <w:szCs w:val="21"/>
        </w:rPr>
        <w:t>月</w:t>
      </w:r>
      <w:r w:rsidRPr="00500883">
        <w:rPr>
          <w:rFonts w:ascii="宋体" w:hAnsi="宋体" w:cs="Arial"/>
          <w:bCs/>
          <w:szCs w:val="21"/>
          <w:u w:val="single"/>
        </w:rPr>
        <w:t xml:space="preserve">    </w:t>
      </w:r>
      <w:r w:rsidRPr="00500883">
        <w:rPr>
          <w:rFonts w:ascii="宋体" w:hAnsi="宋体" w:cs="Arial" w:hint="eastAsia"/>
          <w:bCs/>
          <w:szCs w:val="21"/>
        </w:rPr>
        <w:t>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1575"/>
        <w:gridCol w:w="4725"/>
        <w:gridCol w:w="2940"/>
        <w:gridCol w:w="2280"/>
      </w:tblGrid>
      <w:tr w:rsidR="00EB0127" w:rsidRPr="00500883" w14:paraId="102A3F0C" w14:textId="77777777">
        <w:tc>
          <w:tcPr>
            <w:tcW w:w="720" w:type="dxa"/>
          </w:tcPr>
          <w:p w14:paraId="612AD041" w14:textId="77777777" w:rsidR="00EB0127" w:rsidRPr="00500883" w:rsidRDefault="001D6E18">
            <w:pPr>
              <w:tabs>
                <w:tab w:val="left" w:pos="4680"/>
              </w:tabs>
              <w:spacing w:beforeLines="50" w:before="120" w:afterLines="50" w:after="120"/>
              <w:jc w:val="center"/>
              <w:rPr>
                <w:rFonts w:ascii="宋体" w:cs="Arial"/>
                <w:bCs/>
                <w:szCs w:val="21"/>
              </w:rPr>
            </w:pPr>
            <w:r w:rsidRPr="00500883">
              <w:rPr>
                <w:rFonts w:ascii="宋体" w:hAnsi="宋体" w:cs="Arial" w:hint="eastAsia"/>
                <w:bCs/>
                <w:szCs w:val="21"/>
              </w:rPr>
              <w:t>序号</w:t>
            </w:r>
          </w:p>
        </w:tc>
        <w:tc>
          <w:tcPr>
            <w:tcW w:w="1800" w:type="dxa"/>
          </w:tcPr>
          <w:p w14:paraId="428448CC" w14:textId="77777777" w:rsidR="00EB0127" w:rsidRPr="00500883" w:rsidRDefault="001D6E18">
            <w:pPr>
              <w:tabs>
                <w:tab w:val="left" w:pos="4680"/>
              </w:tabs>
              <w:spacing w:beforeLines="50" w:before="120" w:afterLines="50" w:after="120"/>
              <w:jc w:val="center"/>
              <w:rPr>
                <w:rFonts w:ascii="宋体" w:cs="Arial"/>
                <w:bCs/>
                <w:szCs w:val="21"/>
              </w:rPr>
            </w:pPr>
            <w:r w:rsidRPr="00500883">
              <w:rPr>
                <w:rFonts w:ascii="宋体" w:hAnsi="宋体" w:cs="Arial" w:hint="eastAsia"/>
                <w:bCs/>
                <w:szCs w:val="21"/>
              </w:rPr>
              <w:t>姓名</w:t>
            </w:r>
          </w:p>
        </w:tc>
        <w:tc>
          <w:tcPr>
            <w:tcW w:w="1575" w:type="dxa"/>
          </w:tcPr>
          <w:p w14:paraId="67E99C43" w14:textId="77777777" w:rsidR="00EB0127" w:rsidRPr="00500883" w:rsidRDefault="001D6E18">
            <w:pPr>
              <w:tabs>
                <w:tab w:val="left" w:pos="4680"/>
              </w:tabs>
              <w:spacing w:beforeLines="50" w:before="120" w:afterLines="50" w:after="120"/>
              <w:jc w:val="center"/>
              <w:rPr>
                <w:rFonts w:ascii="宋体" w:cs="Arial"/>
                <w:bCs/>
                <w:szCs w:val="21"/>
              </w:rPr>
            </w:pPr>
            <w:r w:rsidRPr="00500883">
              <w:rPr>
                <w:rFonts w:ascii="宋体" w:hAnsi="宋体" w:cs="Arial" w:hint="eastAsia"/>
                <w:bCs/>
                <w:szCs w:val="21"/>
              </w:rPr>
              <w:t>职称</w:t>
            </w:r>
          </w:p>
        </w:tc>
        <w:tc>
          <w:tcPr>
            <w:tcW w:w="4725" w:type="dxa"/>
          </w:tcPr>
          <w:p w14:paraId="081CB499" w14:textId="77777777" w:rsidR="00EB0127" w:rsidRPr="00500883" w:rsidRDefault="001D6E18">
            <w:pPr>
              <w:tabs>
                <w:tab w:val="left" w:pos="4680"/>
              </w:tabs>
              <w:spacing w:beforeLines="50" w:before="120" w:afterLines="50" w:after="120"/>
              <w:jc w:val="center"/>
              <w:rPr>
                <w:rFonts w:ascii="宋体" w:cs="Arial"/>
                <w:bCs/>
                <w:szCs w:val="21"/>
              </w:rPr>
            </w:pPr>
            <w:r w:rsidRPr="00500883">
              <w:rPr>
                <w:rFonts w:ascii="宋体" w:hAnsi="宋体" w:cs="Arial" w:hint="eastAsia"/>
                <w:bCs/>
                <w:szCs w:val="21"/>
              </w:rPr>
              <w:t>工作单位</w:t>
            </w:r>
          </w:p>
        </w:tc>
        <w:tc>
          <w:tcPr>
            <w:tcW w:w="2940" w:type="dxa"/>
          </w:tcPr>
          <w:p w14:paraId="50490788" w14:textId="77777777" w:rsidR="00EB0127" w:rsidRPr="00500883" w:rsidRDefault="001D6E18">
            <w:pPr>
              <w:tabs>
                <w:tab w:val="left" w:pos="4680"/>
              </w:tabs>
              <w:spacing w:beforeLines="50" w:before="120" w:afterLines="50" w:after="120"/>
              <w:jc w:val="center"/>
              <w:rPr>
                <w:rFonts w:ascii="宋体" w:cs="Arial"/>
                <w:bCs/>
                <w:szCs w:val="21"/>
              </w:rPr>
            </w:pPr>
            <w:r w:rsidRPr="00500883">
              <w:rPr>
                <w:rFonts w:ascii="宋体" w:hAnsi="宋体" w:cs="Arial" w:hint="eastAsia"/>
                <w:bCs/>
                <w:szCs w:val="21"/>
              </w:rPr>
              <w:t>专家证号码</w:t>
            </w:r>
          </w:p>
        </w:tc>
        <w:tc>
          <w:tcPr>
            <w:tcW w:w="2280" w:type="dxa"/>
          </w:tcPr>
          <w:p w14:paraId="1CB2BDDB" w14:textId="77777777" w:rsidR="00EB0127" w:rsidRPr="00500883" w:rsidRDefault="001D6E18">
            <w:pPr>
              <w:tabs>
                <w:tab w:val="left" w:pos="4680"/>
              </w:tabs>
              <w:spacing w:beforeLines="50" w:before="120" w:afterLines="50" w:after="120"/>
              <w:jc w:val="center"/>
              <w:rPr>
                <w:rFonts w:ascii="宋体" w:cs="Arial"/>
                <w:bCs/>
                <w:szCs w:val="21"/>
              </w:rPr>
            </w:pPr>
            <w:r w:rsidRPr="00500883">
              <w:rPr>
                <w:rFonts w:ascii="宋体" w:hAnsi="宋体" w:cs="Arial" w:hint="eastAsia"/>
                <w:bCs/>
                <w:szCs w:val="21"/>
              </w:rPr>
              <w:t>签到时间</w:t>
            </w:r>
          </w:p>
        </w:tc>
      </w:tr>
      <w:tr w:rsidR="00EB0127" w:rsidRPr="00500883" w14:paraId="394D60E4" w14:textId="77777777">
        <w:tc>
          <w:tcPr>
            <w:tcW w:w="720" w:type="dxa"/>
          </w:tcPr>
          <w:p w14:paraId="3FC16396" w14:textId="77777777" w:rsidR="00EB0127" w:rsidRPr="00500883" w:rsidRDefault="001D6E18">
            <w:pPr>
              <w:tabs>
                <w:tab w:val="left" w:pos="4680"/>
              </w:tabs>
              <w:spacing w:beforeLines="50" w:before="120" w:afterLines="50" w:after="120"/>
              <w:jc w:val="center"/>
              <w:rPr>
                <w:rFonts w:ascii="宋体" w:hAnsi="宋体" w:cs="Arial" w:hint="eastAsia"/>
                <w:bCs/>
                <w:szCs w:val="21"/>
              </w:rPr>
            </w:pPr>
            <w:r w:rsidRPr="00500883">
              <w:rPr>
                <w:rFonts w:ascii="宋体" w:hAnsi="宋体" w:cs="Arial"/>
                <w:bCs/>
                <w:szCs w:val="21"/>
              </w:rPr>
              <w:t>1</w:t>
            </w:r>
          </w:p>
        </w:tc>
        <w:tc>
          <w:tcPr>
            <w:tcW w:w="1800" w:type="dxa"/>
          </w:tcPr>
          <w:p w14:paraId="79163C1E"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650D47CD"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49887BE2"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140562F9"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2DB2A414"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077A5B29" w14:textId="77777777">
        <w:tc>
          <w:tcPr>
            <w:tcW w:w="720" w:type="dxa"/>
          </w:tcPr>
          <w:p w14:paraId="688AEB8F" w14:textId="77777777" w:rsidR="00EB0127" w:rsidRPr="00500883" w:rsidRDefault="001D6E18">
            <w:pPr>
              <w:tabs>
                <w:tab w:val="left" w:pos="4680"/>
              </w:tabs>
              <w:spacing w:beforeLines="50" w:before="120" w:afterLines="50" w:after="120"/>
              <w:jc w:val="center"/>
              <w:rPr>
                <w:rFonts w:ascii="宋体" w:hAnsi="宋体" w:cs="Arial" w:hint="eastAsia"/>
                <w:bCs/>
                <w:szCs w:val="21"/>
              </w:rPr>
            </w:pPr>
            <w:r w:rsidRPr="00500883">
              <w:rPr>
                <w:rFonts w:ascii="宋体" w:hAnsi="宋体" w:cs="Arial"/>
                <w:bCs/>
                <w:szCs w:val="21"/>
              </w:rPr>
              <w:t>2</w:t>
            </w:r>
          </w:p>
        </w:tc>
        <w:tc>
          <w:tcPr>
            <w:tcW w:w="1800" w:type="dxa"/>
          </w:tcPr>
          <w:p w14:paraId="347BB9E5"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09976415"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0FE71D99"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30673141"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01D946B6"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25B01950" w14:textId="77777777">
        <w:tc>
          <w:tcPr>
            <w:tcW w:w="720" w:type="dxa"/>
          </w:tcPr>
          <w:p w14:paraId="7C07D95C" w14:textId="77777777" w:rsidR="00EB0127" w:rsidRPr="00500883" w:rsidRDefault="001D6E18">
            <w:pPr>
              <w:tabs>
                <w:tab w:val="left" w:pos="4680"/>
              </w:tabs>
              <w:spacing w:beforeLines="50" w:before="120" w:afterLines="50" w:after="120"/>
              <w:jc w:val="center"/>
              <w:rPr>
                <w:rFonts w:ascii="宋体" w:hAnsi="宋体" w:cs="Arial" w:hint="eastAsia"/>
                <w:bCs/>
                <w:szCs w:val="21"/>
              </w:rPr>
            </w:pPr>
            <w:r w:rsidRPr="00500883">
              <w:rPr>
                <w:rFonts w:ascii="宋体" w:hAnsi="宋体" w:cs="Arial"/>
                <w:bCs/>
                <w:szCs w:val="21"/>
              </w:rPr>
              <w:t>3</w:t>
            </w:r>
          </w:p>
        </w:tc>
        <w:tc>
          <w:tcPr>
            <w:tcW w:w="1800" w:type="dxa"/>
          </w:tcPr>
          <w:p w14:paraId="542A885C"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7EBE1C57"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5E523D86"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140F2AB4"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24E5F9E2"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155819B2" w14:textId="77777777">
        <w:tc>
          <w:tcPr>
            <w:tcW w:w="720" w:type="dxa"/>
          </w:tcPr>
          <w:p w14:paraId="6FC7CD1A" w14:textId="77777777" w:rsidR="00EB0127" w:rsidRPr="00500883" w:rsidRDefault="001D6E18">
            <w:pPr>
              <w:tabs>
                <w:tab w:val="left" w:pos="4680"/>
              </w:tabs>
              <w:spacing w:beforeLines="50" w:before="120" w:afterLines="50" w:after="120"/>
              <w:jc w:val="center"/>
              <w:rPr>
                <w:rFonts w:ascii="宋体" w:hAnsi="宋体" w:cs="Arial" w:hint="eastAsia"/>
                <w:bCs/>
                <w:szCs w:val="21"/>
              </w:rPr>
            </w:pPr>
            <w:r w:rsidRPr="00500883">
              <w:rPr>
                <w:rFonts w:ascii="宋体" w:hAnsi="宋体" w:cs="Arial"/>
                <w:bCs/>
                <w:szCs w:val="21"/>
              </w:rPr>
              <w:t>4</w:t>
            </w:r>
          </w:p>
        </w:tc>
        <w:tc>
          <w:tcPr>
            <w:tcW w:w="1800" w:type="dxa"/>
          </w:tcPr>
          <w:p w14:paraId="5F1463BE"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2C434F42"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2D446BA6"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34E27C86"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6FCFE383"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3F636507" w14:textId="77777777">
        <w:tc>
          <w:tcPr>
            <w:tcW w:w="720" w:type="dxa"/>
          </w:tcPr>
          <w:p w14:paraId="6FDE73F0" w14:textId="77777777" w:rsidR="00EB0127" w:rsidRPr="00500883" w:rsidRDefault="001D6E18">
            <w:pPr>
              <w:tabs>
                <w:tab w:val="left" w:pos="4680"/>
              </w:tabs>
              <w:spacing w:beforeLines="50" w:before="120" w:afterLines="50" w:after="120"/>
              <w:jc w:val="center"/>
              <w:rPr>
                <w:rFonts w:ascii="宋体" w:hAnsi="宋体" w:cs="Arial" w:hint="eastAsia"/>
                <w:bCs/>
                <w:szCs w:val="21"/>
              </w:rPr>
            </w:pPr>
            <w:r w:rsidRPr="00500883">
              <w:rPr>
                <w:rFonts w:ascii="宋体" w:hAnsi="宋体" w:cs="Arial"/>
                <w:bCs/>
                <w:szCs w:val="21"/>
              </w:rPr>
              <w:t>5</w:t>
            </w:r>
          </w:p>
        </w:tc>
        <w:tc>
          <w:tcPr>
            <w:tcW w:w="1800" w:type="dxa"/>
          </w:tcPr>
          <w:p w14:paraId="4412B9D2"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1D6F7C0B"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58F661CD"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7F12CAF6"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0F01493D"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1942A952" w14:textId="77777777">
        <w:tc>
          <w:tcPr>
            <w:tcW w:w="720" w:type="dxa"/>
          </w:tcPr>
          <w:p w14:paraId="63279C66" w14:textId="77777777" w:rsidR="00EB0127" w:rsidRPr="00500883" w:rsidRDefault="00EB0127">
            <w:pPr>
              <w:tabs>
                <w:tab w:val="left" w:pos="4680"/>
              </w:tabs>
              <w:spacing w:beforeLines="50" w:before="120" w:afterLines="50" w:after="120"/>
              <w:jc w:val="center"/>
              <w:rPr>
                <w:rFonts w:ascii="宋体" w:cs="Arial"/>
                <w:bCs/>
                <w:szCs w:val="21"/>
              </w:rPr>
            </w:pPr>
          </w:p>
        </w:tc>
        <w:tc>
          <w:tcPr>
            <w:tcW w:w="1800" w:type="dxa"/>
          </w:tcPr>
          <w:p w14:paraId="01A7F39D"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2339797F"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6EF6BE19"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0AE7BCEF"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7747D1A5"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7E42E535" w14:textId="77777777">
        <w:tc>
          <w:tcPr>
            <w:tcW w:w="720" w:type="dxa"/>
          </w:tcPr>
          <w:p w14:paraId="2D66645D" w14:textId="77777777" w:rsidR="00EB0127" w:rsidRPr="00500883" w:rsidRDefault="00EB0127">
            <w:pPr>
              <w:tabs>
                <w:tab w:val="left" w:pos="4680"/>
              </w:tabs>
              <w:spacing w:beforeLines="50" w:before="120" w:afterLines="50" w:after="120"/>
              <w:jc w:val="center"/>
              <w:rPr>
                <w:rFonts w:ascii="宋体" w:cs="Arial"/>
                <w:bCs/>
                <w:szCs w:val="21"/>
              </w:rPr>
            </w:pPr>
          </w:p>
        </w:tc>
        <w:tc>
          <w:tcPr>
            <w:tcW w:w="1800" w:type="dxa"/>
          </w:tcPr>
          <w:p w14:paraId="4C2518C1"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46337D34"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40570C9B"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668B728B"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0EB62F57"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70FED6D9" w14:textId="77777777">
        <w:tc>
          <w:tcPr>
            <w:tcW w:w="720" w:type="dxa"/>
          </w:tcPr>
          <w:p w14:paraId="676022D4" w14:textId="77777777" w:rsidR="00EB0127" w:rsidRPr="00500883" w:rsidRDefault="00EB0127">
            <w:pPr>
              <w:tabs>
                <w:tab w:val="left" w:pos="4680"/>
              </w:tabs>
              <w:spacing w:beforeLines="50" w:before="120" w:afterLines="50" w:after="120"/>
              <w:jc w:val="center"/>
              <w:rPr>
                <w:rFonts w:ascii="宋体" w:cs="Arial"/>
                <w:bCs/>
                <w:szCs w:val="21"/>
              </w:rPr>
            </w:pPr>
          </w:p>
        </w:tc>
        <w:tc>
          <w:tcPr>
            <w:tcW w:w="1800" w:type="dxa"/>
          </w:tcPr>
          <w:p w14:paraId="6E251387"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1F6B0D31"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68E5E10C"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55F777CD"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11BBE9A3" w14:textId="77777777" w:rsidR="00EB0127" w:rsidRPr="00500883" w:rsidRDefault="00EB0127">
            <w:pPr>
              <w:tabs>
                <w:tab w:val="left" w:pos="4680"/>
              </w:tabs>
              <w:spacing w:beforeLines="50" w:before="120" w:afterLines="50" w:after="120"/>
              <w:rPr>
                <w:rFonts w:ascii="宋体" w:cs="Arial"/>
                <w:bCs/>
                <w:szCs w:val="21"/>
              </w:rPr>
            </w:pPr>
          </w:p>
        </w:tc>
      </w:tr>
      <w:tr w:rsidR="00EB0127" w:rsidRPr="00500883" w14:paraId="6364CD97" w14:textId="77777777">
        <w:tc>
          <w:tcPr>
            <w:tcW w:w="720" w:type="dxa"/>
          </w:tcPr>
          <w:p w14:paraId="7B852B5B" w14:textId="77777777" w:rsidR="00EB0127" w:rsidRPr="00500883" w:rsidRDefault="00EB0127">
            <w:pPr>
              <w:tabs>
                <w:tab w:val="left" w:pos="4680"/>
              </w:tabs>
              <w:spacing w:beforeLines="50" w:before="120" w:afterLines="50" w:after="120"/>
              <w:jc w:val="center"/>
              <w:rPr>
                <w:rFonts w:ascii="宋体" w:cs="Arial"/>
                <w:bCs/>
                <w:szCs w:val="21"/>
              </w:rPr>
            </w:pPr>
          </w:p>
        </w:tc>
        <w:tc>
          <w:tcPr>
            <w:tcW w:w="1800" w:type="dxa"/>
          </w:tcPr>
          <w:p w14:paraId="3EDD2AE2" w14:textId="77777777" w:rsidR="00EB0127" w:rsidRPr="00500883" w:rsidRDefault="00EB0127">
            <w:pPr>
              <w:tabs>
                <w:tab w:val="left" w:pos="4680"/>
              </w:tabs>
              <w:spacing w:beforeLines="50" w:before="120" w:afterLines="50" w:after="120"/>
              <w:rPr>
                <w:rFonts w:ascii="宋体" w:cs="Arial"/>
                <w:bCs/>
                <w:szCs w:val="21"/>
              </w:rPr>
            </w:pPr>
          </w:p>
        </w:tc>
        <w:tc>
          <w:tcPr>
            <w:tcW w:w="1575" w:type="dxa"/>
          </w:tcPr>
          <w:p w14:paraId="45C2FE70" w14:textId="77777777" w:rsidR="00EB0127" w:rsidRPr="00500883" w:rsidRDefault="00EB0127">
            <w:pPr>
              <w:tabs>
                <w:tab w:val="left" w:pos="4680"/>
              </w:tabs>
              <w:spacing w:beforeLines="50" w:before="120" w:afterLines="50" w:after="120"/>
              <w:rPr>
                <w:rFonts w:ascii="宋体" w:cs="Arial"/>
                <w:bCs/>
                <w:szCs w:val="21"/>
              </w:rPr>
            </w:pPr>
          </w:p>
        </w:tc>
        <w:tc>
          <w:tcPr>
            <w:tcW w:w="4725" w:type="dxa"/>
          </w:tcPr>
          <w:p w14:paraId="64A7DC76" w14:textId="77777777" w:rsidR="00EB0127" w:rsidRPr="00500883" w:rsidRDefault="00EB0127">
            <w:pPr>
              <w:tabs>
                <w:tab w:val="left" w:pos="4680"/>
              </w:tabs>
              <w:spacing w:beforeLines="50" w:before="120" w:afterLines="50" w:after="120"/>
              <w:rPr>
                <w:rFonts w:ascii="宋体" w:cs="Arial"/>
                <w:bCs/>
                <w:szCs w:val="21"/>
              </w:rPr>
            </w:pPr>
          </w:p>
        </w:tc>
        <w:tc>
          <w:tcPr>
            <w:tcW w:w="2940" w:type="dxa"/>
          </w:tcPr>
          <w:p w14:paraId="16C1898A" w14:textId="77777777" w:rsidR="00EB0127" w:rsidRPr="00500883" w:rsidRDefault="00EB0127">
            <w:pPr>
              <w:tabs>
                <w:tab w:val="left" w:pos="4680"/>
              </w:tabs>
              <w:spacing w:beforeLines="50" w:before="120" w:afterLines="50" w:after="120"/>
              <w:rPr>
                <w:rFonts w:ascii="宋体" w:cs="Arial"/>
                <w:bCs/>
                <w:szCs w:val="21"/>
              </w:rPr>
            </w:pPr>
          </w:p>
        </w:tc>
        <w:tc>
          <w:tcPr>
            <w:tcW w:w="2280" w:type="dxa"/>
          </w:tcPr>
          <w:p w14:paraId="19C6317A" w14:textId="77777777" w:rsidR="00EB0127" w:rsidRPr="00500883" w:rsidRDefault="00EB0127">
            <w:pPr>
              <w:tabs>
                <w:tab w:val="left" w:pos="4680"/>
              </w:tabs>
              <w:spacing w:beforeLines="50" w:before="120" w:afterLines="50" w:after="120"/>
              <w:rPr>
                <w:rFonts w:ascii="宋体" w:cs="Arial"/>
                <w:bCs/>
                <w:szCs w:val="21"/>
              </w:rPr>
            </w:pPr>
          </w:p>
        </w:tc>
      </w:tr>
    </w:tbl>
    <w:p w14:paraId="2D300381" w14:textId="77777777" w:rsidR="00EB0127" w:rsidRPr="00500883" w:rsidRDefault="00EB0127">
      <w:pPr>
        <w:tabs>
          <w:tab w:val="left" w:pos="4680"/>
        </w:tabs>
        <w:spacing w:before="60" w:afterLines="50" w:after="120" w:line="300" w:lineRule="auto"/>
        <w:ind w:left="639" w:hanging="72"/>
        <w:rPr>
          <w:rFonts w:ascii="宋体" w:cs="Arial"/>
          <w:b/>
          <w:bCs/>
          <w:sz w:val="24"/>
          <w:szCs w:val="20"/>
          <w:u w:val="single"/>
        </w:rPr>
        <w:sectPr w:rsidR="00EB0127" w:rsidRPr="00500883" w:rsidSect="00EE262E">
          <w:pgSz w:w="16838" w:h="11906" w:orient="landscape"/>
          <w:pgMar w:top="1797" w:right="1440" w:bottom="1797" w:left="1440" w:header="851" w:footer="992" w:gutter="0"/>
          <w:cols w:space="720"/>
          <w:docGrid w:linePitch="312"/>
        </w:sectPr>
      </w:pPr>
    </w:p>
    <w:p w14:paraId="26034A0D" w14:textId="77777777" w:rsidR="00EB0127" w:rsidRPr="00500883" w:rsidRDefault="00EB0127">
      <w:pPr>
        <w:widowControl/>
        <w:spacing w:before="60" w:after="60"/>
        <w:jc w:val="left"/>
      </w:pPr>
    </w:p>
    <w:p w14:paraId="673C948F" w14:textId="77777777" w:rsidR="00EB0127" w:rsidRPr="00500883" w:rsidRDefault="001D6E18">
      <w:pPr>
        <w:pStyle w:val="378020"/>
        <w:spacing w:before="120" w:after="120"/>
        <w:ind w:left="639" w:hanging="72"/>
        <w:outlineLvl w:val="1"/>
      </w:pPr>
      <w:bookmarkStart w:id="605" w:name="_Toc483680636"/>
      <w:bookmarkStart w:id="606" w:name="_Toc129798218"/>
      <w:bookmarkStart w:id="607" w:name="_Toc132618583"/>
      <w:bookmarkStart w:id="608" w:name="_Toc109914283"/>
      <w:bookmarkStart w:id="609" w:name="_Toc132618974"/>
      <w:r w:rsidRPr="00500883">
        <w:rPr>
          <w:rFonts w:hint="eastAsia"/>
        </w:rPr>
        <w:t>附表</w:t>
      </w:r>
      <w:r w:rsidRPr="00500883">
        <w:t>2</w:t>
      </w:r>
      <w:r w:rsidRPr="00500883">
        <w:rPr>
          <w:rFonts w:hint="eastAsia"/>
        </w:rPr>
        <w:t>：评标专家声明书</w:t>
      </w:r>
      <w:bookmarkEnd w:id="605"/>
      <w:bookmarkEnd w:id="606"/>
      <w:bookmarkEnd w:id="607"/>
      <w:bookmarkEnd w:id="608"/>
      <w:bookmarkEnd w:id="609"/>
    </w:p>
    <w:p w14:paraId="1A1C28DD" w14:textId="77777777" w:rsidR="00EB0127" w:rsidRPr="00500883" w:rsidRDefault="00EB0127">
      <w:pPr>
        <w:widowControl/>
        <w:spacing w:before="60" w:after="60" w:line="360" w:lineRule="auto"/>
        <w:ind w:left="651" w:hanging="84"/>
        <w:jc w:val="center"/>
        <w:rPr>
          <w:rFonts w:ascii="宋体" w:cs="宋体"/>
          <w:b/>
          <w:bCs/>
          <w:kern w:val="0"/>
          <w:sz w:val="28"/>
          <w:szCs w:val="28"/>
        </w:rPr>
      </w:pPr>
    </w:p>
    <w:p w14:paraId="455863E0" w14:textId="77777777" w:rsidR="00EB0127" w:rsidRPr="00500883" w:rsidRDefault="001D6E18">
      <w:pPr>
        <w:widowControl/>
        <w:spacing w:before="60" w:after="60" w:line="360" w:lineRule="auto"/>
        <w:ind w:left="651" w:hanging="84"/>
        <w:jc w:val="center"/>
        <w:rPr>
          <w:rFonts w:ascii="宋体" w:cs="宋体"/>
          <w:kern w:val="0"/>
          <w:sz w:val="28"/>
          <w:szCs w:val="28"/>
        </w:rPr>
      </w:pPr>
      <w:r w:rsidRPr="00500883">
        <w:rPr>
          <w:rFonts w:ascii="宋体" w:hAnsi="宋体" w:cs="宋体" w:hint="eastAsia"/>
          <w:b/>
          <w:bCs/>
          <w:kern w:val="0"/>
          <w:sz w:val="28"/>
          <w:szCs w:val="28"/>
        </w:rPr>
        <w:t>评标专家声明书</w:t>
      </w:r>
    </w:p>
    <w:p w14:paraId="6AFC6E0D" w14:textId="77777777" w:rsidR="00EB0127" w:rsidRPr="00500883" w:rsidRDefault="00EB0127">
      <w:pPr>
        <w:widowControl/>
        <w:spacing w:before="60" w:after="60" w:line="360" w:lineRule="auto"/>
        <w:rPr>
          <w:rFonts w:ascii="宋体" w:cs="宋体"/>
          <w:kern w:val="0"/>
          <w:szCs w:val="21"/>
        </w:rPr>
      </w:pPr>
    </w:p>
    <w:p w14:paraId="7116D537" w14:textId="77777777" w:rsidR="00EB0127" w:rsidRPr="00500883" w:rsidRDefault="001D6E18">
      <w:pPr>
        <w:widowControl/>
        <w:spacing w:before="60" w:after="60" w:line="400" w:lineRule="exact"/>
        <w:ind w:left="567" w:firstLineChars="200" w:firstLine="420"/>
        <w:rPr>
          <w:rFonts w:ascii="宋体" w:cs="宋体"/>
          <w:kern w:val="0"/>
          <w:szCs w:val="21"/>
        </w:rPr>
      </w:pPr>
      <w:r w:rsidRPr="00500883">
        <w:rPr>
          <w:rFonts w:ascii="宋体" w:hAnsi="宋体" w:cs="宋体" w:hint="eastAsia"/>
          <w:kern w:val="0"/>
          <w:szCs w:val="21"/>
        </w:rPr>
        <w:t>本人接受招标人邀请，担任</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cs="宋体" w:hint="eastAsia"/>
          <w:kern w:val="0"/>
          <w:szCs w:val="21"/>
        </w:rPr>
        <w:t>施工招标的评标专家。</w:t>
      </w:r>
    </w:p>
    <w:p w14:paraId="13FE9FC9" w14:textId="559C3619" w:rsidR="00EB0127" w:rsidRPr="00500883" w:rsidRDefault="001D6E18">
      <w:pPr>
        <w:widowControl/>
        <w:spacing w:before="60" w:after="60" w:line="400" w:lineRule="exact"/>
        <w:ind w:left="567" w:firstLineChars="200" w:firstLine="420"/>
        <w:rPr>
          <w:rFonts w:ascii="宋体" w:hAnsi="宋体" w:cs="宋体" w:hint="eastAsia"/>
          <w:kern w:val="0"/>
          <w:szCs w:val="21"/>
        </w:rPr>
      </w:pPr>
      <w:r w:rsidRPr="00500883">
        <w:rPr>
          <w:rFonts w:ascii="宋体" w:hAnsi="宋体" w:cs="宋体" w:hint="eastAsia"/>
          <w:kern w:val="0"/>
          <w:szCs w:val="21"/>
        </w:rPr>
        <w:t>本人声明：</w:t>
      </w:r>
      <w:r w:rsidRPr="00500883">
        <w:rPr>
          <w:rFonts w:ascii="宋体" w:hAnsi="宋体" w:cs="Arial" w:hint="eastAsia"/>
          <w:bCs/>
          <w:kern w:val="0"/>
          <w:szCs w:val="21"/>
        </w:rPr>
        <w:t>在评标</w:t>
      </w:r>
      <w:r w:rsidRPr="00500883">
        <w:rPr>
          <w:rFonts w:ascii="宋体" w:hAnsi="宋体" w:cs="宋体" w:hint="eastAsia"/>
          <w:kern w:val="0"/>
          <w:szCs w:val="21"/>
        </w:rPr>
        <w:t>前未与招标人、招标代理机构以及投标人发生可能影响评标结果的接触；在中标结果确定之前，不向外透露对</w:t>
      </w:r>
      <w:r w:rsidR="00F84E2C">
        <w:rPr>
          <w:rFonts w:ascii="宋体" w:hAnsi="宋体" w:cs="宋体" w:hint="eastAsia"/>
          <w:kern w:val="0"/>
          <w:szCs w:val="21"/>
        </w:rPr>
        <w:t>响应文件</w:t>
      </w:r>
      <w:r w:rsidRPr="00500883">
        <w:rPr>
          <w:rFonts w:ascii="宋体" w:hAnsi="宋体" w:cs="宋体" w:hint="eastAsia"/>
          <w:kern w:val="0"/>
          <w:szCs w:val="21"/>
        </w:rPr>
        <w:t>的评审、中标候选人的推荐情况以及与评标有关的其他情况；</w:t>
      </w:r>
      <w:proofErr w:type="gramStart"/>
      <w:r w:rsidRPr="00500883">
        <w:rPr>
          <w:rFonts w:ascii="宋体" w:hAnsi="宋体" w:cs="宋体" w:hint="eastAsia"/>
          <w:kern w:val="0"/>
          <w:szCs w:val="21"/>
        </w:rPr>
        <w:t>不</w:t>
      </w:r>
      <w:proofErr w:type="gramEnd"/>
      <w:r w:rsidRPr="00500883">
        <w:rPr>
          <w:rFonts w:ascii="宋体" w:hAnsi="宋体" w:cs="宋体" w:hint="eastAsia"/>
          <w:kern w:val="0"/>
          <w:szCs w:val="21"/>
        </w:rPr>
        <w:t>收受招标人超出合理报酬以外的任何现金、有价证券和礼物；</w:t>
      </w:r>
      <w:proofErr w:type="gramStart"/>
      <w:r w:rsidRPr="00500883">
        <w:rPr>
          <w:rFonts w:ascii="宋体" w:hAnsi="宋体" w:cs="宋体" w:hint="eastAsia"/>
          <w:kern w:val="0"/>
          <w:szCs w:val="21"/>
        </w:rPr>
        <w:t>不</w:t>
      </w:r>
      <w:proofErr w:type="gramEnd"/>
      <w:r w:rsidRPr="00500883">
        <w:rPr>
          <w:rFonts w:ascii="宋体" w:hAnsi="宋体" w:cs="宋体" w:hint="eastAsia"/>
          <w:kern w:val="0"/>
          <w:szCs w:val="21"/>
        </w:rPr>
        <w:t>收受有关利害关系人的任何财物和好处；无国家及本市有关规定需要回避的情形。</w:t>
      </w:r>
      <w:r w:rsidRPr="00500883">
        <w:rPr>
          <w:rFonts w:ascii="宋体" w:hAnsi="宋体" w:cs="宋体"/>
          <w:kern w:val="0"/>
          <w:szCs w:val="21"/>
        </w:rPr>
        <w:t xml:space="preserve"> </w:t>
      </w:r>
    </w:p>
    <w:p w14:paraId="2A449ECA" w14:textId="77777777" w:rsidR="00EB0127" w:rsidRPr="00500883" w:rsidRDefault="001D6E18">
      <w:pPr>
        <w:widowControl/>
        <w:spacing w:before="60" w:after="60" w:line="400" w:lineRule="exact"/>
        <w:ind w:left="567" w:firstLineChars="200" w:firstLine="420"/>
        <w:rPr>
          <w:rFonts w:ascii="宋体" w:cs="宋体"/>
          <w:kern w:val="0"/>
          <w:szCs w:val="21"/>
        </w:rPr>
      </w:pPr>
      <w:r w:rsidRPr="00500883">
        <w:rPr>
          <w:rFonts w:ascii="宋体" w:hAnsi="宋体" w:cs="宋体" w:hint="eastAsia"/>
          <w:kern w:val="0"/>
          <w:szCs w:val="21"/>
        </w:rPr>
        <w:t>本人郑重保证：在评标过程中，遵守有关法律、法规、规章和评标纪律；服从评标委员会的统一安排；独立、客观、公正地履行评标专家职责。</w:t>
      </w:r>
    </w:p>
    <w:p w14:paraId="258C6AC6" w14:textId="77777777" w:rsidR="00EB0127" w:rsidRPr="00500883" w:rsidRDefault="001D6E18">
      <w:pPr>
        <w:widowControl/>
        <w:spacing w:before="60" w:after="60" w:line="400" w:lineRule="exact"/>
        <w:ind w:left="567" w:firstLineChars="200" w:firstLine="420"/>
        <w:rPr>
          <w:rFonts w:ascii="宋体" w:hAnsi="宋体" w:cs="宋体" w:hint="eastAsia"/>
          <w:kern w:val="0"/>
          <w:szCs w:val="21"/>
        </w:rPr>
      </w:pPr>
      <w:r w:rsidRPr="00500883">
        <w:rPr>
          <w:rFonts w:ascii="宋体" w:hAnsi="宋体" w:cs="宋体" w:hint="eastAsia"/>
          <w:kern w:val="0"/>
          <w:szCs w:val="21"/>
        </w:rPr>
        <w:t>本人接受有关行政监督部门依法实施监督。如违反上述承诺或者不能履行评标专家职责，本人愿意承担一切由此带来的法律责任。</w:t>
      </w:r>
      <w:r w:rsidRPr="00500883">
        <w:rPr>
          <w:rFonts w:ascii="宋体" w:hAnsi="宋体" w:cs="宋体"/>
          <w:kern w:val="0"/>
          <w:szCs w:val="21"/>
        </w:rPr>
        <w:t xml:space="preserve"> </w:t>
      </w:r>
    </w:p>
    <w:p w14:paraId="16E8FB09" w14:textId="77777777" w:rsidR="00EB0127" w:rsidRPr="00500883" w:rsidRDefault="001D6E18">
      <w:pPr>
        <w:widowControl/>
        <w:spacing w:before="60" w:after="60" w:line="400" w:lineRule="exact"/>
        <w:ind w:left="567" w:firstLineChars="200" w:firstLine="420"/>
        <w:rPr>
          <w:rFonts w:ascii="宋体" w:cs="宋体"/>
          <w:kern w:val="0"/>
          <w:szCs w:val="21"/>
        </w:rPr>
      </w:pPr>
      <w:r w:rsidRPr="00500883">
        <w:rPr>
          <w:rFonts w:ascii="宋体" w:hAnsi="宋体" w:cs="宋体" w:hint="eastAsia"/>
          <w:kern w:val="0"/>
          <w:szCs w:val="21"/>
        </w:rPr>
        <w:t>特此声明。</w:t>
      </w:r>
    </w:p>
    <w:p w14:paraId="02F3383A" w14:textId="77777777" w:rsidR="00EB0127" w:rsidRPr="00500883" w:rsidRDefault="001D6E18">
      <w:pPr>
        <w:spacing w:before="60" w:after="60" w:line="400" w:lineRule="exact"/>
        <w:ind w:left="567" w:firstLineChars="200" w:firstLine="420"/>
        <w:rPr>
          <w:rFonts w:ascii="宋体"/>
          <w:szCs w:val="21"/>
          <w:u w:val="single"/>
        </w:rPr>
      </w:pPr>
      <w:r w:rsidRPr="00500883">
        <w:rPr>
          <w:rFonts w:ascii="宋体" w:hAnsi="宋体" w:cs="Arial" w:hint="eastAsia"/>
          <w:szCs w:val="21"/>
        </w:rPr>
        <w:t>评标委员会全体成员</w:t>
      </w:r>
      <w:r w:rsidRPr="00500883">
        <w:rPr>
          <w:rFonts w:ascii="宋体" w:hAnsi="宋体" w:cs="宋体" w:hint="eastAsia"/>
          <w:kern w:val="0"/>
          <w:szCs w:val="21"/>
        </w:rPr>
        <w:t>签字：</w:t>
      </w:r>
      <w:r w:rsidRPr="00500883">
        <w:rPr>
          <w:rFonts w:ascii="宋体" w:hAnsi="宋体" w:cs="宋体"/>
          <w:kern w:val="0"/>
          <w:szCs w:val="21"/>
        </w:rPr>
        <w:t xml:space="preserve"> </w:t>
      </w:r>
      <w:r w:rsidRPr="00500883">
        <w:rPr>
          <w:rFonts w:ascii="宋体" w:hAnsi="宋体" w:cs="宋体"/>
          <w:kern w:val="0"/>
          <w:szCs w:val="21"/>
          <w:u w:val="single"/>
        </w:rPr>
        <w:t xml:space="preserve">            </w:t>
      </w:r>
    </w:p>
    <w:p w14:paraId="47C0C623" w14:textId="77777777" w:rsidR="00EB0127" w:rsidRPr="00500883" w:rsidRDefault="00EB0127">
      <w:pPr>
        <w:spacing w:before="60" w:after="60"/>
        <w:rPr>
          <w:rFonts w:ascii="宋体"/>
          <w:szCs w:val="21"/>
        </w:rPr>
      </w:pPr>
    </w:p>
    <w:p w14:paraId="497E07FB" w14:textId="77777777" w:rsidR="00EB0127" w:rsidRPr="00500883" w:rsidRDefault="001D6E18">
      <w:pPr>
        <w:spacing w:before="60" w:after="60"/>
        <w:rPr>
          <w:rFonts w:ascii="宋体"/>
          <w:szCs w:val="21"/>
        </w:rPr>
      </w:pPr>
      <w:r w:rsidRPr="00500883">
        <w:rPr>
          <w:rFonts w:ascii="宋体" w:hAnsi="宋体"/>
          <w:szCs w:val="21"/>
        </w:rPr>
        <w:t xml:space="preserve">   </w:t>
      </w:r>
    </w:p>
    <w:p w14:paraId="0304FBCF" w14:textId="77777777" w:rsidR="00EB0127" w:rsidRPr="00500883" w:rsidRDefault="001D6E18">
      <w:pPr>
        <w:spacing w:before="60" w:after="60" w:line="360" w:lineRule="auto"/>
        <w:ind w:left="567" w:firstLineChars="150" w:firstLine="315"/>
        <w:rPr>
          <w:rFonts w:ascii="宋体"/>
          <w:szCs w:val="21"/>
        </w:rPr>
        <w:sectPr w:rsidR="00EB0127" w:rsidRPr="00500883" w:rsidSect="00EE262E">
          <w:pgSz w:w="11906" w:h="16838"/>
          <w:pgMar w:top="1440" w:right="1797" w:bottom="1440" w:left="1797" w:header="851" w:footer="992" w:gutter="0"/>
          <w:cols w:space="720"/>
          <w:docGrid w:linePitch="312"/>
        </w:sectPr>
      </w:pPr>
      <w:r w:rsidRPr="00500883">
        <w:rPr>
          <w:rFonts w:ascii="宋体" w:hAnsi="宋体"/>
          <w:szCs w:val="21"/>
        </w:rPr>
        <w:t xml:space="preserve"> </w:t>
      </w:r>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u w:val="single"/>
        </w:rPr>
        <w:t xml:space="preserve">   </w:t>
      </w:r>
      <w:r w:rsidRPr="00500883">
        <w:rPr>
          <w:rFonts w:ascii="宋体" w:hAnsi="宋体" w:hint="eastAsia"/>
          <w:szCs w:val="21"/>
        </w:rPr>
        <w:t>日</w:t>
      </w:r>
    </w:p>
    <w:p w14:paraId="713CDC95" w14:textId="77777777" w:rsidR="00EB0127" w:rsidRPr="00500883" w:rsidRDefault="001D6E18">
      <w:pPr>
        <w:pStyle w:val="378020"/>
        <w:spacing w:before="156" w:after="156"/>
        <w:ind w:left="639" w:hanging="72"/>
        <w:outlineLvl w:val="1"/>
      </w:pPr>
      <w:bookmarkStart w:id="610" w:name="_Toc132618584"/>
      <w:bookmarkStart w:id="611" w:name="_Toc132618975"/>
      <w:bookmarkStart w:id="612" w:name="_Toc109914284"/>
      <w:bookmarkStart w:id="613" w:name="_Toc129798219"/>
      <w:bookmarkStart w:id="614" w:name="_Toc483680638"/>
      <w:r w:rsidRPr="00500883">
        <w:rPr>
          <w:rFonts w:hint="eastAsia"/>
        </w:rPr>
        <w:lastRenderedPageBreak/>
        <w:t>附表3：形式评审记录表</w:t>
      </w:r>
      <w:bookmarkEnd w:id="610"/>
      <w:bookmarkEnd w:id="611"/>
      <w:bookmarkEnd w:id="612"/>
      <w:bookmarkEnd w:id="613"/>
      <w:bookmarkEnd w:id="614"/>
    </w:p>
    <w:p w14:paraId="46E73CA9" w14:textId="77777777" w:rsidR="00EB0127" w:rsidRPr="00500883" w:rsidRDefault="001D6E18">
      <w:pPr>
        <w:tabs>
          <w:tab w:val="left" w:pos="4680"/>
        </w:tabs>
        <w:spacing w:afterLines="50" w:after="156" w:line="300" w:lineRule="auto"/>
        <w:ind w:left="651" w:hanging="84"/>
        <w:jc w:val="center"/>
        <w:rPr>
          <w:rFonts w:ascii="宋体" w:cs="Arial"/>
          <w:b/>
          <w:sz w:val="28"/>
        </w:rPr>
      </w:pPr>
      <w:r w:rsidRPr="00500883">
        <w:rPr>
          <w:rFonts w:ascii="宋体" w:hAnsi="宋体" w:cs="Arial" w:hint="eastAsia"/>
          <w:b/>
          <w:sz w:val="28"/>
          <w:szCs w:val="20"/>
        </w:rPr>
        <w:t>形式</w:t>
      </w:r>
      <w:r w:rsidRPr="00500883">
        <w:rPr>
          <w:rFonts w:ascii="宋体" w:hAnsi="宋体" w:cs="Arial" w:hint="eastAsia"/>
          <w:b/>
          <w:sz w:val="28"/>
        </w:rPr>
        <w:t>评审记录表</w:t>
      </w:r>
    </w:p>
    <w:p w14:paraId="300F0BF8" w14:textId="77777777" w:rsidR="00EB0127" w:rsidRPr="00500883" w:rsidRDefault="001D6E18">
      <w:pPr>
        <w:tabs>
          <w:tab w:val="left" w:pos="4680"/>
        </w:tabs>
        <w:spacing w:afterLines="50" w:after="156" w:line="300" w:lineRule="auto"/>
        <w:rPr>
          <w:rFonts w:ascii="宋体" w:cs="Arial"/>
          <w:bCs/>
          <w:szCs w:val="21"/>
        </w:rPr>
      </w:pPr>
      <w:r w:rsidRPr="00500883">
        <w:rPr>
          <w:rFonts w:ascii="宋体" w:hAnsi="宋体" w:cs="Arial" w:hint="eastAsia"/>
          <w:bCs/>
          <w:szCs w:val="21"/>
        </w:rPr>
        <w:t>工程名称：</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98"/>
        <w:gridCol w:w="2167"/>
        <w:gridCol w:w="2422"/>
        <w:gridCol w:w="1213"/>
        <w:gridCol w:w="1212"/>
        <w:gridCol w:w="1213"/>
        <w:gridCol w:w="1213"/>
        <w:gridCol w:w="1215"/>
        <w:gridCol w:w="1214"/>
        <w:gridCol w:w="1213"/>
      </w:tblGrid>
      <w:tr w:rsidR="00EB0127" w:rsidRPr="00500883" w14:paraId="30EBD7FB" w14:textId="77777777">
        <w:trPr>
          <w:cantSplit/>
          <w:trHeight w:val="880"/>
        </w:trPr>
        <w:tc>
          <w:tcPr>
            <w:tcW w:w="898" w:type="dxa"/>
            <w:vMerge w:val="restart"/>
            <w:tcBorders>
              <w:top w:val="single" w:sz="4" w:space="0" w:color="auto"/>
              <w:left w:val="single" w:sz="4" w:space="0" w:color="auto"/>
              <w:right w:val="single" w:sz="4" w:space="0" w:color="auto"/>
            </w:tcBorders>
            <w:vAlign w:val="center"/>
          </w:tcPr>
          <w:p w14:paraId="4C4AE423"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序号</w:t>
            </w:r>
          </w:p>
        </w:tc>
        <w:tc>
          <w:tcPr>
            <w:tcW w:w="2167" w:type="dxa"/>
            <w:vMerge w:val="restart"/>
            <w:tcBorders>
              <w:top w:val="single" w:sz="4" w:space="0" w:color="auto"/>
              <w:left w:val="single" w:sz="4" w:space="0" w:color="auto"/>
              <w:right w:val="single" w:sz="4" w:space="0" w:color="auto"/>
            </w:tcBorders>
            <w:vAlign w:val="center"/>
          </w:tcPr>
          <w:p w14:paraId="701EF1A5"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szCs w:val="21"/>
              </w:rPr>
              <w:t>评审</w:t>
            </w:r>
            <w:r w:rsidRPr="00500883">
              <w:rPr>
                <w:rFonts w:ascii="Arial" w:hAnsi="Arial" w:cs="Arial" w:hint="eastAsia"/>
                <w:szCs w:val="21"/>
              </w:rPr>
              <w:t>因素</w:t>
            </w:r>
          </w:p>
        </w:tc>
        <w:tc>
          <w:tcPr>
            <w:tcW w:w="2422" w:type="dxa"/>
            <w:vMerge w:val="restart"/>
            <w:tcBorders>
              <w:top w:val="single" w:sz="4" w:space="0" w:color="auto"/>
              <w:left w:val="single" w:sz="4" w:space="0" w:color="auto"/>
            </w:tcBorders>
            <w:vAlign w:val="center"/>
          </w:tcPr>
          <w:p w14:paraId="6E294C76" w14:textId="77777777" w:rsidR="00EB0127" w:rsidRPr="00500883" w:rsidRDefault="001D6E18">
            <w:pPr>
              <w:widowControl/>
              <w:jc w:val="center"/>
              <w:rPr>
                <w:rFonts w:ascii="Arial" w:hAnsi="Arial" w:cs="Arial"/>
                <w:szCs w:val="21"/>
              </w:rPr>
            </w:pPr>
            <w:r w:rsidRPr="00500883">
              <w:rPr>
                <w:rFonts w:ascii="Arial" w:hAnsi="Arial" w:cs="Arial" w:hint="eastAsia"/>
                <w:szCs w:val="21"/>
              </w:rPr>
              <w:t>评审标准</w:t>
            </w:r>
          </w:p>
        </w:tc>
        <w:tc>
          <w:tcPr>
            <w:tcW w:w="8493" w:type="dxa"/>
            <w:gridSpan w:val="7"/>
            <w:tcBorders>
              <w:top w:val="single" w:sz="4" w:space="0" w:color="auto"/>
              <w:left w:val="single" w:sz="4" w:space="0" w:color="auto"/>
              <w:bottom w:val="single" w:sz="4" w:space="0" w:color="auto"/>
            </w:tcBorders>
            <w:vAlign w:val="center"/>
          </w:tcPr>
          <w:p w14:paraId="41673F15" w14:textId="77777777" w:rsidR="00EB0127" w:rsidRPr="00500883" w:rsidRDefault="001D6E18">
            <w:pPr>
              <w:widowControl/>
              <w:jc w:val="center"/>
              <w:rPr>
                <w:rFonts w:ascii="Arial" w:hAnsi="Arial" w:cs="Arial"/>
                <w:szCs w:val="21"/>
              </w:rPr>
            </w:pPr>
            <w:r w:rsidRPr="00500883">
              <w:rPr>
                <w:rFonts w:ascii="Arial" w:hAnsi="Arial" w:cs="Arial"/>
                <w:szCs w:val="21"/>
              </w:rPr>
              <w:t>投标人名称及评审意见</w:t>
            </w:r>
          </w:p>
        </w:tc>
      </w:tr>
      <w:tr w:rsidR="00EB0127" w:rsidRPr="00500883" w14:paraId="537E7E47" w14:textId="77777777">
        <w:trPr>
          <w:cantSplit/>
          <w:trHeight w:val="612"/>
        </w:trPr>
        <w:tc>
          <w:tcPr>
            <w:tcW w:w="898" w:type="dxa"/>
            <w:vMerge/>
            <w:tcBorders>
              <w:left w:val="single" w:sz="4" w:space="0" w:color="auto"/>
              <w:bottom w:val="single" w:sz="4" w:space="0" w:color="auto"/>
              <w:right w:val="single" w:sz="4" w:space="0" w:color="auto"/>
            </w:tcBorders>
            <w:vAlign w:val="center"/>
          </w:tcPr>
          <w:p w14:paraId="62C9795F" w14:textId="77777777" w:rsidR="00EB0127" w:rsidRPr="00500883" w:rsidRDefault="00EB0127">
            <w:pPr>
              <w:spacing w:beforeLines="25" w:before="78" w:afterLines="25" w:after="78"/>
              <w:jc w:val="center"/>
              <w:rPr>
                <w:rFonts w:ascii="Arial" w:hAnsi="Arial" w:cs="Arial"/>
                <w:szCs w:val="21"/>
              </w:rPr>
            </w:pPr>
          </w:p>
        </w:tc>
        <w:tc>
          <w:tcPr>
            <w:tcW w:w="2167" w:type="dxa"/>
            <w:vMerge/>
            <w:tcBorders>
              <w:left w:val="single" w:sz="4" w:space="0" w:color="auto"/>
              <w:bottom w:val="single" w:sz="4" w:space="0" w:color="auto"/>
              <w:right w:val="single" w:sz="4" w:space="0" w:color="auto"/>
            </w:tcBorders>
            <w:vAlign w:val="center"/>
          </w:tcPr>
          <w:p w14:paraId="66420C66" w14:textId="77777777" w:rsidR="00EB0127" w:rsidRPr="00500883" w:rsidRDefault="00EB0127">
            <w:pPr>
              <w:spacing w:beforeLines="25" w:before="78" w:afterLines="25" w:after="78"/>
              <w:jc w:val="center"/>
              <w:rPr>
                <w:rFonts w:ascii="Arial" w:hAnsi="Arial" w:cs="Arial"/>
                <w:szCs w:val="21"/>
              </w:rPr>
            </w:pPr>
          </w:p>
        </w:tc>
        <w:tc>
          <w:tcPr>
            <w:tcW w:w="2422" w:type="dxa"/>
            <w:vMerge/>
            <w:tcBorders>
              <w:left w:val="single" w:sz="4" w:space="0" w:color="auto"/>
              <w:bottom w:val="single" w:sz="4" w:space="0" w:color="auto"/>
              <w:right w:val="single" w:sz="4" w:space="0" w:color="auto"/>
            </w:tcBorders>
            <w:vAlign w:val="center"/>
          </w:tcPr>
          <w:p w14:paraId="0EE28B8F"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tcPr>
          <w:p w14:paraId="2410B302" w14:textId="77777777" w:rsidR="00EB0127" w:rsidRPr="00500883" w:rsidRDefault="00EB0127">
            <w:pPr>
              <w:spacing w:beforeLines="25" w:before="78" w:afterLines="25" w:after="78"/>
              <w:rPr>
                <w:rFonts w:ascii="Arial" w:hAnsi="Arial" w:cs="Arial"/>
                <w:szCs w:val="21"/>
              </w:rPr>
            </w:pPr>
          </w:p>
        </w:tc>
        <w:tc>
          <w:tcPr>
            <w:tcW w:w="1212" w:type="dxa"/>
            <w:tcBorders>
              <w:top w:val="single" w:sz="4" w:space="0" w:color="auto"/>
              <w:left w:val="single" w:sz="4" w:space="0" w:color="auto"/>
              <w:bottom w:val="single" w:sz="4" w:space="0" w:color="auto"/>
              <w:right w:val="single" w:sz="4" w:space="0" w:color="auto"/>
            </w:tcBorders>
          </w:tcPr>
          <w:p w14:paraId="2FB02733"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tcPr>
          <w:p w14:paraId="13DC9058"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0F9A3805" w14:textId="77777777" w:rsidR="00EB0127" w:rsidRPr="00500883" w:rsidRDefault="00EB0127">
            <w:pPr>
              <w:spacing w:beforeLines="25" w:before="78" w:afterLines="25" w:after="78"/>
              <w:rPr>
                <w:rFonts w:ascii="Arial" w:hAnsi="Arial" w:cs="Arial"/>
                <w:szCs w:val="21"/>
              </w:rPr>
            </w:pPr>
          </w:p>
        </w:tc>
        <w:tc>
          <w:tcPr>
            <w:tcW w:w="1215" w:type="dxa"/>
            <w:tcBorders>
              <w:top w:val="single" w:sz="4" w:space="0" w:color="auto"/>
              <w:left w:val="single" w:sz="4" w:space="0" w:color="auto"/>
              <w:bottom w:val="single" w:sz="4" w:space="0" w:color="auto"/>
              <w:right w:val="single" w:sz="4" w:space="0" w:color="auto"/>
            </w:tcBorders>
            <w:vAlign w:val="center"/>
          </w:tcPr>
          <w:p w14:paraId="2A63C633" w14:textId="77777777" w:rsidR="00EB0127" w:rsidRPr="00500883" w:rsidRDefault="00EB0127">
            <w:pPr>
              <w:spacing w:beforeLines="25" w:before="78" w:afterLines="25" w:after="78"/>
              <w:rPr>
                <w:rFonts w:ascii="Arial" w:hAnsi="Arial" w:cs="Arial"/>
                <w:szCs w:val="21"/>
              </w:rPr>
            </w:pPr>
          </w:p>
        </w:tc>
        <w:tc>
          <w:tcPr>
            <w:tcW w:w="1214" w:type="dxa"/>
            <w:tcBorders>
              <w:top w:val="single" w:sz="4" w:space="0" w:color="auto"/>
              <w:left w:val="single" w:sz="4" w:space="0" w:color="auto"/>
              <w:bottom w:val="single" w:sz="4" w:space="0" w:color="auto"/>
              <w:right w:val="single" w:sz="4" w:space="0" w:color="auto"/>
            </w:tcBorders>
            <w:vAlign w:val="center"/>
          </w:tcPr>
          <w:p w14:paraId="50B756B6" w14:textId="77777777" w:rsidR="00EB0127" w:rsidRPr="00500883" w:rsidRDefault="00EB0127">
            <w:pPr>
              <w:spacing w:beforeLines="25" w:before="78" w:afterLines="25" w:after="78"/>
              <w:rPr>
                <w:rFonts w:ascii="Arial" w:hAnsi="Arial" w:cs="Arial"/>
                <w:szCs w:val="21"/>
              </w:rPr>
            </w:pPr>
          </w:p>
        </w:tc>
        <w:tc>
          <w:tcPr>
            <w:tcW w:w="1213" w:type="dxa"/>
            <w:tcBorders>
              <w:top w:val="nil"/>
              <w:left w:val="single" w:sz="4" w:space="0" w:color="auto"/>
              <w:bottom w:val="single" w:sz="4" w:space="0" w:color="auto"/>
              <w:right w:val="single" w:sz="4" w:space="0" w:color="auto"/>
            </w:tcBorders>
            <w:vAlign w:val="center"/>
          </w:tcPr>
          <w:p w14:paraId="24866933" w14:textId="77777777" w:rsidR="00EB0127" w:rsidRPr="00500883" w:rsidRDefault="00EB0127">
            <w:pPr>
              <w:spacing w:beforeLines="25" w:before="78" w:afterLines="25" w:after="78"/>
              <w:rPr>
                <w:rFonts w:ascii="Arial" w:hAnsi="Arial" w:cs="Arial"/>
                <w:szCs w:val="21"/>
              </w:rPr>
            </w:pPr>
          </w:p>
        </w:tc>
      </w:tr>
      <w:tr w:rsidR="00EB0127" w:rsidRPr="00500883" w14:paraId="46138A53" w14:textId="77777777">
        <w:trPr>
          <w:cantSplit/>
          <w:trHeight w:val="20"/>
        </w:trPr>
        <w:tc>
          <w:tcPr>
            <w:tcW w:w="898" w:type="dxa"/>
            <w:tcBorders>
              <w:top w:val="single" w:sz="4" w:space="0" w:color="auto"/>
              <w:left w:val="single" w:sz="4" w:space="0" w:color="auto"/>
              <w:bottom w:val="single" w:sz="4" w:space="0" w:color="auto"/>
              <w:right w:val="single" w:sz="4" w:space="0" w:color="auto"/>
            </w:tcBorders>
            <w:vAlign w:val="center"/>
          </w:tcPr>
          <w:p w14:paraId="36BF3ED6"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1</w:t>
            </w:r>
          </w:p>
        </w:tc>
        <w:tc>
          <w:tcPr>
            <w:tcW w:w="2167" w:type="dxa"/>
            <w:tcBorders>
              <w:top w:val="single" w:sz="4" w:space="0" w:color="auto"/>
              <w:left w:val="single" w:sz="4" w:space="0" w:color="auto"/>
              <w:bottom w:val="single" w:sz="4" w:space="0" w:color="auto"/>
              <w:right w:val="single" w:sz="4" w:space="0" w:color="auto"/>
            </w:tcBorders>
            <w:vAlign w:val="center"/>
          </w:tcPr>
          <w:p w14:paraId="61DA77CC" w14:textId="77777777" w:rsidR="00EB0127" w:rsidRPr="00500883" w:rsidRDefault="001D6E18">
            <w:pPr>
              <w:spacing w:line="440" w:lineRule="exact"/>
              <w:jc w:val="center"/>
              <w:rPr>
                <w:szCs w:val="21"/>
              </w:rPr>
            </w:pPr>
            <w:r w:rsidRPr="00500883">
              <w:rPr>
                <w:szCs w:val="21"/>
              </w:rPr>
              <w:t>投标人名称</w:t>
            </w:r>
          </w:p>
        </w:tc>
        <w:tc>
          <w:tcPr>
            <w:tcW w:w="2422" w:type="dxa"/>
            <w:tcBorders>
              <w:top w:val="single" w:sz="4" w:space="0" w:color="auto"/>
              <w:left w:val="single" w:sz="4" w:space="0" w:color="auto"/>
              <w:bottom w:val="single" w:sz="4" w:space="0" w:color="auto"/>
              <w:right w:val="single" w:sz="4" w:space="0" w:color="auto"/>
            </w:tcBorders>
            <w:vAlign w:val="center"/>
          </w:tcPr>
          <w:p w14:paraId="1532C812" w14:textId="77777777" w:rsidR="00EB0127" w:rsidRPr="00500883" w:rsidRDefault="001D6E18">
            <w:pPr>
              <w:spacing w:beforeLines="25" w:before="78" w:afterLines="25" w:after="78"/>
              <w:rPr>
                <w:rFonts w:ascii="Arial" w:hAnsi="Arial" w:cs="Arial"/>
                <w:szCs w:val="21"/>
              </w:rPr>
            </w:pPr>
            <w:r w:rsidRPr="00500883">
              <w:rPr>
                <w:szCs w:val="21"/>
              </w:rPr>
              <w:t>与营业执照、资质证书</w:t>
            </w:r>
            <w:r w:rsidRPr="00500883">
              <w:rPr>
                <w:rFonts w:hint="eastAsia"/>
                <w:szCs w:val="21"/>
              </w:rPr>
              <w:t>、安全生产许可证</w:t>
            </w:r>
            <w:r w:rsidRPr="00500883">
              <w:rPr>
                <w:szCs w:val="21"/>
              </w:rPr>
              <w:t>一致</w:t>
            </w:r>
          </w:p>
        </w:tc>
        <w:tc>
          <w:tcPr>
            <w:tcW w:w="1213" w:type="dxa"/>
            <w:tcBorders>
              <w:top w:val="single" w:sz="4" w:space="0" w:color="auto"/>
              <w:left w:val="single" w:sz="4" w:space="0" w:color="auto"/>
              <w:bottom w:val="single" w:sz="4" w:space="0" w:color="auto"/>
              <w:right w:val="single" w:sz="4" w:space="0" w:color="auto"/>
            </w:tcBorders>
          </w:tcPr>
          <w:p w14:paraId="583210C9" w14:textId="77777777" w:rsidR="00EB0127" w:rsidRPr="00500883" w:rsidRDefault="00EB0127">
            <w:pPr>
              <w:spacing w:beforeLines="25" w:before="78" w:afterLines="25" w:after="78"/>
              <w:rPr>
                <w:rFonts w:ascii="Arial" w:hAnsi="Arial" w:cs="Arial"/>
                <w:szCs w:val="21"/>
              </w:rPr>
            </w:pPr>
          </w:p>
        </w:tc>
        <w:tc>
          <w:tcPr>
            <w:tcW w:w="1212" w:type="dxa"/>
            <w:tcBorders>
              <w:top w:val="single" w:sz="4" w:space="0" w:color="auto"/>
              <w:left w:val="single" w:sz="4" w:space="0" w:color="auto"/>
              <w:bottom w:val="single" w:sz="4" w:space="0" w:color="auto"/>
              <w:right w:val="single" w:sz="4" w:space="0" w:color="auto"/>
            </w:tcBorders>
          </w:tcPr>
          <w:p w14:paraId="13BADC58"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tcPr>
          <w:p w14:paraId="02A3CFF9"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616E392E" w14:textId="77777777" w:rsidR="00EB0127" w:rsidRPr="00500883" w:rsidRDefault="00EB0127">
            <w:pPr>
              <w:spacing w:beforeLines="25" w:before="78" w:afterLines="25" w:after="78"/>
              <w:rPr>
                <w:rFonts w:ascii="Arial" w:hAnsi="Arial" w:cs="Arial"/>
                <w:szCs w:val="21"/>
              </w:rPr>
            </w:pPr>
          </w:p>
        </w:tc>
        <w:tc>
          <w:tcPr>
            <w:tcW w:w="1215" w:type="dxa"/>
            <w:tcBorders>
              <w:top w:val="single" w:sz="4" w:space="0" w:color="auto"/>
              <w:left w:val="single" w:sz="4" w:space="0" w:color="auto"/>
              <w:bottom w:val="single" w:sz="4" w:space="0" w:color="auto"/>
              <w:right w:val="single" w:sz="4" w:space="0" w:color="auto"/>
            </w:tcBorders>
            <w:vAlign w:val="center"/>
          </w:tcPr>
          <w:p w14:paraId="5C947C9E" w14:textId="77777777" w:rsidR="00EB0127" w:rsidRPr="00500883" w:rsidRDefault="00EB0127">
            <w:pPr>
              <w:spacing w:beforeLines="25" w:before="78" w:afterLines="25" w:after="78"/>
              <w:rPr>
                <w:rFonts w:ascii="Arial" w:hAnsi="Arial" w:cs="Arial"/>
                <w:szCs w:val="21"/>
              </w:rPr>
            </w:pPr>
          </w:p>
        </w:tc>
        <w:tc>
          <w:tcPr>
            <w:tcW w:w="1214" w:type="dxa"/>
            <w:tcBorders>
              <w:top w:val="single" w:sz="4" w:space="0" w:color="auto"/>
              <w:left w:val="single" w:sz="4" w:space="0" w:color="auto"/>
              <w:bottom w:val="single" w:sz="4" w:space="0" w:color="auto"/>
              <w:right w:val="single" w:sz="4" w:space="0" w:color="auto"/>
            </w:tcBorders>
            <w:vAlign w:val="center"/>
          </w:tcPr>
          <w:p w14:paraId="477DA140"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399FE4A6" w14:textId="77777777" w:rsidR="00EB0127" w:rsidRPr="00500883" w:rsidRDefault="00EB0127">
            <w:pPr>
              <w:spacing w:beforeLines="25" w:before="78" w:afterLines="25" w:after="78"/>
              <w:rPr>
                <w:rFonts w:ascii="Arial" w:hAnsi="Arial" w:cs="Arial"/>
                <w:szCs w:val="21"/>
              </w:rPr>
            </w:pPr>
          </w:p>
        </w:tc>
      </w:tr>
      <w:tr w:rsidR="00EB0127" w:rsidRPr="00500883" w14:paraId="1F48A61E" w14:textId="77777777">
        <w:trPr>
          <w:cantSplit/>
          <w:trHeight w:val="20"/>
        </w:trPr>
        <w:tc>
          <w:tcPr>
            <w:tcW w:w="898" w:type="dxa"/>
            <w:tcBorders>
              <w:top w:val="single" w:sz="4" w:space="0" w:color="auto"/>
              <w:left w:val="single" w:sz="4" w:space="0" w:color="auto"/>
              <w:bottom w:val="single" w:sz="4" w:space="0" w:color="auto"/>
              <w:right w:val="single" w:sz="4" w:space="0" w:color="auto"/>
            </w:tcBorders>
            <w:vAlign w:val="center"/>
          </w:tcPr>
          <w:p w14:paraId="76AE59B5"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2</w:t>
            </w:r>
          </w:p>
        </w:tc>
        <w:tc>
          <w:tcPr>
            <w:tcW w:w="2167" w:type="dxa"/>
            <w:tcBorders>
              <w:top w:val="single" w:sz="4" w:space="0" w:color="auto"/>
              <w:left w:val="single" w:sz="4" w:space="0" w:color="auto"/>
              <w:bottom w:val="single" w:sz="4" w:space="0" w:color="auto"/>
              <w:right w:val="single" w:sz="4" w:space="0" w:color="auto"/>
            </w:tcBorders>
            <w:vAlign w:val="center"/>
          </w:tcPr>
          <w:p w14:paraId="19B46081" w14:textId="77777777" w:rsidR="00EB0127" w:rsidRPr="00500883" w:rsidRDefault="001D6E18">
            <w:pPr>
              <w:spacing w:line="440" w:lineRule="exact"/>
              <w:jc w:val="center"/>
              <w:rPr>
                <w:szCs w:val="21"/>
              </w:rPr>
            </w:pPr>
            <w:r w:rsidRPr="00500883">
              <w:rPr>
                <w:szCs w:val="21"/>
              </w:rPr>
              <w:t>投标函签字盖章</w:t>
            </w:r>
          </w:p>
        </w:tc>
        <w:tc>
          <w:tcPr>
            <w:tcW w:w="2422" w:type="dxa"/>
            <w:tcBorders>
              <w:top w:val="single" w:sz="4" w:space="0" w:color="auto"/>
              <w:left w:val="single" w:sz="4" w:space="0" w:color="auto"/>
              <w:bottom w:val="single" w:sz="4" w:space="0" w:color="auto"/>
              <w:right w:val="single" w:sz="4" w:space="0" w:color="auto"/>
            </w:tcBorders>
            <w:vAlign w:val="center"/>
          </w:tcPr>
          <w:p w14:paraId="37E6F022" w14:textId="77777777" w:rsidR="00EB0127" w:rsidRPr="00500883" w:rsidRDefault="001D6E18">
            <w:pPr>
              <w:spacing w:beforeLines="25" w:before="78" w:afterLines="25" w:after="78"/>
              <w:rPr>
                <w:rFonts w:ascii="Arial" w:hAnsi="Arial" w:cs="Arial"/>
                <w:szCs w:val="21"/>
              </w:rPr>
            </w:pPr>
            <w:r w:rsidRPr="00500883">
              <w:rPr>
                <w:szCs w:val="21"/>
              </w:rPr>
              <w:t>有法定代表人或其委托代理人签字</w:t>
            </w:r>
            <w:r w:rsidRPr="00500883">
              <w:rPr>
                <w:rFonts w:hint="eastAsia"/>
                <w:szCs w:val="21"/>
              </w:rPr>
              <w:t>并</w:t>
            </w:r>
            <w:r w:rsidRPr="00500883">
              <w:rPr>
                <w:szCs w:val="21"/>
              </w:rPr>
              <w:t>加盖单位章</w:t>
            </w:r>
          </w:p>
        </w:tc>
        <w:tc>
          <w:tcPr>
            <w:tcW w:w="1213" w:type="dxa"/>
            <w:tcBorders>
              <w:top w:val="single" w:sz="4" w:space="0" w:color="auto"/>
              <w:left w:val="single" w:sz="4" w:space="0" w:color="auto"/>
              <w:bottom w:val="single" w:sz="4" w:space="0" w:color="auto"/>
              <w:right w:val="single" w:sz="4" w:space="0" w:color="auto"/>
            </w:tcBorders>
          </w:tcPr>
          <w:p w14:paraId="319715D4" w14:textId="77777777" w:rsidR="00EB0127" w:rsidRPr="00500883" w:rsidRDefault="00EB0127">
            <w:pPr>
              <w:spacing w:beforeLines="25" w:before="78" w:afterLines="25" w:after="78"/>
              <w:rPr>
                <w:rFonts w:ascii="Arial" w:hAnsi="Arial" w:cs="Arial"/>
                <w:szCs w:val="21"/>
              </w:rPr>
            </w:pPr>
          </w:p>
        </w:tc>
        <w:tc>
          <w:tcPr>
            <w:tcW w:w="1212" w:type="dxa"/>
            <w:tcBorders>
              <w:top w:val="single" w:sz="4" w:space="0" w:color="auto"/>
              <w:left w:val="single" w:sz="4" w:space="0" w:color="auto"/>
              <w:bottom w:val="single" w:sz="4" w:space="0" w:color="auto"/>
              <w:right w:val="single" w:sz="4" w:space="0" w:color="auto"/>
            </w:tcBorders>
          </w:tcPr>
          <w:p w14:paraId="0C2D38D1"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tcPr>
          <w:p w14:paraId="3DE95263"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3B0A7D1A" w14:textId="77777777" w:rsidR="00EB0127" w:rsidRPr="00500883" w:rsidRDefault="00EB0127">
            <w:pPr>
              <w:spacing w:beforeLines="25" w:before="78" w:afterLines="25" w:after="78"/>
              <w:rPr>
                <w:rFonts w:ascii="Arial" w:hAnsi="Arial" w:cs="Arial"/>
                <w:szCs w:val="21"/>
              </w:rPr>
            </w:pPr>
          </w:p>
        </w:tc>
        <w:tc>
          <w:tcPr>
            <w:tcW w:w="1215" w:type="dxa"/>
            <w:tcBorders>
              <w:top w:val="single" w:sz="4" w:space="0" w:color="auto"/>
              <w:left w:val="single" w:sz="4" w:space="0" w:color="auto"/>
              <w:bottom w:val="single" w:sz="4" w:space="0" w:color="auto"/>
              <w:right w:val="single" w:sz="4" w:space="0" w:color="auto"/>
            </w:tcBorders>
            <w:vAlign w:val="center"/>
          </w:tcPr>
          <w:p w14:paraId="1C6E1FD2" w14:textId="77777777" w:rsidR="00EB0127" w:rsidRPr="00500883" w:rsidRDefault="00EB0127">
            <w:pPr>
              <w:spacing w:beforeLines="25" w:before="78" w:afterLines="25" w:after="78"/>
              <w:rPr>
                <w:rFonts w:ascii="Arial" w:hAnsi="Arial" w:cs="Arial"/>
                <w:szCs w:val="21"/>
              </w:rPr>
            </w:pPr>
          </w:p>
        </w:tc>
        <w:tc>
          <w:tcPr>
            <w:tcW w:w="1214" w:type="dxa"/>
            <w:tcBorders>
              <w:top w:val="single" w:sz="4" w:space="0" w:color="auto"/>
              <w:left w:val="single" w:sz="4" w:space="0" w:color="auto"/>
              <w:bottom w:val="single" w:sz="4" w:space="0" w:color="auto"/>
              <w:right w:val="single" w:sz="4" w:space="0" w:color="auto"/>
            </w:tcBorders>
            <w:vAlign w:val="center"/>
          </w:tcPr>
          <w:p w14:paraId="47C778CE"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4A72558C" w14:textId="77777777" w:rsidR="00EB0127" w:rsidRPr="00500883" w:rsidRDefault="00EB0127">
            <w:pPr>
              <w:spacing w:beforeLines="25" w:before="78" w:afterLines="25" w:after="78"/>
              <w:rPr>
                <w:rFonts w:ascii="Arial" w:hAnsi="Arial" w:cs="Arial"/>
                <w:szCs w:val="21"/>
              </w:rPr>
            </w:pPr>
          </w:p>
        </w:tc>
      </w:tr>
      <w:tr w:rsidR="00EB0127" w:rsidRPr="00500883" w14:paraId="138E28D9" w14:textId="77777777">
        <w:trPr>
          <w:cantSplit/>
          <w:trHeight w:val="20"/>
        </w:trPr>
        <w:tc>
          <w:tcPr>
            <w:tcW w:w="898" w:type="dxa"/>
            <w:tcBorders>
              <w:top w:val="single" w:sz="4" w:space="0" w:color="auto"/>
              <w:left w:val="single" w:sz="4" w:space="0" w:color="auto"/>
              <w:bottom w:val="single" w:sz="4" w:space="0" w:color="auto"/>
              <w:right w:val="single" w:sz="4" w:space="0" w:color="auto"/>
            </w:tcBorders>
            <w:vAlign w:val="center"/>
          </w:tcPr>
          <w:p w14:paraId="41198099"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3</w:t>
            </w:r>
          </w:p>
        </w:tc>
        <w:tc>
          <w:tcPr>
            <w:tcW w:w="2167" w:type="dxa"/>
            <w:tcBorders>
              <w:top w:val="single" w:sz="4" w:space="0" w:color="auto"/>
              <w:left w:val="single" w:sz="4" w:space="0" w:color="auto"/>
              <w:bottom w:val="single" w:sz="4" w:space="0" w:color="auto"/>
              <w:right w:val="single" w:sz="4" w:space="0" w:color="auto"/>
            </w:tcBorders>
            <w:vAlign w:val="center"/>
          </w:tcPr>
          <w:p w14:paraId="0A67542A" w14:textId="3F486B02" w:rsidR="00EB0127" w:rsidRPr="00500883" w:rsidRDefault="00F84E2C">
            <w:pPr>
              <w:spacing w:line="440" w:lineRule="exact"/>
              <w:jc w:val="center"/>
              <w:rPr>
                <w:szCs w:val="21"/>
              </w:rPr>
            </w:pPr>
            <w:r>
              <w:rPr>
                <w:szCs w:val="21"/>
              </w:rPr>
              <w:t>响应文件</w:t>
            </w:r>
            <w:r w:rsidR="001D6E18" w:rsidRPr="00500883">
              <w:rPr>
                <w:szCs w:val="21"/>
              </w:rPr>
              <w:t>格式</w:t>
            </w:r>
          </w:p>
        </w:tc>
        <w:tc>
          <w:tcPr>
            <w:tcW w:w="2422" w:type="dxa"/>
            <w:tcBorders>
              <w:top w:val="single" w:sz="4" w:space="0" w:color="auto"/>
              <w:left w:val="single" w:sz="4" w:space="0" w:color="auto"/>
              <w:bottom w:val="single" w:sz="4" w:space="0" w:color="auto"/>
              <w:right w:val="single" w:sz="4" w:space="0" w:color="auto"/>
            </w:tcBorders>
            <w:vAlign w:val="center"/>
          </w:tcPr>
          <w:p w14:paraId="391475EC" w14:textId="5B0A0425" w:rsidR="00EB0127" w:rsidRPr="00500883" w:rsidRDefault="001D6E18">
            <w:pPr>
              <w:spacing w:beforeLines="25" w:before="78" w:afterLines="25" w:after="78"/>
              <w:rPr>
                <w:rFonts w:ascii="Arial" w:hAnsi="Arial" w:cs="Arial"/>
                <w:szCs w:val="21"/>
              </w:rPr>
            </w:pPr>
            <w:r w:rsidRPr="00500883">
              <w:rPr>
                <w:szCs w:val="21"/>
              </w:rPr>
              <w:t>符合第</w:t>
            </w:r>
            <w:r w:rsidRPr="00500883">
              <w:rPr>
                <w:rFonts w:hint="eastAsia"/>
                <w:szCs w:val="21"/>
              </w:rPr>
              <w:t>七</w:t>
            </w:r>
            <w:r w:rsidRPr="00500883">
              <w:rPr>
                <w:szCs w:val="21"/>
              </w:rPr>
              <w:t>章</w:t>
            </w:r>
            <w:r w:rsidRPr="00500883">
              <w:rPr>
                <w:szCs w:val="21"/>
              </w:rPr>
              <w:t>“</w:t>
            </w:r>
            <w:r w:rsidR="00F84E2C">
              <w:rPr>
                <w:szCs w:val="21"/>
              </w:rPr>
              <w:t>响应文件</w:t>
            </w:r>
            <w:r w:rsidRPr="00500883">
              <w:rPr>
                <w:szCs w:val="21"/>
              </w:rPr>
              <w:t>格式</w:t>
            </w:r>
            <w:r w:rsidRPr="00500883">
              <w:rPr>
                <w:szCs w:val="21"/>
              </w:rPr>
              <w:t>”</w:t>
            </w:r>
            <w:r w:rsidRPr="00500883">
              <w:rPr>
                <w:szCs w:val="21"/>
              </w:rPr>
              <w:t>的要求</w:t>
            </w:r>
          </w:p>
        </w:tc>
        <w:tc>
          <w:tcPr>
            <w:tcW w:w="1213" w:type="dxa"/>
            <w:tcBorders>
              <w:top w:val="single" w:sz="4" w:space="0" w:color="auto"/>
              <w:left w:val="single" w:sz="4" w:space="0" w:color="auto"/>
              <w:bottom w:val="single" w:sz="4" w:space="0" w:color="auto"/>
              <w:right w:val="single" w:sz="4" w:space="0" w:color="auto"/>
            </w:tcBorders>
          </w:tcPr>
          <w:p w14:paraId="60FCAE15" w14:textId="77777777" w:rsidR="00EB0127" w:rsidRPr="00500883" w:rsidRDefault="00EB0127">
            <w:pPr>
              <w:spacing w:beforeLines="25" w:before="78" w:afterLines="25" w:after="78"/>
              <w:rPr>
                <w:rFonts w:ascii="Arial" w:hAnsi="Arial" w:cs="Arial"/>
                <w:szCs w:val="21"/>
              </w:rPr>
            </w:pPr>
          </w:p>
        </w:tc>
        <w:tc>
          <w:tcPr>
            <w:tcW w:w="1212" w:type="dxa"/>
            <w:tcBorders>
              <w:top w:val="single" w:sz="4" w:space="0" w:color="auto"/>
              <w:left w:val="single" w:sz="4" w:space="0" w:color="auto"/>
              <w:bottom w:val="single" w:sz="4" w:space="0" w:color="auto"/>
              <w:right w:val="single" w:sz="4" w:space="0" w:color="auto"/>
            </w:tcBorders>
          </w:tcPr>
          <w:p w14:paraId="58AF432E"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tcPr>
          <w:p w14:paraId="56B11699"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62BCD215" w14:textId="77777777" w:rsidR="00EB0127" w:rsidRPr="00500883" w:rsidRDefault="00EB0127">
            <w:pPr>
              <w:spacing w:beforeLines="25" w:before="78" w:afterLines="25" w:after="78"/>
              <w:rPr>
                <w:rFonts w:ascii="Arial" w:hAnsi="Arial" w:cs="Arial"/>
                <w:szCs w:val="21"/>
              </w:rPr>
            </w:pPr>
          </w:p>
        </w:tc>
        <w:tc>
          <w:tcPr>
            <w:tcW w:w="1215" w:type="dxa"/>
            <w:tcBorders>
              <w:top w:val="single" w:sz="4" w:space="0" w:color="auto"/>
              <w:left w:val="single" w:sz="4" w:space="0" w:color="auto"/>
              <w:bottom w:val="single" w:sz="4" w:space="0" w:color="auto"/>
              <w:right w:val="single" w:sz="4" w:space="0" w:color="auto"/>
            </w:tcBorders>
            <w:vAlign w:val="center"/>
          </w:tcPr>
          <w:p w14:paraId="00D45C0E" w14:textId="77777777" w:rsidR="00EB0127" w:rsidRPr="00500883" w:rsidRDefault="00EB0127">
            <w:pPr>
              <w:spacing w:beforeLines="25" w:before="78" w:afterLines="25" w:after="78"/>
              <w:rPr>
                <w:rFonts w:ascii="Arial" w:hAnsi="Arial" w:cs="Arial"/>
                <w:szCs w:val="21"/>
              </w:rPr>
            </w:pPr>
          </w:p>
        </w:tc>
        <w:tc>
          <w:tcPr>
            <w:tcW w:w="1214" w:type="dxa"/>
            <w:tcBorders>
              <w:top w:val="single" w:sz="4" w:space="0" w:color="auto"/>
              <w:left w:val="single" w:sz="4" w:space="0" w:color="auto"/>
              <w:bottom w:val="single" w:sz="4" w:space="0" w:color="auto"/>
              <w:right w:val="single" w:sz="4" w:space="0" w:color="auto"/>
            </w:tcBorders>
            <w:vAlign w:val="center"/>
          </w:tcPr>
          <w:p w14:paraId="6DDC3231"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337E68FB" w14:textId="77777777" w:rsidR="00EB0127" w:rsidRPr="00500883" w:rsidRDefault="00EB0127">
            <w:pPr>
              <w:spacing w:beforeLines="25" w:before="78" w:afterLines="25" w:after="78"/>
              <w:rPr>
                <w:rFonts w:ascii="Arial" w:hAnsi="Arial" w:cs="Arial"/>
                <w:szCs w:val="21"/>
              </w:rPr>
            </w:pPr>
          </w:p>
        </w:tc>
      </w:tr>
      <w:tr w:rsidR="00EB0127" w:rsidRPr="00500883" w14:paraId="53C2FB4E" w14:textId="77777777">
        <w:trPr>
          <w:cantSplit/>
          <w:trHeight w:val="20"/>
        </w:trPr>
        <w:tc>
          <w:tcPr>
            <w:tcW w:w="898" w:type="dxa"/>
            <w:tcBorders>
              <w:top w:val="single" w:sz="4" w:space="0" w:color="auto"/>
              <w:left w:val="single" w:sz="4" w:space="0" w:color="auto"/>
              <w:bottom w:val="single" w:sz="4" w:space="0" w:color="auto"/>
              <w:right w:val="single" w:sz="4" w:space="0" w:color="auto"/>
            </w:tcBorders>
            <w:vAlign w:val="center"/>
          </w:tcPr>
          <w:p w14:paraId="4FC1C122"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4</w:t>
            </w:r>
          </w:p>
        </w:tc>
        <w:tc>
          <w:tcPr>
            <w:tcW w:w="2167" w:type="dxa"/>
            <w:tcBorders>
              <w:top w:val="single" w:sz="4" w:space="0" w:color="auto"/>
              <w:left w:val="single" w:sz="4" w:space="0" w:color="auto"/>
              <w:bottom w:val="single" w:sz="4" w:space="0" w:color="auto"/>
              <w:right w:val="single" w:sz="4" w:space="0" w:color="auto"/>
            </w:tcBorders>
            <w:vAlign w:val="center"/>
          </w:tcPr>
          <w:p w14:paraId="571B06F3" w14:textId="77777777" w:rsidR="00EB0127" w:rsidRPr="00500883" w:rsidRDefault="001D6E18">
            <w:pPr>
              <w:spacing w:line="440" w:lineRule="exact"/>
              <w:jc w:val="center"/>
              <w:rPr>
                <w:szCs w:val="21"/>
              </w:rPr>
            </w:pPr>
            <w:r w:rsidRPr="00500883">
              <w:rPr>
                <w:szCs w:val="21"/>
              </w:rPr>
              <w:t>报价唯一</w:t>
            </w:r>
          </w:p>
        </w:tc>
        <w:tc>
          <w:tcPr>
            <w:tcW w:w="2422" w:type="dxa"/>
            <w:tcBorders>
              <w:top w:val="single" w:sz="4" w:space="0" w:color="auto"/>
              <w:left w:val="single" w:sz="4" w:space="0" w:color="auto"/>
              <w:bottom w:val="single" w:sz="4" w:space="0" w:color="auto"/>
              <w:right w:val="single" w:sz="4" w:space="0" w:color="auto"/>
            </w:tcBorders>
            <w:vAlign w:val="center"/>
          </w:tcPr>
          <w:p w14:paraId="42E66AB3" w14:textId="77777777" w:rsidR="00EB0127" w:rsidRPr="00500883" w:rsidRDefault="001D6E18">
            <w:pPr>
              <w:spacing w:beforeLines="25" w:before="78" w:afterLines="25" w:after="78"/>
              <w:rPr>
                <w:rFonts w:ascii="Arial" w:hAnsi="Arial" w:cs="Arial"/>
                <w:szCs w:val="21"/>
              </w:rPr>
            </w:pPr>
            <w:r w:rsidRPr="00500883">
              <w:rPr>
                <w:szCs w:val="21"/>
              </w:rPr>
              <w:t>只能有一个有效报价</w:t>
            </w:r>
          </w:p>
        </w:tc>
        <w:tc>
          <w:tcPr>
            <w:tcW w:w="1213" w:type="dxa"/>
            <w:tcBorders>
              <w:top w:val="single" w:sz="4" w:space="0" w:color="auto"/>
              <w:left w:val="single" w:sz="4" w:space="0" w:color="auto"/>
              <w:bottom w:val="single" w:sz="4" w:space="0" w:color="auto"/>
              <w:right w:val="single" w:sz="4" w:space="0" w:color="auto"/>
            </w:tcBorders>
          </w:tcPr>
          <w:p w14:paraId="1C982760" w14:textId="77777777" w:rsidR="00EB0127" w:rsidRPr="00500883" w:rsidRDefault="00EB0127">
            <w:pPr>
              <w:spacing w:beforeLines="25" w:before="78" w:afterLines="25" w:after="78"/>
              <w:rPr>
                <w:rFonts w:ascii="Arial" w:hAnsi="Arial" w:cs="Arial"/>
                <w:szCs w:val="21"/>
              </w:rPr>
            </w:pPr>
          </w:p>
        </w:tc>
        <w:tc>
          <w:tcPr>
            <w:tcW w:w="1212" w:type="dxa"/>
            <w:tcBorders>
              <w:top w:val="single" w:sz="4" w:space="0" w:color="auto"/>
              <w:left w:val="single" w:sz="4" w:space="0" w:color="auto"/>
              <w:bottom w:val="single" w:sz="4" w:space="0" w:color="auto"/>
              <w:right w:val="single" w:sz="4" w:space="0" w:color="auto"/>
            </w:tcBorders>
          </w:tcPr>
          <w:p w14:paraId="142B5942"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tcPr>
          <w:p w14:paraId="5E0BE21C"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08EE41AA" w14:textId="77777777" w:rsidR="00EB0127" w:rsidRPr="00500883" w:rsidRDefault="00EB0127">
            <w:pPr>
              <w:spacing w:beforeLines="25" w:before="78" w:afterLines="25" w:after="78"/>
              <w:rPr>
                <w:rFonts w:ascii="Arial" w:hAnsi="Arial" w:cs="Arial"/>
                <w:szCs w:val="21"/>
              </w:rPr>
            </w:pPr>
          </w:p>
        </w:tc>
        <w:tc>
          <w:tcPr>
            <w:tcW w:w="1215" w:type="dxa"/>
            <w:tcBorders>
              <w:top w:val="single" w:sz="4" w:space="0" w:color="auto"/>
              <w:left w:val="single" w:sz="4" w:space="0" w:color="auto"/>
              <w:bottom w:val="single" w:sz="4" w:space="0" w:color="auto"/>
              <w:right w:val="single" w:sz="4" w:space="0" w:color="auto"/>
            </w:tcBorders>
            <w:vAlign w:val="center"/>
          </w:tcPr>
          <w:p w14:paraId="3759C30B" w14:textId="77777777" w:rsidR="00EB0127" w:rsidRPr="00500883" w:rsidRDefault="00EB0127">
            <w:pPr>
              <w:spacing w:beforeLines="25" w:before="78" w:afterLines="25" w:after="78"/>
              <w:rPr>
                <w:rFonts w:ascii="Arial" w:hAnsi="Arial" w:cs="Arial"/>
                <w:szCs w:val="21"/>
              </w:rPr>
            </w:pPr>
          </w:p>
        </w:tc>
        <w:tc>
          <w:tcPr>
            <w:tcW w:w="1214" w:type="dxa"/>
            <w:tcBorders>
              <w:top w:val="single" w:sz="4" w:space="0" w:color="auto"/>
              <w:left w:val="single" w:sz="4" w:space="0" w:color="auto"/>
              <w:bottom w:val="single" w:sz="4" w:space="0" w:color="auto"/>
              <w:right w:val="single" w:sz="4" w:space="0" w:color="auto"/>
            </w:tcBorders>
            <w:vAlign w:val="center"/>
          </w:tcPr>
          <w:p w14:paraId="099C3DE3"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49FEEC7B" w14:textId="77777777" w:rsidR="00EB0127" w:rsidRPr="00500883" w:rsidRDefault="00EB0127">
            <w:pPr>
              <w:spacing w:beforeLines="25" w:before="78" w:afterLines="25" w:after="78"/>
              <w:rPr>
                <w:rFonts w:ascii="Arial" w:hAnsi="Arial" w:cs="Arial"/>
                <w:szCs w:val="21"/>
              </w:rPr>
            </w:pPr>
          </w:p>
        </w:tc>
      </w:tr>
      <w:tr w:rsidR="00EB0127" w:rsidRPr="00500883" w14:paraId="0EEEEDE4" w14:textId="77777777">
        <w:trPr>
          <w:cantSplit/>
          <w:trHeight w:val="443"/>
        </w:trPr>
        <w:tc>
          <w:tcPr>
            <w:tcW w:w="5487" w:type="dxa"/>
            <w:gridSpan w:val="3"/>
            <w:tcBorders>
              <w:top w:val="single" w:sz="4" w:space="0" w:color="auto"/>
              <w:left w:val="single" w:sz="4" w:space="0" w:color="auto"/>
              <w:bottom w:val="single" w:sz="4" w:space="0" w:color="auto"/>
              <w:right w:val="single" w:sz="4" w:space="0" w:color="auto"/>
            </w:tcBorders>
          </w:tcPr>
          <w:p w14:paraId="7A2FCA41" w14:textId="77777777" w:rsidR="00EB0127" w:rsidRPr="00500883" w:rsidRDefault="001D6E18">
            <w:pPr>
              <w:spacing w:beforeLines="25" w:before="78" w:afterLines="25" w:after="78"/>
              <w:jc w:val="left"/>
              <w:rPr>
                <w:rFonts w:ascii="Arial" w:hAnsi="Arial" w:cs="Arial"/>
                <w:szCs w:val="21"/>
              </w:rPr>
            </w:pPr>
            <w:r w:rsidRPr="00500883">
              <w:rPr>
                <w:rFonts w:ascii="Arial" w:hAnsi="Arial" w:cs="Arial" w:hint="eastAsia"/>
                <w:szCs w:val="21"/>
              </w:rPr>
              <w:t>形式评审结论：</w:t>
            </w:r>
          </w:p>
          <w:p w14:paraId="166F2789" w14:textId="77777777" w:rsidR="00EB0127" w:rsidRPr="00500883" w:rsidRDefault="001D6E18">
            <w:pPr>
              <w:spacing w:beforeLines="25" w:before="78" w:afterLines="25" w:after="78"/>
              <w:jc w:val="left"/>
              <w:rPr>
                <w:rFonts w:ascii="Arial" w:hAnsi="Arial" w:cs="Arial"/>
                <w:szCs w:val="21"/>
              </w:rPr>
            </w:pPr>
            <w:r w:rsidRPr="00500883">
              <w:rPr>
                <w:rFonts w:ascii="Arial" w:hAnsi="Arial" w:cs="Arial" w:hint="eastAsia"/>
                <w:szCs w:val="21"/>
              </w:rPr>
              <w:t>通过形式评审标注为√；未通过形式评审标注为×</w:t>
            </w:r>
            <w:r w:rsidRPr="00500883">
              <w:rPr>
                <w:rFonts w:ascii="Arial" w:hAnsi="Arial" w:cs="Arial" w:hint="eastAsia"/>
                <w:szCs w:val="21"/>
              </w:rPr>
              <w:tab/>
            </w:r>
          </w:p>
        </w:tc>
        <w:tc>
          <w:tcPr>
            <w:tcW w:w="1213" w:type="dxa"/>
            <w:tcBorders>
              <w:top w:val="single" w:sz="4" w:space="0" w:color="auto"/>
              <w:left w:val="single" w:sz="4" w:space="0" w:color="auto"/>
              <w:bottom w:val="single" w:sz="4" w:space="0" w:color="auto"/>
              <w:right w:val="single" w:sz="4" w:space="0" w:color="auto"/>
            </w:tcBorders>
          </w:tcPr>
          <w:p w14:paraId="414C796D" w14:textId="77777777" w:rsidR="00EB0127" w:rsidRPr="00500883" w:rsidRDefault="00EB0127">
            <w:pPr>
              <w:spacing w:beforeLines="25" w:before="78" w:afterLines="25" w:after="78"/>
              <w:rPr>
                <w:rFonts w:ascii="Arial" w:hAnsi="Arial" w:cs="Arial"/>
                <w:szCs w:val="21"/>
              </w:rPr>
            </w:pPr>
          </w:p>
        </w:tc>
        <w:tc>
          <w:tcPr>
            <w:tcW w:w="1212" w:type="dxa"/>
            <w:tcBorders>
              <w:top w:val="single" w:sz="4" w:space="0" w:color="auto"/>
              <w:left w:val="single" w:sz="4" w:space="0" w:color="auto"/>
              <w:bottom w:val="single" w:sz="4" w:space="0" w:color="auto"/>
              <w:right w:val="single" w:sz="4" w:space="0" w:color="auto"/>
            </w:tcBorders>
          </w:tcPr>
          <w:p w14:paraId="2DDB2F74"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tcPr>
          <w:p w14:paraId="4CB83B59"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52C9A6BD" w14:textId="77777777" w:rsidR="00EB0127" w:rsidRPr="00500883" w:rsidRDefault="00EB0127">
            <w:pPr>
              <w:spacing w:beforeLines="25" w:before="78" w:afterLines="25" w:after="78"/>
              <w:rPr>
                <w:rFonts w:ascii="Arial" w:hAnsi="Arial" w:cs="Arial"/>
                <w:szCs w:val="21"/>
              </w:rPr>
            </w:pPr>
          </w:p>
        </w:tc>
        <w:tc>
          <w:tcPr>
            <w:tcW w:w="1215" w:type="dxa"/>
            <w:tcBorders>
              <w:top w:val="single" w:sz="4" w:space="0" w:color="auto"/>
              <w:left w:val="single" w:sz="4" w:space="0" w:color="auto"/>
              <w:bottom w:val="single" w:sz="4" w:space="0" w:color="auto"/>
              <w:right w:val="single" w:sz="4" w:space="0" w:color="auto"/>
            </w:tcBorders>
            <w:vAlign w:val="center"/>
          </w:tcPr>
          <w:p w14:paraId="1D0E7F99" w14:textId="77777777" w:rsidR="00EB0127" w:rsidRPr="00500883" w:rsidRDefault="00EB0127">
            <w:pPr>
              <w:spacing w:beforeLines="25" w:before="78" w:afterLines="25" w:after="78"/>
              <w:rPr>
                <w:rFonts w:ascii="Arial" w:hAnsi="Arial" w:cs="Arial"/>
                <w:szCs w:val="21"/>
              </w:rPr>
            </w:pPr>
          </w:p>
        </w:tc>
        <w:tc>
          <w:tcPr>
            <w:tcW w:w="1214" w:type="dxa"/>
            <w:tcBorders>
              <w:top w:val="single" w:sz="4" w:space="0" w:color="auto"/>
              <w:left w:val="single" w:sz="4" w:space="0" w:color="auto"/>
              <w:bottom w:val="single" w:sz="4" w:space="0" w:color="auto"/>
              <w:right w:val="single" w:sz="4" w:space="0" w:color="auto"/>
            </w:tcBorders>
            <w:vAlign w:val="center"/>
          </w:tcPr>
          <w:p w14:paraId="5041C961" w14:textId="77777777" w:rsidR="00EB0127" w:rsidRPr="00500883" w:rsidRDefault="00EB0127">
            <w:pPr>
              <w:spacing w:beforeLines="25" w:before="78" w:afterLines="25" w:after="78"/>
              <w:rPr>
                <w:rFonts w:ascii="Arial" w:hAnsi="Arial" w:cs="Arial"/>
                <w:szCs w:val="21"/>
              </w:rPr>
            </w:pPr>
          </w:p>
        </w:tc>
        <w:tc>
          <w:tcPr>
            <w:tcW w:w="1213" w:type="dxa"/>
            <w:tcBorders>
              <w:top w:val="single" w:sz="4" w:space="0" w:color="auto"/>
              <w:left w:val="single" w:sz="4" w:space="0" w:color="auto"/>
              <w:bottom w:val="single" w:sz="4" w:space="0" w:color="auto"/>
              <w:right w:val="single" w:sz="4" w:space="0" w:color="auto"/>
            </w:tcBorders>
            <w:vAlign w:val="center"/>
          </w:tcPr>
          <w:p w14:paraId="06D75BF1" w14:textId="77777777" w:rsidR="00EB0127" w:rsidRPr="00500883" w:rsidRDefault="00EB0127">
            <w:pPr>
              <w:spacing w:beforeLines="25" w:before="78" w:afterLines="25" w:after="78"/>
              <w:rPr>
                <w:rFonts w:ascii="Arial" w:hAnsi="Arial" w:cs="Arial"/>
                <w:szCs w:val="21"/>
              </w:rPr>
            </w:pPr>
          </w:p>
        </w:tc>
      </w:tr>
    </w:tbl>
    <w:p w14:paraId="7F290649" w14:textId="56F59E5A" w:rsidR="00EB0127" w:rsidRPr="00500883" w:rsidRDefault="001D6E18">
      <w:pPr>
        <w:spacing w:line="360" w:lineRule="auto"/>
        <w:ind w:left="567" w:right="735" w:firstLineChars="200" w:firstLine="420"/>
        <w:rPr>
          <w:rFonts w:ascii="宋体" w:hAnsi="宋体" w:hint="eastAsia"/>
          <w:szCs w:val="21"/>
        </w:rPr>
      </w:pPr>
      <w:r w:rsidRPr="00500883">
        <w:rPr>
          <w:rFonts w:hint="eastAsia"/>
        </w:rPr>
        <w:t>评标委员会全体成员签字：</w:t>
      </w:r>
      <w:r w:rsidRPr="00500883">
        <w:rPr>
          <w:u w:val="single"/>
        </w:rPr>
        <w:t xml:space="preserve">                    </w:t>
      </w:r>
      <w:r w:rsidRPr="00500883">
        <w:t xml:space="preserve">                                       </w:t>
      </w:r>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63E32324" w14:textId="77777777" w:rsidR="00EB0127" w:rsidRPr="00500883" w:rsidRDefault="00EB0127">
      <w:pPr>
        <w:spacing w:line="360" w:lineRule="auto"/>
        <w:ind w:left="567" w:right="735" w:firstLineChars="200" w:firstLine="420"/>
        <w:rPr>
          <w:rFonts w:ascii="宋体" w:hAnsi="宋体" w:hint="eastAsia"/>
          <w:szCs w:val="21"/>
        </w:rPr>
      </w:pPr>
    </w:p>
    <w:p w14:paraId="1BC80967" w14:textId="77777777" w:rsidR="00EB0127" w:rsidRPr="00500883" w:rsidRDefault="001D6E18">
      <w:pPr>
        <w:pStyle w:val="378020"/>
        <w:spacing w:before="156" w:after="156"/>
        <w:ind w:left="639" w:hanging="72"/>
        <w:outlineLvl w:val="1"/>
      </w:pPr>
      <w:bookmarkStart w:id="615" w:name="_Toc129798220"/>
      <w:bookmarkStart w:id="616" w:name="_Toc132618976"/>
      <w:bookmarkStart w:id="617" w:name="_Toc483680639"/>
      <w:bookmarkStart w:id="618" w:name="_Toc132618585"/>
      <w:bookmarkStart w:id="619" w:name="_Toc109914285"/>
      <w:r w:rsidRPr="00500883">
        <w:rPr>
          <w:rFonts w:hint="eastAsia"/>
        </w:rPr>
        <w:lastRenderedPageBreak/>
        <w:t>附表4：资格评审记录表</w:t>
      </w:r>
      <w:bookmarkEnd w:id="615"/>
      <w:bookmarkEnd w:id="616"/>
      <w:bookmarkEnd w:id="617"/>
      <w:bookmarkEnd w:id="618"/>
      <w:bookmarkEnd w:id="619"/>
    </w:p>
    <w:p w14:paraId="641D686B" w14:textId="77777777" w:rsidR="00EB0127" w:rsidRPr="00500883" w:rsidRDefault="001D6E18">
      <w:pPr>
        <w:tabs>
          <w:tab w:val="left" w:pos="4680"/>
        </w:tabs>
        <w:spacing w:afterLines="50" w:after="156" w:line="300" w:lineRule="auto"/>
        <w:ind w:left="651" w:hanging="84"/>
        <w:jc w:val="center"/>
        <w:rPr>
          <w:rFonts w:ascii="宋体" w:cs="Arial"/>
          <w:b/>
          <w:sz w:val="28"/>
          <w:szCs w:val="28"/>
        </w:rPr>
      </w:pPr>
      <w:r w:rsidRPr="00500883">
        <w:rPr>
          <w:rFonts w:ascii="宋体" w:hAnsi="宋体" w:cs="Arial" w:hint="eastAsia"/>
          <w:b/>
          <w:sz w:val="28"/>
          <w:szCs w:val="28"/>
        </w:rPr>
        <w:t>资格评审记录表</w:t>
      </w:r>
    </w:p>
    <w:p w14:paraId="573BACF5" w14:textId="77777777" w:rsidR="00EB0127" w:rsidRPr="00500883" w:rsidRDefault="001D6E18">
      <w:pPr>
        <w:tabs>
          <w:tab w:val="left" w:pos="4680"/>
        </w:tabs>
        <w:spacing w:afterLines="50" w:after="156" w:line="300" w:lineRule="auto"/>
        <w:rPr>
          <w:rFonts w:ascii="宋体" w:cs="Arial"/>
          <w:szCs w:val="21"/>
        </w:rPr>
      </w:pPr>
      <w:r w:rsidRPr="00500883">
        <w:rPr>
          <w:rFonts w:ascii="宋体" w:hAnsi="宋体" w:cs="Arial" w:hint="eastAsia"/>
          <w:bCs/>
          <w:szCs w:val="21"/>
        </w:rPr>
        <w:t>工程名称：</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p>
    <w:tbl>
      <w:tblPr>
        <w:tblW w:w="1393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96"/>
        <w:gridCol w:w="1798"/>
        <w:gridCol w:w="2779"/>
        <w:gridCol w:w="4592"/>
        <w:gridCol w:w="968"/>
        <w:gridCol w:w="968"/>
        <w:gridCol w:w="968"/>
        <w:gridCol w:w="969"/>
      </w:tblGrid>
      <w:tr w:rsidR="00EB0127" w:rsidRPr="00500883" w14:paraId="505718A7" w14:textId="77777777" w:rsidTr="009E30B8">
        <w:trPr>
          <w:cantSplit/>
          <w:trHeight w:val="368"/>
          <w:tblHeader/>
        </w:trPr>
        <w:tc>
          <w:tcPr>
            <w:tcW w:w="896" w:type="dxa"/>
            <w:vMerge w:val="restart"/>
            <w:tcBorders>
              <w:top w:val="single" w:sz="4" w:space="0" w:color="auto"/>
              <w:left w:val="single" w:sz="4" w:space="0" w:color="auto"/>
              <w:right w:val="single" w:sz="4" w:space="0" w:color="auto"/>
            </w:tcBorders>
            <w:vAlign w:val="center"/>
          </w:tcPr>
          <w:p w14:paraId="276715E9"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序号</w:t>
            </w:r>
          </w:p>
        </w:tc>
        <w:tc>
          <w:tcPr>
            <w:tcW w:w="1798" w:type="dxa"/>
            <w:vMerge w:val="restart"/>
            <w:tcBorders>
              <w:top w:val="single" w:sz="4" w:space="0" w:color="auto"/>
              <w:left w:val="single" w:sz="4" w:space="0" w:color="auto"/>
              <w:right w:val="single" w:sz="4" w:space="0" w:color="auto"/>
            </w:tcBorders>
            <w:vAlign w:val="center"/>
          </w:tcPr>
          <w:p w14:paraId="38C05C7E"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szCs w:val="21"/>
              </w:rPr>
              <w:t>评审</w:t>
            </w:r>
            <w:r w:rsidRPr="00500883">
              <w:rPr>
                <w:rFonts w:ascii="Arial" w:hAnsi="Arial" w:cs="Arial" w:hint="eastAsia"/>
                <w:szCs w:val="21"/>
              </w:rPr>
              <w:t>因素</w:t>
            </w:r>
          </w:p>
        </w:tc>
        <w:tc>
          <w:tcPr>
            <w:tcW w:w="2779" w:type="dxa"/>
            <w:vMerge w:val="restart"/>
            <w:tcBorders>
              <w:top w:val="single" w:sz="4" w:space="0" w:color="auto"/>
              <w:left w:val="single" w:sz="4" w:space="0" w:color="auto"/>
            </w:tcBorders>
            <w:vAlign w:val="center"/>
          </w:tcPr>
          <w:p w14:paraId="46A9273D" w14:textId="77777777" w:rsidR="00EB0127" w:rsidRPr="00500883" w:rsidRDefault="001D6E18">
            <w:pPr>
              <w:widowControl/>
              <w:jc w:val="center"/>
              <w:rPr>
                <w:rFonts w:ascii="Arial" w:hAnsi="Arial" w:cs="Arial"/>
                <w:szCs w:val="21"/>
              </w:rPr>
            </w:pPr>
            <w:r w:rsidRPr="00500883">
              <w:rPr>
                <w:rFonts w:ascii="Arial" w:hAnsi="Arial" w:cs="Arial" w:hint="eastAsia"/>
                <w:szCs w:val="21"/>
              </w:rPr>
              <w:t>评审标准</w:t>
            </w:r>
          </w:p>
        </w:tc>
        <w:tc>
          <w:tcPr>
            <w:tcW w:w="4592" w:type="dxa"/>
            <w:vMerge w:val="restart"/>
            <w:tcBorders>
              <w:top w:val="single" w:sz="4" w:space="0" w:color="auto"/>
              <w:left w:val="single" w:sz="4" w:space="0" w:color="auto"/>
              <w:bottom w:val="single" w:sz="4" w:space="0" w:color="auto"/>
            </w:tcBorders>
            <w:vAlign w:val="center"/>
          </w:tcPr>
          <w:p w14:paraId="6253245A" w14:textId="77777777" w:rsidR="00EB0127" w:rsidRPr="00500883" w:rsidRDefault="001D6E18">
            <w:pPr>
              <w:widowControl/>
              <w:jc w:val="center"/>
              <w:rPr>
                <w:rFonts w:ascii="Arial" w:hAnsi="Arial" w:cs="Arial"/>
                <w:szCs w:val="21"/>
              </w:rPr>
            </w:pPr>
            <w:r w:rsidRPr="00500883">
              <w:rPr>
                <w:rFonts w:ascii="Arial" w:hAnsi="Arial" w:cs="Arial" w:hint="eastAsia"/>
                <w:szCs w:val="21"/>
              </w:rPr>
              <w:t>有效的证明材料</w:t>
            </w:r>
          </w:p>
        </w:tc>
        <w:tc>
          <w:tcPr>
            <w:tcW w:w="3873" w:type="dxa"/>
            <w:gridSpan w:val="4"/>
            <w:tcBorders>
              <w:top w:val="single" w:sz="4" w:space="0" w:color="auto"/>
              <w:left w:val="single" w:sz="4" w:space="0" w:color="auto"/>
              <w:bottom w:val="single" w:sz="4" w:space="0" w:color="auto"/>
            </w:tcBorders>
            <w:vAlign w:val="center"/>
          </w:tcPr>
          <w:p w14:paraId="2AA67EB1" w14:textId="77777777" w:rsidR="00EB0127" w:rsidRPr="00500883" w:rsidRDefault="001D6E18">
            <w:pPr>
              <w:widowControl/>
              <w:jc w:val="center"/>
              <w:rPr>
                <w:rFonts w:ascii="Arial" w:hAnsi="Arial" w:cs="Arial"/>
                <w:szCs w:val="21"/>
              </w:rPr>
            </w:pPr>
            <w:r w:rsidRPr="00500883">
              <w:rPr>
                <w:rFonts w:ascii="Arial" w:hAnsi="Arial" w:cs="Arial"/>
                <w:szCs w:val="21"/>
              </w:rPr>
              <w:t>投标人名称及评审意见</w:t>
            </w:r>
          </w:p>
        </w:tc>
      </w:tr>
      <w:tr w:rsidR="00EB0127" w:rsidRPr="00500883" w14:paraId="33518EAE" w14:textId="77777777" w:rsidTr="009E30B8">
        <w:trPr>
          <w:cantSplit/>
          <w:trHeight w:val="302"/>
          <w:tblHeader/>
        </w:trPr>
        <w:tc>
          <w:tcPr>
            <w:tcW w:w="896" w:type="dxa"/>
            <w:vMerge/>
            <w:tcBorders>
              <w:left w:val="single" w:sz="4" w:space="0" w:color="auto"/>
              <w:bottom w:val="single" w:sz="4" w:space="0" w:color="auto"/>
              <w:right w:val="single" w:sz="4" w:space="0" w:color="auto"/>
            </w:tcBorders>
            <w:vAlign w:val="center"/>
          </w:tcPr>
          <w:p w14:paraId="38599C08" w14:textId="77777777" w:rsidR="00EB0127" w:rsidRPr="00500883" w:rsidRDefault="00EB0127">
            <w:pPr>
              <w:spacing w:beforeLines="25" w:before="78" w:afterLines="25" w:after="78"/>
              <w:jc w:val="center"/>
              <w:rPr>
                <w:rFonts w:ascii="Arial" w:hAnsi="Arial" w:cs="Arial"/>
                <w:szCs w:val="21"/>
              </w:rPr>
            </w:pPr>
          </w:p>
        </w:tc>
        <w:tc>
          <w:tcPr>
            <w:tcW w:w="1798" w:type="dxa"/>
            <w:vMerge/>
            <w:tcBorders>
              <w:left w:val="single" w:sz="4" w:space="0" w:color="auto"/>
              <w:bottom w:val="single" w:sz="4" w:space="0" w:color="auto"/>
              <w:right w:val="single" w:sz="4" w:space="0" w:color="auto"/>
            </w:tcBorders>
            <w:vAlign w:val="center"/>
          </w:tcPr>
          <w:p w14:paraId="60C39ED2" w14:textId="77777777" w:rsidR="00EB0127" w:rsidRPr="00500883" w:rsidRDefault="00EB0127">
            <w:pPr>
              <w:spacing w:beforeLines="25" w:before="78" w:afterLines="25" w:after="78"/>
              <w:jc w:val="center"/>
              <w:rPr>
                <w:rFonts w:ascii="Arial" w:hAnsi="Arial" w:cs="Arial"/>
                <w:szCs w:val="21"/>
              </w:rPr>
            </w:pPr>
          </w:p>
        </w:tc>
        <w:tc>
          <w:tcPr>
            <w:tcW w:w="2779" w:type="dxa"/>
            <w:vMerge/>
            <w:tcBorders>
              <w:left w:val="single" w:sz="4" w:space="0" w:color="auto"/>
              <w:bottom w:val="single" w:sz="4" w:space="0" w:color="auto"/>
              <w:right w:val="single" w:sz="4" w:space="0" w:color="auto"/>
            </w:tcBorders>
            <w:vAlign w:val="center"/>
          </w:tcPr>
          <w:p w14:paraId="4BB0B5CE" w14:textId="77777777" w:rsidR="00EB0127" w:rsidRPr="00500883" w:rsidRDefault="00EB0127">
            <w:pPr>
              <w:spacing w:beforeLines="25" w:before="78" w:afterLines="25" w:after="78"/>
              <w:rPr>
                <w:rFonts w:ascii="Arial" w:hAnsi="Arial" w:cs="Arial"/>
                <w:szCs w:val="21"/>
              </w:rPr>
            </w:pPr>
          </w:p>
        </w:tc>
        <w:tc>
          <w:tcPr>
            <w:tcW w:w="4592" w:type="dxa"/>
            <w:vMerge/>
            <w:tcBorders>
              <w:top w:val="single" w:sz="4" w:space="0" w:color="auto"/>
              <w:left w:val="single" w:sz="4" w:space="0" w:color="auto"/>
              <w:bottom w:val="single" w:sz="4" w:space="0" w:color="auto"/>
              <w:right w:val="single" w:sz="4" w:space="0" w:color="auto"/>
            </w:tcBorders>
          </w:tcPr>
          <w:p w14:paraId="553B7FAB"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669DA92C"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496FE5F5"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64D5D433" w14:textId="77777777" w:rsidR="00EB0127" w:rsidRPr="00500883" w:rsidRDefault="00EB0127">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7A3A8D74" w14:textId="77777777" w:rsidR="00EB0127" w:rsidRPr="00500883" w:rsidRDefault="00EB0127">
            <w:pPr>
              <w:spacing w:beforeLines="25" w:before="78" w:afterLines="25" w:after="78"/>
              <w:rPr>
                <w:rFonts w:ascii="Arial" w:hAnsi="Arial" w:cs="Arial"/>
                <w:szCs w:val="21"/>
              </w:rPr>
            </w:pPr>
          </w:p>
        </w:tc>
      </w:tr>
      <w:tr w:rsidR="00EB0127" w:rsidRPr="00500883" w14:paraId="592811D3" w14:textId="77777777" w:rsidTr="009E30B8">
        <w:trPr>
          <w:cantSplit/>
          <w:trHeight w:val="270"/>
        </w:trPr>
        <w:tc>
          <w:tcPr>
            <w:tcW w:w="896" w:type="dxa"/>
            <w:tcBorders>
              <w:top w:val="single" w:sz="4" w:space="0" w:color="auto"/>
              <w:left w:val="single" w:sz="4" w:space="0" w:color="auto"/>
              <w:bottom w:val="single" w:sz="4" w:space="0" w:color="auto"/>
              <w:right w:val="single" w:sz="4" w:space="0" w:color="auto"/>
            </w:tcBorders>
            <w:vAlign w:val="center"/>
          </w:tcPr>
          <w:p w14:paraId="5ADB86A5"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1</w:t>
            </w:r>
          </w:p>
        </w:tc>
        <w:tc>
          <w:tcPr>
            <w:tcW w:w="1798" w:type="dxa"/>
            <w:tcBorders>
              <w:top w:val="single" w:sz="4" w:space="0" w:color="auto"/>
              <w:left w:val="single" w:sz="4" w:space="0" w:color="auto"/>
              <w:bottom w:val="single" w:sz="4" w:space="0" w:color="auto"/>
              <w:right w:val="single" w:sz="4" w:space="0" w:color="auto"/>
            </w:tcBorders>
            <w:vAlign w:val="center"/>
          </w:tcPr>
          <w:p w14:paraId="32C95530" w14:textId="77777777" w:rsidR="00EB0127" w:rsidRPr="00500883" w:rsidRDefault="001D6E18">
            <w:pPr>
              <w:spacing w:line="440" w:lineRule="exact"/>
              <w:jc w:val="center"/>
              <w:rPr>
                <w:szCs w:val="21"/>
              </w:rPr>
            </w:pPr>
            <w:r w:rsidRPr="00500883">
              <w:rPr>
                <w:szCs w:val="21"/>
              </w:rPr>
              <w:t>营业执照</w:t>
            </w:r>
          </w:p>
        </w:tc>
        <w:tc>
          <w:tcPr>
            <w:tcW w:w="2779" w:type="dxa"/>
            <w:tcBorders>
              <w:top w:val="single" w:sz="4" w:space="0" w:color="auto"/>
              <w:left w:val="single" w:sz="4" w:space="0" w:color="auto"/>
              <w:bottom w:val="single" w:sz="4" w:space="0" w:color="auto"/>
              <w:right w:val="single" w:sz="4" w:space="0" w:color="auto"/>
            </w:tcBorders>
            <w:vAlign w:val="center"/>
          </w:tcPr>
          <w:p w14:paraId="70D5E5D4" w14:textId="77777777" w:rsidR="00EB0127" w:rsidRPr="00500883" w:rsidRDefault="001D6E18">
            <w:pPr>
              <w:spacing w:beforeLines="25" w:before="78" w:afterLines="25" w:after="78"/>
              <w:rPr>
                <w:rFonts w:ascii="Arial" w:hAnsi="Arial" w:cs="Arial"/>
                <w:szCs w:val="21"/>
              </w:rPr>
            </w:pPr>
            <w:r w:rsidRPr="00500883">
              <w:rPr>
                <w:szCs w:val="21"/>
              </w:rPr>
              <w:t>具备有效的营业执照</w:t>
            </w:r>
          </w:p>
        </w:tc>
        <w:tc>
          <w:tcPr>
            <w:tcW w:w="4592" w:type="dxa"/>
            <w:tcBorders>
              <w:top w:val="single" w:sz="4" w:space="0" w:color="auto"/>
              <w:left w:val="single" w:sz="4" w:space="0" w:color="auto"/>
              <w:bottom w:val="single" w:sz="4" w:space="0" w:color="auto"/>
              <w:right w:val="single" w:sz="4" w:space="0" w:color="auto"/>
            </w:tcBorders>
            <w:vAlign w:val="center"/>
          </w:tcPr>
          <w:p w14:paraId="58DEFC96" w14:textId="77777777" w:rsidR="00EB0127" w:rsidRPr="00500883" w:rsidRDefault="001D6E18">
            <w:pPr>
              <w:spacing w:line="440" w:lineRule="exact"/>
              <w:rPr>
                <w:szCs w:val="21"/>
              </w:rPr>
            </w:pPr>
            <w:r w:rsidRPr="00500883">
              <w:rPr>
                <w:rFonts w:hint="eastAsia"/>
                <w:szCs w:val="21"/>
              </w:rPr>
              <w:t>营业执照复印件（加盖单位章）</w:t>
            </w:r>
          </w:p>
        </w:tc>
        <w:tc>
          <w:tcPr>
            <w:tcW w:w="968" w:type="dxa"/>
            <w:tcBorders>
              <w:top w:val="single" w:sz="4" w:space="0" w:color="auto"/>
              <w:left w:val="single" w:sz="4" w:space="0" w:color="auto"/>
              <w:bottom w:val="single" w:sz="4" w:space="0" w:color="auto"/>
              <w:right w:val="single" w:sz="4" w:space="0" w:color="auto"/>
            </w:tcBorders>
          </w:tcPr>
          <w:p w14:paraId="7D8CE905"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21D45F8D"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6B626C14" w14:textId="77777777" w:rsidR="00EB0127" w:rsidRPr="00500883" w:rsidRDefault="00EB0127">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39D91C86" w14:textId="77777777" w:rsidR="00EB0127" w:rsidRPr="00500883" w:rsidRDefault="00EB0127">
            <w:pPr>
              <w:spacing w:beforeLines="25" w:before="78" w:afterLines="25" w:after="78"/>
              <w:rPr>
                <w:rFonts w:ascii="Arial" w:hAnsi="Arial" w:cs="Arial"/>
                <w:szCs w:val="21"/>
              </w:rPr>
            </w:pPr>
          </w:p>
        </w:tc>
      </w:tr>
      <w:tr w:rsidR="00EB0127" w:rsidRPr="00500883" w14:paraId="5AE986DF" w14:textId="77777777" w:rsidTr="009E30B8">
        <w:trPr>
          <w:cantSplit/>
          <w:trHeight w:val="270"/>
        </w:trPr>
        <w:tc>
          <w:tcPr>
            <w:tcW w:w="896" w:type="dxa"/>
            <w:tcBorders>
              <w:top w:val="single" w:sz="4" w:space="0" w:color="auto"/>
              <w:left w:val="single" w:sz="4" w:space="0" w:color="auto"/>
              <w:bottom w:val="single" w:sz="4" w:space="0" w:color="auto"/>
              <w:right w:val="single" w:sz="4" w:space="0" w:color="auto"/>
            </w:tcBorders>
            <w:vAlign w:val="center"/>
          </w:tcPr>
          <w:p w14:paraId="7140C0FD"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szCs w:val="21"/>
              </w:rPr>
              <w:t>2</w:t>
            </w:r>
          </w:p>
        </w:tc>
        <w:tc>
          <w:tcPr>
            <w:tcW w:w="1798" w:type="dxa"/>
            <w:tcBorders>
              <w:top w:val="single" w:sz="4" w:space="0" w:color="auto"/>
              <w:left w:val="single" w:sz="4" w:space="0" w:color="auto"/>
              <w:bottom w:val="single" w:sz="4" w:space="0" w:color="auto"/>
              <w:right w:val="single" w:sz="4" w:space="0" w:color="auto"/>
            </w:tcBorders>
            <w:vAlign w:val="center"/>
          </w:tcPr>
          <w:p w14:paraId="5C3894FB" w14:textId="77777777" w:rsidR="00EB0127" w:rsidRPr="00500883" w:rsidRDefault="001D6E18">
            <w:pPr>
              <w:spacing w:line="440" w:lineRule="exact"/>
              <w:jc w:val="center"/>
              <w:rPr>
                <w:szCs w:val="21"/>
              </w:rPr>
            </w:pPr>
            <w:r w:rsidRPr="00500883">
              <w:rPr>
                <w:szCs w:val="21"/>
              </w:rPr>
              <w:t>资质等级</w:t>
            </w:r>
          </w:p>
        </w:tc>
        <w:tc>
          <w:tcPr>
            <w:tcW w:w="2779" w:type="dxa"/>
            <w:tcBorders>
              <w:top w:val="single" w:sz="4" w:space="0" w:color="auto"/>
              <w:left w:val="single" w:sz="4" w:space="0" w:color="auto"/>
              <w:bottom w:val="single" w:sz="4" w:space="0" w:color="auto"/>
              <w:right w:val="single" w:sz="4" w:space="0" w:color="auto"/>
            </w:tcBorders>
            <w:vAlign w:val="center"/>
          </w:tcPr>
          <w:p w14:paraId="01B850C2" w14:textId="77777777" w:rsidR="00EB0127" w:rsidRPr="00500883" w:rsidRDefault="001D6E18">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1.4.1</w:t>
            </w:r>
            <w:r w:rsidRPr="00500883">
              <w:rPr>
                <w:szCs w:val="21"/>
              </w:rPr>
              <w:t>项规定</w:t>
            </w:r>
          </w:p>
        </w:tc>
        <w:tc>
          <w:tcPr>
            <w:tcW w:w="4592" w:type="dxa"/>
            <w:tcBorders>
              <w:top w:val="single" w:sz="4" w:space="0" w:color="auto"/>
              <w:left w:val="single" w:sz="4" w:space="0" w:color="auto"/>
              <w:bottom w:val="single" w:sz="4" w:space="0" w:color="auto"/>
              <w:right w:val="single" w:sz="4" w:space="0" w:color="auto"/>
            </w:tcBorders>
            <w:vAlign w:val="center"/>
          </w:tcPr>
          <w:p w14:paraId="16FEC15A" w14:textId="77777777" w:rsidR="00EB0127" w:rsidRPr="00500883" w:rsidRDefault="001D6E18">
            <w:pPr>
              <w:spacing w:line="440" w:lineRule="exact"/>
              <w:rPr>
                <w:szCs w:val="21"/>
              </w:rPr>
            </w:pPr>
            <w:r w:rsidRPr="00500883">
              <w:rPr>
                <w:rFonts w:hint="eastAsia"/>
                <w:szCs w:val="21"/>
              </w:rPr>
              <w:t>建设行政主管部门核发的资质等级证书复印件（加盖单位章）</w:t>
            </w:r>
          </w:p>
        </w:tc>
        <w:tc>
          <w:tcPr>
            <w:tcW w:w="968" w:type="dxa"/>
            <w:tcBorders>
              <w:top w:val="single" w:sz="4" w:space="0" w:color="auto"/>
              <w:left w:val="single" w:sz="4" w:space="0" w:color="auto"/>
              <w:bottom w:val="single" w:sz="4" w:space="0" w:color="auto"/>
              <w:right w:val="single" w:sz="4" w:space="0" w:color="auto"/>
            </w:tcBorders>
          </w:tcPr>
          <w:p w14:paraId="464C46E1"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77480485"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20E259E7" w14:textId="77777777" w:rsidR="00EB0127" w:rsidRPr="00500883" w:rsidRDefault="00EB0127">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269FC8DD" w14:textId="77777777" w:rsidR="00EB0127" w:rsidRPr="00500883" w:rsidRDefault="00EB0127">
            <w:pPr>
              <w:spacing w:beforeLines="25" w:before="78" w:afterLines="25" w:after="78"/>
              <w:rPr>
                <w:rFonts w:ascii="Arial" w:hAnsi="Arial" w:cs="Arial"/>
                <w:szCs w:val="21"/>
              </w:rPr>
            </w:pPr>
          </w:p>
        </w:tc>
      </w:tr>
      <w:tr w:rsidR="00EB0127" w:rsidRPr="00500883" w14:paraId="5DA2ACBE" w14:textId="77777777" w:rsidTr="009E30B8">
        <w:trPr>
          <w:cantSplit/>
          <w:trHeight w:val="270"/>
        </w:trPr>
        <w:tc>
          <w:tcPr>
            <w:tcW w:w="896" w:type="dxa"/>
            <w:tcBorders>
              <w:top w:val="single" w:sz="4" w:space="0" w:color="auto"/>
              <w:left w:val="single" w:sz="4" w:space="0" w:color="auto"/>
              <w:bottom w:val="single" w:sz="4" w:space="0" w:color="auto"/>
              <w:right w:val="single" w:sz="4" w:space="0" w:color="auto"/>
            </w:tcBorders>
            <w:vAlign w:val="center"/>
          </w:tcPr>
          <w:p w14:paraId="41DC2CE4" w14:textId="780893FF" w:rsidR="00EB0127" w:rsidRPr="00500883" w:rsidRDefault="009E30B8">
            <w:pPr>
              <w:spacing w:beforeLines="25" w:before="78" w:afterLines="25" w:after="78"/>
              <w:jc w:val="center"/>
              <w:rPr>
                <w:rFonts w:ascii="Arial" w:hAnsi="Arial" w:cs="Arial"/>
                <w:szCs w:val="21"/>
              </w:rPr>
            </w:pPr>
            <w:r>
              <w:rPr>
                <w:rFonts w:ascii="Arial" w:hAnsi="Arial" w:cs="Arial" w:hint="eastAsia"/>
                <w:szCs w:val="21"/>
              </w:rPr>
              <w:t>3</w:t>
            </w:r>
          </w:p>
        </w:tc>
        <w:tc>
          <w:tcPr>
            <w:tcW w:w="1798" w:type="dxa"/>
            <w:tcBorders>
              <w:top w:val="single" w:sz="4" w:space="0" w:color="auto"/>
              <w:left w:val="single" w:sz="4" w:space="0" w:color="auto"/>
              <w:bottom w:val="single" w:sz="4" w:space="0" w:color="auto"/>
              <w:right w:val="single" w:sz="4" w:space="0" w:color="auto"/>
            </w:tcBorders>
            <w:vAlign w:val="center"/>
          </w:tcPr>
          <w:p w14:paraId="36B30C0F" w14:textId="77777777" w:rsidR="00EB0127" w:rsidRPr="00500883" w:rsidRDefault="001D6E18">
            <w:pPr>
              <w:spacing w:line="440" w:lineRule="exact"/>
              <w:jc w:val="center"/>
              <w:rPr>
                <w:szCs w:val="21"/>
              </w:rPr>
            </w:pPr>
            <w:r w:rsidRPr="00500883">
              <w:rPr>
                <w:rFonts w:hint="eastAsia"/>
              </w:rPr>
              <w:t>安全生产许可证</w:t>
            </w:r>
          </w:p>
        </w:tc>
        <w:tc>
          <w:tcPr>
            <w:tcW w:w="2779" w:type="dxa"/>
            <w:tcBorders>
              <w:top w:val="single" w:sz="4" w:space="0" w:color="auto"/>
              <w:left w:val="single" w:sz="4" w:space="0" w:color="auto"/>
              <w:bottom w:val="single" w:sz="4" w:space="0" w:color="auto"/>
              <w:right w:val="single" w:sz="4" w:space="0" w:color="auto"/>
            </w:tcBorders>
            <w:vAlign w:val="center"/>
          </w:tcPr>
          <w:p w14:paraId="0DE25E24" w14:textId="77777777" w:rsidR="00EB0127" w:rsidRPr="00500883" w:rsidRDefault="001D6E18">
            <w:pPr>
              <w:spacing w:beforeLines="25" w:before="78" w:afterLines="25" w:after="78"/>
              <w:rPr>
                <w:rFonts w:ascii="Arial" w:hAnsi="Arial" w:cs="Arial"/>
                <w:szCs w:val="21"/>
              </w:rPr>
            </w:pPr>
            <w:r w:rsidRPr="00500883">
              <w:rPr>
                <w:szCs w:val="21"/>
              </w:rPr>
              <w:t>具备有效的</w:t>
            </w:r>
            <w:r w:rsidRPr="00500883">
              <w:rPr>
                <w:rFonts w:hint="eastAsia"/>
              </w:rPr>
              <w:t>安全生产许可证</w:t>
            </w:r>
          </w:p>
        </w:tc>
        <w:tc>
          <w:tcPr>
            <w:tcW w:w="4592" w:type="dxa"/>
            <w:tcBorders>
              <w:top w:val="single" w:sz="4" w:space="0" w:color="auto"/>
              <w:left w:val="single" w:sz="4" w:space="0" w:color="auto"/>
              <w:bottom w:val="single" w:sz="4" w:space="0" w:color="auto"/>
              <w:right w:val="single" w:sz="4" w:space="0" w:color="auto"/>
            </w:tcBorders>
            <w:vAlign w:val="center"/>
          </w:tcPr>
          <w:p w14:paraId="40423184" w14:textId="77777777" w:rsidR="00EB0127" w:rsidRPr="00500883" w:rsidRDefault="001D6E18">
            <w:pPr>
              <w:spacing w:line="440" w:lineRule="exact"/>
              <w:rPr>
                <w:szCs w:val="21"/>
              </w:rPr>
            </w:pPr>
            <w:r w:rsidRPr="00500883">
              <w:rPr>
                <w:rFonts w:hint="eastAsia"/>
                <w:szCs w:val="21"/>
              </w:rPr>
              <w:t>建设行政主管部门核发的安全生产许可证复印件（加盖单位章）</w:t>
            </w:r>
          </w:p>
        </w:tc>
        <w:tc>
          <w:tcPr>
            <w:tcW w:w="968" w:type="dxa"/>
            <w:tcBorders>
              <w:top w:val="single" w:sz="4" w:space="0" w:color="auto"/>
              <w:left w:val="single" w:sz="4" w:space="0" w:color="auto"/>
              <w:bottom w:val="single" w:sz="4" w:space="0" w:color="auto"/>
              <w:right w:val="single" w:sz="4" w:space="0" w:color="auto"/>
            </w:tcBorders>
          </w:tcPr>
          <w:p w14:paraId="467275C3"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301C8764" w14:textId="77777777" w:rsidR="00EB0127" w:rsidRPr="00500883" w:rsidRDefault="00EB0127">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5182E117" w14:textId="77777777" w:rsidR="00EB0127" w:rsidRPr="00500883" w:rsidRDefault="00EB0127">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2502206D" w14:textId="77777777" w:rsidR="00EB0127" w:rsidRPr="00500883" w:rsidRDefault="00EB0127">
            <w:pPr>
              <w:spacing w:beforeLines="25" w:before="78" w:afterLines="25" w:after="78"/>
              <w:rPr>
                <w:rFonts w:ascii="Arial" w:hAnsi="Arial" w:cs="Arial"/>
                <w:szCs w:val="21"/>
              </w:rPr>
            </w:pPr>
          </w:p>
        </w:tc>
      </w:tr>
      <w:tr w:rsidR="009E30B8" w:rsidRPr="00500883" w14:paraId="25114E40" w14:textId="77777777" w:rsidTr="009E30B8">
        <w:trPr>
          <w:cantSplit/>
          <w:trHeight w:val="270"/>
        </w:trPr>
        <w:tc>
          <w:tcPr>
            <w:tcW w:w="896" w:type="dxa"/>
            <w:tcBorders>
              <w:top w:val="single" w:sz="4" w:space="0" w:color="auto"/>
              <w:left w:val="single" w:sz="4" w:space="0" w:color="auto"/>
              <w:bottom w:val="single" w:sz="4" w:space="0" w:color="auto"/>
              <w:right w:val="single" w:sz="4" w:space="0" w:color="auto"/>
            </w:tcBorders>
            <w:vAlign w:val="center"/>
          </w:tcPr>
          <w:p w14:paraId="44C9E93D" w14:textId="2DDF0603" w:rsidR="009E30B8" w:rsidRPr="00500883" w:rsidRDefault="009E30B8" w:rsidP="009E30B8">
            <w:pPr>
              <w:spacing w:beforeLines="25" w:before="78" w:afterLines="25" w:after="78"/>
              <w:jc w:val="center"/>
              <w:rPr>
                <w:rFonts w:ascii="Arial" w:hAnsi="Arial" w:cs="Arial"/>
                <w:szCs w:val="21"/>
              </w:rPr>
            </w:pPr>
            <w:r w:rsidRPr="00500883">
              <w:rPr>
                <w:rFonts w:ascii="Arial" w:hAnsi="Arial" w:cs="Arial"/>
                <w:szCs w:val="21"/>
              </w:rPr>
              <w:t>4</w:t>
            </w:r>
          </w:p>
        </w:tc>
        <w:tc>
          <w:tcPr>
            <w:tcW w:w="1798" w:type="dxa"/>
            <w:tcBorders>
              <w:top w:val="single" w:sz="4" w:space="0" w:color="auto"/>
              <w:left w:val="single" w:sz="4" w:space="0" w:color="auto"/>
              <w:bottom w:val="single" w:sz="4" w:space="0" w:color="auto"/>
              <w:right w:val="single" w:sz="4" w:space="0" w:color="auto"/>
            </w:tcBorders>
            <w:vAlign w:val="center"/>
          </w:tcPr>
          <w:p w14:paraId="11059870" w14:textId="77777777" w:rsidR="009E30B8" w:rsidRPr="00500883" w:rsidRDefault="009E30B8" w:rsidP="009E30B8">
            <w:pPr>
              <w:spacing w:line="440" w:lineRule="exact"/>
              <w:jc w:val="center"/>
              <w:rPr>
                <w:szCs w:val="21"/>
              </w:rPr>
            </w:pPr>
            <w:r w:rsidRPr="00500883">
              <w:rPr>
                <w:szCs w:val="21"/>
              </w:rPr>
              <w:t>财务状况</w:t>
            </w:r>
          </w:p>
        </w:tc>
        <w:tc>
          <w:tcPr>
            <w:tcW w:w="2779" w:type="dxa"/>
            <w:tcBorders>
              <w:top w:val="single" w:sz="4" w:space="0" w:color="auto"/>
              <w:left w:val="single" w:sz="4" w:space="0" w:color="auto"/>
              <w:bottom w:val="single" w:sz="4" w:space="0" w:color="auto"/>
              <w:right w:val="single" w:sz="4" w:space="0" w:color="auto"/>
            </w:tcBorders>
            <w:vAlign w:val="center"/>
          </w:tcPr>
          <w:p w14:paraId="1EB5BAE9" w14:textId="77777777" w:rsidR="009E30B8" w:rsidRPr="00500883" w:rsidRDefault="009E30B8" w:rsidP="009E30B8">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1.4.1</w:t>
            </w:r>
            <w:r w:rsidRPr="00500883">
              <w:rPr>
                <w:szCs w:val="21"/>
              </w:rPr>
              <w:t>项规定</w:t>
            </w:r>
          </w:p>
        </w:tc>
        <w:tc>
          <w:tcPr>
            <w:tcW w:w="4592" w:type="dxa"/>
            <w:tcBorders>
              <w:top w:val="single" w:sz="4" w:space="0" w:color="auto"/>
              <w:left w:val="single" w:sz="4" w:space="0" w:color="auto"/>
              <w:bottom w:val="single" w:sz="4" w:space="0" w:color="auto"/>
              <w:right w:val="single" w:sz="4" w:space="0" w:color="auto"/>
            </w:tcBorders>
            <w:vAlign w:val="center"/>
          </w:tcPr>
          <w:p w14:paraId="3CD0354A" w14:textId="77777777" w:rsidR="009E30B8" w:rsidRPr="00500883" w:rsidRDefault="009E30B8" w:rsidP="009E30B8">
            <w:pPr>
              <w:spacing w:line="440" w:lineRule="exact"/>
              <w:rPr>
                <w:szCs w:val="21"/>
              </w:rPr>
            </w:pPr>
            <w:r w:rsidRPr="00500883">
              <w:rPr>
                <w:rFonts w:hint="eastAsia"/>
                <w:szCs w:val="21"/>
              </w:rPr>
              <w:t>财务审计报告或银行资信证明（加盖单位章）</w:t>
            </w:r>
          </w:p>
        </w:tc>
        <w:tc>
          <w:tcPr>
            <w:tcW w:w="968" w:type="dxa"/>
            <w:tcBorders>
              <w:top w:val="single" w:sz="4" w:space="0" w:color="auto"/>
              <w:left w:val="single" w:sz="4" w:space="0" w:color="auto"/>
              <w:bottom w:val="single" w:sz="4" w:space="0" w:color="auto"/>
              <w:right w:val="single" w:sz="4" w:space="0" w:color="auto"/>
            </w:tcBorders>
          </w:tcPr>
          <w:p w14:paraId="1A993E03"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03ECC2AC"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2CF50233" w14:textId="77777777" w:rsidR="009E30B8" w:rsidRPr="00500883" w:rsidRDefault="009E30B8" w:rsidP="009E30B8">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4E621D77" w14:textId="77777777" w:rsidR="009E30B8" w:rsidRPr="00500883" w:rsidRDefault="009E30B8" w:rsidP="009E30B8">
            <w:pPr>
              <w:spacing w:beforeLines="25" w:before="78" w:afterLines="25" w:after="78"/>
              <w:rPr>
                <w:rFonts w:ascii="Arial" w:hAnsi="Arial" w:cs="Arial"/>
                <w:szCs w:val="21"/>
              </w:rPr>
            </w:pPr>
          </w:p>
        </w:tc>
      </w:tr>
      <w:tr w:rsidR="009E30B8" w:rsidRPr="00500883" w14:paraId="6F3BD22F" w14:textId="77777777" w:rsidTr="009E30B8">
        <w:trPr>
          <w:cantSplit/>
          <w:trHeight w:val="270"/>
        </w:trPr>
        <w:tc>
          <w:tcPr>
            <w:tcW w:w="896" w:type="dxa"/>
            <w:tcBorders>
              <w:top w:val="single" w:sz="4" w:space="0" w:color="auto"/>
              <w:left w:val="single" w:sz="4" w:space="0" w:color="auto"/>
              <w:bottom w:val="single" w:sz="4" w:space="0" w:color="auto"/>
              <w:right w:val="single" w:sz="4" w:space="0" w:color="auto"/>
            </w:tcBorders>
            <w:vAlign w:val="center"/>
          </w:tcPr>
          <w:p w14:paraId="23F3B5EF" w14:textId="0C166250" w:rsidR="009E30B8" w:rsidRPr="00500883" w:rsidRDefault="009E30B8" w:rsidP="009E30B8">
            <w:pPr>
              <w:spacing w:beforeLines="25" w:before="78" w:afterLines="25" w:after="78"/>
              <w:jc w:val="center"/>
              <w:rPr>
                <w:rFonts w:ascii="Arial" w:hAnsi="Arial" w:cs="Arial"/>
                <w:szCs w:val="21"/>
              </w:rPr>
            </w:pPr>
            <w:r w:rsidRPr="00500883">
              <w:rPr>
                <w:rFonts w:ascii="Arial" w:hAnsi="Arial" w:cs="Arial"/>
                <w:szCs w:val="21"/>
              </w:rPr>
              <w:t>5</w:t>
            </w:r>
          </w:p>
        </w:tc>
        <w:tc>
          <w:tcPr>
            <w:tcW w:w="1798" w:type="dxa"/>
            <w:tcBorders>
              <w:top w:val="single" w:sz="4" w:space="0" w:color="auto"/>
              <w:left w:val="single" w:sz="4" w:space="0" w:color="auto"/>
              <w:bottom w:val="single" w:sz="4" w:space="0" w:color="auto"/>
              <w:right w:val="single" w:sz="4" w:space="0" w:color="auto"/>
            </w:tcBorders>
            <w:vAlign w:val="center"/>
          </w:tcPr>
          <w:p w14:paraId="57974CA4" w14:textId="77777777" w:rsidR="009E30B8" w:rsidRPr="00500883" w:rsidRDefault="009E30B8" w:rsidP="009E30B8">
            <w:pPr>
              <w:spacing w:line="440" w:lineRule="exact"/>
              <w:jc w:val="center"/>
              <w:rPr>
                <w:szCs w:val="21"/>
              </w:rPr>
            </w:pPr>
            <w:r w:rsidRPr="00500883">
              <w:rPr>
                <w:rFonts w:hint="eastAsia"/>
                <w:szCs w:val="21"/>
              </w:rPr>
              <w:t>纳税证明及社会保障金缴纳记录</w:t>
            </w:r>
          </w:p>
        </w:tc>
        <w:tc>
          <w:tcPr>
            <w:tcW w:w="2779" w:type="dxa"/>
            <w:tcBorders>
              <w:top w:val="single" w:sz="4" w:space="0" w:color="auto"/>
              <w:left w:val="single" w:sz="4" w:space="0" w:color="auto"/>
              <w:bottom w:val="single" w:sz="4" w:space="0" w:color="auto"/>
              <w:right w:val="single" w:sz="4" w:space="0" w:color="auto"/>
            </w:tcBorders>
            <w:vAlign w:val="center"/>
          </w:tcPr>
          <w:p w14:paraId="62641FF8" w14:textId="77777777" w:rsidR="009E30B8" w:rsidRPr="00500883" w:rsidRDefault="009E30B8" w:rsidP="009E30B8">
            <w:pPr>
              <w:spacing w:beforeLines="25" w:before="78" w:afterLines="25" w:after="78"/>
              <w:rPr>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1.4.1</w:t>
            </w:r>
            <w:r w:rsidRPr="00500883">
              <w:rPr>
                <w:szCs w:val="21"/>
              </w:rPr>
              <w:t>项规定</w:t>
            </w:r>
          </w:p>
        </w:tc>
        <w:tc>
          <w:tcPr>
            <w:tcW w:w="4592" w:type="dxa"/>
            <w:tcBorders>
              <w:top w:val="single" w:sz="4" w:space="0" w:color="auto"/>
              <w:left w:val="single" w:sz="4" w:space="0" w:color="auto"/>
              <w:bottom w:val="single" w:sz="4" w:space="0" w:color="auto"/>
              <w:right w:val="single" w:sz="4" w:space="0" w:color="auto"/>
            </w:tcBorders>
            <w:vAlign w:val="center"/>
          </w:tcPr>
          <w:p w14:paraId="362B589E" w14:textId="77777777" w:rsidR="009E30B8" w:rsidRPr="00500883" w:rsidRDefault="009E30B8" w:rsidP="009E30B8">
            <w:pPr>
              <w:spacing w:line="440" w:lineRule="exact"/>
              <w:rPr>
                <w:szCs w:val="21"/>
              </w:rPr>
            </w:pPr>
            <w:r w:rsidRPr="00500883">
              <w:rPr>
                <w:rFonts w:hint="eastAsia"/>
                <w:szCs w:val="21"/>
              </w:rPr>
              <w:t>纳税证明及社会保障金缴纳记录（加盖单位章）</w:t>
            </w:r>
          </w:p>
        </w:tc>
        <w:tc>
          <w:tcPr>
            <w:tcW w:w="968" w:type="dxa"/>
            <w:tcBorders>
              <w:top w:val="single" w:sz="4" w:space="0" w:color="auto"/>
              <w:left w:val="single" w:sz="4" w:space="0" w:color="auto"/>
              <w:bottom w:val="single" w:sz="4" w:space="0" w:color="auto"/>
              <w:right w:val="single" w:sz="4" w:space="0" w:color="auto"/>
            </w:tcBorders>
          </w:tcPr>
          <w:p w14:paraId="37F371FA"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11684FBA"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69C7461E" w14:textId="77777777" w:rsidR="009E30B8" w:rsidRPr="00500883" w:rsidRDefault="009E30B8" w:rsidP="009E30B8">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1CD9EBE8" w14:textId="77777777" w:rsidR="009E30B8" w:rsidRPr="00500883" w:rsidRDefault="009E30B8" w:rsidP="009E30B8">
            <w:pPr>
              <w:spacing w:beforeLines="25" w:before="78" w:afterLines="25" w:after="78"/>
              <w:rPr>
                <w:rFonts w:ascii="Arial" w:hAnsi="Arial" w:cs="Arial"/>
                <w:szCs w:val="21"/>
              </w:rPr>
            </w:pPr>
          </w:p>
        </w:tc>
      </w:tr>
      <w:tr w:rsidR="009E30B8" w:rsidRPr="00500883" w14:paraId="435F5553" w14:textId="77777777" w:rsidTr="009E30B8">
        <w:trPr>
          <w:cantSplit/>
          <w:trHeight w:val="1860"/>
        </w:trPr>
        <w:tc>
          <w:tcPr>
            <w:tcW w:w="896" w:type="dxa"/>
            <w:tcBorders>
              <w:top w:val="single" w:sz="4" w:space="0" w:color="auto"/>
              <w:left w:val="single" w:sz="4" w:space="0" w:color="auto"/>
              <w:bottom w:val="single" w:sz="4" w:space="0" w:color="auto"/>
              <w:right w:val="single" w:sz="4" w:space="0" w:color="auto"/>
            </w:tcBorders>
            <w:vAlign w:val="center"/>
          </w:tcPr>
          <w:p w14:paraId="64FB4A09" w14:textId="3DB0B29E" w:rsidR="009E30B8" w:rsidRPr="00500883" w:rsidRDefault="009E30B8" w:rsidP="009E30B8">
            <w:pPr>
              <w:spacing w:beforeLines="25" w:before="78" w:afterLines="25" w:after="78"/>
              <w:jc w:val="center"/>
              <w:rPr>
                <w:rFonts w:ascii="Arial" w:hAnsi="Arial" w:cs="Arial"/>
                <w:szCs w:val="21"/>
              </w:rPr>
            </w:pPr>
            <w:r w:rsidRPr="00500883">
              <w:rPr>
                <w:rFonts w:ascii="Arial" w:hAnsi="Arial" w:cs="Arial" w:hint="eastAsia"/>
                <w:szCs w:val="21"/>
              </w:rPr>
              <w:t>6</w:t>
            </w:r>
          </w:p>
        </w:tc>
        <w:tc>
          <w:tcPr>
            <w:tcW w:w="1798" w:type="dxa"/>
            <w:tcBorders>
              <w:top w:val="single" w:sz="4" w:space="0" w:color="auto"/>
              <w:left w:val="single" w:sz="4" w:space="0" w:color="auto"/>
              <w:bottom w:val="single" w:sz="4" w:space="0" w:color="auto"/>
              <w:right w:val="single" w:sz="4" w:space="0" w:color="auto"/>
            </w:tcBorders>
            <w:vAlign w:val="center"/>
          </w:tcPr>
          <w:p w14:paraId="175429F1" w14:textId="77777777" w:rsidR="009E30B8" w:rsidRPr="00500883" w:rsidRDefault="009E30B8" w:rsidP="009E30B8">
            <w:pPr>
              <w:spacing w:line="440" w:lineRule="exact"/>
              <w:jc w:val="center"/>
              <w:rPr>
                <w:szCs w:val="21"/>
              </w:rPr>
            </w:pPr>
            <w:r w:rsidRPr="00500883">
              <w:rPr>
                <w:szCs w:val="21"/>
              </w:rPr>
              <w:t>信誉</w:t>
            </w:r>
          </w:p>
        </w:tc>
        <w:tc>
          <w:tcPr>
            <w:tcW w:w="2779" w:type="dxa"/>
            <w:tcBorders>
              <w:top w:val="single" w:sz="4" w:space="0" w:color="auto"/>
              <w:left w:val="single" w:sz="4" w:space="0" w:color="auto"/>
              <w:bottom w:val="single" w:sz="4" w:space="0" w:color="auto"/>
              <w:right w:val="single" w:sz="4" w:space="0" w:color="auto"/>
            </w:tcBorders>
            <w:vAlign w:val="center"/>
          </w:tcPr>
          <w:p w14:paraId="12D9C0E5" w14:textId="77777777" w:rsidR="009E30B8" w:rsidRPr="00500883" w:rsidRDefault="009E30B8" w:rsidP="009E30B8">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1.4.1</w:t>
            </w:r>
            <w:r w:rsidRPr="00500883">
              <w:rPr>
                <w:szCs w:val="21"/>
              </w:rPr>
              <w:t>项规定</w:t>
            </w:r>
          </w:p>
        </w:tc>
        <w:tc>
          <w:tcPr>
            <w:tcW w:w="4592" w:type="dxa"/>
            <w:tcBorders>
              <w:top w:val="single" w:sz="4" w:space="0" w:color="auto"/>
              <w:left w:val="single" w:sz="4" w:space="0" w:color="auto"/>
              <w:bottom w:val="single" w:sz="4" w:space="0" w:color="auto"/>
              <w:right w:val="single" w:sz="4" w:space="0" w:color="auto"/>
            </w:tcBorders>
            <w:vAlign w:val="center"/>
          </w:tcPr>
          <w:p w14:paraId="46C9C976" w14:textId="323B75FB" w:rsidR="009E30B8" w:rsidRPr="00500883" w:rsidRDefault="009E30B8" w:rsidP="009E30B8">
            <w:pPr>
              <w:spacing w:beforeLines="25" w:before="78" w:afterLines="25" w:after="78"/>
              <w:rPr>
                <w:rFonts w:ascii="Arial" w:hAnsi="Arial" w:cs="Arial"/>
                <w:szCs w:val="21"/>
              </w:rPr>
            </w:pPr>
            <w:r w:rsidRPr="00500883">
              <w:rPr>
                <w:rFonts w:ascii="宋体" w:hAnsi="宋体" w:hint="eastAsia"/>
                <w:szCs w:val="21"/>
              </w:rPr>
              <w:t>参加本次采购活动前三年未被“信用中国”网站列入失信被执行人和重大税收违法案件当事人名单、未被“中国政府采购网”网站列入政府采购严重违法失信行为记录名单（或处罚期限届满的）、在经营活动中没有重大违法记录的声明</w:t>
            </w:r>
            <w:r w:rsidRPr="00500883">
              <w:rPr>
                <w:rFonts w:hint="eastAsia"/>
                <w:szCs w:val="21"/>
              </w:rPr>
              <w:t>；</w:t>
            </w:r>
            <w:r w:rsidRPr="00500883">
              <w:rPr>
                <w:rFonts w:ascii="Arial" w:hAnsi="Arial" w:cs="Arial"/>
                <w:szCs w:val="21"/>
              </w:rPr>
              <w:t xml:space="preserve"> </w:t>
            </w:r>
          </w:p>
        </w:tc>
        <w:tc>
          <w:tcPr>
            <w:tcW w:w="968" w:type="dxa"/>
            <w:tcBorders>
              <w:top w:val="single" w:sz="4" w:space="0" w:color="auto"/>
              <w:left w:val="single" w:sz="4" w:space="0" w:color="auto"/>
              <w:bottom w:val="single" w:sz="4" w:space="0" w:color="auto"/>
              <w:right w:val="single" w:sz="4" w:space="0" w:color="auto"/>
            </w:tcBorders>
          </w:tcPr>
          <w:p w14:paraId="46429D84"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04A1AF24"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49C8B7EB" w14:textId="77777777" w:rsidR="009E30B8" w:rsidRPr="00500883" w:rsidRDefault="009E30B8" w:rsidP="009E30B8">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344482EC" w14:textId="77777777" w:rsidR="009E30B8" w:rsidRPr="00500883" w:rsidRDefault="009E30B8" w:rsidP="009E30B8">
            <w:pPr>
              <w:spacing w:beforeLines="25" w:before="78" w:afterLines="25" w:after="78"/>
              <w:rPr>
                <w:rFonts w:ascii="Arial" w:hAnsi="Arial" w:cs="Arial"/>
                <w:szCs w:val="21"/>
              </w:rPr>
            </w:pPr>
          </w:p>
        </w:tc>
      </w:tr>
      <w:tr w:rsidR="009E30B8" w:rsidRPr="00500883" w14:paraId="3B08F239" w14:textId="77777777" w:rsidTr="009E30B8">
        <w:trPr>
          <w:cantSplit/>
          <w:trHeight w:val="2059"/>
        </w:trPr>
        <w:tc>
          <w:tcPr>
            <w:tcW w:w="896" w:type="dxa"/>
            <w:tcBorders>
              <w:top w:val="single" w:sz="4" w:space="0" w:color="auto"/>
              <w:left w:val="single" w:sz="4" w:space="0" w:color="auto"/>
              <w:bottom w:val="single" w:sz="4" w:space="0" w:color="auto"/>
              <w:right w:val="single" w:sz="4" w:space="0" w:color="auto"/>
            </w:tcBorders>
            <w:vAlign w:val="center"/>
          </w:tcPr>
          <w:p w14:paraId="3B5936D5" w14:textId="1445C5F0" w:rsidR="009E30B8" w:rsidRPr="00500883" w:rsidRDefault="009E30B8" w:rsidP="009E30B8">
            <w:pPr>
              <w:spacing w:beforeLines="25" w:before="78" w:afterLines="25" w:after="78"/>
              <w:jc w:val="center"/>
              <w:rPr>
                <w:rFonts w:ascii="Arial" w:hAnsi="Arial" w:cs="Arial"/>
                <w:szCs w:val="21"/>
              </w:rPr>
            </w:pPr>
            <w:r w:rsidRPr="00500883">
              <w:rPr>
                <w:rFonts w:ascii="Arial" w:hAnsi="Arial" w:cs="Arial" w:hint="eastAsia"/>
                <w:szCs w:val="21"/>
              </w:rPr>
              <w:lastRenderedPageBreak/>
              <w:t>7</w:t>
            </w:r>
          </w:p>
        </w:tc>
        <w:tc>
          <w:tcPr>
            <w:tcW w:w="1798" w:type="dxa"/>
            <w:tcBorders>
              <w:top w:val="single" w:sz="4" w:space="0" w:color="auto"/>
              <w:left w:val="single" w:sz="4" w:space="0" w:color="auto"/>
              <w:bottom w:val="single" w:sz="4" w:space="0" w:color="auto"/>
              <w:right w:val="single" w:sz="4" w:space="0" w:color="auto"/>
            </w:tcBorders>
            <w:vAlign w:val="center"/>
          </w:tcPr>
          <w:p w14:paraId="68994F82" w14:textId="77777777" w:rsidR="009E30B8" w:rsidRPr="00500883" w:rsidRDefault="009E30B8" w:rsidP="009E30B8">
            <w:pPr>
              <w:spacing w:line="440" w:lineRule="exact"/>
              <w:jc w:val="center"/>
              <w:rPr>
                <w:szCs w:val="21"/>
              </w:rPr>
            </w:pPr>
            <w:r w:rsidRPr="00500883">
              <w:rPr>
                <w:szCs w:val="21"/>
              </w:rPr>
              <w:t>项目经理</w:t>
            </w:r>
          </w:p>
        </w:tc>
        <w:tc>
          <w:tcPr>
            <w:tcW w:w="2779" w:type="dxa"/>
            <w:tcBorders>
              <w:top w:val="single" w:sz="4" w:space="0" w:color="auto"/>
              <w:left w:val="single" w:sz="4" w:space="0" w:color="auto"/>
              <w:bottom w:val="single" w:sz="4" w:space="0" w:color="auto"/>
              <w:right w:val="single" w:sz="4" w:space="0" w:color="auto"/>
            </w:tcBorders>
            <w:vAlign w:val="center"/>
          </w:tcPr>
          <w:p w14:paraId="5C8C2F07" w14:textId="77777777" w:rsidR="009E30B8" w:rsidRPr="00500883" w:rsidRDefault="009E30B8" w:rsidP="009E30B8">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1.4.1</w:t>
            </w:r>
            <w:r w:rsidRPr="00500883">
              <w:rPr>
                <w:rFonts w:hint="eastAsia"/>
                <w:szCs w:val="21"/>
              </w:rPr>
              <w:t>项</w:t>
            </w:r>
            <w:r w:rsidRPr="00500883">
              <w:rPr>
                <w:szCs w:val="21"/>
              </w:rPr>
              <w:t>规定</w:t>
            </w:r>
          </w:p>
        </w:tc>
        <w:tc>
          <w:tcPr>
            <w:tcW w:w="4592" w:type="dxa"/>
            <w:tcBorders>
              <w:top w:val="single" w:sz="4" w:space="0" w:color="auto"/>
              <w:left w:val="single" w:sz="4" w:space="0" w:color="auto"/>
              <w:bottom w:val="single" w:sz="4" w:space="0" w:color="auto"/>
              <w:right w:val="single" w:sz="4" w:space="0" w:color="auto"/>
            </w:tcBorders>
            <w:vAlign w:val="center"/>
          </w:tcPr>
          <w:p w14:paraId="08F5029A" w14:textId="77777777" w:rsidR="009E30B8" w:rsidRPr="00500883" w:rsidRDefault="009E30B8" w:rsidP="009E30B8">
            <w:pPr>
              <w:spacing w:beforeLines="25" w:before="78" w:afterLines="25" w:after="78"/>
              <w:rPr>
                <w:rFonts w:ascii="Arial" w:hAnsi="Arial" w:cs="Arial"/>
                <w:szCs w:val="21"/>
              </w:rPr>
            </w:pPr>
            <w:r w:rsidRPr="00500883">
              <w:rPr>
                <w:rFonts w:hint="eastAsia"/>
                <w:szCs w:val="21"/>
              </w:rPr>
              <w:t>建设行政主管部门核发的建造师执业资格证书、注册证书和有效的安全生产考核合格证书复印件并加盖单位章，以及由申请人的法定代表人或其委托代理人签字并加盖单位章的未在其他在施建设工程项目担任项目经理的书面承诺</w:t>
            </w:r>
          </w:p>
        </w:tc>
        <w:tc>
          <w:tcPr>
            <w:tcW w:w="968" w:type="dxa"/>
            <w:tcBorders>
              <w:top w:val="single" w:sz="4" w:space="0" w:color="auto"/>
              <w:left w:val="single" w:sz="4" w:space="0" w:color="auto"/>
              <w:bottom w:val="single" w:sz="4" w:space="0" w:color="auto"/>
              <w:right w:val="single" w:sz="4" w:space="0" w:color="auto"/>
            </w:tcBorders>
          </w:tcPr>
          <w:p w14:paraId="3A71865E"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303C955F"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1F3B3375" w14:textId="77777777" w:rsidR="009E30B8" w:rsidRPr="00500883" w:rsidRDefault="009E30B8" w:rsidP="009E30B8">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3D31D018" w14:textId="77777777" w:rsidR="009E30B8" w:rsidRPr="00500883" w:rsidRDefault="009E30B8" w:rsidP="009E30B8">
            <w:pPr>
              <w:spacing w:beforeLines="25" w:before="78" w:afterLines="25" w:after="78"/>
              <w:rPr>
                <w:rFonts w:ascii="Arial" w:hAnsi="Arial" w:cs="Arial"/>
                <w:szCs w:val="21"/>
              </w:rPr>
            </w:pPr>
          </w:p>
        </w:tc>
      </w:tr>
      <w:tr w:rsidR="009E30B8" w:rsidRPr="00500883" w14:paraId="30425CDD" w14:textId="77777777" w:rsidTr="009E30B8">
        <w:trPr>
          <w:cantSplit/>
          <w:trHeight w:val="1036"/>
        </w:trPr>
        <w:tc>
          <w:tcPr>
            <w:tcW w:w="896" w:type="dxa"/>
            <w:tcBorders>
              <w:top w:val="single" w:sz="4" w:space="0" w:color="auto"/>
              <w:left w:val="single" w:sz="4" w:space="0" w:color="auto"/>
              <w:bottom w:val="single" w:sz="4" w:space="0" w:color="auto"/>
              <w:right w:val="single" w:sz="4" w:space="0" w:color="auto"/>
            </w:tcBorders>
            <w:vAlign w:val="center"/>
          </w:tcPr>
          <w:p w14:paraId="614155D0" w14:textId="208A54ED" w:rsidR="009E30B8" w:rsidRPr="00500883" w:rsidRDefault="009E30B8" w:rsidP="009E30B8">
            <w:pPr>
              <w:spacing w:beforeLines="25" w:before="78" w:afterLines="25" w:after="78"/>
              <w:jc w:val="center"/>
              <w:rPr>
                <w:rFonts w:ascii="Arial" w:hAnsi="Arial" w:cs="Arial"/>
                <w:szCs w:val="21"/>
              </w:rPr>
            </w:pPr>
            <w:r w:rsidRPr="00500883">
              <w:rPr>
                <w:rFonts w:ascii="Arial" w:hAnsi="Arial" w:cs="Arial" w:hint="eastAsia"/>
                <w:szCs w:val="21"/>
              </w:rPr>
              <w:t>8</w:t>
            </w:r>
          </w:p>
        </w:tc>
        <w:tc>
          <w:tcPr>
            <w:tcW w:w="1798" w:type="dxa"/>
            <w:tcBorders>
              <w:top w:val="single" w:sz="4" w:space="0" w:color="auto"/>
              <w:left w:val="single" w:sz="4" w:space="0" w:color="auto"/>
              <w:bottom w:val="single" w:sz="4" w:space="0" w:color="auto"/>
              <w:right w:val="single" w:sz="4" w:space="0" w:color="auto"/>
            </w:tcBorders>
            <w:vAlign w:val="center"/>
          </w:tcPr>
          <w:p w14:paraId="2285F5FD" w14:textId="77777777" w:rsidR="009E30B8" w:rsidRPr="00500883" w:rsidRDefault="009E30B8" w:rsidP="009E30B8">
            <w:pPr>
              <w:spacing w:line="440" w:lineRule="exact"/>
              <w:jc w:val="center"/>
              <w:rPr>
                <w:szCs w:val="21"/>
              </w:rPr>
            </w:pPr>
            <w:r w:rsidRPr="00500883">
              <w:rPr>
                <w:rFonts w:hint="eastAsia"/>
                <w:snapToGrid w:val="0"/>
                <w:kern w:val="0"/>
                <w:szCs w:val="21"/>
              </w:rPr>
              <w:t>中小型企业</w:t>
            </w:r>
          </w:p>
        </w:tc>
        <w:tc>
          <w:tcPr>
            <w:tcW w:w="2779" w:type="dxa"/>
            <w:tcBorders>
              <w:top w:val="single" w:sz="4" w:space="0" w:color="auto"/>
              <w:left w:val="single" w:sz="4" w:space="0" w:color="auto"/>
              <w:bottom w:val="single" w:sz="4" w:space="0" w:color="auto"/>
              <w:right w:val="single" w:sz="4" w:space="0" w:color="auto"/>
            </w:tcBorders>
            <w:vAlign w:val="center"/>
          </w:tcPr>
          <w:p w14:paraId="083AB432" w14:textId="77777777" w:rsidR="009E30B8" w:rsidRPr="00500883" w:rsidRDefault="009E30B8" w:rsidP="009E30B8">
            <w:pPr>
              <w:spacing w:beforeLines="25" w:before="78" w:afterLines="25" w:after="78"/>
              <w:rPr>
                <w:szCs w:val="21"/>
              </w:rPr>
            </w:pPr>
            <w:r w:rsidRPr="00500883">
              <w:rPr>
                <w:snapToGrid w:val="0"/>
                <w:kern w:val="0"/>
                <w:szCs w:val="21"/>
              </w:rPr>
              <w:t>符合第二章</w:t>
            </w:r>
            <w:r w:rsidRPr="00500883">
              <w:rPr>
                <w:snapToGrid w:val="0"/>
                <w:kern w:val="0"/>
                <w:szCs w:val="21"/>
              </w:rPr>
              <w:t>“</w:t>
            </w:r>
            <w:r w:rsidRPr="00500883">
              <w:rPr>
                <w:snapToGrid w:val="0"/>
                <w:kern w:val="0"/>
                <w:szCs w:val="21"/>
              </w:rPr>
              <w:t>投标人须知</w:t>
            </w:r>
            <w:r w:rsidRPr="00500883">
              <w:rPr>
                <w:snapToGrid w:val="0"/>
                <w:kern w:val="0"/>
                <w:szCs w:val="21"/>
              </w:rPr>
              <w:t>”</w:t>
            </w:r>
            <w:r w:rsidRPr="00500883">
              <w:rPr>
                <w:snapToGrid w:val="0"/>
                <w:kern w:val="0"/>
                <w:szCs w:val="21"/>
              </w:rPr>
              <w:t>第</w:t>
            </w:r>
            <w:r w:rsidRPr="00500883">
              <w:rPr>
                <w:snapToGrid w:val="0"/>
                <w:kern w:val="0"/>
                <w:szCs w:val="21"/>
              </w:rPr>
              <w:t>1.4.1</w:t>
            </w:r>
            <w:r w:rsidRPr="00500883">
              <w:rPr>
                <w:snapToGrid w:val="0"/>
                <w:kern w:val="0"/>
                <w:szCs w:val="21"/>
              </w:rPr>
              <w:t>项规定</w:t>
            </w:r>
          </w:p>
        </w:tc>
        <w:tc>
          <w:tcPr>
            <w:tcW w:w="4592" w:type="dxa"/>
            <w:tcBorders>
              <w:top w:val="single" w:sz="4" w:space="0" w:color="auto"/>
              <w:left w:val="single" w:sz="4" w:space="0" w:color="auto"/>
              <w:bottom w:val="single" w:sz="4" w:space="0" w:color="auto"/>
              <w:right w:val="single" w:sz="4" w:space="0" w:color="auto"/>
            </w:tcBorders>
            <w:vAlign w:val="center"/>
          </w:tcPr>
          <w:p w14:paraId="4F1F8801" w14:textId="77777777" w:rsidR="009E30B8" w:rsidRPr="00500883" w:rsidRDefault="009E30B8" w:rsidP="009E30B8">
            <w:pPr>
              <w:spacing w:beforeLines="25" w:before="78" w:afterLines="25" w:after="78"/>
              <w:rPr>
                <w:szCs w:val="21"/>
              </w:rPr>
            </w:pPr>
            <w:r w:rsidRPr="00500883">
              <w:rPr>
                <w:rFonts w:hint="eastAsia"/>
                <w:snapToGrid w:val="0"/>
                <w:kern w:val="0"/>
                <w:szCs w:val="21"/>
              </w:rPr>
              <w:t>中小企业声明函（加盖单位章）</w:t>
            </w:r>
          </w:p>
        </w:tc>
        <w:tc>
          <w:tcPr>
            <w:tcW w:w="968" w:type="dxa"/>
            <w:tcBorders>
              <w:top w:val="single" w:sz="4" w:space="0" w:color="auto"/>
              <w:left w:val="single" w:sz="4" w:space="0" w:color="auto"/>
              <w:bottom w:val="single" w:sz="4" w:space="0" w:color="auto"/>
              <w:right w:val="single" w:sz="4" w:space="0" w:color="auto"/>
            </w:tcBorders>
          </w:tcPr>
          <w:p w14:paraId="07B15DCB"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3A67D68A"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3C9E42E6" w14:textId="77777777" w:rsidR="009E30B8" w:rsidRPr="00500883" w:rsidRDefault="009E30B8" w:rsidP="009E30B8">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1E79586F" w14:textId="77777777" w:rsidR="009E30B8" w:rsidRPr="00500883" w:rsidRDefault="009E30B8" w:rsidP="009E30B8">
            <w:pPr>
              <w:spacing w:beforeLines="25" w:before="78" w:afterLines="25" w:after="78"/>
              <w:rPr>
                <w:rFonts w:ascii="Arial" w:hAnsi="Arial" w:cs="Arial"/>
                <w:szCs w:val="21"/>
              </w:rPr>
            </w:pPr>
          </w:p>
        </w:tc>
      </w:tr>
      <w:tr w:rsidR="009E30B8" w:rsidRPr="00500883" w14:paraId="3710902B" w14:textId="77777777" w:rsidTr="009E30B8">
        <w:trPr>
          <w:cantSplit/>
          <w:trHeight w:val="1036"/>
        </w:trPr>
        <w:tc>
          <w:tcPr>
            <w:tcW w:w="896" w:type="dxa"/>
            <w:tcBorders>
              <w:top w:val="single" w:sz="4" w:space="0" w:color="auto"/>
              <w:left w:val="single" w:sz="4" w:space="0" w:color="auto"/>
              <w:bottom w:val="single" w:sz="4" w:space="0" w:color="auto"/>
              <w:right w:val="single" w:sz="4" w:space="0" w:color="auto"/>
            </w:tcBorders>
            <w:vAlign w:val="center"/>
          </w:tcPr>
          <w:p w14:paraId="45BC3DD8" w14:textId="013F10BA" w:rsidR="009E30B8" w:rsidRPr="00500883" w:rsidRDefault="009E30B8" w:rsidP="009E30B8">
            <w:pPr>
              <w:spacing w:beforeLines="25" w:before="78" w:afterLines="25" w:after="78"/>
              <w:jc w:val="center"/>
              <w:rPr>
                <w:rFonts w:ascii="Arial" w:hAnsi="Arial" w:cs="Arial"/>
                <w:snapToGrid w:val="0"/>
                <w:kern w:val="0"/>
                <w:szCs w:val="21"/>
              </w:rPr>
            </w:pPr>
            <w:r w:rsidRPr="00500883">
              <w:rPr>
                <w:rFonts w:ascii="Arial" w:hAnsi="Arial" w:cs="Arial" w:hint="eastAsia"/>
                <w:snapToGrid w:val="0"/>
                <w:kern w:val="0"/>
                <w:szCs w:val="21"/>
              </w:rPr>
              <w:t>9</w:t>
            </w:r>
          </w:p>
        </w:tc>
        <w:tc>
          <w:tcPr>
            <w:tcW w:w="1798" w:type="dxa"/>
            <w:tcBorders>
              <w:top w:val="single" w:sz="4" w:space="0" w:color="auto"/>
              <w:left w:val="single" w:sz="4" w:space="0" w:color="auto"/>
              <w:bottom w:val="single" w:sz="4" w:space="0" w:color="auto"/>
              <w:right w:val="single" w:sz="4" w:space="0" w:color="auto"/>
            </w:tcBorders>
            <w:vAlign w:val="center"/>
          </w:tcPr>
          <w:p w14:paraId="619D4F06" w14:textId="44AA7917" w:rsidR="009E30B8" w:rsidRPr="00500883" w:rsidRDefault="009E30B8" w:rsidP="009E30B8">
            <w:pPr>
              <w:spacing w:line="440" w:lineRule="exact"/>
              <w:jc w:val="center"/>
              <w:rPr>
                <w:snapToGrid w:val="0"/>
                <w:kern w:val="0"/>
                <w:szCs w:val="21"/>
              </w:rPr>
            </w:pPr>
            <w:r>
              <w:rPr>
                <w:rFonts w:hint="eastAsia"/>
                <w:snapToGrid w:val="0"/>
                <w:kern w:val="0"/>
                <w:szCs w:val="21"/>
              </w:rPr>
              <w:t>外地企业（如有）</w:t>
            </w:r>
          </w:p>
        </w:tc>
        <w:tc>
          <w:tcPr>
            <w:tcW w:w="2779" w:type="dxa"/>
            <w:tcBorders>
              <w:top w:val="single" w:sz="4" w:space="0" w:color="auto"/>
              <w:left w:val="single" w:sz="4" w:space="0" w:color="auto"/>
              <w:bottom w:val="single" w:sz="4" w:space="0" w:color="auto"/>
              <w:right w:val="single" w:sz="4" w:space="0" w:color="auto"/>
            </w:tcBorders>
            <w:vAlign w:val="center"/>
          </w:tcPr>
          <w:p w14:paraId="6AED84ED" w14:textId="15791A97" w:rsidR="009E30B8" w:rsidRPr="00500883" w:rsidRDefault="009E30B8" w:rsidP="009E30B8">
            <w:pPr>
              <w:spacing w:beforeLines="25" w:before="78" w:afterLines="25" w:after="78"/>
              <w:rPr>
                <w:snapToGrid w:val="0"/>
                <w:kern w:val="0"/>
                <w:szCs w:val="21"/>
              </w:rPr>
            </w:pPr>
            <w:r w:rsidRPr="00500883">
              <w:rPr>
                <w:snapToGrid w:val="0"/>
                <w:kern w:val="0"/>
                <w:szCs w:val="21"/>
              </w:rPr>
              <w:t>符合第二章</w:t>
            </w:r>
            <w:r w:rsidRPr="00500883">
              <w:rPr>
                <w:snapToGrid w:val="0"/>
                <w:kern w:val="0"/>
                <w:szCs w:val="21"/>
              </w:rPr>
              <w:t>“</w:t>
            </w:r>
            <w:r w:rsidRPr="00500883">
              <w:rPr>
                <w:snapToGrid w:val="0"/>
                <w:kern w:val="0"/>
                <w:szCs w:val="21"/>
              </w:rPr>
              <w:t>投标人须知</w:t>
            </w:r>
            <w:r w:rsidRPr="00500883">
              <w:rPr>
                <w:snapToGrid w:val="0"/>
                <w:kern w:val="0"/>
                <w:szCs w:val="21"/>
              </w:rPr>
              <w:t>”</w:t>
            </w:r>
            <w:r w:rsidRPr="00500883">
              <w:rPr>
                <w:snapToGrid w:val="0"/>
                <w:kern w:val="0"/>
                <w:szCs w:val="21"/>
              </w:rPr>
              <w:t>第</w:t>
            </w:r>
            <w:r w:rsidRPr="00500883">
              <w:rPr>
                <w:snapToGrid w:val="0"/>
                <w:kern w:val="0"/>
                <w:szCs w:val="21"/>
              </w:rPr>
              <w:t>1.4.1</w:t>
            </w:r>
            <w:r w:rsidRPr="00500883">
              <w:rPr>
                <w:snapToGrid w:val="0"/>
                <w:kern w:val="0"/>
                <w:szCs w:val="21"/>
              </w:rPr>
              <w:t>项规定</w:t>
            </w:r>
          </w:p>
        </w:tc>
        <w:tc>
          <w:tcPr>
            <w:tcW w:w="4592" w:type="dxa"/>
            <w:tcBorders>
              <w:top w:val="single" w:sz="4" w:space="0" w:color="auto"/>
              <w:left w:val="single" w:sz="4" w:space="0" w:color="auto"/>
              <w:bottom w:val="single" w:sz="4" w:space="0" w:color="auto"/>
              <w:right w:val="single" w:sz="4" w:space="0" w:color="auto"/>
            </w:tcBorders>
            <w:vAlign w:val="center"/>
          </w:tcPr>
          <w:p w14:paraId="35115995" w14:textId="39D89557" w:rsidR="009E30B8" w:rsidRPr="00500883" w:rsidRDefault="009E30B8" w:rsidP="009E30B8">
            <w:pPr>
              <w:spacing w:beforeLines="25" w:before="78" w:afterLines="25" w:after="78"/>
              <w:rPr>
                <w:snapToGrid w:val="0"/>
                <w:kern w:val="0"/>
                <w:szCs w:val="21"/>
              </w:rPr>
            </w:pPr>
            <w:r>
              <w:rPr>
                <w:rFonts w:hint="eastAsia"/>
                <w:snapToGrid w:val="0"/>
                <w:kern w:val="0"/>
                <w:szCs w:val="21"/>
              </w:rPr>
              <w:t>外地企业需提供进京备案证明材料，注册建造师一并提供备案证明材料。（</w:t>
            </w:r>
            <w:r w:rsidRPr="00500883">
              <w:rPr>
                <w:rFonts w:hint="eastAsia"/>
                <w:snapToGrid w:val="0"/>
                <w:kern w:val="0"/>
                <w:szCs w:val="21"/>
              </w:rPr>
              <w:t>加盖单位章</w:t>
            </w:r>
            <w:r>
              <w:rPr>
                <w:rFonts w:hint="eastAsia"/>
                <w:snapToGrid w:val="0"/>
                <w:kern w:val="0"/>
                <w:szCs w:val="21"/>
              </w:rPr>
              <w:t>）</w:t>
            </w:r>
          </w:p>
        </w:tc>
        <w:tc>
          <w:tcPr>
            <w:tcW w:w="968" w:type="dxa"/>
            <w:tcBorders>
              <w:top w:val="single" w:sz="4" w:space="0" w:color="auto"/>
              <w:left w:val="single" w:sz="4" w:space="0" w:color="auto"/>
              <w:bottom w:val="single" w:sz="4" w:space="0" w:color="auto"/>
              <w:right w:val="single" w:sz="4" w:space="0" w:color="auto"/>
            </w:tcBorders>
          </w:tcPr>
          <w:p w14:paraId="75A668BD"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0C0D2308"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6F05B3DC" w14:textId="77777777" w:rsidR="009E30B8" w:rsidRPr="00500883" w:rsidRDefault="009E30B8" w:rsidP="009E30B8">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48D1E37A" w14:textId="77777777" w:rsidR="009E30B8" w:rsidRPr="00500883" w:rsidRDefault="009E30B8" w:rsidP="009E30B8">
            <w:pPr>
              <w:spacing w:beforeLines="25" w:before="78" w:afterLines="25" w:after="78"/>
              <w:rPr>
                <w:rFonts w:ascii="Arial" w:hAnsi="Arial" w:cs="Arial"/>
                <w:szCs w:val="21"/>
              </w:rPr>
            </w:pPr>
          </w:p>
        </w:tc>
      </w:tr>
      <w:tr w:rsidR="009E30B8" w:rsidRPr="00500883" w14:paraId="7D734680" w14:textId="77777777" w:rsidTr="009E30B8">
        <w:trPr>
          <w:cantSplit/>
          <w:trHeight w:val="270"/>
        </w:trPr>
        <w:tc>
          <w:tcPr>
            <w:tcW w:w="10065" w:type="dxa"/>
            <w:gridSpan w:val="4"/>
            <w:tcBorders>
              <w:top w:val="single" w:sz="4" w:space="0" w:color="auto"/>
              <w:left w:val="single" w:sz="4" w:space="0" w:color="auto"/>
              <w:bottom w:val="single" w:sz="4" w:space="0" w:color="auto"/>
              <w:right w:val="single" w:sz="4" w:space="0" w:color="auto"/>
            </w:tcBorders>
            <w:vAlign w:val="center"/>
          </w:tcPr>
          <w:p w14:paraId="7CF14926" w14:textId="77777777" w:rsidR="009E30B8" w:rsidRPr="00500883" w:rsidRDefault="009E30B8" w:rsidP="009E30B8">
            <w:pPr>
              <w:spacing w:beforeLines="25" w:before="78" w:afterLines="25" w:after="78"/>
              <w:jc w:val="left"/>
              <w:rPr>
                <w:rFonts w:ascii="Arial" w:hAnsi="Arial" w:cs="Arial"/>
                <w:szCs w:val="21"/>
              </w:rPr>
            </w:pPr>
            <w:r w:rsidRPr="00500883">
              <w:rPr>
                <w:rFonts w:ascii="Arial" w:hAnsi="Arial" w:cs="Arial" w:hint="eastAsia"/>
                <w:szCs w:val="21"/>
              </w:rPr>
              <w:t>资格评审结论：</w:t>
            </w:r>
          </w:p>
          <w:p w14:paraId="4F901FDB" w14:textId="77777777" w:rsidR="009E30B8" w:rsidRPr="00500883" w:rsidRDefault="009E30B8" w:rsidP="009E30B8">
            <w:pPr>
              <w:spacing w:beforeLines="25" w:before="78" w:afterLines="25" w:after="78"/>
              <w:jc w:val="left"/>
              <w:rPr>
                <w:rFonts w:ascii="Arial" w:hAnsi="Arial" w:cs="Arial"/>
                <w:b/>
                <w:szCs w:val="21"/>
              </w:rPr>
            </w:pPr>
            <w:r w:rsidRPr="00500883">
              <w:rPr>
                <w:rFonts w:ascii="Arial" w:hAnsi="Arial" w:cs="Arial" w:hint="eastAsia"/>
                <w:szCs w:val="21"/>
              </w:rPr>
              <w:t>通过资格评审标注为√；未通过资格评审标注为×</w:t>
            </w:r>
          </w:p>
        </w:tc>
        <w:tc>
          <w:tcPr>
            <w:tcW w:w="968" w:type="dxa"/>
            <w:tcBorders>
              <w:top w:val="single" w:sz="4" w:space="0" w:color="auto"/>
              <w:left w:val="single" w:sz="4" w:space="0" w:color="auto"/>
              <w:bottom w:val="single" w:sz="4" w:space="0" w:color="auto"/>
              <w:right w:val="single" w:sz="4" w:space="0" w:color="auto"/>
            </w:tcBorders>
          </w:tcPr>
          <w:p w14:paraId="6722E182"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403226F9" w14:textId="77777777" w:rsidR="009E30B8" w:rsidRPr="00500883" w:rsidRDefault="009E30B8" w:rsidP="009E30B8">
            <w:pPr>
              <w:spacing w:beforeLines="25" w:before="78" w:afterLines="25" w:after="78"/>
              <w:rPr>
                <w:rFonts w:ascii="Arial" w:hAnsi="Arial" w:cs="Arial"/>
                <w:szCs w:val="21"/>
              </w:rPr>
            </w:pPr>
          </w:p>
        </w:tc>
        <w:tc>
          <w:tcPr>
            <w:tcW w:w="968" w:type="dxa"/>
            <w:tcBorders>
              <w:top w:val="single" w:sz="4" w:space="0" w:color="auto"/>
              <w:left w:val="single" w:sz="4" w:space="0" w:color="auto"/>
              <w:bottom w:val="single" w:sz="4" w:space="0" w:color="auto"/>
              <w:right w:val="single" w:sz="4" w:space="0" w:color="auto"/>
            </w:tcBorders>
          </w:tcPr>
          <w:p w14:paraId="5F0DE3C4" w14:textId="77777777" w:rsidR="009E30B8" w:rsidRPr="00500883" w:rsidRDefault="009E30B8" w:rsidP="009E30B8">
            <w:pPr>
              <w:spacing w:beforeLines="25" w:before="78" w:afterLines="25" w:after="78"/>
              <w:rPr>
                <w:rFonts w:ascii="Arial" w:hAnsi="Arial" w:cs="Arial"/>
                <w:szCs w:val="21"/>
              </w:rPr>
            </w:pPr>
          </w:p>
        </w:tc>
        <w:tc>
          <w:tcPr>
            <w:tcW w:w="969" w:type="dxa"/>
            <w:tcBorders>
              <w:top w:val="single" w:sz="4" w:space="0" w:color="auto"/>
              <w:left w:val="single" w:sz="4" w:space="0" w:color="auto"/>
              <w:bottom w:val="single" w:sz="4" w:space="0" w:color="auto"/>
              <w:right w:val="single" w:sz="4" w:space="0" w:color="auto"/>
            </w:tcBorders>
          </w:tcPr>
          <w:p w14:paraId="32E7B0B8" w14:textId="77777777" w:rsidR="009E30B8" w:rsidRPr="00500883" w:rsidRDefault="009E30B8" w:rsidP="009E30B8">
            <w:pPr>
              <w:spacing w:beforeLines="25" w:before="78" w:afterLines="25" w:after="78"/>
              <w:rPr>
                <w:rFonts w:ascii="Arial" w:hAnsi="Arial" w:cs="Arial"/>
                <w:szCs w:val="21"/>
              </w:rPr>
            </w:pPr>
          </w:p>
        </w:tc>
      </w:tr>
    </w:tbl>
    <w:p w14:paraId="4A649D87" w14:textId="77777777" w:rsidR="00EB0127" w:rsidRDefault="001D6E18">
      <w:pPr>
        <w:spacing w:beforeLines="100" w:before="312"/>
        <w:ind w:left="567" w:firstLineChars="150" w:firstLine="315"/>
        <w:rPr>
          <w:rFonts w:ascii="宋体" w:hAnsi="宋体" w:hint="eastAsia"/>
          <w:szCs w:val="21"/>
        </w:rPr>
      </w:pPr>
      <w:r w:rsidRPr="00500883">
        <w:rPr>
          <w:rFonts w:hint="eastAsia"/>
        </w:rPr>
        <w:t>评标委员会全体成员签</w:t>
      </w:r>
      <w:r w:rsidRPr="00500883">
        <w:rPr>
          <w:rFonts w:cs="宋体" w:hint="eastAsia"/>
          <w:kern w:val="0"/>
        </w:rPr>
        <w:t>字</w:t>
      </w:r>
      <w:r w:rsidRPr="00500883">
        <w:rPr>
          <w:rFonts w:hint="eastAsia"/>
        </w:rPr>
        <w:t>：</w:t>
      </w:r>
      <w:r w:rsidRPr="00500883">
        <w:rPr>
          <w:u w:val="single"/>
        </w:rPr>
        <w:t xml:space="preserve">                  </w:t>
      </w:r>
      <w:r w:rsidRPr="00500883">
        <w:t xml:space="preserve">                                                </w:t>
      </w:r>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bookmarkStart w:id="620" w:name="_Toc483680640"/>
    </w:p>
    <w:p w14:paraId="53C6B89D" w14:textId="77777777" w:rsidR="009E30B8" w:rsidRDefault="009E30B8">
      <w:pPr>
        <w:spacing w:beforeLines="100" w:before="312"/>
        <w:ind w:left="567" w:firstLineChars="150" w:firstLine="315"/>
        <w:rPr>
          <w:rFonts w:ascii="宋体" w:hAnsi="宋体" w:hint="eastAsia"/>
          <w:szCs w:val="21"/>
        </w:rPr>
      </w:pPr>
    </w:p>
    <w:p w14:paraId="2B820F6B" w14:textId="77777777" w:rsidR="009E30B8" w:rsidRDefault="009E30B8">
      <w:pPr>
        <w:spacing w:beforeLines="100" w:before="312"/>
        <w:ind w:left="567" w:firstLineChars="150" w:firstLine="315"/>
        <w:rPr>
          <w:rFonts w:ascii="宋体" w:hAnsi="宋体" w:hint="eastAsia"/>
          <w:szCs w:val="21"/>
        </w:rPr>
      </w:pPr>
    </w:p>
    <w:p w14:paraId="20288D44" w14:textId="77777777" w:rsidR="009E30B8" w:rsidRPr="00500883" w:rsidRDefault="009E30B8">
      <w:pPr>
        <w:spacing w:beforeLines="100" w:before="312"/>
        <w:ind w:left="567" w:firstLineChars="150" w:firstLine="150"/>
        <w:rPr>
          <w:sz w:val="10"/>
          <w:szCs w:val="10"/>
        </w:rPr>
      </w:pPr>
    </w:p>
    <w:p w14:paraId="31DCC6BE" w14:textId="77777777" w:rsidR="00EB0127" w:rsidRPr="00500883" w:rsidRDefault="001D6E18">
      <w:pPr>
        <w:pStyle w:val="378020"/>
        <w:spacing w:before="156" w:after="156"/>
        <w:ind w:left="639" w:hanging="72"/>
        <w:outlineLvl w:val="1"/>
      </w:pPr>
      <w:bookmarkStart w:id="621" w:name="_Toc132618586"/>
      <w:bookmarkStart w:id="622" w:name="_Toc129798221"/>
      <w:bookmarkStart w:id="623" w:name="_Toc132618977"/>
      <w:bookmarkStart w:id="624" w:name="_Toc109914286"/>
      <w:r w:rsidRPr="00500883">
        <w:rPr>
          <w:rFonts w:hint="eastAsia"/>
        </w:rPr>
        <w:lastRenderedPageBreak/>
        <w:t>附表5：响应性评审记录表</w:t>
      </w:r>
      <w:bookmarkEnd w:id="620"/>
      <w:bookmarkEnd w:id="621"/>
      <w:bookmarkEnd w:id="622"/>
      <w:bookmarkEnd w:id="623"/>
      <w:bookmarkEnd w:id="624"/>
    </w:p>
    <w:p w14:paraId="7DC13120" w14:textId="77777777" w:rsidR="00EB0127" w:rsidRPr="00500883" w:rsidRDefault="001D6E18">
      <w:pPr>
        <w:tabs>
          <w:tab w:val="left" w:pos="4680"/>
        </w:tabs>
        <w:spacing w:afterLines="50" w:after="156" w:line="300" w:lineRule="auto"/>
        <w:ind w:left="651" w:hanging="84"/>
        <w:jc w:val="center"/>
        <w:rPr>
          <w:rFonts w:ascii="宋体" w:cs="Arial"/>
          <w:b/>
          <w:bCs/>
          <w:sz w:val="28"/>
          <w:szCs w:val="28"/>
        </w:rPr>
      </w:pPr>
      <w:r w:rsidRPr="00500883">
        <w:rPr>
          <w:rFonts w:ascii="宋体" w:hAnsi="宋体" w:cs="Arial" w:hint="eastAsia"/>
          <w:b/>
          <w:bCs/>
          <w:sz w:val="28"/>
          <w:szCs w:val="28"/>
        </w:rPr>
        <w:t>响应性评审记录表</w:t>
      </w:r>
    </w:p>
    <w:p w14:paraId="77868B1D" w14:textId="77777777" w:rsidR="00EB0127" w:rsidRPr="00500883" w:rsidRDefault="001D6E18">
      <w:pPr>
        <w:tabs>
          <w:tab w:val="left" w:pos="4680"/>
        </w:tabs>
        <w:spacing w:afterLines="50" w:after="156" w:line="300" w:lineRule="auto"/>
        <w:rPr>
          <w:rFonts w:ascii="宋体" w:cs="Arial"/>
          <w:bCs/>
          <w:szCs w:val="21"/>
          <w:u w:val="single"/>
        </w:rPr>
      </w:pPr>
      <w:r w:rsidRPr="00500883">
        <w:rPr>
          <w:rFonts w:ascii="宋体" w:hAnsi="宋体" w:cs="Arial" w:hint="eastAsia"/>
          <w:bCs/>
          <w:szCs w:val="21"/>
        </w:rPr>
        <w:t>工程名称：</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p>
    <w:tbl>
      <w:tblPr>
        <w:tblW w:w="14335" w:type="dxa"/>
        <w:tblInd w:w="-2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2127"/>
        <w:gridCol w:w="8051"/>
        <w:gridCol w:w="826"/>
        <w:gridCol w:w="827"/>
        <w:gridCol w:w="826"/>
        <w:gridCol w:w="827"/>
      </w:tblGrid>
      <w:tr w:rsidR="00EB0127" w:rsidRPr="00500883" w14:paraId="41C4077C" w14:textId="77777777" w:rsidTr="00CD25FC">
        <w:trPr>
          <w:cantSplit/>
          <w:trHeight w:val="368"/>
          <w:tblHeader/>
        </w:trPr>
        <w:tc>
          <w:tcPr>
            <w:tcW w:w="851" w:type="dxa"/>
            <w:vMerge w:val="restart"/>
            <w:tcBorders>
              <w:top w:val="single" w:sz="4" w:space="0" w:color="auto"/>
              <w:left w:val="single" w:sz="4" w:space="0" w:color="auto"/>
              <w:right w:val="single" w:sz="4" w:space="0" w:color="auto"/>
            </w:tcBorders>
            <w:vAlign w:val="center"/>
          </w:tcPr>
          <w:p w14:paraId="7F93C65A"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序号</w:t>
            </w:r>
          </w:p>
        </w:tc>
        <w:tc>
          <w:tcPr>
            <w:tcW w:w="2127" w:type="dxa"/>
            <w:vMerge w:val="restart"/>
            <w:tcBorders>
              <w:top w:val="single" w:sz="4" w:space="0" w:color="auto"/>
              <w:left w:val="single" w:sz="4" w:space="0" w:color="auto"/>
              <w:right w:val="single" w:sz="4" w:space="0" w:color="auto"/>
            </w:tcBorders>
            <w:vAlign w:val="center"/>
          </w:tcPr>
          <w:p w14:paraId="632D5D69"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szCs w:val="21"/>
              </w:rPr>
              <w:t>评审</w:t>
            </w:r>
            <w:r w:rsidRPr="00500883">
              <w:rPr>
                <w:rFonts w:ascii="Arial" w:hAnsi="Arial" w:cs="Arial" w:hint="eastAsia"/>
                <w:szCs w:val="21"/>
              </w:rPr>
              <w:t>因素</w:t>
            </w:r>
          </w:p>
        </w:tc>
        <w:tc>
          <w:tcPr>
            <w:tcW w:w="8051" w:type="dxa"/>
            <w:vMerge w:val="restart"/>
            <w:tcBorders>
              <w:top w:val="single" w:sz="4" w:space="0" w:color="auto"/>
              <w:left w:val="single" w:sz="4" w:space="0" w:color="auto"/>
            </w:tcBorders>
            <w:vAlign w:val="center"/>
          </w:tcPr>
          <w:p w14:paraId="5E656294" w14:textId="77777777" w:rsidR="00EB0127" w:rsidRPr="00500883" w:rsidRDefault="001D6E18">
            <w:pPr>
              <w:widowControl/>
              <w:jc w:val="center"/>
              <w:rPr>
                <w:rFonts w:ascii="Arial" w:hAnsi="Arial" w:cs="Arial"/>
                <w:szCs w:val="21"/>
              </w:rPr>
            </w:pPr>
            <w:r w:rsidRPr="00500883">
              <w:rPr>
                <w:rFonts w:ascii="Arial" w:hAnsi="Arial" w:cs="Arial" w:hint="eastAsia"/>
                <w:szCs w:val="21"/>
              </w:rPr>
              <w:t>评审标准</w:t>
            </w:r>
          </w:p>
        </w:tc>
        <w:tc>
          <w:tcPr>
            <w:tcW w:w="3306" w:type="dxa"/>
            <w:gridSpan w:val="4"/>
            <w:tcBorders>
              <w:top w:val="single" w:sz="4" w:space="0" w:color="auto"/>
              <w:left w:val="single" w:sz="4" w:space="0" w:color="auto"/>
              <w:bottom w:val="single" w:sz="4" w:space="0" w:color="auto"/>
            </w:tcBorders>
            <w:vAlign w:val="center"/>
          </w:tcPr>
          <w:p w14:paraId="7283B502" w14:textId="77777777" w:rsidR="00EB0127" w:rsidRPr="00500883" w:rsidRDefault="001D6E18">
            <w:pPr>
              <w:widowControl/>
              <w:jc w:val="center"/>
              <w:rPr>
                <w:rFonts w:ascii="Arial" w:hAnsi="Arial" w:cs="Arial"/>
                <w:szCs w:val="21"/>
              </w:rPr>
            </w:pPr>
            <w:r w:rsidRPr="00500883">
              <w:rPr>
                <w:rFonts w:ascii="Arial" w:hAnsi="Arial" w:cs="Arial"/>
                <w:szCs w:val="21"/>
              </w:rPr>
              <w:t>投标人名称及评审意见</w:t>
            </w:r>
          </w:p>
        </w:tc>
      </w:tr>
      <w:tr w:rsidR="00EB0127" w:rsidRPr="00500883" w14:paraId="7D689DA0" w14:textId="77777777" w:rsidTr="00CD25FC">
        <w:trPr>
          <w:cantSplit/>
          <w:trHeight w:val="302"/>
          <w:tblHeader/>
        </w:trPr>
        <w:tc>
          <w:tcPr>
            <w:tcW w:w="851" w:type="dxa"/>
            <w:vMerge/>
            <w:tcBorders>
              <w:left w:val="single" w:sz="4" w:space="0" w:color="auto"/>
              <w:bottom w:val="single" w:sz="4" w:space="0" w:color="auto"/>
              <w:right w:val="single" w:sz="4" w:space="0" w:color="auto"/>
            </w:tcBorders>
            <w:vAlign w:val="center"/>
          </w:tcPr>
          <w:p w14:paraId="18600055" w14:textId="77777777" w:rsidR="00EB0127" w:rsidRPr="00500883" w:rsidRDefault="00EB0127">
            <w:pPr>
              <w:spacing w:beforeLines="25" w:before="78" w:afterLines="25" w:after="78"/>
              <w:jc w:val="center"/>
              <w:rPr>
                <w:rFonts w:ascii="Arial" w:hAnsi="Arial" w:cs="Arial"/>
                <w:szCs w:val="21"/>
              </w:rPr>
            </w:pPr>
          </w:p>
        </w:tc>
        <w:tc>
          <w:tcPr>
            <w:tcW w:w="2127" w:type="dxa"/>
            <w:vMerge/>
            <w:tcBorders>
              <w:left w:val="single" w:sz="4" w:space="0" w:color="auto"/>
              <w:bottom w:val="single" w:sz="4" w:space="0" w:color="auto"/>
              <w:right w:val="single" w:sz="4" w:space="0" w:color="auto"/>
            </w:tcBorders>
            <w:vAlign w:val="center"/>
          </w:tcPr>
          <w:p w14:paraId="35F98004" w14:textId="77777777" w:rsidR="00EB0127" w:rsidRPr="00500883" w:rsidRDefault="00EB0127">
            <w:pPr>
              <w:spacing w:beforeLines="25" w:before="78" w:afterLines="25" w:after="78"/>
              <w:jc w:val="center"/>
              <w:rPr>
                <w:rFonts w:ascii="Arial" w:hAnsi="Arial" w:cs="Arial"/>
                <w:szCs w:val="21"/>
              </w:rPr>
            </w:pPr>
          </w:p>
        </w:tc>
        <w:tc>
          <w:tcPr>
            <w:tcW w:w="8051" w:type="dxa"/>
            <w:vMerge/>
            <w:tcBorders>
              <w:left w:val="single" w:sz="4" w:space="0" w:color="auto"/>
              <w:bottom w:val="single" w:sz="4" w:space="0" w:color="auto"/>
              <w:right w:val="single" w:sz="4" w:space="0" w:color="auto"/>
            </w:tcBorders>
            <w:vAlign w:val="center"/>
          </w:tcPr>
          <w:p w14:paraId="3FB0E9B4" w14:textId="77777777" w:rsidR="00EB0127" w:rsidRPr="00500883" w:rsidRDefault="00EB0127">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0102667A"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5421FFC1" w14:textId="77777777" w:rsidR="00EB0127" w:rsidRPr="00500883" w:rsidRDefault="00EB0127">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375D7A1D"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1822782A" w14:textId="77777777" w:rsidR="00EB0127" w:rsidRPr="00500883" w:rsidRDefault="00EB0127">
            <w:pPr>
              <w:spacing w:beforeLines="25" w:before="78" w:afterLines="25" w:after="78"/>
              <w:rPr>
                <w:rFonts w:ascii="Arial" w:hAnsi="Arial" w:cs="Arial"/>
                <w:szCs w:val="21"/>
              </w:rPr>
            </w:pPr>
          </w:p>
        </w:tc>
      </w:tr>
      <w:tr w:rsidR="00EB0127" w:rsidRPr="00500883" w14:paraId="6EE851D4"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3173F012"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1</w:t>
            </w:r>
          </w:p>
        </w:tc>
        <w:tc>
          <w:tcPr>
            <w:tcW w:w="2127" w:type="dxa"/>
            <w:tcBorders>
              <w:top w:val="single" w:sz="4" w:space="0" w:color="auto"/>
              <w:left w:val="single" w:sz="4" w:space="0" w:color="auto"/>
              <w:bottom w:val="single" w:sz="4" w:space="0" w:color="auto"/>
              <w:right w:val="single" w:sz="4" w:space="0" w:color="auto"/>
            </w:tcBorders>
            <w:vAlign w:val="center"/>
          </w:tcPr>
          <w:p w14:paraId="47CDC093" w14:textId="77777777" w:rsidR="00EB0127" w:rsidRPr="00500883" w:rsidRDefault="001D6E18">
            <w:pPr>
              <w:spacing w:line="440" w:lineRule="exact"/>
              <w:jc w:val="center"/>
              <w:rPr>
                <w:szCs w:val="21"/>
              </w:rPr>
            </w:pPr>
            <w:r w:rsidRPr="00500883">
              <w:rPr>
                <w:rFonts w:hint="eastAsia"/>
                <w:szCs w:val="21"/>
              </w:rPr>
              <w:t>投标报价</w:t>
            </w:r>
          </w:p>
        </w:tc>
        <w:tc>
          <w:tcPr>
            <w:tcW w:w="8051" w:type="dxa"/>
            <w:tcBorders>
              <w:top w:val="single" w:sz="4" w:space="0" w:color="auto"/>
              <w:left w:val="single" w:sz="4" w:space="0" w:color="auto"/>
              <w:bottom w:val="single" w:sz="4" w:space="0" w:color="auto"/>
              <w:right w:val="single" w:sz="4" w:space="0" w:color="auto"/>
            </w:tcBorders>
            <w:vAlign w:val="center"/>
          </w:tcPr>
          <w:p w14:paraId="3B619FAB" w14:textId="2BF631A6" w:rsidR="00EB0127" w:rsidRPr="00500883" w:rsidRDefault="009E30B8">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Pr>
                <w:rFonts w:hint="eastAsia"/>
                <w:szCs w:val="21"/>
              </w:rPr>
              <w:t>3.2.2</w:t>
            </w:r>
            <w:r w:rsidRPr="00500883">
              <w:rPr>
                <w:szCs w:val="21"/>
              </w:rPr>
              <w:t>项规定</w:t>
            </w:r>
          </w:p>
        </w:tc>
        <w:tc>
          <w:tcPr>
            <w:tcW w:w="826" w:type="dxa"/>
            <w:tcBorders>
              <w:top w:val="single" w:sz="4" w:space="0" w:color="auto"/>
              <w:left w:val="single" w:sz="4" w:space="0" w:color="auto"/>
              <w:bottom w:val="single" w:sz="4" w:space="0" w:color="auto"/>
              <w:right w:val="single" w:sz="4" w:space="0" w:color="auto"/>
            </w:tcBorders>
          </w:tcPr>
          <w:p w14:paraId="2B373BEA"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01023CDB" w14:textId="77777777" w:rsidR="00EB0127" w:rsidRPr="00500883" w:rsidRDefault="00EB0127">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4DE53D8D"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6E773991" w14:textId="77777777" w:rsidR="00EB0127" w:rsidRPr="00500883" w:rsidRDefault="00EB0127">
            <w:pPr>
              <w:spacing w:beforeLines="25" w:before="78" w:afterLines="25" w:after="78"/>
              <w:rPr>
                <w:rFonts w:ascii="Arial" w:hAnsi="Arial" w:cs="Arial"/>
                <w:szCs w:val="21"/>
              </w:rPr>
            </w:pPr>
          </w:p>
        </w:tc>
      </w:tr>
      <w:tr w:rsidR="00EB0127" w:rsidRPr="00500883" w14:paraId="58881E00"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6198306B"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2</w:t>
            </w:r>
          </w:p>
        </w:tc>
        <w:tc>
          <w:tcPr>
            <w:tcW w:w="2127" w:type="dxa"/>
            <w:tcBorders>
              <w:top w:val="single" w:sz="4" w:space="0" w:color="auto"/>
              <w:left w:val="single" w:sz="4" w:space="0" w:color="auto"/>
              <w:bottom w:val="single" w:sz="4" w:space="0" w:color="auto"/>
              <w:right w:val="single" w:sz="4" w:space="0" w:color="auto"/>
            </w:tcBorders>
            <w:vAlign w:val="center"/>
          </w:tcPr>
          <w:p w14:paraId="26866332" w14:textId="77777777" w:rsidR="00EB0127" w:rsidRPr="00500883" w:rsidRDefault="001D6E18">
            <w:pPr>
              <w:spacing w:line="440" w:lineRule="exact"/>
              <w:jc w:val="center"/>
              <w:rPr>
                <w:szCs w:val="21"/>
              </w:rPr>
            </w:pPr>
            <w:r w:rsidRPr="00500883">
              <w:rPr>
                <w:szCs w:val="21"/>
              </w:rPr>
              <w:t>工期</w:t>
            </w:r>
          </w:p>
        </w:tc>
        <w:tc>
          <w:tcPr>
            <w:tcW w:w="8051" w:type="dxa"/>
            <w:tcBorders>
              <w:top w:val="single" w:sz="4" w:space="0" w:color="auto"/>
              <w:left w:val="single" w:sz="4" w:space="0" w:color="auto"/>
              <w:bottom w:val="single" w:sz="4" w:space="0" w:color="auto"/>
              <w:right w:val="single" w:sz="4" w:space="0" w:color="auto"/>
            </w:tcBorders>
            <w:vAlign w:val="center"/>
          </w:tcPr>
          <w:p w14:paraId="0C984557" w14:textId="77777777" w:rsidR="00EB0127" w:rsidRPr="00500883" w:rsidRDefault="001D6E18">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1.3.2</w:t>
            </w:r>
            <w:r w:rsidRPr="00500883">
              <w:rPr>
                <w:szCs w:val="21"/>
              </w:rPr>
              <w:t>项规定</w:t>
            </w:r>
          </w:p>
        </w:tc>
        <w:tc>
          <w:tcPr>
            <w:tcW w:w="826" w:type="dxa"/>
            <w:tcBorders>
              <w:top w:val="single" w:sz="4" w:space="0" w:color="auto"/>
              <w:left w:val="single" w:sz="4" w:space="0" w:color="auto"/>
              <w:bottom w:val="single" w:sz="4" w:space="0" w:color="auto"/>
              <w:right w:val="single" w:sz="4" w:space="0" w:color="auto"/>
            </w:tcBorders>
          </w:tcPr>
          <w:p w14:paraId="48A8DBB8"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1101F5C4" w14:textId="77777777" w:rsidR="00EB0127" w:rsidRPr="00500883" w:rsidRDefault="00EB0127">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133E2477"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5209AEEA" w14:textId="77777777" w:rsidR="00EB0127" w:rsidRPr="00500883" w:rsidRDefault="00EB0127">
            <w:pPr>
              <w:spacing w:beforeLines="25" w:before="78" w:afterLines="25" w:after="78"/>
              <w:rPr>
                <w:rFonts w:ascii="Arial" w:hAnsi="Arial" w:cs="Arial"/>
                <w:szCs w:val="21"/>
              </w:rPr>
            </w:pPr>
          </w:p>
        </w:tc>
      </w:tr>
      <w:tr w:rsidR="00EB0127" w:rsidRPr="00500883" w14:paraId="546BAB7C"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78F3BB6A" w14:textId="77777777" w:rsidR="00EB0127" w:rsidRPr="00500883" w:rsidRDefault="001D6E18">
            <w:pPr>
              <w:spacing w:beforeLines="25" w:before="78" w:afterLines="25" w:after="78"/>
              <w:jc w:val="center"/>
              <w:rPr>
                <w:rFonts w:ascii="Arial" w:hAnsi="Arial" w:cs="Arial"/>
                <w:szCs w:val="21"/>
              </w:rPr>
            </w:pPr>
            <w:r w:rsidRPr="00500883">
              <w:rPr>
                <w:rFonts w:ascii="Arial" w:hAnsi="Arial" w:cs="Arial" w:hint="eastAsia"/>
                <w:szCs w:val="21"/>
              </w:rPr>
              <w:t>3</w:t>
            </w:r>
          </w:p>
        </w:tc>
        <w:tc>
          <w:tcPr>
            <w:tcW w:w="2127" w:type="dxa"/>
            <w:tcBorders>
              <w:top w:val="single" w:sz="4" w:space="0" w:color="auto"/>
              <w:left w:val="single" w:sz="4" w:space="0" w:color="auto"/>
              <w:bottom w:val="single" w:sz="4" w:space="0" w:color="auto"/>
              <w:right w:val="single" w:sz="4" w:space="0" w:color="auto"/>
            </w:tcBorders>
            <w:vAlign w:val="center"/>
          </w:tcPr>
          <w:p w14:paraId="3969D469" w14:textId="77777777" w:rsidR="00EB0127" w:rsidRPr="00500883" w:rsidRDefault="001D6E18">
            <w:pPr>
              <w:spacing w:line="440" w:lineRule="exact"/>
              <w:jc w:val="center"/>
              <w:rPr>
                <w:szCs w:val="21"/>
              </w:rPr>
            </w:pPr>
            <w:r w:rsidRPr="00500883">
              <w:rPr>
                <w:szCs w:val="21"/>
              </w:rPr>
              <w:t>工程质量</w:t>
            </w:r>
          </w:p>
        </w:tc>
        <w:tc>
          <w:tcPr>
            <w:tcW w:w="8051" w:type="dxa"/>
            <w:tcBorders>
              <w:top w:val="single" w:sz="4" w:space="0" w:color="auto"/>
              <w:left w:val="single" w:sz="4" w:space="0" w:color="auto"/>
              <w:bottom w:val="single" w:sz="4" w:space="0" w:color="auto"/>
              <w:right w:val="single" w:sz="4" w:space="0" w:color="auto"/>
            </w:tcBorders>
            <w:vAlign w:val="center"/>
          </w:tcPr>
          <w:p w14:paraId="2C068036" w14:textId="77777777" w:rsidR="00EB0127" w:rsidRPr="00500883" w:rsidRDefault="001D6E18">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1.3.3</w:t>
            </w:r>
            <w:r w:rsidRPr="00500883">
              <w:rPr>
                <w:szCs w:val="21"/>
              </w:rPr>
              <w:t>项规定</w:t>
            </w:r>
          </w:p>
        </w:tc>
        <w:tc>
          <w:tcPr>
            <w:tcW w:w="826" w:type="dxa"/>
            <w:tcBorders>
              <w:top w:val="single" w:sz="4" w:space="0" w:color="auto"/>
              <w:left w:val="single" w:sz="4" w:space="0" w:color="auto"/>
              <w:bottom w:val="single" w:sz="4" w:space="0" w:color="auto"/>
              <w:right w:val="single" w:sz="4" w:space="0" w:color="auto"/>
            </w:tcBorders>
          </w:tcPr>
          <w:p w14:paraId="107156B6"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67183558" w14:textId="77777777" w:rsidR="00EB0127" w:rsidRPr="00500883" w:rsidRDefault="00EB0127">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26C357C6" w14:textId="77777777" w:rsidR="00EB0127" w:rsidRPr="00500883" w:rsidRDefault="00EB0127">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2F0B0280" w14:textId="77777777" w:rsidR="00EB0127" w:rsidRPr="00500883" w:rsidRDefault="00EB0127">
            <w:pPr>
              <w:spacing w:beforeLines="25" w:before="78" w:afterLines="25" w:after="78"/>
              <w:rPr>
                <w:rFonts w:ascii="Arial" w:hAnsi="Arial" w:cs="Arial"/>
                <w:szCs w:val="21"/>
              </w:rPr>
            </w:pPr>
          </w:p>
        </w:tc>
      </w:tr>
      <w:tr w:rsidR="00CD25FC" w:rsidRPr="00500883" w14:paraId="495F5C4A"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3C8D4BF0" w14:textId="5F59430D" w:rsidR="00CD25FC" w:rsidRPr="00500883" w:rsidRDefault="00CD25FC" w:rsidP="00CD25FC">
            <w:pPr>
              <w:spacing w:beforeLines="25" w:before="78" w:afterLines="25" w:after="78"/>
              <w:jc w:val="center"/>
              <w:rPr>
                <w:rFonts w:ascii="Arial" w:hAnsi="Arial" w:cs="Arial"/>
                <w:szCs w:val="21"/>
              </w:rPr>
            </w:pPr>
            <w:r w:rsidRPr="00500883">
              <w:rPr>
                <w:rFonts w:ascii="Arial" w:hAnsi="Arial" w:cs="Arial" w:hint="eastAsia"/>
                <w:szCs w:val="21"/>
              </w:rPr>
              <w:t>4</w:t>
            </w:r>
          </w:p>
        </w:tc>
        <w:tc>
          <w:tcPr>
            <w:tcW w:w="2127" w:type="dxa"/>
            <w:tcBorders>
              <w:top w:val="single" w:sz="4" w:space="0" w:color="auto"/>
              <w:left w:val="single" w:sz="4" w:space="0" w:color="auto"/>
              <w:bottom w:val="single" w:sz="4" w:space="0" w:color="auto"/>
              <w:right w:val="single" w:sz="4" w:space="0" w:color="auto"/>
            </w:tcBorders>
            <w:vAlign w:val="center"/>
          </w:tcPr>
          <w:p w14:paraId="13A6FA60" w14:textId="469D4BE9" w:rsidR="00CD25FC" w:rsidRPr="00500883" w:rsidRDefault="00CD25FC" w:rsidP="00CD25FC">
            <w:pPr>
              <w:spacing w:line="440" w:lineRule="exact"/>
              <w:jc w:val="center"/>
              <w:rPr>
                <w:szCs w:val="21"/>
              </w:rPr>
            </w:pPr>
            <w:r w:rsidRPr="00CD25FC">
              <w:rPr>
                <w:rFonts w:hint="eastAsia"/>
                <w:szCs w:val="21"/>
              </w:rPr>
              <w:t>施工现场安全生产标准化管理目标等级</w:t>
            </w:r>
          </w:p>
        </w:tc>
        <w:tc>
          <w:tcPr>
            <w:tcW w:w="8051" w:type="dxa"/>
            <w:tcBorders>
              <w:top w:val="single" w:sz="4" w:space="0" w:color="auto"/>
              <w:left w:val="single" w:sz="4" w:space="0" w:color="auto"/>
              <w:bottom w:val="single" w:sz="4" w:space="0" w:color="auto"/>
              <w:right w:val="single" w:sz="4" w:space="0" w:color="auto"/>
            </w:tcBorders>
            <w:vAlign w:val="center"/>
          </w:tcPr>
          <w:p w14:paraId="07DFF398" w14:textId="0BACE88B" w:rsidR="00CD25FC" w:rsidRPr="00500883" w:rsidRDefault="00CD25FC" w:rsidP="00CD25FC">
            <w:pPr>
              <w:spacing w:beforeLines="25" w:before="78" w:afterLines="25" w:after="78"/>
              <w:rPr>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1.3.</w:t>
            </w:r>
            <w:r>
              <w:rPr>
                <w:rFonts w:hint="eastAsia"/>
                <w:szCs w:val="21"/>
              </w:rPr>
              <w:t>4</w:t>
            </w:r>
            <w:r w:rsidRPr="00500883">
              <w:rPr>
                <w:szCs w:val="21"/>
              </w:rPr>
              <w:t>项规定</w:t>
            </w:r>
          </w:p>
        </w:tc>
        <w:tc>
          <w:tcPr>
            <w:tcW w:w="826" w:type="dxa"/>
            <w:tcBorders>
              <w:top w:val="single" w:sz="4" w:space="0" w:color="auto"/>
              <w:left w:val="single" w:sz="4" w:space="0" w:color="auto"/>
              <w:bottom w:val="single" w:sz="4" w:space="0" w:color="auto"/>
              <w:right w:val="single" w:sz="4" w:space="0" w:color="auto"/>
            </w:tcBorders>
          </w:tcPr>
          <w:p w14:paraId="3590C2F8"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0D947924"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13F813C7"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2F1B6786" w14:textId="77777777" w:rsidR="00CD25FC" w:rsidRPr="00500883" w:rsidRDefault="00CD25FC" w:rsidP="00CD25FC">
            <w:pPr>
              <w:spacing w:beforeLines="25" w:before="78" w:afterLines="25" w:after="78"/>
              <w:rPr>
                <w:rFonts w:ascii="Arial" w:hAnsi="Arial" w:cs="Arial"/>
                <w:szCs w:val="21"/>
              </w:rPr>
            </w:pPr>
          </w:p>
        </w:tc>
      </w:tr>
      <w:tr w:rsidR="00CD25FC" w:rsidRPr="00500883" w14:paraId="0E47C460"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419E9CB9" w14:textId="66760D85" w:rsidR="00CD25FC" w:rsidRPr="00500883" w:rsidRDefault="00CD25FC" w:rsidP="00CD25FC">
            <w:pPr>
              <w:spacing w:beforeLines="25" w:before="78" w:afterLines="25" w:after="78"/>
              <w:jc w:val="center"/>
              <w:rPr>
                <w:rFonts w:ascii="Arial" w:hAnsi="Arial" w:cs="Arial"/>
                <w:szCs w:val="21"/>
              </w:rPr>
            </w:pPr>
            <w:r w:rsidRPr="00500883">
              <w:rPr>
                <w:rFonts w:ascii="Arial" w:hAnsi="Arial" w:cs="Arial" w:hint="eastAsia"/>
                <w:szCs w:val="21"/>
              </w:rPr>
              <w:t>5</w:t>
            </w:r>
          </w:p>
        </w:tc>
        <w:tc>
          <w:tcPr>
            <w:tcW w:w="2127" w:type="dxa"/>
            <w:tcBorders>
              <w:top w:val="single" w:sz="4" w:space="0" w:color="auto"/>
              <w:left w:val="single" w:sz="4" w:space="0" w:color="auto"/>
              <w:bottom w:val="single" w:sz="4" w:space="0" w:color="auto"/>
              <w:right w:val="single" w:sz="4" w:space="0" w:color="auto"/>
            </w:tcBorders>
            <w:vAlign w:val="center"/>
          </w:tcPr>
          <w:p w14:paraId="7CEF3587" w14:textId="77777777" w:rsidR="00CD25FC" w:rsidRPr="00500883" w:rsidRDefault="00CD25FC" w:rsidP="00CD25FC">
            <w:pPr>
              <w:spacing w:line="440" w:lineRule="exact"/>
              <w:jc w:val="center"/>
              <w:rPr>
                <w:szCs w:val="21"/>
              </w:rPr>
            </w:pPr>
            <w:r w:rsidRPr="00500883">
              <w:rPr>
                <w:rFonts w:hint="eastAsia"/>
                <w:szCs w:val="21"/>
              </w:rPr>
              <w:t>投标有效期</w:t>
            </w:r>
          </w:p>
        </w:tc>
        <w:tc>
          <w:tcPr>
            <w:tcW w:w="8051" w:type="dxa"/>
            <w:tcBorders>
              <w:top w:val="single" w:sz="4" w:space="0" w:color="auto"/>
              <w:left w:val="single" w:sz="4" w:space="0" w:color="auto"/>
              <w:bottom w:val="single" w:sz="4" w:space="0" w:color="auto"/>
              <w:right w:val="single" w:sz="4" w:space="0" w:color="auto"/>
            </w:tcBorders>
            <w:vAlign w:val="center"/>
          </w:tcPr>
          <w:p w14:paraId="7FE57174" w14:textId="77777777" w:rsidR="00CD25FC" w:rsidRPr="00500883" w:rsidRDefault="00CD25FC" w:rsidP="00CD25FC">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rFonts w:hint="eastAsia"/>
                <w:szCs w:val="21"/>
              </w:rPr>
              <w:t>3</w:t>
            </w:r>
            <w:r w:rsidRPr="00500883">
              <w:rPr>
                <w:szCs w:val="21"/>
              </w:rPr>
              <w:t>.3.</w:t>
            </w:r>
            <w:r w:rsidRPr="00500883">
              <w:rPr>
                <w:rFonts w:hint="eastAsia"/>
                <w:szCs w:val="21"/>
              </w:rPr>
              <w:t>1</w:t>
            </w:r>
            <w:r w:rsidRPr="00500883">
              <w:rPr>
                <w:szCs w:val="21"/>
              </w:rPr>
              <w:t>项规</w:t>
            </w:r>
            <w:r w:rsidRPr="00500883">
              <w:rPr>
                <w:rFonts w:hint="eastAsia"/>
                <w:szCs w:val="21"/>
              </w:rPr>
              <w:t>定</w:t>
            </w:r>
          </w:p>
        </w:tc>
        <w:tc>
          <w:tcPr>
            <w:tcW w:w="826" w:type="dxa"/>
            <w:tcBorders>
              <w:top w:val="single" w:sz="4" w:space="0" w:color="auto"/>
              <w:left w:val="single" w:sz="4" w:space="0" w:color="auto"/>
              <w:bottom w:val="single" w:sz="4" w:space="0" w:color="auto"/>
              <w:right w:val="single" w:sz="4" w:space="0" w:color="auto"/>
            </w:tcBorders>
          </w:tcPr>
          <w:p w14:paraId="203E6142"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1425ED08"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0E030D66"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2625AC17" w14:textId="77777777" w:rsidR="00CD25FC" w:rsidRPr="00500883" w:rsidRDefault="00CD25FC" w:rsidP="00CD25FC">
            <w:pPr>
              <w:spacing w:beforeLines="25" w:before="78" w:afterLines="25" w:after="78"/>
              <w:rPr>
                <w:rFonts w:ascii="Arial" w:hAnsi="Arial" w:cs="Arial"/>
                <w:szCs w:val="21"/>
              </w:rPr>
            </w:pPr>
          </w:p>
        </w:tc>
      </w:tr>
      <w:tr w:rsidR="00CD25FC" w:rsidRPr="00500883" w14:paraId="57C6A575" w14:textId="77777777" w:rsidTr="00CD25FC">
        <w:trPr>
          <w:cantSplit/>
          <w:trHeight w:val="405"/>
        </w:trPr>
        <w:tc>
          <w:tcPr>
            <w:tcW w:w="851" w:type="dxa"/>
            <w:tcBorders>
              <w:top w:val="single" w:sz="4" w:space="0" w:color="auto"/>
              <w:left w:val="single" w:sz="4" w:space="0" w:color="auto"/>
              <w:bottom w:val="single" w:sz="4" w:space="0" w:color="auto"/>
              <w:right w:val="single" w:sz="4" w:space="0" w:color="auto"/>
            </w:tcBorders>
            <w:vAlign w:val="center"/>
          </w:tcPr>
          <w:p w14:paraId="72455E6E" w14:textId="243647B3" w:rsidR="00CD25FC" w:rsidRPr="00500883" w:rsidRDefault="00CD25FC" w:rsidP="00CD25FC">
            <w:pPr>
              <w:spacing w:beforeLines="25" w:before="78" w:afterLines="25" w:after="78"/>
              <w:jc w:val="center"/>
              <w:rPr>
                <w:rFonts w:ascii="Arial" w:hAnsi="Arial" w:cs="Arial"/>
                <w:szCs w:val="21"/>
              </w:rPr>
            </w:pPr>
            <w:r w:rsidRPr="00500883">
              <w:rPr>
                <w:rFonts w:ascii="Arial" w:hAnsi="Arial" w:cs="Arial" w:hint="eastAsia"/>
                <w:szCs w:val="21"/>
              </w:rPr>
              <w:t>6</w:t>
            </w:r>
          </w:p>
        </w:tc>
        <w:tc>
          <w:tcPr>
            <w:tcW w:w="2127" w:type="dxa"/>
            <w:tcBorders>
              <w:top w:val="single" w:sz="4" w:space="0" w:color="auto"/>
              <w:left w:val="single" w:sz="4" w:space="0" w:color="auto"/>
              <w:bottom w:val="single" w:sz="4" w:space="0" w:color="auto"/>
              <w:right w:val="single" w:sz="4" w:space="0" w:color="auto"/>
            </w:tcBorders>
            <w:vAlign w:val="center"/>
          </w:tcPr>
          <w:p w14:paraId="6A448DB5" w14:textId="77777777" w:rsidR="00CD25FC" w:rsidRPr="00500883" w:rsidRDefault="00CD25FC" w:rsidP="00CD25FC">
            <w:pPr>
              <w:spacing w:line="440" w:lineRule="exact"/>
              <w:jc w:val="center"/>
              <w:rPr>
                <w:szCs w:val="21"/>
              </w:rPr>
            </w:pPr>
            <w:r w:rsidRPr="00500883">
              <w:rPr>
                <w:szCs w:val="21"/>
              </w:rPr>
              <w:t>投标保证金</w:t>
            </w:r>
          </w:p>
        </w:tc>
        <w:tc>
          <w:tcPr>
            <w:tcW w:w="8051" w:type="dxa"/>
            <w:tcBorders>
              <w:top w:val="single" w:sz="4" w:space="0" w:color="auto"/>
              <w:left w:val="single" w:sz="4" w:space="0" w:color="auto"/>
              <w:bottom w:val="single" w:sz="4" w:space="0" w:color="auto"/>
              <w:right w:val="single" w:sz="4" w:space="0" w:color="auto"/>
            </w:tcBorders>
            <w:vAlign w:val="center"/>
          </w:tcPr>
          <w:p w14:paraId="62FD3A62" w14:textId="77777777" w:rsidR="00CD25FC" w:rsidRPr="00500883" w:rsidRDefault="00CD25FC" w:rsidP="00CD25FC">
            <w:pPr>
              <w:spacing w:beforeLines="25" w:before="78" w:afterLines="25" w:after="78"/>
              <w:rPr>
                <w:rFonts w:ascii="Arial" w:hAnsi="Arial" w:cs="Arial"/>
                <w:szCs w:val="21"/>
              </w:rPr>
            </w:pPr>
            <w:r w:rsidRPr="00500883">
              <w:rPr>
                <w:szCs w:val="21"/>
              </w:rPr>
              <w:t>符合第二章</w:t>
            </w:r>
            <w:r w:rsidRPr="00500883">
              <w:rPr>
                <w:szCs w:val="21"/>
              </w:rPr>
              <w:t>“</w:t>
            </w:r>
            <w:r w:rsidRPr="00500883">
              <w:rPr>
                <w:szCs w:val="21"/>
              </w:rPr>
              <w:t>投标人须知</w:t>
            </w:r>
            <w:r w:rsidRPr="00500883">
              <w:rPr>
                <w:szCs w:val="21"/>
              </w:rPr>
              <w:t>”</w:t>
            </w:r>
            <w:r w:rsidRPr="00500883">
              <w:rPr>
                <w:szCs w:val="21"/>
              </w:rPr>
              <w:t>第</w:t>
            </w:r>
            <w:r w:rsidRPr="00500883">
              <w:rPr>
                <w:szCs w:val="21"/>
              </w:rPr>
              <w:t>3.4</w:t>
            </w:r>
            <w:r w:rsidRPr="00500883">
              <w:rPr>
                <w:rFonts w:hint="eastAsia"/>
                <w:szCs w:val="21"/>
              </w:rPr>
              <w:t>.1</w:t>
            </w:r>
            <w:r w:rsidRPr="00500883">
              <w:rPr>
                <w:rFonts w:hint="eastAsia"/>
                <w:szCs w:val="21"/>
              </w:rPr>
              <w:t>项</w:t>
            </w:r>
            <w:r w:rsidRPr="00500883">
              <w:rPr>
                <w:szCs w:val="21"/>
              </w:rPr>
              <w:t>规定</w:t>
            </w:r>
          </w:p>
        </w:tc>
        <w:tc>
          <w:tcPr>
            <w:tcW w:w="826" w:type="dxa"/>
            <w:tcBorders>
              <w:top w:val="single" w:sz="4" w:space="0" w:color="auto"/>
              <w:left w:val="single" w:sz="4" w:space="0" w:color="auto"/>
              <w:bottom w:val="single" w:sz="4" w:space="0" w:color="auto"/>
              <w:right w:val="single" w:sz="4" w:space="0" w:color="auto"/>
            </w:tcBorders>
          </w:tcPr>
          <w:p w14:paraId="27B5B571"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00FE82DA"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3EEE8DA8"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60BD432B" w14:textId="77777777" w:rsidR="00CD25FC" w:rsidRPr="00500883" w:rsidRDefault="00CD25FC" w:rsidP="00CD25FC">
            <w:pPr>
              <w:spacing w:beforeLines="25" w:before="78" w:afterLines="25" w:after="78"/>
              <w:rPr>
                <w:rFonts w:ascii="Arial" w:hAnsi="Arial" w:cs="Arial"/>
                <w:szCs w:val="21"/>
              </w:rPr>
            </w:pPr>
          </w:p>
        </w:tc>
      </w:tr>
      <w:tr w:rsidR="00CD25FC" w:rsidRPr="00500883" w14:paraId="00D3B415" w14:textId="77777777" w:rsidTr="00CD25FC">
        <w:trPr>
          <w:cantSplit/>
          <w:trHeight w:val="555"/>
        </w:trPr>
        <w:tc>
          <w:tcPr>
            <w:tcW w:w="851" w:type="dxa"/>
            <w:tcBorders>
              <w:top w:val="single" w:sz="4" w:space="0" w:color="auto"/>
              <w:left w:val="single" w:sz="4" w:space="0" w:color="auto"/>
              <w:bottom w:val="single" w:sz="4" w:space="0" w:color="auto"/>
              <w:right w:val="single" w:sz="4" w:space="0" w:color="auto"/>
            </w:tcBorders>
            <w:vAlign w:val="center"/>
          </w:tcPr>
          <w:p w14:paraId="29906B77" w14:textId="13844FF9" w:rsidR="00CD25FC" w:rsidRPr="00500883" w:rsidRDefault="00975C30" w:rsidP="00CD25FC">
            <w:pPr>
              <w:spacing w:beforeLines="25" w:before="78" w:afterLines="25" w:after="78"/>
              <w:jc w:val="center"/>
              <w:rPr>
                <w:rFonts w:ascii="Arial" w:hAnsi="Arial" w:cs="Arial"/>
                <w:szCs w:val="21"/>
              </w:rPr>
            </w:pPr>
            <w:r>
              <w:rPr>
                <w:rFonts w:ascii="Arial" w:hAnsi="Arial" w:cs="Arial" w:hint="eastAsia"/>
                <w:szCs w:val="21"/>
              </w:rPr>
              <w:t>7</w:t>
            </w:r>
          </w:p>
        </w:tc>
        <w:tc>
          <w:tcPr>
            <w:tcW w:w="2127" w:type="dxa"/>
            <w:tcBorders>
              <w:top w:val="single" w:sz="4" w:space="0" w:color="auto"/>
              <w:left w:val="single" w:sz="4" w:space="0" w:color="auto"/>
              <w:bottom w:val="single" w:sz="4" w:space="0" w:color="auto"/>
              <w:right w:val="single" w:sz="4" w:space="0" w:color="auto"/>
            </w:tcBorders>
            <w:vAlign w:val="center"/>
          </w:tcPr>
          <w:p w14:paraId="24778468" w14:textId="77777777" w:rsidR="00CD25FC" w:rsidRPr="00500883" w:rsidRDefault="00CD25FC" w:rsidP="00CD25FC">
            <w:pPr>
              <w:spacing w:line="440" w:lineRule="exact"/>
              <w:jc w:val="center"/>
              <w:rPr>
                <w:szCs w:val="21"/>
              </w:rPr>
            </w:pPr>
            <w:r w:rsidRPr="00500883">
              <w:rPr>
                <w:szCs w:val="21"/>
              </w:rPr>
              <w:t>已标价工程量清单</w:t>
            </w:r>
          </w:p>
        </w:tc>
        <w:tc>
          <w:tcPr>
            <w:tcW w:w="8051" w:type="dxa"/>
            <w:tcBorders>
              <w:top w:val="single" w:sz="4" w:space="0" w:color="auto"/>
              <w:left w:val="single" w:sz="4" w:space="0" w:color="auto"/>
              <w:bottom w:val="single" w:sz="4" w:space="0" w:color="auto"/>
              <w:right w:val="single" w:sz="4" w:space="0" w:color="auto"/>
            </w:tcBorders>
            <w:vAlign w:val="center"/>
          </w:tcPr>
          <w:p w14:paraId="181F4AE6" w14:textId="77777777" w:rsidR="00CD25FC" w:rsidRPr="00500883" w:rsidRDefault="00CD25FC" w:rsidP="00CD25FC">
            <w:pPr>
              <w:spacing w:beforeLines="25" w:before="78" w:afterLines="25" w:after="78"/>
              <w:rPr>
                <w:rFonts w:ascii="Arial" w:hAnsi="Arial" w:cs="Arial"/>
                <w:szCs w:val="21"/>
              </w:rPr>
            </w:pPr>
            <w:r w:rsidRPr="00500883">
              <w:rPr>
                <w:szCs w:val="21"/>
              </w:rPr>
              <w:t>符合第</w:t>
            </w:r>
            <w:r w:rsidRPr="00500883">
              <w:rPr>
                <w:rFonts w:hint="eastAsia"/>
                <w:szCs w:val="21"/>
              </w:rPr>
              <w:t>六</w:t>
            </w:r>
            <w:r w:rsidRPr="00500883">
              <w:rPr>
                <w:szCs w:val="21"/>
              </w:rPr>
              <w:t>章</w:t>
            </w:r>
            <w:r w:rsidRPr="00500883">
              <w:rPr>
                <w:szCs w:val="21"/>
              </w:rPr>
              <w:t>“</w:t>
            </w:r>
            <w:r w:rsidRPr="00500883">
              <w:rPr>
                <w:szCs w:val="21"/>
              </w:rPr>
              <w:t>工程量清单</w:t>
            </w:r>
            <w:r w:rsidRPr="00500883">
              <w:rPr>
                <w:szCs w:val="21"/>
              </w:rPr>
              <w:t>”</w:t>
            </w:r>
            <w:r w:rsidRPr="00500883">
              <w:rPr>
                <w:szCs w:val="21"/>
              </w:rPr>
              <w:t>给出的</w:t>
            </w:r>
            <w:r w:rsidRPr="00500883">
              <w:rPr>
                <w:rFonts w:ascii="宋体" w:hAnsi="宋体" w:cs="Arial" w:hint="eastAsia"/>
                <w:szCs w:val="21"/>
              </w:rPr>
              <w:t>子目</w:t>
            </w:r>
            <w:r w:rsidRPr="00500883">
              <w:rPr>
                <w:rFonts w:hint="eastAsia"/>
                <w:szCs w:val="21"/>
              </w:rPr>
              <w:t>编码、</w:t>
            </w:r>
            <w:r w:rsidRPr="00500883">
              <w:rPr>
                <w:rFonts w:ascii="宋体" w:hAnsi="宋体" w:cs="Arial" w:hint="eastAsia"/>
                <w:szCs w:val="21"/>
              </w:rPr>
              <w:t>子目</w:t>
            </w:r>
            <w:r w:rsidRPr="00500883">
              <w:rPr>
                <w:rFonts w:hint="eastAsia"/>
                <w:szCs w:val="21"/>
              </w:rPr>
              <w:t>名称、</w:t>
            </w:r>
            <w:r w:rsidRPr="00500883">
              <w:rPr>
                <w:rFonts w:ascii="宋体" w:hAnsi="宋体" w:cs="Arial" w:hint="eastAsia"/>
                <w:szCs w:val="21"/>
              </w:rPr>
              <w:t>子目</w:t>
            </w:r>
            <w:r w:rsidRPr="00500883">
              <w:rPr>
                <w:rFonts w:hint="eastAsia"/>
                <w:szCs w:val="21"/>
              </w:rPr>
              <w:t>特征、计量单位和工程量。</w:t>
            </w:r>
          </w:p>
        </w:tc>
        <w:tc>
          <w:tcPr>
            <w:tcW w:w="826" w:type="dxa"/>
            <w:tcBorders>
              <w:top w:val="single" w:sz="4" w:space="0" w:color="auto"/>
              <w:left w:val="single" w:sz="4" w:space="0" w:color="auto"/>
              <w:bottom w:val="single" w:sz="4" w:space="0" w:color="auto"/>
              <w:right w:val="single" w:sz="4" w:space="0" w:color="auto"/>
            </w:tcBorders>
          </w:tcPr>
          <w:p w14:paraId="0389071D"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3AE2A7CC"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244C02CB"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1313FCBE" w14:textId="77777777" w:rsidR="00CD25FC" w:rsidRPr="00500883" w:rsidRDefault="00CD25FC" w:rsidP="00CD25FC">
            <w:pPr>
              <w:spacing w:beforeLines="25" w:before="78" w:afterLines="25" w:after="78"/>
              <w:rPr>
                <w:rFonts w:ascii="Arial" w:hAnsi="Arial" w:cs="Arial"/>
                <w:szCs w:val="21"/>
              </w:rPr>
            </w:pPr>
          </w:p>
        </w:tc>
      </w:tr>
      <w:tr w:rsidR="00CD25FC" w:rsidRPr="00500883" w14:paraId="6312D389"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54B03FCD" w14:textId="5D0554D9" w:rsidR="00CD25FC" w:rsidRPr="00500883" w:rsidRDefault="00975C30" w:rsidP="00CD25FC">
            <w:pPr>
              <w:spacing w:beforeLines="25" w:before="78" w:afterLines="25" w:after="78"/>
              <w:jc w:val="center"/>
              <w:rPr>
                <w:rFonts w:ascii="Arial" w:hAnsi="Arial" w:cs="Arial"/>
                <w:szCs w:val="21"/>
              </w:rPr>
            </w:pPr>
            <w:r>
              <w:rPr>
                <w:rFonts w:ascii="Arial" w:hAnsi="Arial" w:cs="Arial" w:hint="eastAsia"/>
                <w:szCs w:val="21"/>
              </w:rPr>
              <w:t>8</w:t>
            </w:r>
          </w:p>
        </w:tc>
        <w:tc>
          <w:tcPr>
            <w:tcW w:w="2127" w:type="dxa"/>
            <w:tcBorders>
              <w:top w:val="single" w:sz="4" w:space="0" w:color="auto"/>
              <w:left w:val="single" w:sz="4" w:space="0" w:color="auto"/>
              <w:bottom w:val="single" w:sz="4" w:space="0" w:color="auto"/>
              <w:right w:val="single" w:sz="4" w:space="0" w:color="auto"/>
            </w:tcBorders>
            <w:vAlign w:val="center"/>
          </w:tcPr>
          <w:p w14:paraId="088C81D4" w14:textId="77777777" w:rsidR="00CD25FC" w:rsidRPr="00500883" w:rsidRDefault="00CD25FC" w:rsidP="00CD25FC">
            <w:pPr>
              <w:spacing w:line="440" w:lineRule="exact"/>
              <w:jc w:val="center"/>
              <w:rPr>
                <w:szCs w:val="21"/>
              </w:rPr>
            </w:pPr>
            <w:r w:rsidRPr="00500883">
              <w:rPr>
                <w:rFonts w:hint="eastAsia"/>
                <w:szCs w:val="21"/>
              </w:rPr>
              <w:t>技术标准和要求</w:t>
            </w:r>
          </w:p>
        </w:tc>
        <w:tc>
          <w:tcPr>
            <w:tcW w:w="8051" w:type="dxa"/>
            <w:tcBorders>
              <w:top w:val="single" w:sz="4" w:space="0" w:color="auto"/>
              <w:left w:val="single" w:sz="4" w:space="0" w:color="auto"/>
              <w:bottom w:val="single" w:sz="4" w:space="0" w:color="auto"/>
              <w:right w:val="single" w:sz="4" w:space="0" w:color="auto"/>
            </w:tcBorders>
            <w:vAlign w:val="center"/>
          </w:tcPr>
          <w:p w14:paraId="115D659B" w14:textId="77777777" w:rsidR="00CD25FC" w:rsidRPr="00500883" w:rsidRDefault="00CD25FC" w:rsidP="00CD25FC">
            <w:pPr>
              <w:spacing w:beforeLines="25" w:before="78" w:afterLines="25" w:after="78"/>
              <w:rPr>
                <w:rFonts w:ascii="Arial" w:hAnsi="Arial" w:cs="Arial"/>
                <w:szCs w:val="21"/>
              </w:rPr>
            </w:pPr>
            <w:r w:rsidRPr="00500883">
              <w:rPr>
                <w:rFonts w:hint="eastAsia"/>
                <w:szCs w:val="21"/>
              </w:rPr>
              <w:t>符合第五章“技术标准和要求”规定</w:t>
            </w:r>
          </w:p>
        </w:tc>
        <w:tc>
          <w:tcPr>
            <w:tcW w:w="826" w:type="dxa"/>
            <w:tcBorders>
              <w:top w:val="single" w:sz="4" w:space="0" w:color="auto"/>
              <w:left w:val="single" w:sz="4" w:space="0" w:color="auto"/>
              <w:bottom w:val="single" w:sz="4" w:space="0" w:color="auto"/>
              <w:right w:val="single" w:sz="4" w:space="0" w:color="auto"/>
            </w:tcBorders>
          </w:tcPr>
          <w:p w14:paraId="470F98A4"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3C5FA14C"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3BBBB2A8"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2AC1ACE7" w14:textId="77777777" w:rsidR="00CD25FC" w:rsidRPr="00500883" w:rsidRDefault="00CD25FC" w:rsidP="00CD25FC">
            <w:pPr>
              <w:spacing w:beforeLines="25" w:before="78" w:afterLines="25" w:after="78"/>
              <w:rPr>
                <w:rFonts w:ascii="Arial" w:hAnsi="Arial" w:cs="Arial"/>
                <w:szCs w:val="21"/>
              </w:rPr>
            </w:pPr>
          </w:p>
        </w:tc>
      </w:tr>
      <w:tr w:rsidR="00CD25FC" w:rsidRPr="00500883" w14:paraId="0B09C45F"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644A22C2" w14:textId="5B9A88B7" w:rsidR="00CD25FC" w:rsidRPr="00500883" w:rsidRDefault="00975C30" w:rsidP="00CD25FC">
            <w:pPr>
              <w:spacing w:beforeLines="25" w:before="78" w:afterLines="25" w:after="78"/>
              <w:jc w:val="center"/>
              <w:rPr>
                <w:rFonts w:ascii="Arial" w:hAnsi="Arial" w:cs="Arial"/>
                <w:szCs w:val="21"/>
              </w:rPr>
            </w:pPr>
            <w:r>
              <w:rPr>
                <w:rFonts w:ascii="Arial" w:hAnsi="Arial" w:cs="Arial" w:hint="eastAsia"/>
                <w:szCs w:val="21"/>
              </w:rPr>
              <w:t>9</w:t>
            </w:r>
          </w:p>
        </w:tc>
        <w:tc>
          <w:tcPr>
            <w:tcW w:w="2127" w:type="dxa"/>
            <w:tcBorders>
              <w:top w:val="single" w:sz="4" w:space="0" w:color="auto"/>
              <w:left w:val="single" w:sz="4" w:space="0" w:color="auto"/>
              <w:bottom w:val="single" w:sz="4" w:space="0" w:color="auto"/>
              <w:right w:val="single" w:sz="4" w:space="0" w:color="auto"/>
            </w:tcBorders>
            <w:vAlign w:val="center"/>
          </w:tcPr>
          <w:p w14:paraId="0B244D36" w14:textId="77777777" w:rsidR="00CD25FC" w:rsidRPr="00500883" w:rsidRDefault="00CD25FC" w:rsidP="00CD25FC">
            <w:pPr>
              <w:spacing w:line="440" w:lineRule="exact"/>
              <w:jc w:val="center"/>
              <w:rPr>
                <w:szCs w:val="21"/>
              </w:rPr>
            </w:pPr>
            <w:r w:rsidRPr="00500883">
              <w:rPr>
                <w:rFonts w:hint="eastAsia"/>
                <w:snapToGrid w:val="0"/>
                <w:kern w:val="0"/>
                <w:szCs w:val="21"/>
              </w:rPr>
              <w:t>失信被执行人、政府采购严重违法失信行为记录</w:t>
            </w:r>
          </w:p>
        </w:tc>
        <w:tc>
          <w:tcPr>
            <w:tcW w:w="8051" w:type="dxa"/>
            <w:tcBorders>
              <w:top w:val="single" w:sz="4" w:space="0" w:color="auto"/>
              <w:left w:val="single" w:sz="4" w:space="0" w:color="auto"/>
              <w:bottom w:val="single" w:sz="4" w:space="0" w:color="auto"/>
              <w:right w:val="single" w:sz="4" w:space="0" w:color="auto"/>
            </w:tcBorders>
            <w:vAlign w:val="center"/>
          </w:tcPr>
          <w:p w14:paraId="0AB2D734" w14:textId="77777777" w:rsidR="00CD25FC" w:rsidRPr="00500883" w:rsidRDefault="00CD25FC" w:rsidP="00CD25FC">
            <w:pPr>
              <w:spacing w:beforeLines="25" w:before="78" w:afterLines="25" w:after="78"/>
              <w:rPr>
                <w:szCs w:val="21"/>
              </w:rPr>
            </w:pPr>
            <w:r w:rsidRPr="00500883">
              <w:rPr>
                <w:rFonts w:hint="eastAsia"/>
                <w:snapToGrid w:val="0"/>
                <w:kern w:val="0"/>
                <w:szCs w:val="21"/>
              </w:rPr>
              <w:t>投标人不属于失信被执行人及未被列入政府采购严重违法失信行为记录名单</w:t>
            </w:r>
          </w:p>
        </w:tc>
        <w:tc>
          <w:tcPr>
            <w:tcW w:w="826" w:type="dxa"/>
            <w:tcBorders>
              <w:top w:val="single" w:sz="4" w:space="0" w:color="auto"/>
              <w:left w:val="single" w:sz="4" w:space="0" w:color="auto"/>
              <w:bottom w:val="single" w:sz="4" w:space="0" w:color="auto"/>
              <w:right w:val="single" w:sz="4" w:space="0" w:color="auto"/>
            </w:tcBorders>
          </w:tcPr>
          <w:p w14:paraId="09F69D6B"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5501B5D6"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3DA9B3C6"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32629563" w14:textId="77777777" w:rsidR="00CD25FC" w:rsidRPr="00500883" w:rsidRDefault="00CD25FC" w:rsidP="00CD25FC">
            <w:pPr>
              <w:spacing w:beforeLines="25" w:before="78" w:afterLines="25" w:after="78"/>
              <w:rPr>
                <w:rFonts w:ascii="Arial" w:hAnsi="Arial" w:cs="Arial"/>
                <w:szCs w:val="21"/>
              </w:rPr>
            </w:pPr>
          </w:p>
        </w:tc>
      </w:tr>
      <w:tr w:rsidR="00CD25FC" w:rsidRPr="00500883" w14:paraId="64C5E38A" w14:textId="77777777" w:rsidTr="00CD25FC">
        <w:trPr>
          <w:cantSplit/>
          <w:trHeight w:val="270"/>
        </w:trPr>
        <w:tc>
          <w:tcPr>
            <w:tcW w:w="851" w:type="dxa"/>
            <w:tcBorders>
              <w:top w:val="single" w:sz="4" w:space="0" w:color="auto"/>
              <w:left w:val="single" w:sz="4" w:space="0" w:color="auto"/>
              <w:bottom w:val="single" w:sz="4" w:space="0" w:color="auto"/>
              <w:right w:val="single" w:sz="4" w:space="0" w:color="auto"/>
            </w:tcBorders>
            <w:vAlign w:val="center"/>
          </w:tcPr>
          <w:p w14:paraId="10BF15FB" w14:textId="6071FB0E" w:rsidR="00CD25FC" w:rsidRPr="00500883" w:rsidRDefault="00975C30" w:rsidP="00CD25FC">
            <w:pPr>
              <w:spacing w:beforeLines="25" w:before="78" w:afterLines="25" w:after="78"/>
              <w:jc w:val="center"/>
              <w:rPr>
                <w:rFonts w:ascii="Arial" w:hAnsi="Arial" w:cs="Arial"/>
                <w:szCs w:val="21"/>
              </w:rPr>
            </w:pPr>
            <w:r>
              <w:rPr>
                <w:rFonts w:ascii="Arial" w:hAnsi="Arial" w:cs="Arial" w:hint="eastAsia"/>
                <w:szCs w:val="21"/>
              </w:rPr>
              <w:t>10</w:t>
            </w:r>
          </w:p>
        </w:tc>
        <w:tc>
          <w:tcPr>
            <w:tcW w:w="2127" w:type="dxa"/>
            <w:tcBorders>
              <w:top w:val="single" w:sz="4" w:space="0" w:color="auto"/>
              <w:left w:val="single" w:sz="4" w:space="0" w:color="auto"/>
              <w:bottom w:val="single" w:sz="4" w:space="0" w:color="auto"/>
              <w:right w:val="single" w:sz="4" w:space="0" w:color="auto"/>
            </w:tcBorders>
            <w:vAlign w:val="center"/>
          </w:tcPr>
          <w:p w14:paraId="0DBAEAC5" w14:textId="77777777" w:rsidR="00CD25FC" w:rsidRPr="00500883" w:rsidRDefault="00CD25FC" w:rsidP="00CD25FC">
            <w:pPr>
              <w:spacing w:line="440" w:lineRule="exact"/>
              <w:jc w:val="center"/>
              <w:rPr>
                <w:snapToGrid w:val="0"/>
                <w:kern w:val="0"/>
                <w:szCs w:val="21"/>
              </w:rPr>
            </w:pPr>
            <w:r w:rsidRPr="00500883">
              <w:rPr>
                <w:rFonts w:hint="eastAsia"/>
                <w:snapToGrid w:val="0"/>
                <w:kern w:val="0"/>
                <w:szCs w:val="21"/>
              </w:rPr>
              <w:t>其他</w:t>
            </w:r>
            <w:proofErr w:type="gramStart"/>
            <w:r w:rsidRPr="00500883">
              <w:rPr>
                <w:rFonts w:hint="eastAsia"/>
                <w:snapToGrid w:val="0"/>
                <w:kern w:val="0"/>
                <w:szCs w:val="21"/>
              </w:rPr>
              <w:t>废标情况</w:t>
            </w:r>
            <w:proofErr w:type="gramEnd"/>
          </w:p>
        </w:tc>
        <w:tc>
          <w:tcPr>
            <w:tcW w:w="8051" w:type="dxa"/>
            <w:tcBorders>
              <w:top w:val="single" w:sz="4" w:space="0" w:color="auto"/>
              <w:left w:val="single" w:sz="4" w:space="0" w:color="auto"/>
              <w:bottom w:val="single" w:sz="4" w:space="0" w:color="auto"/>
              <w:right w:val="single" w:sz="4" w:space="0" w:color="auto"/>
            </w:tcBorders>
            <w:vAlign w:val="center"/>
          </w:tcPr>
          <w:p w14:paraId="56CD3DF7" w14:textId="5E9E768F" w:rsidR="00CD25FC" w:rsidRPr="00500883" w:rsidRDefault="00CD25FC" w:rsidP="00CD25FC">
            <w:pPr>
              <w:spacing w:beforeLines="25" w:before="78" w:afterLines="25" w:after="78"/>
              <w:rPr>
                <w:snapToGrid w:val="0"/>
                <w:kern w:val="0"/>
                <w:szCs w:val="21"/>
              </w:rPr>
            </w:pPr>
            <w:r w:rsidRPr="00500883">
              <w:rPr>
                <w:rFonts w:hint="eastAsia"/>
                <w:snapToGrid w:val="0"/>
                <w:kern w:val="0"/>
                <w:szCs w:val="21"/>
              </w:rPr>
              <w:t>未出现</w:t>
            </w:r>
            <w:r w:rsidR="00F84E2C">
              <w:rPr>
                <w:rFonts w:hint="eastAsia"/>
                <w:snapToGrid w:val="0"/>
                <w:kern w:val="0"/>
                <w:szCs w:val="21"/>
              </w:rPr>
              <w:t>比选文件</w:t>
            </w:r>
            <w:proofErr w:type="gramStart"/>
            <w:r w:rsidRPr="00500883">
              <w:rPr>
                <w:rFonts w:hint="eastAsia"/>
                <w:snapToGrid w:val="0"/>
                <w:kern w:val="0"/>
                <w:szCs w:val="21"/>
              </w:rPr>
              <w:t>中废标条款</w:t>
            </w:r>
            <w:proofErr w:type="gramEnd"/>
            <w:r w:rsidRPr="00500883">
              <w:rPr>
                <w:rFonts w:hint="eastAsia"/>
                <w:snapToGrid w:val="0"/>
                <w:kern w:val="0"/>
                <w:szCs w:val="21"/>
              </w:rPr>
              <w:t>规定的情形</w:t>
            </w:r>
          </w:p>
        </w:tc>
        <w:tc>
          <w:tcPr>
            <w:tcW w:w="826" w:type="dxa"/>
            <w:tcBorders>
              <w:top w:val="single" w:sz="4" w:space="0" w:color="auto"/>
              <w:left w:val="single" w:sz="4" w:space="0" w:color="auto"/>
              <w:bottom w:val="single" w:sz="4" w:space="0" w:color="auto"/>
              <w:right w:val="single" w:sz="4" w:space="0" w:color="auto"/>
            </w:tcBorders>
          </w:tcPr>
          <w:p w14:paraId="1ACF01A0"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127E2940"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0D0132BA"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0203BF13" w14:textId="77777777" w:rsidR="00CD25FC" w:rsidRPr="00500883" w:rsidRDefault="00CD25FC" w:rsidP="00CD25FC">
            <w:pPr>
              <w:spacing w:beforeLines="25" w:before="78" w:afterLines="25" w:after="78"/>
              <w:rPr>
                <w:rFonts w:ascii="Arial" w:hAnsi="Arial" w:cs="Arial"/>
                <w:szCs w:val="21"/>
              </w:rPr>
            </w:pPr>
          </w:p>
        </w:tc>
      </w:tr>
      <w:tr w:rsidR="00CD25FC" w:rsidRPr="00500883" w14:paraId="6B8141CA" w14:textId="77777777" w:rsidTr="00CD25FC">
        <w:trPr>
          <w:cantSplit/>
          <w:trHeight w:val="559"/>
        </w:trPr>
        <w:tc>
          <w:tcPr>
            <w:tcW w:w="11029" w:type="dxa"/>
            <w:gridSpan w:val="3"/>
            <w:tcBorders>
              <w:top w:val="single" w:sz="4" w:space="0" w:color="auto"/>
              <w:left w:val="single" w:sz="4" w:space="0" w:color="auto"/>
              <w:bottom w:val="single" w:sz="4" w:space="0" w:color="auto"/>
              <w:right w:val="single" w:sz="4" w:space="0" w:color="auto"/>
            </w:tcBorders>
            <w:vAlign w:val="center"/>
          </w:tcPr>
          <w:p w14:paraId="16B70259" w14:textId="77777777" w:rsidR="00CD25FC" w:rsidRPr="00500883" w:rsidRDefault="00CD25FC" w:rsidP="00CD25FC">
            <w:pPr>
              <w:spacing w:beforeLines="25" w:before="78" w:afterLines="25" w:after="78"/>
              <w:jc w:val="left"/>
              <w:rPr>
                <w:rFonts w:ascii="Arial" w:hAnsi="Arial" w:cs="Arial"/>
                <w:szCs w:val="21"/>
              </w:rPr>
            </w:pPr>
            <w:r w:rsidRPr="00500883">
              <w:rPr>
                <w:rFonts w:ascii="Arial" w:hAnsi="Arial" w:cs="Arial" w:hint="eastAsia"/>
                <w:szCs w:val="21"/>
              </w:rPr>
              <w:lastRenderedPageBreak/>
              <w:t>响应性评审结论：</w:t>
            </w:r>
          </w:p>
          <w:p w14:paraId="05E1D951" w14:textId="77777777" w:rsidR="00CD25FC" w:rsidRPr="00500883" w:rsidRDefault="00CD25FC" w:rsidP="00CD25FC">
            <w:pPr>
              <w:spacing w:beforeLines="25" w:before="78" w:afterLines="25" w:after="78"/>
              <w:rPr>
                <w:rFonts w:ascii="Arial" w:hAnsi="Arial" w:cs="Arial"/>
                <w:szCs w:val="21"/>
              </w:rPr>
            </w:pPr>
            <w:r w:rsidRPr="00500883">
              <w:rPr>
                <w:rFonts w:ascii="Arial" w:hAnsi="Arial" w:cs="Arial" w:hint="eastAsia"/>
                <w:szCs w:val="21"/>
              </w:rPr>
              <w:t>通过响应性评审标注为√；未通过响应性评审标注为×</w:t>
            </w:r>
          </w:p>
        </w:tc>
        <w:tc>
          <w:tcPr>
            <w:tcW w:w="826" w:type="dxa"/>
            <w:tcBorders>
              <w:top w:val="single" w:sz="4" w:space="0" w:color="auto"/>
              <w:left w:val="single" w:sz="4" w:space="0" w:color="auto"/>
              <w:bottom w:val="single" w:sz="4" w:space="0" w:color="auto"/>
              <w:right w:val="single" w:sz="4" w:space="0" w:color="auto"/>
            </w:tcBorders>
          </w:tcPr>
          <w:p w14:paraId="445AA8C1"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tcPr>
          <w:p w14:paraId="6508D405" w14:textId="77777777" w:rsidR="00CD25FC" w:rsidRPr="00500883" w:rsidRDefault="00CD25FC" w:rsidP="00CD25FC">
            <w:pPr>
              <w:spacing w:beforeLines="25" w:before="78" w:afterLines="25" w:after="78"/>
              <w:rPr>
                <w:rFonts w:ascii="Arial" w:hAnsi="Arial" w:cs="Arial"/>
                <w:szCs w:val="21"/>
              </w:rPr>
            </w:pPr>
          </w:p>
        </w:tc>
        <w:tc>
          <w:tcPr>
            <w:tcW w:w="826" w:type="dxa"/>
            <w:tcBorders>
              <w:top w:val="single" w:sz="4" w:space="0" w:color="auto"/>
              <w:left w:val="single" w:sz="4" w:space="0" w:color="auto"/>
              <w:bottom w:val="single" w:sz="4" w:space="0" w:color="auto"/>
              <w:right w:val="single" w:sz="4" w:space="0" w:color="auto"/>
            </w:tcBorders>
          </w:tcPr>
          <w:p w14:paraId="1EBAB0D7" w14:textId="77777777" w:rsidR="00CD25FC" w:rsidRPr="00500883" w:rsidRDefault="00CD25FC" w:rsidP="00CD25FC">
            <w:pPr>
              <w:spacing w:beforeLines="25" w:before="78" w:afterLines="25" w:after="78"/>
              <w:rPr>
                <w:rFonts w:ascii="Arial" w:hAnsi="Arial" w:cs="Arial"/>
                <w:szCs w:val="21"/>
              </w:rPr>
            </w:pPr>
          </w:p>
        </w:tc>
        <w:tc>
          <w:tcPr>
            <w:tcW w:w="827" w:type="dxa"/>
            <w:tcBorders>
              <w:top w:val="single" w:sz="4" w:space="0" w:color="auto"/>
              <w:left w:val="single" w:sz="4" w:space="0" w:color="auto"/>
              <w:bottom w:val="single" w:sz="4" w:space="0" w:color="auto"/>
              <w:right w:val="single" w:sz="4" w:space="0" w:color="auto"/>
            </w:tcBorders>
            <w:vAlign w:val="center"/>
          </w:tcPr>
          <w:p w14:paraId="7B1EE698" w14:textId="77777777" w:rsidR="00CD25FC" w:rsidRPr="00500883" w:rsidRDefault="00CD25FC" w:rsidP="00CD25FC">
            <w:pPr>
              <w:spacing w:beforeLines="25" w:before="78" w:afterLines="25" w:after="78"/>
              <w:rPr>
                <w:rFonts w:ascii="Arial" w:hAnsi="Arial" w:cs="Arial"/>
                <w:szCs w:val="21"/>
              </w:rPr>
            </w:pPr>
          </w:p>
        </w:tc>
      </w:tr>
    </w:tbl>
    <w:p w14:paraId="58C5C3DD" w14:textId="77777777" w:rsidR="00EB0127" w:rsidRPr="00500883" w:rsidRDefault="001D6E18">
      <w:pPr>
        <w:spacing w:line="360" w:lineRule="auto"/>
        <w:ind w:left="567" w:firstLineChars="150" w:firstLine="315"/>
        <w:rPr>
          <w:rFonts w:ascii="宋体"/>
          <w:szCs w:val="21"/>
        </w:rPr>
      </w:pPr>
      <w:r w:rsidRPr="00500883">
        <w:rPr>
          <w:rFonts w:hAnsi="宋体" w:cs="Arial" w:hint="eastAsia"/>
          <w:szCs w:val="21"/>
        </w:rPr>
        <w:t>评标委员会全体成员签</w:t>
      </w:r>
      <w:r w:rsidRPr="00500883">
        <w:rPr>
          <w:rFonts w:hAnsi="宋体" w:cs="宋体" w:hint="eastAsia"/>
          <w:szCs w:val="21"/>
        </w:rPr>
        <w:t>字</w:t>
      </w:r>
      <w:r w:rsidRPr="00500883">
        <w:rPr>
          <w:rFonts w:hAnsi="宋体" w:cs="Arial" w:hint="eastAsia"/>
          <w:szCs w:val="21"/>
        </w:rPr>
        <w:t>：</w:t>
      </w:r>
      <w:r w:rsidRPr="00500883">
        <w:rPr>
          <w:rFonts w:ascii="宋体" w:hAnsi="宋体" w:cs="Arial"/>
          <w:szCs w:val="21"/>
        </w:rPr>
        <w:t xml:space="preserve"> </w:t>
      </w:r>
      <w:r w:rsidRPr="00500883">
        <w:rPr>
          <w:rFonts w:ascii="宋体" w:hAnsi="宋体" w:cs="Arial"/>
          <w:szCs w:val="21"/>
          <w:u w:val="single"/>
        </w:rPr>
        <w:t xml:space="preserve">                      </w:t>
      </w:r>
      <w:r w:rsidRPr="00500883">
        <w:rPr>
          <w:rFonts w:ascii="宋体" w:hAnsi="宋体" w:cs="Arial"/>
          <w:szCs w:val="21"/>
        </w:rPr>
        <w:t xml:space="preserve">                                          </w:t>
      </w:r>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35F7DB43" w14:textId="77777777" w:rsidR="00EB0127" w:rsidRPr="00500883" w:rsidRDefault="00EB0127">
      <w:pPr>
        <w:pStyle w:val="afe"/>
        <w:tabs>
          <w:tab w:val="left" w:pos="4680"/>
        </w:tabs>
        <w:spacing w:afterLines="50" w:after="156"/>
        <w:rPr>
          <w:rFonts w:hAnsi="宋体" w:cs="Arial" w:hint="eastAsia"/>
          <w:sz w:val="21"/>
          <w:szCs w:val="21"/>
        </w:rPr>
        <w:sectPr w:rsidR="00EB0127" w:rsidRPr="00500883" w:rsidSect="00EE262E">
          <w:pgSz w:w="16838" w:h="11906" w:orient="landscape"/>
          <w:pgMar w:top="1134" w:right="1440" w:bottom="1134" w:left="1440" w:header="851" w:footer="992" w:gutter="0"/>
          <w:cols w:space="720"/>
          <w:docGrid w:type="lines" w:linePitch="312"/>
        </w:sectPr>
      </w:pPr>
    </w:p>
    <w:p w14:paraId="00A37B5A" w14:textId="77777777" w:rsidR="00EB0127" w:rsidRPr="00500883" w:rsidRDefault="001D6E18">
      <w:pPr>
        <w:pStyle w:val="378020"/>
        <w:spacing w:before="156" w:after="156"/>
        <w:ind w:left="639" w:hanging="72"/>
        <w:outlineLvl w:val="1"/>
      </w:pPr>
      <w:bookmarkStart w:id="625" w:name="_Toc132618978"/>
      <w:bookmarkStart w:id="626" w:name="_Toc132618587"/>
      <w:bookmarkStart w:id="627" w:name="_Toc483680641"/>
      <w:bookmarkStart w:id="628" w:name="_Toc129798222"/>
      <w:bookmarkStart w:id="629" w:name="_Toc109914287"/>
      <w:r w:rsidRPr="00500883">
        <w:rPr>
          <w:rFonts w:hint="eastAsia"/>
        </w:rPr>
        <w:lastRenderedPageBreak/>
        <w:t>附表6：投标偏差分析表</w:t>
      </w:r>
      <w:bookmarkEnd w:id="625"/>
      <w:bookmarkEnd w:id="626"/>
      <w:bookmarkEnd w:id="627"/>
      <w:bookmarkEnd w:id="628"/>
      <w:bookmarkEnd w:id="629"/>
    </w:p>
    <w:p w14:paraId="1ABFCF4A" w14:textId="77777777" w:rsidR="00EB0127" w:rsidRPr="00500883" w:rsidRDefault="001D6E18">
      <w:pPr>
        <w:tabs>
          <w:tab w:val="left" w:pos="4680"/>
        </w:tabs>
        <w:spacing w:line="360" w:lineRule="auto"/>
        <w:ind w:left="651" w:hanging="84"/>
        <w:jc w:val="center"/>
        <w:rPr>
          <w:rFonts w:ascii="宋体" w:cs="Arial"/>
          <w:b/>
          <w:sz w:val="28"/>
          <w:szCs w:val="28"/>
        </w:rPr>
      </w:pPr>
      <w:r w:rsidRPr="00500883">
        <w:rPr>
          <w:rFonts w:ascii="宋体" w:hAnsi="宋体" w:cs="Arial" w:hint="eastAsia"/>
          <w:b/>
          <w:sz w:val="28"/>
          <w:szCs w:val="28"/>
        </w:rPr>
        <w:t>投标偏差分析表</w:t>
      </w:r>
    </w:p>
    <w:p w14:paraId="4B800813" w14:textId="77777777" w:rsidR="00EB0127" w:rsidRPr="00500883" w:rsidRDefault="001D6E18">
      <w:pPr>
        <w:tabs>
          <w:tab w:val="left" w:pos="4680"/>
        </w:tabs>
        <w:spacing w:line="360" w:lineRule="auto"/>
        <w:rPr>
          <w:rFonts w:ascii="宋体" w:cs="Arial"/>
          <w:szCs w:val="21"/>
        </w:rPr>
      </w:pPr>
      <w:r w:rsidRPr="00500883">
        <w:rPr>
          <w:rFonts w:ascii="宋体" w:hAnsi="宋体" w:hint="eastAsia"/>
        </w:rPr>
        <w:t>投标人名称：</w:t>
      </w:r>
      <w:r w:rsidRPr="00500883">
        <w:rPr>
          <w:rFonts w:ascii="宋体" w:hAnsi="宋体"/>
          <w:u w:val="single"/>
        </w:rPr>
        <w:t xml:space="preserve">  </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r w:rsidRPr="00500883">
        <w:rPr>
          <w:rFonts w:ascii="宋体" w:hAnsi="宋体"/>
          <w:u w:val="single"/>
        </w:rPr>
        <w:t xml:space="preserve"> </w:t>
      </w:r>
      <w:r w:rsidRPr="00500883">
        <w:rPr>
          <w:rFonts w:ascii="宋体" w:hAnsi="宋体" w:cs="Arial"/>
          <w:szCs w:val="21"/>
        </w:rPr>
        <w:t xml:space="preserve">       </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0"/>
        <w:gridCol w:w="2880"/>
        <w:gridCol w:w="2292"/>
        <w:gridCol w:w="753"/>
        <w:gridCol w:w="2895"/>
        <w:gridCol w:w="2205"/>
        <w:gridCol w:w="2202"/>
      </w:tblGrid>
      <w:tr w:rsidR="00EB0127" w:rsidRPr="00500883" w14:paraId="674BC98B" w14:textId="77777777">
        <w:tc>
          <w:tcPr>
            <w:tcW w:w="5892" w:type="dxa"/>
            <w:gridSpan w:val="3"/>
            <w:tcBorders>
              <w:top w:val="single" w:sz="8" w:space="0" w:color="auto"/>
            </w:tcBorders>
            <w:vAlign w:val="center"/>
          </w:tcPr>
          <w:p w14:paraId="09C29D1B" w14:textId="77777777" w:rsidR="00EB0127" w:rsidRPr="00500883" w:rsidRDefault="001D6E18">
            <w:pPr>
              <w:spacing w:line="360" w:lineRule="auto"/>
              <w:jc w:val="center"/>
              <w:rPr>
                <w:rFonts w:ascii="宋体" w:cs="Arial"/>
                <w:szCs w:val="21"/>
              </w:rPr>
            </w:pPr>
            <w:r w:rsidRPr="00500883">
              <w:rPr>
                <w:rFonts w:ascii="宋体" w:hAnsi="宋体" w:cs="Arial" w:hint="eastAsia"/>
                <w:szCs w:val="21"/>
              </w:rPr>
              <w:t>重大偏差</w:t>
            </w:r>
          </w:p>
        </w:tc>
        <w:tc>
          <w:tcPr>
            <w:tcW w:w="8055" w:type="dxa"/>
            <w:gridSpan w:val="4"/>
            <w:tcBorders>
              <w:top w:val="single" w:sz="8" w:space="0" w:color="auto"/>
            </w:tcBorders>
            <w:vAlign w:val="center"/>
          </w:tcPr>
          <w:p w14:paraId="0A11C8AA" w14:textId="77777777" w:rsidR="00EB0127" w:rsidRPr="00500883" w:rsidRDefault="001D6E18">
            <w:pPr>
              <w:spacing w:line="360" w:lineRule="auto"/>
              <w:jc w:val="center"/>
              <w:rPr>
                <w:rFonts w:ascii="宋体" w:cs="Arial"/>
                <w:szCs w:val="21"/>
              </w:rPr>
            </w:pPr>
            <w:r w:rsidRPr="00500883">
              <w:rPr>
                <w:rFonts w:ascii="宋体" w:hAnsi="宋体" w:cs="Arial" w:hint="eastAsia"/>
                <w:szCs w:val="21"/>
              </w:rPr>
              <w:t>细微偏差</w:t>
            </w:r>
          </w:p>
        </w:tc>
      </w:tr>
      <w:tr w:rsidR="00EB0127" w:rsidRPr="00500883" w14:paraId="6DE676B2" w14:textId="77777777">
        <w:tc>
          <w:tcPr>
            <w:tcW w:w="720" w:type="dxa"/>
          </w:tcPr>
          <w:p w14:paraId="617FC4A4" w14:textId="77777777" w:rsidR="00EB0127" w:rsidRPr="00500883" w:rsidRDefault="001D6E18">
            <w:pPr>
              <w:spacing w:line="360" w:lineRule="auto"/>
              <w:rPr>
                <w:rFonts w:ascii="宋体" w:cs="Arial"/>
                <w:szCs w:val="21"/>
              </w:rPr>
            </w:pPr>
            <w:r w:rsidRPr="00500883">
              <w:rPr>
                <w:rFonts w:ascii="宋体" w:hAnsi="宋体" w:cs="Arial" w:hint="eastAsia"/>
                <w:szCs w:val="21"/>
              </w:rPr>
              <w:t>序号</w:t>
            </w:r>
          </w:p>
        </w:tc>
        <w:tc>
          <w:tcPr>
            <w:tcW w:w="2880" w:type="dxa"/>
            <w:vAlign w:val="center"/>
          </w:tcPr>
          <w:p w14:paraId="7DA7BE09" w14:textId="77777777" w:rsidR="00EB0127" w:rsidRPr="00500883" w:rsidRDefault="001D6E18">
            <w:pPr>
              <w:spacing w:line="360" w:lineRule="auto"/>
              <w:jc w:val="center"/>
              <w:rPr>
                <w:rFonts w:ascii="宋体" w:cs="Arial"/>
                <w:szCs w:val="21"/>
              </w:rPr>
            </w:pPr>
            <w:r w:rsidRPr="00500883">
              <w:rPr>
                <w:rFonts w:ascii="宋体" w:hAnsi="宋体" w:cs="Arial" w:hint="eastAsia"/>
                <w:szCs w:val="21"/>
              </w:rPr>
              <w:t>重大偏差内容说明</w:t>
            </w:r>
          </w:p>
        </w:tc>
        <w:tc>
          <w:tcPr>
            <w:tcW w:w="2292" w:type="dxa"/>
            <w:vAlign w:val="center"/>
          </w:tcPr>
          <w:p w14:paraId="27326624" w14:textId="618BA734" w:rsidR="00EB0127" w:rsidRPr="00500883" w:rsidRDefault="00F84E2C">
            <w:pPr>
              <w:spacing w:line="360" w:lineRule="auto"/>
              <w:jc w:val="center"/>
              <w:rPr>
                <w:rFonts w:ascii="宋体" w:cs="Arial"/>
                <w:szCs w:val="21"/>
              </w:rPr>
            </w:pPr>
            <w:r>
              <w:rPr>
                <w:rFonts w:ascii="宋体" w:hAnsi="宋体" w:cs="Arial" w:hint="eastAsia"/>
                <w:szCs w:val="21"/>
              </w:rPr>
              <w:t>比选文件</w:t>
            </w:r>
            <w:r w:rsidR="001D6E18" w:rsidRPr="00500883">
              <w:rPr>
                <w:rFonts w:ascii="宋体" w:hAnsi="宋体" w:cs="Arial" w:hint="eastAsia"/>
                <w:szCs w:val="21"/>
              </w:rPr>
              <w:t>相关条款</w:t>
            </w:r>
          </w:p>
        </w:tc>
        <w:tc>
          <w:tcPr>
            <w:tcW w:w="753" w:type="dxa"/>
            <w:vAlign w:val="center"/>
          </w:tcPr>
          <w:p w14:paraId="53854B1E" w14:textId="77777777" w:rsidR="00EB0127" w:rsidRPr="00500883" w:rsidRDefault="001D6E18">
            <w:pPr>
              <w:spacing w:line="360" w:lineRule="auto"/>
              <w:jc w:val="center"/>
              <w:rPr>
                <w:rFonts w:ascii="宋体" w:cs="Arial"/>
                <w:szCs w:val="21"/>
              </w:rPr>
            </w:pPr>
            <w:r w:rsidRPr="00500883">
              <w:rPr>
                <w:rFonts w:ascii="宋体" w:hAnsi="宋体" w:cs="Arial" w:hint="eastAsia"/>
                <w:szCs w:val="21"/>
              </w:rPr>
              <w:t>序号</w:t>
            </w:r>
          </w:p>
        </w:tc>
        <w:tc>
          <w:tcPr>
            <w:tcW w:w="2895" w:type="dxa"/>
            <w:vAlign w:val="center"/>
          </w:tcPr>
          <w:p w14:paraId="3B9FA826" w14:textId="77777777" w:rsidR="00EB0127" w:rsidRPr="00500883" w:rsidRDefault="001D6E18">
            <w:pPr>
              <w:spacing w:line="360" w:lineRule="auto"/>
              <w:jc w:val="center"/>
              <w:rPr>
                <w:rFonts w:ascii="宋体" w:cs="Arial"/>
                <w:szCs w:val="21"/>
              </w:rPr>
            </w:pPr>
            <w:r w:rsidRPr="00500883">
              <w:rPr>
                <w:rFonts w:ascii="宋体" w:hAnsi="宋体" w:cs="Arial" w:hint="eastAsia"/>
                <w:szCs w:val="21"/>
              </w:rPr>
              <w:t>细微偏差内容说明</w:t>
            </w:r>
          </w:p>
        </w:tc>
        <w:tc>
          <w:tcPr>
            <w:tcW w:w="2205" w:type="dxa"/>
            <w:vAlign w:val="center"/>
          </w:tcPr>
          <w:p w14:paraId="77028302" w14:textId="4FFC6A6F" w:rsidR="00EB0127" w:rsidRPr="00500883" w:rsidRDefault="00F84E2C">
            <w:pPr>
              <w:spacing w:line="360" w:lineRule="auto"/>
              <w:jc w:val="center"/>
              <w:rPr>
                <w:rFonts w:ascii="宋体" w:cs="Arial"/>
                <w:szCs w:val="21"/>
              </w:rPr>
            </w:pPr>
            <w:r>
              <w:rPr>
                <w:rFonts w:ascii="宋体" w:hAnsi="宋体" w:cs="Arial" w:hint="eastAsia"/>
                <w:szCs w:val="21"/>
              </w:rPr>
              <w:t>比选文件</w:t>
            </w:r>
            <w:r w:rsidR="001D6E18" w:rsidRPr="00500883">
              <w:rPr>
                <w:rFonts w:ascii="宋体" w:hAnsi="宋体" w:cs="Arial" w:hint="eastAsia"/>
                <w:szCs w:val="21"/>
              </w:rPr>
              <w:t>相关条款</w:t>
            </w:r>
          </w:p>
        </w:tc>
        <w:tc>
          <w:tcPr>
            <w:tcW w:w="2202" w:type="dxa"/>
            <w:vAlign w:val="center"/>
          </w:tcPr>
          <w:p w14:paraId="3668CF53" w14:textId="77777777" w:rsidR="00EB0127" w:rsidRPr="00500883" w:rsidRDefault="001D6E18">
            <w:pPr>
              <w:spacing w:line="360" w:lineRule="auto"/>
              <w:jc w:val="center"/>
              <w:rPr>
                <w:rFonts w:ascii="宋体" w:cs="Arial"/>
                <w:szCs w:val="21"/>
              </w:rPr>
            </w:pPr>
            <w:r w:rsidRPr="00500883">
              <w:rPr>
                <w:rFonts w:ascii="宋体" w:hAnsi="宋体" w:cs="Arial" w:hint="eastAsia"/>
                <w:szCs w:val="21"/>
              </w:rPr>
              <w:t>补正情况</w:t>
            </w:r>
          </w:p>
        </w:tc>
      </w:tr>
      <w:tr w:rsidR="00EB0127" w:rsidRPr="00500883" w14:paraId="4DB1A6F0" w14:textId="77777777">
        <w:trPr>
          <w:trHeight w:val="4489"/>
        </w:trPr>
        <w:tc>
          <w:tcPr>
            <w:tcW w:w="720" w:type="dxa"/>
            <w:tcBorders>
              <w:bottom w:val="single" w:sz="8" w:space="0" w:color="auto"/>
            </w:tcBorders>
          </w:tcPr>
          <w:p w14:paraId="3D6478CF" w14:textId="77777777" w:rsidR="00EB0127" w:rsidRPr="00500883" w:rsidRDefault="00EB0127">
            <w:pPr>
              <w:spacing w:line="360" w:lineRule="auto"/>
              <w:rPr>
                <w:rFonts w:ascii="宋体" w:cs="Arial"/>
                <w:szCs w:val="21"/>
              </w:rPr>
            </w:pPr>
          </w:p>
        </w:tc>
        <w:tc>
          <w:tcPr>
            <w:tcW w:w="2880" w:type="dxa"/>
            <w:tcBorders>
              <w:bottom w:val="single" w:sz="8" w:space="0" w:color="auto"/>
            </w:tcBorders>
          </w:tcPr>
          <w:p w14:paraId="527B77A3" w14:textId="77777777" w:rsidR="00EB0127" w:rsidRPr="00500883" w:rsidRDefault="00EB0127">
            <w:pPr>
              <w:spacing w:line="360" w:lineRule="auto"/>
              <w:rPr>
                <w:rFonts w:ascii="宋体" w:cs="Arial"/>
                <w:szCs w:val="21"/>
              </w:rPr>
            </w:pPr>
          </w:p>
          <w:p w14:paraId="65A98B45" w14:textId="77777777" w:rsidR="00EB0127" w:rsidRPr="00500883" w:rsidRDefault="00EB0127">
            <w:pPr>
              <w:spacing w:line="360" w:lineRule="auto"/>
              <w:rPr>
                <w:rFonts w:ascii="宋体" w:cs="Arial"/>
                <w:szCs w:val="21"/>
              </w:rPr>
            </w:pPr>
          </w:p>
          <w:p w14:paraId="3450B4DA" w14:textId="77777777" w:rsidR="00EB0127" w:rsidRPr="00500883" w:rsidRDefault="00EB0127">
            <w:pPr>
              <w:spacing w:line="360" w:lineRule="auto"/>
              <w:rPr>
                <w:rFonts w:ascii="宋体" w:cs="Arial"/>
                <w:szCs w:val="21"/>
              </w:rPr>
            </w:pPr>
          </w:p>
          <w:p w14:paraId="1736E06C" w14:textId="77777777" w:rsidR="00EB0127" w:rsidRPr="00500883" w:rsidRDefault="00EB0127">
            <w:pPr>
              <w:spacing w:line="360" w:lineRule="auto"/>
              <w:rPr>
                <w:rFonts w:ascii="宋体" w:cs="Arial"/>
                <w:szCs w:val="21"/>
              </w:rPr>
            </w:pPr>
          </w:p>
          <w:p w14:paraId="2F4C3ED1" w14:textId="77777777" w:rsidR="00EB0127" w:rsidRPr="00500883" w:rsidRDefault="00EB0127">
            <w:pPr>
              <w:spacing w:line="360" w:lineRule="auto"/>
              <w:rPr>
                <w:rFonts w:ascii="宋体" w:cs="Arial"/>
                <w:szCs w:val="21"/>
              </w:rPr>
            </w:pPr>
          </w:p>
          <w:p w14:paraId="1B129884" w14:textId="77777777" w:rsidR="00EB0127" w:rsidRPr="00500883" w:rsidRDefault="00EB0127">
            <w:pPr>
              <w:spacing w:line="360" w:lineRule="auto"/>
              <w:rPr>
                <w:rFonts w:ascii="宋体" w:cs="Arial"/>
                <w:szCs w:val="21"/>
              </w:rPr>
            </w:pPr>
          </w:p>
          <w:p w14:paraId="3371C975" w14:textId="77777777" w:rsidR="00EB0127" w:rsidRPr="00500883" w:rsidRDefault="00EB0127">
            <w:pPr>
              <w:spacing w:line="360" w:lineRule="auto"/>
              <w:rPr>
                <w:rFonts w:ascii="宋体" w:cs="Arial"/>
                <w:szCs w:val="21"/>
              </w:rPr>
            </w:pPr>
          </w:p>
        </w:tc>
        <w:tc>
          <w:tcPr>
            <w:tcW w:w="2292" w:type="dxa"/>
            <w:tcBorders>
              <w:bottom w:val="single" w:sz="8" w:space="0" w:color="auto"/>
            </w:tcBorders>
          </w:tcPr>
          <w:p w14:paraId="2F4A6E9D" w14:textId="77777777" w:rsidR="00EB0127" w:rsidRPr="00500883" w:rsidRDefault="00EB0127">
            <w:pPr>
              <w:spacing w:line="360" w:lineRule="auto"/>
              <w:rPr>
                <w:rFonts w:ascii="宋体" w:cs="Arial"/>
                <w:szCs w:val="21"/>
              </w:rPr>
            </w:pPr>
          </w:p>
        </w:tc>
        <w:tc>
          <w:tcPr>
            <w:tcW w:w="753" w:type="dxa"/>
            <w:tcBorders>
              <w:bottom w:val="single" w:sz="8" w:space="0" w:color="auto"/>
            </w:tcBorders>
          </w:tcPr>
          <w:p w14:paraId="55824018" w14:textId="77777777" w:rsidR="00EB0127" w:rsidRPr="00500883" w:rsidRDefault="00EB0127">
            <w:pPr>
              <w:spacing w:line="360" w:lineRule="auto"/>
              <w:rPr>
                <w:rFonts w:ascii="宋体" w:cs="Arial"/>
                <w:szCs w:val="21"/>
              </w:rPr>
            </w:pPr>
          </w:p>
        </w:tc>
        <w:tc>
          <w:tcPr>
            <w:tcW w:w="2895" w:type="dxa"/>
            <w:tcBorders>
              <w:bottom w:val="single" w:sz="8" w:space="0" w:color="auto"/>
            </w:tcBorders>
          </w:tcPr>
          <w:p w14:paraId="00E1C85E" w14:textId="77777777" w:rsidR="00EB0127" w:rsidRPr="00500883" w:rsidRDefault="00EB0127">
            <w:pPr>
              <w:spacing w:line="360" w:lineRule="auto"/>
              <w:rPr>
                <w:rFonts w:ascii="宋体" w:cs="Arial"/>
                <w:szCs w:val="21"/>
              </w:rPr>
            </w:pPr>
          </w:p>
        </w:tc>
        <w:tc>
          <w:tcPr>
            <w:tcW w:w="2205" w:type="dxa"/>
            <w:tcBorders>
              <w:bottom w:val="single" w:sz="8" w:space="0" w:color="auto"/>
            </w:tcBorders>
          </w:tcPr>
          <w:p w14:paraId="70D063FC" w14:textId="77777777" w:rsidR="00EB0127" w:rsidRPr="00500883" w:rsidRDefault="00EB0127">
            <w:pPr>
              <w:spacing w:line="360" w:lineRule="auto"/>
              <w:rPr>
                <w:rFonts w:ascii="宋体" w:cs="Arial"/>
                <w:szCs w:val="21"/>
              </w:rPr>
            </w:pPr>
          </w:p>
        </w:tc>
        <w:tc>
          <w:tcPr>
            <w:tcW w:w="2202" w:type="dxa"/>
            <w:tcBorders>
              <w:bottom w:val="single" w:sz="8" w:space="0" w:color="auto"/>
            </w:tcBorders>
          </w:tcPr>
          <w:p w14:paraId="0598B057" w14:textId="77777777" w:rsidR="00EB0127" w:rsidRPr="00500883" w:rsidRDefault="00EB0127">
            <w:pPr>
              <w:spacing w:line="360" w:lineRule="auto"/>
              <w:rPr>
                <w:rFonts w:ascii="宋体" w:cs="Arial"/>
                <w:szCs w:val="21"/>
              </w:rPr>
            </w:pPr>
          </w:p>
        </w:tc>
      </w:tr>
    </w:tbl>
    <w:p w14:paraId="335E1AE8" w14:textId="77777777" w:rsidR="00EB0127" w:rsidRPr="00500883" w:rsidRDefault="001D6E18">
      <w:pPr>
        <w:spacing w:line="360" w:lineRule="auto"/>
        <w:ind w:left="567" w:firstLineChars="150" w:firstLine="315"/>
        <w:rPr>
          <w:rFonts w:ascii="宋体"/>
          <w:szCs w:val="21"/>
        </w:rPr>
        <w:sectPr w:rsidR="00EB0127" w:rsidRPr="00500883" w:rsidSect="00EE262E">
          <w:pgSz w:w="16838" w:h="11906" w:orient="landscape"/>
          <w:pgMar w:top="1800" w:right="1440" w:bottom="1985" w:left="1440" w:header="851" w:footer="992" w:gutter="0"/>
          <w:cols w:space="720"/>
          <w:docGrid w:type="lines" w:linePitch="312"/>
        </w:sectPr>
      </w:pPr>
      <w:r w:rsidRPr="00500883">
        <w:rPr>
          <w:rFonts w:ascii="宋体" w:hAnsi="宋体" w:cs="Arial" w:hint="eastAsia"/>
          <w:szCs w:val="21"/>
        </w:rPr>
        <w:t>评标委员会全体成员签</w:t>
      </w:r>
      <w:r w:rsidRPr="00500883">
        <w:rPr>
          <w:rFonts w:ascii="宋体" w:hAnsi="宋体" w:cs="宋体" w:hint="eastAsia"/>
          <w:kern w:val="0"/>
          <w:szCs w:val="21"/>
        </w:rPr>
        <w:t>字</w:t>
      </w:r>
      <w:r w:rsidRPr="00500883">
        <w:rPr>
          <w:rFonts w:ascii="宋体" w:hAnsi="宋体" w:cs="Arial" w:hint="eastAsia"/>
          <w:szCs w:val="21"/>
        </w:rPr>
        <w:t>：</w:t>
      </w:r>
      <w:r w:rsidRPr="00500883">
        <w:rPr>
          <w:rFonts w:ascii="宋体" w:hAnsi="宋体" w:cs="Arial"/>
          <w:szCs w:val="21"/>
        </w:rPr>
        <w:t xml:space="preserve"> </w:t>
      </w:r>
      <w:r w:rsidRPr="00500883">
        <w:rPr>
          <w:rFonts w:ascii="宋体" w:hAnsi="宋体" w:cs="Arial"/>
          <w:szCs w:val="21"/>
          <w:u w:val="single"/>
        </w:rPr>
        <w:t xml:space="preserve">                      </w:t>
      </w:r>
      <w:r w:rsidRPr="00500883">
        <w:rPr>
          <w:rFonts w:ascii="宋体" w:hAnsi="宋体" w:cs="Arial"/>
          <w:szCs w:val="21"/>
        </w:rPr>
        <w:t xml:space="preserve">                                          </w:t>
      </w:r>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3C3B0854" w14:textId="77777777" w:rsidR="00EB0127" w:rsidRPr="00500883" w:rsidRDefault="001D6E18">
      <w:pPr>
        <w:pStyle w:val="378020"/>
        <w:spacing w:beforeLines="0" w:before="0" w:after="156"/>
        <w:ind w:left="639" w:hanging="72"/>
        <w:outlineLvl w:val="1"/>
      </w:pPr>
      <w:bookmarkStart w:id="630" w:name="_Toc519859466"/>
      <w:bookmarkStart w:id="631" w:name="_Toc132618979"/>
      <w:bookmarkStart w:id="632" w:name="_Toc132618588"/>
      <w:bookmarkStart w:id="633" w:name="_Toc109914288"/>
      <w:bookmarkStart w:id="634" w:name="_Toc129798223"/>
      <w:r w:rsidRPr="00500883">
        <w:rPr>
          <w:rFonts w:hint="eastAsia"/>
        </w:rPr>
        <w:lastRenderedPageBreak/>
        <w:t>附表7：施工组织设计评审记录表（适用于施工组织设计打分制）</w:t>
      </w:r>
      <w:bookmarkEnd w:id="630"/>
      <w:bookmarkEnd w:id="631"/>
      <w:bookmarkEnd w:id="632"/>
      <w:bookmarkEnd w:id="633"/>
      <w:bookmarkEnd w:id="634"/>
    </w:p>
    <w:p w14:paraId="3FBB5462" w14:textId="77777777" w:rsidR="00EB0127" w:rsidRPr="00500883" w:rsidRDefault="001D6E18">
      <w:pPr>
        <w:pStyle w:val="afe"/>
        <w:tabs>
          <w:tab w:val="left" w:pos="4680"/>
        </w:tabs>
        <w:spacing w:line="360" w:lineRule="exact"/>
        <w:ind w:left="651" w:hanging="84"/>
        <w:jc w:val="center"/>
        <w:rPr>
          <w:rFonts w:hAnsi="宋体" w:hint="eastAsia"/>
          <w:b/>
          <w:bCs/>
          <w:sz w:val="28"/>
          <w:szCs w:val="28"/>
        </w:rPr>
      </w:pPr>
      <w:r w:rsidRPr="00500883">
        <w:rPr>
          <w:rFonts w:hAnsi="宋体" w:hint="eastAsia"/>
          <w:b/>
          <w:bCs/>
          <w:sz w:val="28"/>
          <w:szCs w:val="28"/>
        </w:rPr>
        <w:t>施工组织设计评审记录表</w:t>
      </w:r>
    </w:p>
    <w:p w14:paraId="10A11397" w14:textId="77777777" w:rsidR="00EB0127" w:rsidRPr="00500883" w:rsidRDefault="001D6E18">
      <w:pPr>
        <w:rPr>
          <w:rFonts w:ascii="宋体" w:cs="Arial"/>
          <w:bCs/>
          <w:szCs w:val="21"/>
          <w:u w:val="single"/>
        </w:rPr>
      </w:pPr>
      <w:r w:rsidRPr="00500883">
        <w:rPr>
          <w:rFonts w:ascii="宋体" w:hAnsi="宋体" w:cs="Arial" w:hint="eastAsia"/>
          <w:bCs/>
          <w:szCs w:val="21"/>
        </w:rPr>
        <w:t>工程名称：</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p>
    <w:tbl>
      <w:tblPr>
        <w:tblW w:w="1377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2"/>
        <w:gridCol w:w="2137"/>
        <w:gridCol w:w="4250"/>
        <w:gridCol w:w="1417"/>
        <w:gridCol w:w="572"/>
        <w:gridCol w:w="6"/>
        <w:gridCol w:w="702"/>
        <w:gridCol w:w="6"/>
        <w:gridCol w:w="681"/>
        <w:gridCol w:w="6"/>
        <w:gridCol w:w="681"/>
        <w:gridCol w:w="6"/>
        <w:gridCol w:w="682"/>
        <w:gridCol w:w="6"/>
        <w:gridCol w:w="681"/>
        <w:gridCol w:w="6"/>
        <w:gridCol w:w="681"/>
        <w:gridCol w:w="6"/>
        <w:gridCol w:w="682"/>
        <w:gridCol w:w="11"/>
      </w:tblGrid>
      <w:tr w:rsidR="00EB0127" w:rsidRPr="00500883" w14:paraId="1AD3B4F3" w14:textId="77777777" w:rsidTr="006D100D">
        <w:trPr>
          <w:cantSplit/>
          <w:trHeight w:val="299"/>
          <w:jc w:val="center"/>
        </w:trPr>
        <w:tc>
          <w:tcPr>
            <w:tcW w:w="552" w:type="dxa"/>
            <w:vMerge w:val="restart"/>
            <w:tcBorders>
              <w:top w:val="single" w:sz="4" w:space="0" w:color="auto"/>
              <w:left w:val="single" w:sz="4" w:space="0" w:color="auto"/>
              <w:right w:val="single" w:sz="4" w:space="0" w:color="auto"/>
            </w:tcBorders>
            <w:vAlign w:val="center"/>
          </w:tcPr>
          <w:p w14:paraId="0E792F1F"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hint="eastAsia"/>
                <w:szCs w:val="21"/>
              </w:rPr>
              <w:t>序号</w:t>
            </w:r>
          </w:p>
        </w:tc>
        <w:tc>
          <w:tcPr>
            <w:tcW w:w="2137" w:type="dxa"/>
            <w:vMerge w:val="restart"/>
            <w:tcBorders>
              <w:top w:val="single" w:sz="4" w:space="0" w:color="auto"/>
              <w:left w:val="single" w:sz="4" w:space="0" w:color="auto"/>
              <w:right w:val="single" w:sz="4" w:space="0" w:color="auto"/>
            </w:tcBorders>
            <w:vAlign w:val="center"/>
          </w:tcPr>
          <w:p w14:paraId="5A1172A1"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hint="eastAsia"/>
                <w:szCs w:val="21"/>
              </w:rPr>
              <w:t>评分项目</w:t>
            </w:r>
          </w:p>
        </w:tc>
        <w:tc>
          <w:tcPr>
            <w:tcW w:w="5667" w:type="dxa"/>
            <w:gridSpan w:val="2"/>
            <w:vMerge w:val="restart"/>
            <w:tcBorders>
              <w:top w:val="single" w:sz="4" w:space="0" w:color="auto"/>
              <w:left w:val="single" w:sz="4" w:space="0" w:color="auto"/>
              <w:bottom w:val="single" w:sz="4" w:space="0" w:color="auto"/>
            </w:tcBorders>
            <w:vAlign w:val="center"/>
          </w:tcPr>
          <w:p w14:paraId="6A67776F" w14:textId="77777777" w:rsidR="00EB0127" w:rsidRPr="00500883" w:rsidRDefault="001D6E18">
            <w:pPr>
              <w:widowControl/>
              <w:jc w:val="center"/>
              <w:rPr>
                <w:rFonts w:ascii="宋体" w:hAnsi="宋体" w:cs="Arial" w:hint="eastAsia"/>
                <w:szCs w:val="21"/>
              </w:rPr>
            </w:pPr>
            <w:r w:rsidRPr="00500883">
              <w:rPr>
                <w:rFonts w:ascii="宋体" w:hAnsi="宋体" w:cs="Arial" w:hint="eastAsia"/>
                <w:szCs w:val="21"/>
              </w:rPr>
              <w:t>评分标准</w:t>
            </w:r>
          </w:p>
        </w:tc>
        <w:tc>
          <w:tcPr>
            <w:tcW w:w="572" w:type="dxa"/>
            <w:vMerge w:val="restart"/>
            <w:tcBorders>
              <w:top w:val="single" w:sz="4" w:space="0" w:color="auto"/>
              <w:left w:val="single" w:sz="4" w:space="0" w:color="auto"/>
              <w:bottom w:val="single" w:sz="4" w:space="0" w:color="auto"/>
            </w:tcBorders>
            <w:vAlign w:val="center"/>
          </w:tcPr>
          <w:p w14:paraId="1E5DBB36" w14:textId="77777777" w:rsidR="00EB0127" w:rsidRPr="00500883" w:rsidRDefault="001D6E18">
            <w:pPr>
              <w:widowControl/>
              <w:jc w:val="center"/>
              <w:rPr>
                <w:rFonts w:ascii="宋体" w:hAnsi="宋体" w:cs="Arial" w:hint="eastAsia"/>
                <w:szCs w:val="21"/>
              </w:rPr>
            </w:pPr>
            <w:r w:rsidRPr="00500883">
              <w:rPr>
                <w:rFonts w:ascii="宋体" w:hAnsi="宋体" w:cs="Arial" w:hint="eastAsia"/>
                <w:szCs w:val="21"/>
              </w:rPr>
              <w:t>标准分</w:t>
            </w:r>
          </w:p>
        </w:tc>
        <w:tc>
          <w:tcPr>
            <w:tcW w:w="4843" w:type="dxa"/>
            <w:gridSpan w:val="15"/>
            <w:tcBorders>
              <w:top w:val="single" w:sz="4" w:space="0" w:color="auto"/>
              <w:left w:val="single" w:sz="4" w:space="0" w:color="auto"/>
              <w:bottom w:val="single" w:sz="4" w:space="0" w:color="auto"/>
            </w:tcBorders>
            <w:vAlign w:val="center"/>
          </w:tcPr>
          <w:p w14:paraId="0CE3D0F3" w14:textId="77777777" w:rsidR="00EB0127" w:rsidRPr="00500883" w:rsidRDefault="001D6E18">
            <w:pPr>
              <w:widowControl/>
              <w:jc w:val="center"/>
              <w:rPr>
                <w:rFonts w:ascii="宋体" w:hAnsi="宋体" w:cs="Arial" w:hint="eastAsia"/>
                <w:szCs w:val="21"/>
              </w:rPr>
            </w:pPr>
            <w:r w:rsidRPr="00500883">
              <w:rPr>
                <w:rFonts w:ascii="宋体" w:hAnsi="宋体" w:cs="Arial" w:hint="eastAsia"/>
                <w:szCs w:val="21"/>
              </w:rPr>
              <w:t>投标人名称暗标编号及评审得分</w:t>
            </w:r>
          </w:p>
        </w:tc>
      </w:tr>
      <w:tr w:rsidR="00EB0127" w:rsidRPr="00500883" w14:paraId="7E9E0DC0" w14:textId="77777777" w:rsidTr="006D100D">
        <w:trPr>
          <w:gridAfter w:val="1"/>
          <w:wAfter w:w="11" w:type="dxa"/>
          <w:cantSplit/>
          <w:trHeight w:val="502"/>
          <w:jc w:val="center"/>
        </w:trPr>
        <w:tc>
          <w:tcPr>
            <w:tcW w:w="552" w:type="dxa"/>
            <w:vMerge/>
            <w:tcBorders>
              <w:left w:val="single" w:sz="4" w:space="0" w:color="auto"/>
              <w:bottom w:val="single" w:sz="4" w:space="0" w:color="auto"/>
              <w:right w:val="single" w:sz="4" w:space="0" w:color="auto"/>
            </w:tcBorders>
            <w:vAlign w:val="center"/>
          </w:tcPr>
          <w:p w14:paraId="46D18A5F"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6FB62BE9" w14:textId="77777777" w:rsidR="00EB0127" w:rsidRPr="00500883" w:rsidRDefault="00EB0127">
            <w:pPr>
              <w:spacing w:beforeLines="25" w:before="78" w:afterLines="25" w:after="78"/>
              <w:jc w:val="center"/>
              <w:rPr>
                <w:rFonts w:ascii="宋体" w:hAnsi="宋体" w:cs="Arial" w:hint="eastAsia"/>
                <w:szCs w:val="21"/>
              </w:rPr>
            </w:pPr>
          </w:p>
        </w:tc>
        <w:tc>
          <w:tcPr>
            <w:tcW w:w="5667" w:type="dxa"/>
            <w:gridSpan w:val="2"/>
            <w:vMerge/>
            <w:tcBorders>
              <w:top w:val="single" w:sz="4" w:space="0" w:color="auto"/>
              <w:left w:val="single" w:sz="4" w:space="0" w:color="auto"/>
              <w:bottom w:val="single" w:sz="4" w:space="0" w:color="auto"/>
              <w:right w:val="single" w:sz="4" w:space="0" w:color="auto"/>
            </w:tcBorders>
            <w:vAlign w:val="center"/>
          </w:tcPr>
          <w:p w14:paraId="3ABF7BD6" w14:textId="77777777" w:rsidR="00EB0127" w:rsidRPr="00500883" w:rsidRDefault="00EB0127">
            <w:pPr>
              <w:spacing w:beforeLines="25" w:before="78" w:afterLines="25" w:after="78"/>
              <w:rPr>
                <w:rFonts w:ascii="宋体" w:hAnsi="宋体" w:cs="Arial" w:hint="eastAsia"/>
                <w:szCs w:val="21"/>
              </w:rPr>
            </w:pPr>
          </w:p>
        </w:tc>
        <w:tc>
          <w:tcPr>
            <w:tcW w:w="572" w:type="dxa"/>
            <w:vMerge/>
            <w:tcBorders>
              <w:top w:val="single" w:sz="4" w:space="0" w:color="auto"/>
              <w:left w:val="single" w:sz="4" w:space="0" w:color="auto"/>
              <w:bottom w:val="single" w:sz="4" w:space="0" w:color="auto"/>
              <w:right w:val="single" w:sz="4" w:space="0" w:color="auto"/>
            </w:tcBorders>
          </w:tcPr>
          <w:p w14:paraId="5EFE93B0" w14:textId="77777777" w:rsidR="00EB0127" w:rsidRPr="00500883" w:rsidRDefault="00EB0127">
            <w:pPr>
              <w:spacing w:beforeLines="25" w:before="78" w:afterLines="25" w:after="78"/>
              <w:rPr>
                <w:rFonts w:ascii="宋体" w:hAnsi="宋体" w:cs="Arial" w:hint="eastAsia"/>
                <w:szCs w:val="21"/>
              </w:rPr>
            </w:pPr>
          </w:p>
        </w:tc>
        <w:tc>
          <w:tcPr>
            <w:tcW w:w="708" w:type="dxa"/>
            <w:gridSpan w:val="2"/>
            <w:tcBorders>
              <w:top w:val="single" w:sz="4" w:space="0" w:color="auto"/>
              <w:left w:val="single" w:sz="4" w:space="0" w:color="auto"/>
              <w:bottom w:val="single" w:sz="4" w:space="0" w:color="auto"/>
              <w:right w:val="single" w:sz="4" w:space="0" w:color="auto"/>
            </w:tcBorders>
          </w:tcPr>
          <w:p w14:paraId="6774A3B2" w14:textId="77777777" w:rsidR="00EB0127" w:rsidRPr="006D100D" w:rsidRDefault="00EB0127">
            <w:pPr>
              <w:spacing w:beforeLines="25" w:before="78" w:afterLines="25" w:after="78"/>
              <w:rPr>
                <w:rFonts w:ascii="仿宋_GB2312" w:eastAsia="仿宋_GB2312" w:hAnsi="Arial" w:cs="Arial"/>
                <w:szCs w:val="21"/>
              </w:rPr>
            </w:pPr>
          </w:p>
        </w:tc>
        <w:tc>
          <w:tcPr>
            <w:tcW w:w="687" w:type="dxa"/>
            <w:gridSpan w:val="2"/>
            <w:tcBorders>
              <w:top w:val="single" w:sz="4" w:space="0" w:color="auto"/>
              <w:left w:val="single" w:sz="4" w:space="0" w:color="auto"/>
              <w:bottom w:val="single" w:sz="4" w:space="0" w:color="auto"/>
              <w:right w:val="single" w:sz="4" w:space="0" w:color="auto"/>
            </w:tcBorders>
          </w:tcPr>
          <w:p w14:paraId="00B8DEED"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tcBorders>
              <w:top w:val="single" w:sz="4" w:space="0" w:color="auto"/>
              <w:left w:val="single" w:sz="4" w:space="0" w:color="auto"/>
              <w:bottom w:val="single" w:sz="4" w:space="0" w:color="auto"/>
              <w:right w:val="single" w:sz="4" w:space="0" w:color="auto"/>
            </w:tcBorders>
          </w:tcPr>
          <w:p w14:paraId="4F4CD5DB"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tcBorders>
              <w:top w:val="single" w:sz="4" w:space="0" w:color="auto"/>
              <w:left w:val="single" w:sz="4" w:space="0" w:color="auto"/>
              <w:bottom w:val="single" w:sz="4" w:space="0" w:color="auto"/>
              <w:right w:val="single" w:sz="4" w:space="0" w:color="auto"/>
            </w:tcBorders>
          </w:tcPr>
          <w:p w14:paraId="51B50F65"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tcBorders>
              <w:top w:val="single" w:sz="4" w:space="0" w:color="auto"/>
              <w:left w:val="single" w:sz="4" w:space="0" w:color="auto"/>
              <w:bottom w:val="single" w:sz="4" w:space="0" w:color="auto"/>
              <w:right w:val="single" w:sz="4" w:space="0" w:color="auto"/>
            </w:tcBorders>
          </w:tcPr>
          <w:p w14:paraId="2A1C7D05"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tcBorders>
              <w:top w:val="single" w:sz="4" w:space="0" w:color="auto"/>
              <w:left w:val="single" w:sz="4" w:space="0" w:color="auto"/>
              <w:bottom w:val="single" w:sz="4" w:space="0" w:color="auto"/>
              <w:right w:val="single" w:sz="4" w:space="0" w:color="auto"/>
            </w:tcBorders>
          </w:tcPr>
          <w:p w14:paraId="21F4EECD"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tcBorders>
              <w:top w:val="single" w:sz="4" w:space="0" w:color="auto"/>
              <w:left w:val="single" w:sz="4" w:space="0" w:color="auto"/>
              <w:bottom w:val="single" w:sz="4" w:space="0" w:color="auto"/>
              <w:right w:val="single" w:sz="4" w:space="0" w:color="auto"/>
            </w:tcBorders>
          </w:tcPr>
          <w:p w14:paraId="4C79FAF9"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4E5D2A60" w14:textId="77777777" w:rsidTr="006D100D">
        <w:trPr>
          <w:gridAfter w:val="1"/>
          <w:wAfter w:w="11" w:type="dxa"/>
          <w:cantSplit/>
          <w:trHeight w:val="286"/>
          <w:jc w:val="center"/>
        </w:trPr>
        <w:tc>
          <w:tcPr>
            <w:tcW w:w="552" w:type="dxa"/>
            <w:vMerge w:val="restart"/>
            <w:tcBorders>
              <w:left w:val="single" w:sz="4" w:space="0" w:color="auto"/>
              <w:right w:val="single" w:sz="4" w:space="0" w:color="auto"/>
            </w:tcBorders>
            <w:vAlign w:val="center"/>
          </w:tcPr>
          <w:p w14:paraId="10828327"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hint="eastAsia"/>
                <w:szCs w:val="21"/>
              </w:rPr>
              <w:t>1</w:t>
            </w:r>
          </w:p>
        </w:tc>
        <w:tc>
          <w:tcPr>
            <w:tcW w:w="2137" w:type="dxa"/>
            <w:vMerge w:val="restart"/>
            <w:tcBorders>
              <w:left w:val="single" w:sz="4" w:space="0" w:color="auto"/>
              <w:right w:val="single" w:sz="4" w:space="0" w:color="auto"/>
            </w:tcBorders>
            <w:vAlign w:val="center"/>
          </w:tcPr>
          <w:p w14:paraId="79EE2124"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hint="eastAsia"/>
                <w:szCs w:val="21"/>
              </w:rPr>
              <w:t>施工方案与技术措施</w:t>
            </w:r>
          </w:p>
        </w:tc>
        <w:tc>
          <w:tcPr>
            <w:tcW w:w="4250" w:type="dxa"/>
            <w:tcBorders>
              <w:top w:val="single" w:sz="4" w:space="0" w:color="auto"/>
              <w:left w:val="single" w:sz="4" w:space="0" w:color="auto"/>
              <w:bottom w:val="single" w:sz="4" w:space="0" w:color="auto"/>
              <w:right w:val="single" w:sz="4" w:space="0" w:color="auto"/>
            </w:tcBorders>
            <w:vAlign w:val="center"/>
          </w:tcPr>
          <w:p w14:paraId="3F7A6833" w14:textId="77777777" w:rsidR="00EB0127" w:rsidRPr="00500883" w:rsidRDefault="001D6E18">
            <w:pPr>
              <w:spacing w:beforeLines="25" w:before="78" w:afterLines="25" w:after="78"/>
              <w:jc w:val="left"/>
              <w:rPr>
                <w:rFonts w:ascii="宋体" w:hAnsi="宋体" w:cs="Arial" w:hint="eastAsia"/>
                <w:szCs w:val="21"/>
              </w:rPr>
            </w:pPr>
            <w:r w:rsidRPr="00500883">
              <w:rPr>
                <w:rFonts w:ascii="宋体" w:hAnsi="宋体" w:hint="eastAsia"/>
                <w:szCs w:val="21"/>
              </w:rPr>
              <w:t>科学、</w:t>
            </w:r>
            <w:r w:rsidRPr="00500883">
              <w:rPr>
                <w:rFonts w:ascii="宋体" w:hAnsi="宋体"/>
                <w:szCs w:val="21"/>
              </w:rPr>
              <w:t>可行、针对性强</w:t>
            </w:r>
          </w:p>
        </w:tc>
        <w:tc>
          <w:tcPr>
            <w:tcW w:w="1417" w:type="dxa"/>
            <w:tcBorders>
              <w:top w:val="single" w:sz="4" w:space="0" w:color="auto"/>
              <w:left w:val="single" w:sz="4" w:space="0" w:color="auto"/>
              <w:bottom w:val="single" w:sz="4" w:space="0" w:color="auto"/>
              <w:right w:val="single" w:sz="4" w:space="0" w:color="auto"/>
            </w:tcBorders>
            <w:vAlign w:val="center"/>
          </w:tcPr>
          <w:p w14:paraId="55FC4BC3" w14:textId="664B6106"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15</w:t>
            </w:r>
          </w:p>
        </w:tc>
        <w:tc>
          <w:tcPr>
            <w:tcW w:w="572" w:type="dxa"/>
            <w:vMerge w:val="restart"/>
            <w:tcBorders>
              <w:top w:val="single" w:sz="4" w:space="0" w:color="auto"/>
              <w:left w:val="single" w:sz="4" w:space="0" w:color="auto"/>
              <w:right w:val="single" w:sz="4" w:space="0" w:color="auto"/>
            </w:tcBorders>
            <w:vAlign w:val="center"/>
          </w:tcPr>
          <w:p w14:paraId="4AF34C82"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szCs w:val="21"/>
              </w:rPr>
              <w:t>15</w:t>
            </w:r>
          </w:p>
        </w:tc>
        <w:tc>
          <w:tcPr>
            <w:tcW w:w="708" w:type="dxa"/>
            <w:gridSpan w:val="2"/>
            <w:vMerge w:val="restart"/>
            <w:tcBorders>
              <w:top w:val="single" w:sz="4" w:space="0" w:color="auto"/>
              <w:left w:val="single" w:sz="4" w:space="0" w:color="auto"/>
              <w:right w:val="single" w:sz="4" w:space="0" w:color="auto"/>
            </w:tcBorders>
          </w:tcPr>
          <w:p w14:paraId="72CAFAC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70049A08"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7B962601"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4A3CF35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1F51327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090AE158"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0173B115"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46608B6F" w14:textId="77777777" w:rsidTr="006D100D">
        <w:trPr>
          <w:gridAfter w:val="1"/>
          <w:wAfter w:w="11" w:type="dxa"/>
          <w:cantSplit/>
          <w:trHeight w:val="286"/>
          <w:jc w:val="center"/>
        </w:trPr>
        <w:tc>
          <w:tcPr>
            <w:tcW w:w="552" w:type="dxa"/>
            <w:vMerge/>
            <w:tcBorders>
              <w:left w:val="single" w:sz="4" w:space="0" w:color="auto"/>
              <w:right w:val="single" w:sz="4" w:space="0" w:color="auto"/>
            </w:tcBorders>
            <w:vAlign w:val="center"/>
          </w:tcPr>
          <w:p w14:paraId="672F841C"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24EC064F" w14:textId="77777777" w:rsidR="00EB0127" w:rsidRPr="00500883" w:rsidRDefault="00EB0127">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0DBAB9E7" w14:textId="15EEA517" w:rsidR="00EB0127" w:rsidRPr="00500883" w:rsidRDefault="006D100D">
            <w:pPr>
              <w:spacing w:beforeLines="25" w:before="78" w:afterLines="25" w:after="78"/>
              <w:jc w:val="left"/>
              <w:rPr>
                <w:rFonts w:ascii="宋体" w:hAnsi="宋体" w:cs="Arial" w:hint="eastAsia"/>
                <w:szCs w:val="21"/>
              </w:rPr>
            </w:pPr>
            <w:r w:rsidRPr="00500883">
              <w:rPr>
                <w:rFonts w:ascii="宋体" w:hAnsi="宋体"/>
                <w:szCs w:val="21"/>
              </w:rPr>
              <w:t>合理、可行、细节待完善</w:t>
            </w:r>
          </w:p>
        </w:tc>
        <w:tc>
          <w:tcPr>
            <w:tcW w:w="1417" w:type="dxa"/>
            <w:tcBorders>
              <w:top w:val="single" w:sz="4" w:space="0" w:color="auto"/>
              <w:left w:val="single" w:sz="4" w:space="0" w:color="auto"/>
              <w:bottom w:val="single" w:sz="4" w:space="0" w:color="auto"/>
              <w:right w:val="single" w:sz="4" w:space="0" w:color="auto"/>
            </w:tcBorders>
            <w:vAlign w:val="center"/>
          </w:tcPr>
          <w:p w14:paraId="4F7A850B" w14:textId="540D0FCF"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12</w:t>
            </w:r>
          </w:p>
        </w:tc>
        <w:tc>
          <w:tcPr>
            <w:tcW w:w="572" w:type="dxa"/>
            <w:vMerge/>
            <w:tcBorders>
              <w:left w:val="single" w:sz="4" w:space="0" w:color="auto"/>
              <w:right w:val="single" w:sz="4" w:space="0" w:color="auto"/>
            </w:tcBorders>
            <w:vAlign w:val="center"/>
          </w:tcPr>
          <w:p w14:paraId="2A4EE4B1"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2FA83125"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62721FEC"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F3F8583"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52F1D83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22FFB555"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6DC3613"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09135996" w14:textId="77777777" w:rsidR="00EB0127" w:rsidRPr="00500883" w:rsidRDefault="00EB0127">
            <w:pPr>
              <w:spacing w:beforeLines="25" w:before="78" w:afterLines="25" w:after="78"/>
              <w:rPr>
                <w:rFonts w:ascii="仿宋_GB2312" w:eastAsia="仿宋_GB2312" w:hAnsi="Arial" w:cs="Arial"/>
                <w:szCs w:val="21"/>
              </w:rPr>
            </w:pPr>
          </w:p>
        </w:tc>
      </w:tr>
      <w:tr w:rsidR="006D100D" w:rsidRPr="00500883" w14:paraId="3457947B"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5295D3A0" w14:textId="77777777" w:rsidR="006D100D" w:rsidRPr="00500883" w:rsidRDefault="006D100D">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58E48F58" w14:textId="77777777" w:rsidR="006D100D" w:rsidRPr="00500883" w:rsidRDefault="006D100D">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535C043A" w14:textId="70C25192" w:rsidR="006D100D" w:rsidRPr="00500883" w:rsidRDefault="006D100D">
            <w:pPr>
              <w:spacing w:beforeLines="25" w:before="78" w:afterLines="25" w:after="78"/>
              <w:jc w:val="left"/>
              <w:rPr>
                <w:rFonts w:ascii="宋体" w:hAnsi="宋体" w:hint="eastAsia"/>
                <w:szCs w:val="21"/>
              </w:rPr>
            </w:pPr>
            <w:r>
              <w:rPr>
                <w:rFonts w:ascii="宋体" w:hAnsi="宋体" w:hint="eastAsia"/>
                <w:szCs w:val="21"/>
              </w:rPr>
              <w:t>合理性、可行性一般，针对性较强</w:t>
            </w:r>
          </w:p>
        </w:tc>
        <w:tc>
          <w:tcPr>
            <w:tcW w:w="1417" w:type="dxa"/>
            <w:tcBorders>
              <w:top w:val="single" w:sz="4" w:space="0" w:color="auto"/>
              <w:left w:val="single" w:sz="4" w:space="0" w:color="auto"/>
              <w:bottom w:val="single" w:sz="4" w:space="0" w:color="auto"/>
              <w:right w:val="single" w:sz="4" w:space="0" w:color="auto"/>
            </w:tcBorders>
            <w:vAlign w:val="center"/>
          </w:tcPr>
          <w:p w14:paraId="0C1AF612" w14:textId="142466B9" w:rsidR="006D100D"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9</w:t>
            </w:r>
          </w:p>
        </w:tc>
        <w:tc>
          <w:tcPr>
            <w:tcW w:w="572" w:type="dxa"/>
            <w:vMerge/>
            <w:tcBorders>
              <w:left w:val="single" w:sz="4" w:space="0" w:color="auto"/>
              <w:bottom w:val="single" w:sz="4" w:space="0" w:color="auto"/>
              <w:right w:val="single" w:sz="4" w:space="0" w:color="auto"/>
            </w:tcBorders>
            <w:vAlign w:val="center"/>
          </w:tcPr>
          <w:p w14:paraId="015ED195" w14:textId="77777777" w:rsidR="006D100D" w:rsidRPr="00500883" w:rsidRDefault="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2D9AE7B8"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AB8463A"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7A6AEFE1"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738173E6"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48482907"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35ACFBB"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1DDFF8C6" w14:textId="77777777" w:rsidR="006D100D" w:rsidRPr="00500883" w:rsidRDefault="006D100D">
            <w:pPr>
              <w:spacing w:beforeLines="25" w:before="78" w:afterLines="25" w:after="78"/>
              <w:rPr>
                <w:rFonts w:ascii="仿宋_GB2312" w:eastAsia="仿宋_GB2312" w:hAnsi="Arial" w:cs="Arial"/>
                <w:szCs w:val="21"/>
              </w:rPr>
            </w:pPr>
          </w:p>
        </w:tc>
      </w:tr>
      <w:tr w:rsidR="006D100D" w:rsidRPr="00500883" w14:paraId="703C3134"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5A47722C" w14:textId="77777777" w:rsidR="006D100D" w:rsidRPr="00500883" w:rsidRDefault="006D100D">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01F3E39F" w14:textId="77777777" w:rsidR="006D100D" w:rsidRPr="00500883" w:rsidRDefault="006D100D">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046FF1E1" w14:textId="5F33CEE2" w:rsidR="006D100D" w:rsidRPr="00500883" w:rsidRDefault="006D100D">
            <w:pPr>
              <w:spacing w:beforeLines="25" w:before="78" w:afterLines="25" w:after="78"/>
              <w:jc w:val="left"/>
              <w:rPr>
                <w:rFonts w:ascii="宋体" w:hAnsi="宋体" w:hint="eastAsia"/>
                <w:szCs w:val="21"/>
              </w:rPr>
            </w:pPr>
            <w:r>
              <w:rPr>
                <w:rFonts w:ascii="宋体" w:hAnsi="宋体" w:hint="eastAsia"/>
                <w:szCs w:val="21"/>
              </w:rPr>
              <w:t>措施内容基本合理可行</w:t>
            </w:r>
          </w:p>
        </w:tc>
        <w:tc>
          <w:tcPr>
            <w:tcW w:w="1417" w:type="dxa"/>
            <w:tcBorders>
              <w:top w:val="single" w:sz="4" w:space="0" w:color="auto"/>
              <w:left w:val="single" w:sz="4" w:space="0" w:color="auto"/>
              <w:bottom w:val="single" w:sz="4" w:space="0" w:color="auto"/>
              <w:right w:val="single" w:sz="4" w:space="0" w:color="auto"/>
            </w:tcBorders>
            <w:vAlign w:val="center"/>
          </w:tcPr>
          <w:p w14:paraId="559EF12C" w14:textId="5385779C" w:rsidR="006D100D"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6</w:t>
            </w:r>
          </w:p>
        </w:tc>
        <w:tc>
          <w:tcPr>
            <w:tcW w:w="572" w:type="dxa"/>
            <w:vMerge/>
            <w:tcBorders>
              <w:left w:val="single" w:sz="4" w:space="0" w:color="auto"/>
              <w:bottom w:val="single" w:sz="4" w:space="0" w:color="auto"/>
              <w:right w:val="single" w:sz="4" w:space="0" w:color="auto"/>
            </w:tcBorders>
            <w:vAlign w:val="center"/>
          </w:tcPr>
          <w:p w14:paraId="4D970ACD" w14:textId="77777777" w:rsidR="006D100D" w:rsidRPr="00500883" w:rsidRDefault="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3686459F"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829B4DC"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30C3C6E"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17772001"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0138A3F"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8AB8275"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06B887BE" w14:textId="77777777" w:rsidR="006D100D" w:rsidRPr="00500883" w:rsidRDefault="006D100D">
            <w:pPr>
              <w:spacing w:beforeLines="25" w:before="78" w:afterLines="25" w:after="78"/>
              <w:rPr>
                <w:rFonts w:ascii="仿宋_GB2312" w:eastAsia="仿宋_GB2312" w:hAnsi="Arial" w:cs="Arial"/>
                <w:szCs w:val="21"/>
              </w:rPr>
            </w:pPr>
          </w:p>
        </w:tc>
      </w:tr>
      <w:tr w:rsidR="00EB0127" w:rsidRPr="00500883" w14:paraId="4B373EB8"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00D20728"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1469373E" w14:textId="77777777" w:rsidR="00EB0127" w:rsidRPr="00500883" w:rsidRDefault="00EB0127">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2378F15C" w14:textId="4D054BA5" w:rsidR="00EB0127" w:rsidRPr="00500883" w:rsidRDefault="001D6E18">
            <w:pPr>
              <w:spacing w:beforeLines="25" w:before="78" w:afterLines="25" w:after="78"/>
              <w:jc w:val="left"/>
              <w:rPr>
                <w:rFonts w:ascii="宋体" w:hAnsi="宋体" w:hint="eastAsia"/>
                <w:szCs w:val="21"/>
              </w:rPr>
            </w:pPr>
            <w:r w:rsidRPr="00500883">
              <w:rPr>
                <w:rFonts w:ascii="宋体" w:hAnsi="宋体" w:hint="eastAsia"/>
                <w:szCs w:val="21"/>
              </w:rPr>
              <w:t>不够</w:t>
            </w:r>
            <w:r w:rsidRPr="00500883">
              <w:rPr>
                <w:rFonts w:ascii="宋体" w:hAnsi="宋体"/>
                <w:szCs w:val="21"/>
              </w:rPr>
              <w:t>合理，可行性</w:t>
            </w:r>
            <w:r w:rsidRPr="00500883">
              <w:rPr>
                <w:rFonts w:ascii="宋体" w:hAnsi="宋体" w:hint="eastAsia"/>
                <w:szCs w:val="21"/>
              </w:rPr>
              <w:t>较</w:t>
            </w:r>
            <w:r w:rsidRPr="00500883">
              <w:rPr>
                <w:rFonts w:ascii="宋体" w:hAnsi="宋体"/>
                <w:szCs w:val="21"/>
              </w:rPr>
              <w:t>差</w:t>
            </w:r>
          </w:p>
        </w:tc>
        <w:tc>
          <w:tcPr>
            <w:tcW w:w="1417" w:type="dxa"/>
            <w:tcBorders>
              <w:top w:val="single" w:sz="4" w:space="0" w:color="auto"/>
              <w:left w:val="single" w:sz="4" w:space="0" w:color="auto"/>
              <w:bottom w:val="single" w:sz="4" w:space="0" w:color="auto"/>
              <w:right w:val="single" w:sz="4" w:space="0" w:color="auto"/>
            </w:tcBorders>
            <w:vAlign w:val="center"/>
          </w:tcPr>
          <w:p w14:paraId="71D01F5D" w14:textId="424A828C"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3</w:t>
            </w:r>
          </w:p>
        </w:tc>
        <w:tc>
          <w:tcPr>
            <w:tcW w:w="572" w:type="dxa"/>
            <w:vMerge/>
            <w:tcBorders>
              <w:left w:val="single" w:sz="4" w:space="0" w:color="auto"/>
              <w:bottom w:val="single" w:sz="4" w:space="0" w:color="auto"/>
              <w:right w:val="single" w:sz="4" w:space="0" w:color="auto"/>
            </w:tcBorders>
            <w:vAlign w:val="center"/>
          </w:tcPr>
          <w:p w14:paraId="5850192C"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13E2A240"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78772EFD"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0F529387"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6DF26002"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065A0EE3"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47F9CC24"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55196B53"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4ADC238A"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216E0471"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14AD3699" w14:textId="77777777" w:rsidR="00EB0127" w:rsidRPr="00500883" w:rsidRDefault="00EB0127">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5414535D" w14:textId="77777777" w:rsidR="00EB0127" w:rsidRPr="00500883" w:rsidRDefault="001D6E18">
            <w:pPr>
              <w:spacing w:beforeLines="25" w:before="78" w:afterLines="25" w:after="78"/>
              <w:jc w:val="left"/>
              <w:rPr>
                <w:rFonts w:ascii="宋体" w:hAnsi="宋体" w:cs="Arial" w:hint="eastAsia"/>
                <w:szCs w:val="21"/>
              </w:rPr>
            </w:pPr>
            <w:r w:rsidRPr="00500883">
              <w:rPr>
                <w:rFonts w:ascii="宋体" w:hAnsi="宋体" w:cs="Arial" w:hint="eastAsia"/>
                <w:szCs w:val="21"/>
              </w:rPr>
              <w:t>未提供</w:t>
            </w:r>
          </w:p>
        </w:tc>
        <w:tc>
          <w:tcPr>
            <w:tcW w:w="1417" w:type="dxa"/>
            <w:tcBorders>
              <w:top w:val="single" w:sz="4" w:space="0" w:color="auto"/>
              <w:left w:val="single" w:sz="4" w:space="0" w:color="auto"/>
              <w:bottom w:val="single" w:sz="4" w:space="0" w:color="auto"/>
              <w:right w:val="single" w:sz="4" w:space="0" w:color="auto"/>
            </w:tcBorders>
            <w:vAlign w:val="center"/>
          </w:tcPr>
          <w:p w14:paraId="2ACEF113" w14:textId="77777777" w:rsidR="00EB0127" w:rsidRPr="00500883" w:rsidRDefault="001D6E18" w:rsidP="00CD25FC">
            <w:pPr>
              <w:spacing w:beforeLines="25" w:before="78" w:afterLines="25" w:after="78"/>
              <w:ind w:leftChars="-66" w:left="-20" w:rightChars="18" w:right="38" w:hangingChars="66" w:hanging="119"/>
              <w:jc w:val="center"/>
              <w:rPr>
                <w:rFonts w:ascii="宋体" w:hAnsi="宋体" w:cs="Arial" w:hint="eastAsia"/>
                <w:sz w:val="18"/>
                <w:szCs w:val="18"/>
              </w:rPr>
            </w:pPr>
            <w:r w:rsidRPr="00500883">
              <w:rPr>
                <w:rFonts w:ascii="宋体" w:hAnsi="宋体" w:cs="Arial" w:hint="eastAsia"/>
                <w:sz w:val="18"/>
                <w:szCs w:val="18"/>
              </w:rPr>
              <w:t>0</w:t>
            </w:r>
          </w:p>
        </w:tc>
        <w:tc>
          <w:tcPr>
            <w:tcW w:w="572" w:type="dxa"/>
            <w:vMerge/>
            <w:tcBorders>
              <w:left w:val="single" w:sz="4" w:space="0" w:color="auto"/>
              <w:bottom w:val="single" w:sz="4" w:space="0" w:color="auto"/>
              <w:right w:val="single" w:sz="4" w:space="0" w:color="auto"/>
            </w:tcBorders>
            <w:vAlign w:val="center"/>
          </w:tcPr>
          <w:p w14:paraId="60033B05"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76FC15D7"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3FDECFF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61DC2DAF"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56D18A4F"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3FB3DC94"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7221F879"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1C462A94"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017FC172" w14:textId="77777777" w:rsidTr="006D100D">
        <w:trPr>
          <w:gridAfter w:val="1"/>
          <w:wAfter w:w="11" w:type="dxa"/>
          <w:cantSplit/>
          <w:trHeight w:val="286"/>
          <w:jc w:val="center"/>
        </w:trPr>
        <w:tc>
          <w:tcPr>
            <w:tcW w:w="552" w:type="dxa"/>
            <w:vMerge w:val="restart"/>
            <w:tcBorders>
              <w:left w:val="single" w:sz="4" w:space="0" w:color="auto"/>
              <w:right w:val="single" w:sz="4" w:space="0" w:color="auto"/>
            </w:tcBorders>
            <w:vAlign w:val="center"/>
          </w:tcPr>
          <w:p w14:paraId="7A4C52AD"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hint="eastAsia"/>
                <w:szCs w:val="21"/>
              </w:rPr>
              <w:t>2</w:t>
            </w:r>
          </w:p>
        </w:tc>
        <w:tc>
          <w:tcPr>
            <w:tcW w:w="2137" w:type="dxa"/>
            <w:vMerge w:val="restart"/>
            <w:tcBorders>
              <w:left w:val="single" w:sz="4" w:space="0" w:color="auto"/>
              <w:right w:val="single" w:sz="4" w:space="0" w:color="auto"/>
            </w:tcBorders>
            <w:vAlign w:val="center"/>
          </w:tcPr>
          <w:p w14:paraId="5D0CA61D" w14:textId="77777777" w:rsidR="00EB0127" w:rsidRPr="00500883" w:rsidRDefault="001D6E18">
            <w:pPr>
              <w:spacing w:beforeLines="25" w:before="78" w:afterLines="25" w:after="78"/>
              <w:rPr>
                <w:rFonts w:ascii="宋体" w:hAnsi="宋体" w:cs="Arial" w:hint="eastAsia"/>
                <w:szCs w:val="21"/>
              </w:rPr>
            </w:pPr>
            <w:r w:rsidRPr="00500883">
              <w:rPr>
                <w:rFonts w:ascii="宋体" w:hAnsi="宋体" w:hint="eastAsia"/>
                <w:szCs w:val="21"/>
              </w:rPr>
              <w:t>质量管理体系与保证措施</w:t>
            </w:r>
          </w:p>
        </w:tc>
        <w:tc>
          <w:tcPr>
            <w:tcW w:w="4250" w:type="dxa"/>
            <w:tcBorders>
              <w:top w:val="single" w:sz="4" w:space="0" w:color="auto"/>
              <w:left w:val="single" w:sz="4" w:space="0" w:color="auto"/>
              <w:bottom w:val="single" w:sz="4" w:space="0" w:color="auto"/>
              <w:right w:val="single" w:sz="4" w:space="0" w:color="auto"/>
            </w:tcBorders>
            <w:vAlign w:val="center"/>
          </w:tcPr>
          <w:p w14:paraId="494D9CB2" w14:textId="77777777" w:rsidR="00EB0127" w:rsidRPr="00500883" w:rsidRDefault="001D6E18">
            <w:pPr>
              <w:spacing w:beforeLines="25" w:before="78" w:afterLines="25" w:after="78"/>
              <w:jc w:val="left"/>
              <w:rPr>
                <w:rFonts w:ascii="宋体" w:hAnsi="宋体" w:hint="eastAsia"/>
                <w:szCs w:val="21"/>
              </w:rPr>
            </w:pPr>
            <w:r w:rsidRPr="00500883">
              <w:rPr>
                <w:rFonts w:ascii="宋体" w:hAnsi="宋体" w:hint="eastAsia"/>
                <w:szCs w:val="21"/>
              </w:rPr>
              <w:t>科学、</w:t>
            </w:r>
            <w:r w:rsidRPr="00500883">
              <w:rPr>
                <w:rFonts w:ascii="宋体" w:hAnsi="宋体"/>
                <w:szCs w:val="21"/>
              </w:rPr>
              <w:t>可行、针对性强</w:t>
            </w:r>
          </w:p>
        </w:tc>
        <w:tc>
          <w:tcPr>
            <w:tcW w:w="1417" w:type="dxa"/>
            <w:tcBorders>
              <w:top w:val="single" w:sz="4" w:space="0" w:color="auto"/>
              <w:left w:val="single" w:sz="4" w:space="0" w:color="auto"/>
              <w:bottom w:val="single" w:sz="4" w:space="0" w:color="auto"/>
              <w:right w:val="single" w:sz="4" w:space="0" w:color="auto"/>
            </w:tcBorders>
            <w:vAlign w:val="center"/>
          </w:tcPr>
          <w:p w14:paraId="418143A9" w14:textId="1A864D99" w:rsidR="00EB0127" w:rsidRPr="00500883" w:rsidRDefault="00B75413"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10</w:t>
            </w:r>
          </w:p>
        </w:tc>
        <w:tc>
          <w:tcPr>
            <w:tcW w:w="572" w:type="dxa"/>
            <w:vMerge w:val="restart"/>
            <w:tcBorders>
              <w:top w:val="single" w:sz="4" w:space="0" w:color="auto"/>
              <w:left w:val="single" w:sz="4" w:space="0" w:color="auto"/>
              <w:right w:val="single" w:sz="4" w:space="0" w:color="auto"/>
            </w:tcBorders>
            <w:vAlign w:val="center"/>
          </w:tcPr>
          <w:p w14:paraId="170D92EC" w14:textId="37B75BF9" w:rsidR="00EB0127" w:rsidRPr="00500883" w:rsidRDefault="008E4733">
            <w:pPr>
              <w:spacing w:beforeLines="25" w:before="78" w:afterLines="25" w:after="78"/>
              <w:jc w:val="center"/>
              <w:rPr>
                <w:rFonts w:ascii="宋体" w:hAnsi="宋体" w:cs="Arial" w:hint="eastAsia"/>
                <w:szCs w:val="21"/>
              </w:rPr>
            </w:pPr>
            <w:r>
              <w:rPr>
                <w:rFonts w:ascii="宋体" w:hAnsi="宋体" w:cs="Arial"/>
                <w:szCs w:val="21"/>
              </w:rPr>
              <w:t>10</w:t>
            </w:r>
          </w:p>
        </w:tc>
        <w:tc>
          <w:tcPr>
            <w:tcW w:w="708" w:type="dxa"/>
            <w:gridSpan w:val="2"/>
            <w:vMerge w:val="restart"/>
            <w:tcBorders>
              <w:top w:val="single" w:sz="4" w:space="0" w:color="auto"/>
              <w:left w:val="single" w:sz="4" w:space="0" w:color="auto"/>
              <w:right w:val="single" w:sz="4" w:space="0" w:color="auto"/>
            </w:tcBorders>
          </w:tcPr>
          <w:p w14:paraId="7ECA2A1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2CBEBE8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2CA11897"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3B392BE0"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1B55141B"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29F12095"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227BC6A1"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1391CA72" w14:textId="77777777" w:rsidTr="006D100D">
        <w:trPr>
          <w:gridAfter w:val="1"/>
          <w:wAfter w:w="11" w:type="dxa"/>
          <w:cantSplit/>
          <w:trHeight w:val="286"/>
          <w:jc w:val="center"/>
        </w:trPr>
        <w:tc>
          <w:tcPr>
            <w:tcW w:w="552" w:type="dxa"/>
            <w:vMerge/>
            <w:tcBorders>
              <w:left w:val="single" w:sz="4" w:space="0" w:color="auto"/>
              <w:right w:val="single" w:sz="4" w:space="0" w:color="auto"/>
            </w:tcBorders>
            <w:vAlign w:val="center"/>
          </w:tcPr>
          <w:p w14:paraId="1D2CD34F"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5BB34D93" w14:textId="77777777" w:rsidR="00EB0127" w:rsidRPr="00500883" w:rsidRDefault="00EB0127">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08B3D783" w14:textId="77777777" w:rsidR="00EB0127" w:rsidRPr="00500883" w:rsidRDefault="001D6E18">
            <w:pPr>
              <w:spacing w:beforeLines="25" w:before="78" w:afterLines="25" w:after="78"/>
              <w:jc w:val="left"/>
              <w:rPr>
                <w:rFonts w:ascii="宋体" w:hAnsi="宋体" w:hint="eastAsia"/>
                <w:szCs w:val="21"/>
              </w:rPr>
            </w:pPr>
            <w:r w:rsidRPr="00500883">
              <w:rPr>
                <w:rFonts w:ascii="宋体" w:hAnsi="宋体"/>
                <w:szCs w:val="21"/>
              </w:rPr>
              <w:t>合理、可行、细节待完善</w:t>
            </w:r>
          </w:p>
        </w:tc>
        <w:tc>
          <w:tcPr>
            <w:tcW w:w="1417" w:type="dxa"/>
            <w:tcBorders>
              <w:top w:val="single" w:sz="4" w:space="0" w:color="auto"/>
              <w:left w:val="single" w:sz="4" w:space="0" w:color="auto"/>
              <w:bottom w:val="single" w:sz="4" w:space="0" w:color="auto"/>
              <w:right w:val="single" w:sz="4" w:space="0" w:color="auto"/>
            </w:tcBorders>
            <w:vAlign w:val="center"/>
          </w:tcPr>
          <w:p w14:paraId="765F62F3" w14:textId="53121256" w:rsidR="00EB0127" w:rsidRPr="00500883" w:rsidRDefault="00B75413"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7</w:t>
            </w:r>
          </w:p>
        </w:tc>
        <w:tc>
          <w:tcPr>
            <w:tcW w:w="572" w:type="dxa"/>
            <w:vMerge/>
            <w:tcBorders>
              <w:left w:val="single" w:sz="4" w:space="0" w:color="auto"/>
              <w:right w:val="single" w:sz="4" w:space="0" w:color="auto"/>
            </w:tcBorders>
            <w:vAlign w:val="center"/>
          </w:tcPr>
          <w:p w14:paraId="4464047B"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4C0CB46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1E72C052"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3348D3E5"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0BF5C452"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6E79463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3D88AB2A"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3F1B40CD" w14:textId="77777777" w:rsidR="00EB0127" w:rsidRPr="00500883" w:rsidRDefault="00EB0127">
            <w:pPr>
              <w:spacing w:beforeLines="25" w:before="78" w:afterLines="25" w:after="78"/>
              <w:rPr>
                <w:rFonts w:ascii="仿宋_GB2312" w:eastAsia="仿宋_GB2312" w:hAnsi="Arial" w:cs="Arial"/>
                <w:szCs w:val="21"/>
              </w:rPr>
            </w:pPr>
          </w:p>
        </w:tc>
      </w:tr>
      <w:tr w:rsidR="006D100D" w:rsidRPr="00500883" w14:paraId="700FAD82"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39AAB885" w14:textId="77777777" w:rsidR="006D100D" w:rsidRPr="00500883" w:rsidRDefault="006D100D">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65759B6F" w14:textId="77777777" w:rsidR="006D100D" w:rsidRPr="00500883" w:rsidRDefault="006D100D">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6BD8D859" w14:textId="7130F67A" w:rsidR="006D100D" w:rsidRPr="00500883" w:rsidRDefault="006D100D">
            <w:pPr>
              <w:spacing w:beforeLines="25" w:before="78" w:afterLines="25" w:after="78"/>
              <w:jc w:val="left"/>
              <w:rPr>
                <w:rFonts w:ascii="宋体" w:hAnsi="宋体" w:hint="eastAsia"/>
                <w:szCs w:val="21"/>
              </w:rPr>
            </w:pPr>
            <w:r>
              <w:rPr>
                <w:rFonts w:ascii="宋体" w:hAnsi="宋体" w:hint="eastAsia"/>
                <w:szCs w:val="21"/>
              </w:rPr>
              <w:t>合理性、可行性一般，针对性较强</w:t>
            </w:r>
          </w:p>
        </w:tc>
        <w:tc>
          <w:tcPr>
            <w:tcW w:w="1417" w:type="dxa"/>
            <w:tcBorders>
              <w:top w:val="single" w:sz="4" w:space="0" w:color="auto"/>
              <w:left w:val="single" w:sz="4" w:space="0" w:color="auto"/>
              <w:bottom w:val="single" w:sz="4" w:space="0" w:color="auto"/>
              <w:right w:val="single" w:sz="4" w:space="0" w:color="auto"/>
            </w:tcBorders>
            <w:vAlign w:val="center"/>
          </w:tcPr>
          <w:p w14:paraId="78F0C52A" w14:textId="4417209F" w:rsidR="006D100D" w:rsidRPr="00500883" w:rsidRDefault="00B75413"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4</w:t>
            </w:r>
          </w:p>
        </w:tc>
        <w:tc>
          <w:tcPr>
            <w:tcW w:w="572" w:type="dxa"/>
            <w:vMerge/>
            <w:tcBorders>
              <w:left w:val="single" w:sz="4" w:space="0" w:color="auto"/>
              <w:bottom w:val="single" w:sz="4" w:space="0" w:color="auto"/>
              <w:right w:val="single" w:sz="4" w:space="0" w:color="auto"/>
            </w:tcBorders>
            <w:vAlign w:val="center"/>
          </w:tcPr>
          <w:p w14:paraId="47C8DFC2" w14:textId="77777777" w:rsidR="006D100D" w:rsidRPr="00500883" w:rsidRDefault="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003CE6EE"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3B73D695"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65FBECB7"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0CB527DD"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CC6F4AC"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7A5247B"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35754CCA" w14:textId="77777777" w:rsidR="006D100D" w:rsidRPr="00500883" w:rsidRDefault="006D100D">
            <w:pPr>
              <w:spacing w:beforeLines="25" w:before="78" w:afterLines="25" w:after="78"/>
              <w:rPr>
                <w:rFonts w:ascii="仿宋_GB2312" w:eastAsia="仿宋_GB2312" w:hAnsi="Arial" w:cs="Arial"/>
                <w:szCs w:val="21"/>
              </w:rPr>
            </w:pPr>
          </w:p>
        </w:tc>
      </w:tr>
      <w:tr w:rsidR="00EB0127" w:rsidRPr="00500883" w14:paraId="2902DE51"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5B104650"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1A664F2B" w14:textId="77777777" w:rsidR="00EB0127" w:rsidRPr="00500883" w:rsidRDefault="00EB0127">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61F7F1DF" w14:textId="77777777" w:rsidR="00EB0127" w:rsidRPr="00500883" w:rsidRDefault="001D6E18">
            <w:pPr>
              <w:spacing w:beforeLines="25" w:before="78" w:afterLines="25" w:after="78"/>
              <w:jc w:val="left"/>
              <w:rPr>
                <w:rFonts w:ascii="宋体" w:hAnsi="宋体" w:hint="eastAsia"/>
                <w:szCs w:val="21"/>
              </w:rPr>
            </w:pPr>
            <w:r w:rsidRPr="00500883">
              <w:rPr>
                <w:rFonts w:ascii="宋体" w:hAnsi="宋体" w:hint="eastAsia"/>
                <w:szCs w:val="21"/>
              </w:rPr>
              <w:t>不够</w:t>
            </w:r>
            <w:r w:rsidRPr="00500883">
              <w:rPr>
                <w:rFonts w:ascii="宋体" w:hAnsi="宋体"/>
                <w:szCs w:val="21"/>
              </w:rPr>
              <w:t>合理，可行性</w:t>
            </w:r>
            <w:r w:rsidRPr="00500883">
              <w:rPr>
                <w:rFonts w:ascii="宋体" w:hAnsi="宋体" w:hint="eastAsia"/>
                <w:szCs w:val="21"/>
              </w:rPr>
              <w:t>较</w:t>
            </w:r>
            <w:r w:rsidRPr="00500883">
              <w:rPr>
                <w:rFonts w:ascii="宋体" w:hAnsi="宋体"/>
                <w:szCs w:val="21"/>
              </w:rPr>
              <w:t>差，</w:t>
            </w:r>
            <w:r w:rsidRPr="00500883">
              <w:rPr>
                <w:rFonts w:ascii="宋体" w:hAnsi="宋体" w:hint="eastAsia"/>
                <w:szCs w:val="21"/>
              </w:rPr>
              <w:t>基本</w:t>
            </w:r>
            <w:r w:rsidRPr="00500883">
              <w:rPr>
                <w:rFonts w:ascii="宋体" w:hAnsi="宋体"/>
                <w:szCs w:val="21"/>
              </w:rPr>
              <w:t>满足工程需要</w:t>
            </w:r>
          </w:p>
        </w:tc>
        <w:tc>
          <w:tcPr>
            <w:tcW w:w="1417" w:type="dxa"/>
            <w:tcBorders>
              <w:top w:val="single" w:sz="4" w:space="0" w:color="auto"/>
              <w:left w:val="single" w:sz="4" w:space="0" w:color="auto"/>
              <w:bottom w:val="single" w:sz="4" w:space="0" w:color="auto"/>
              <w:right w:val="single" w:sz="4" w:space="0" w:color="auto"/>
            </w:tcBorders>
            <w:vAlign w:val="center"/>
          </w:tcPr>
          <w:p w14:paraId="0006DC45" w14:textId="2DF7D085"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w:t>
            </w:r>
          </w:p>
        </w:tc>
        <w:tc>
          <w:tcPr>
            <w:tcW w:w="572" w:type="dxa"/>
            <w:vMerge/>
            <w:tcBorders>
              <w:left w:val="single" w:sz="4" w:space="0" w:color="auto"/>
              <w:bottom w:val="single" w:sz="4" w:space="0" w:color="auto"/>
              <w:right w:val="single" w:sz="4" w:space="0" w:color="auto"/>
            </w:tcBorders>
            <w:vAlign w:val="center"/>
          </w:tcPr>
          <w:p w14:paraId="223CF7E5"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17FEC1D8"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35F3EA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7F4706E"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1789EFEC"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1C600E9"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441DABC2"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41530566"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61EC5284"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6E178F1B"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18D9FC2B" w14:textId="77777777" w:rsidR="00EB0127" w:rsidRPr="00500883" w:rsidRDefault="00EB0127">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7DABACBF" w14:textId="77777777" w:rsidR="00EB0127" w:rsidRPr="00500883" w:rsidRDefault="001D6E18">
            <w:pPr>
              <w:spacing w:beforeLines="25" w:before="78" w:afterLines="25" w:after="78"/>
              <w:jc w:val="left"/>
              <w:rPr>
                <w:rFonts w:ascii="宋体" w:hAnsi="宋体" w:hint="eastAsia"/>
                <w:szCs w:val="21"/>
              </w:rPr>
            </w:pPr>
            <w:r w:rsidRPr="00500883">
              <w:rPr>
                <w:rFonts w:ascii="宋体" w:hAnsi="宋体" w:hint="eastAsia"/>
                <w:szCs w:val="21"/>
              </w:rPr>
              <w:t>未提供</w:t>
            </w:r>
          </w:p>
        </w:tc>
        <w:tc>
          <w:tcPr>
            <w:tcW w:w="1417" w:type="dxa"/>
            <w:tcBorders>
              <w:top w:val="single" w:sz="4" w:space="0" w:color="auto"/>
              <w:left w:val="single" w:sz="4" w:space="0" w:color="auto"/>
              <w:bottom w:val="single" w:sz="4" w:space="0" w:color="auto"/>
              <w:right w:val="single" w:sz="4" w:space="0" w:color="auto"/>
            </w:tcBorders>
            <w:vAlign w:val="center"/>
          </w:tcPr>
          <w:p w14:paraId="3E0F2541" w14:textId="7E6C8C98"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0</w:t>
            </w:r>
          </w:p>
        </w:tc>
        <w:tc>
          <w:tcPr>
            <w:tcW w:w="572" w:type="dxa"/>
            <w:vMerge/>
            <w:tcBorders>
              <w:left w:val="single" w:sz="4" w:space="0" w:color="auto"/>
              <w:bottom w:val="single" w:sz="4" w:space="0" w:color="auto"/>
              <w:right w:val="single" w:sz="4" w:space="0" w:color="auto"/>
            </w:tcBorders>
            <w:vAlign w:val="center"/>
          </w:tcPr>
          <w:p w14:paraId="661510D8"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51340D54"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4F027B5"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C301C94"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7CC51ABA"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309F3DEB"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68172D05"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5C27120D" w14:textId="77777777" w:rsidR="00EB0127" w:rsidRPr="00500883" w:rsidRDefault="00EB0127">
            <w:pPr>
              <w:spacing w:beforeLines="25" w:before="78" w:afterLines="25" w:after="78"/>
              <w:rPr>
                <w:rFonts w:ascii="仿宋_GB2312" w:eastAsia="仿宋_GB2312" w:hAnsi="Arial" w:cs="Arial"/>
                <w:szCs w:val="21"/>
              </w:rPr>
            </w:pPr>
          </w:p>
        </w:tc>
      </w:tr>
      <w:tr w:rsidR="006D100D" w:rsidRPr="00500883" w14:paraId="50C7F764" w14:textId="77777777" w:rsidTr="006D100D">
        <w:trPr>
          <w:gridAfter w:val="1"/>
          <w:wAfter w:w="11" w:type="dxa"/>
          <w:cantSplit/>
          <w:trHeight w:val="309"/>
          <w:jc w:val="center"/>
        </w:trPr>
        <w:tc>
          <w:tcPr>
            <w:tcW w:w="552" w:type="dxa"/>
            <w:vMerge w:val="restart"/>
            <w:tcBorders>
              <w:top w:val="single" w:sz="4" w:space="0" w:color="auto"/>
              <w:left w:val="single" w:sz="4" w:space="0" w:color="auto"/>
              <w:right w:val="single" w:sz="4" w:space="0" w:color="auto"/>
            </w:tcBorders>
            <w:vAlign w:val="center"/>
          </w:tcPr>
          <w:p w14:paraId="42266AF8" w14:textId="77777777" w:rsidR="006D100D" w:rsidRPr="00500883" w:rsidRDefault="006D100D" w:rsidP="006D100D">
            <w:pPr>
              <w:spacing w:beforeLines="25" w:before="78" w:afterLines="25" w:after="78"/>
              <w:jc w:val="center"/>
              <w:rPr>
                <w:rFonts w:ascii="宋体" w:hAnsi="宋体" w:cs="Arial" w:hint="eastAsia"/>
                <w:szCs w:val="21"/>
              </w:rPr>
            </w:pPr>
            <w:r w:rsidRPr="00500883">
              <w:rPr>
                <w:rFonts w:ascii="宋体" w:hAnsi="宋体" w:cs="Arial" w:hint="eastAsia"/>
                <w:szCs w:val="21"/>
              </w:rPr>
              <w:t>3</w:t>
            </w:r>
          </w:p>
        </w:tc>
        <w:tc>
          <w:tcPr>
            <w:tcW w:w="2137" w:type="dxa"/>
            <w:vMerge w:val="restart"/>
            <w:tcBorders>
              <w:top w:val="single" w:sz="4" w:space="0" w:color="auto"/>
              <w:left w:val="single" w:sz="4" w:space="0" w:color="auto"/>
              <w:right w:val="single" w:sz="4" w:space="0" w:color="auto"/>
            </w:tcBorders>
            <w:vAlign w:val="center"/>
          </w:tcPr>
          <w:p w14:paraId="56E27DD7" w14:textId="77777777" w:rsidR="006D100D" w:rsidRPr="00500883" w:rsidRDefault="006D100D" w:rsidP="006D100D">
            <w:pPr>
              <w:spacing w:beforeLines="25" w:before="78" w:afterLines="25" w:after="78"/>
              <w:jc w:val="center"/>
              <w:rPr>
                <w:rFonts w:ascii="宋体" w:hAnsi="宋体" w:cs="Arial" w:hint="eastAsia"/>
                <w:szCs w:val="21"/>
              </w:rPr>
            </w:pPr>
            <w:r w:rsidRPr="00500883">
              <w:rPr>
                <w:rFonts w:ascii="宋体" w:hAnsi="宋体" w:hint="eastAsia"/>
                <w:szCs w:val="21"/>
              </w:rPr>
              <w:t>安全管理、文明施工</w:t>
            </w:r>
            <w:r w:rsidRPr="00500883">
              <w:rPr>
                <w:rFonts w:ascii="宋体" w:hAnsi="宋体" w:hint="eastAsia"/>
                <w:szCs w:val="21"/>
              </w:rPr>
              <w:lastRenderedPageBreak/>
              <w:t>管理体系措施</w:t>
            </w:r>
          </w:p>
        </w:tc>
        <w:tc>
          <w:tcPr>
            <w:tcW w:w="4250" w:type="dxa"/>
            <w:tcBorders>
              <w:top w:val="single" w:sz="4" w:space="0" w:color="auto"/>
              <w:left w:val="single" w:sz="4" w:space="0" w:color="auto"/>
              <w:bottom w:val="single" w:sz="4" w:space="0" w:color="auto"/>
              <w:right w:val="single" w:sz="4" w:space="0" w:color="auto"/>
            </w:tcBorders>
            <w:vAlign w:val="center"/>
          </w:tcPr>
          <w:p w14:paraId="4A028177" w14:textId="2E6D6BD2" w:rsidR="006D100D" w:rsidRPr="00500883" w:rsidRDefault="006D100D" w:rsidP="006D100D">
            <w:pPr>
              <w:spacing w:beforeLines="25" w:before="78" w:afterLines="25" w:after="78"/>
              <w:jc w:val="left"/>
              <w:rPr>
                <w:rFonts w:ascii="宋体" w:hAnsi="宋体" w:cs="Arial" w:hint="eastAsia"/>
                <w:szCs w:val="21"/>
              </w:rPr>
            </w:pPr>
            <w:r w:rsidRPr="00500883">
              <w:rPr>
                <w:rFonts w:ascii="宋体" w:hAnsi="宋体" w:hint="eastAsia"/>
                <w:szCs w:val="21"/>
              </w:rPr>
              <w:lastRenderedPageBreak/>
              <w:t>科学、</w:t>
            </w:r>
            <w:r w:rsidRPr="00500883">
              <w:rPr>
                <w:rFonts w:ascii="宋体" w:hAnsi="宋体"/>
                <w:szCs w:val="21"/>
              </w:rPr>
              <w:t>可行、针对性强</w:t>
            </w:r>
          </w:p>
        </w:tc>
        <w:tc>
          <w:tcPr>
            <w:tcW w:w="1417" w:type="dxa"/>
            <w:tcBorders>
              <w:top w:val="single" w:sz="4" w:space="0" w:color="auto"/>
              <w:left w:val="single" w:sz="4" w:space="0" w:color="auto"/>
              <w:bottom w:val="single" w:sz="4" w:space="0" w:color="auto"/>
              <w:right w:val="single" w:sz="4" w:space="0" w:color="auto"/>
            </w:tcBorders>
            <w:vAlign w:val="center"/>
          </w:tcPr>
          <w:p w14:paraId="5D2D7C55" w14:textId="4F96F984" w:rsidR="006D100D" w:rsidRPr="00500883" w:rsidRDefault="00B75413" w:rsidP="006D100D">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5</w:t>
            </w:r>
          </w:p>
        </w:tc>
        <w:tc>
          <w:tcPr>
            <w:tcW w:w="572" w:type="dxa"/>
            <w:vMerge w:val="restart"/>
            <w:tcBorders>
              <w:top w:val="single" w:sz="4" w:space="0" w:color="auto"/>
              <w:left w:val="single" w:sz="4" w:space="0" w:color="auto"/>
              <w:right w:val="single" w:sz="4" w:space="0" w:color="auto"/>
            </w:tcBorders>
            <w:vAlign w:val="center"/>
          </w:tcPr>
          <w:p w14:paraId="3507BB5F" w14:textId="71E243B6" w:rsidR="006D100D" w:rsidRPr="00500883" w:rsidRDefault="008E4733" w:rsidP="006D100D">
            <w:pPr>
              <w:spacing w:beforeLines="25" w:before="78" w:afterLines="25" w:after="78"/>
              <w:jc w:val="center"/>
              <w:rPr>
                <w:rFonts w:ascii="宋体" w:hAnsi="宋体" w:cs="Arial" w:hint="eastAsia"/>
                <w:szCs w:val="21"/>
              </w:rPr>
            </w:pPr>
            <w:r>
              <w:rPr>
                <w:rFonts w:ascii="宋体" w:hAnsi="宋体" w:cs="Arial"/>
                <w:szCs w:val="21"/>
              </w:rPr>
              <w:t>5</w:t>
            </w:r>
          </w:p>
        </w:tc>
        <w:tc>
          <w:tcPr>
            <w:tcW w:w="708" w:type="dxa"/>
            <w:gridSpan w:val="2"/>
            <w:vMerge w:val="restart"/>
            <w:tcBorders>
              <w:top w:val="single" w:sz="4" w:space="0" w:color="auto"/>
              <w:left w:val="single" w:sz="4" w:space="0" w:color="auto"/>
              <w:right w:val="single" w:sz="4" w:space="0" w:color="auto"/>
            </w:tcBorders>
          </w:tcPr>
          <w:p w14:paraId="04ABF3F9"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53BB3D5F"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512E3BE7"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75BCF750"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6D68B591"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650A5F1B"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59EF6A25" w14:textId="77777777" w:rsidR="006D100D" w:rsidRPr="00500883" w:rsidRDefault="006D100D" w:rsidP="006D100D">
            <w:pPr>
              <w:spacing w:beforeLines="25" w:before="78" w:afterLines="25" w:after="78"/>
              <w:rPr>
                <w:rFonts w:ascii="仿宋_GB2312" w:eastAsia="仿宋_GB2312" w:hAnsi="Arial" w:cs="Arial"/>
                <w:szCs w:val="21"/>
              </w:rPr>
            </w:pPr>
          </w:p>
        </w:tc>
      </w:tr>
      <w:tr w:rsidR="006D100D" w:rsidRPr="00500883" w14:paraId="56709219" w14:textId="77777777" w:rsidTr="006D100D">
        <w:trPr>
          <w:gridAfter w:val="1"/>
          <w:wAfter w:w="11" w:type="dxa"/>
          <w:cantSplit/>
          <w:trHeight w:val="286"/>
          <w:jc w:val="center"/>
        </w:trPr>
        <w:tc>
          <w:tcPr>
            <w:tcW w:w="552" w:type="dxa"/>
            <w:vMerge/>
            <w:tcBorders>
              <w:left w:val="single" w:sz="4" w:space="0" w:color="auto"/>
              <w:right w:val="single" w:sz="4" w:space="0" w:color="auto"/>
            </w:tcBorders>
            <w:vAlign w:val="center"/>
          </w:tcPr>
          <w:p w14:paraId="226A8B06" w14:textId="77777777" w:rsidR="006D100D" w:rsidRPr="00500883" w:rsidRDefault="006D100D" w:rsidP="006D100D">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6C643AE5" w14:textId="77777777" w:rsidR="006D100D" w:rsidRPr="00500883" w:rsidRDefault="006D100D" w:rsidP="006D100D">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5C345B9A" w14:textId="1DB72459" w:rsidR="006D100D" w:rsidRPr="00500883" w:rsidRDefault="006D100D" w:rsidP="006D100D">
            <w:pPr>
              <w:spacing w:beforeLines="25" w:before="78" w:afterLines="25" w:after="78"/>
              <w:jc w:val="left"/>
              <w:rPr>
                <w:rFonts w:ascii="宋体" w:hAnsi="宋体" w:hint="eastAsia"/>
                <w:szCs w:val="21"/>
              </w:rPr>
            </w:pPr>
            <w:r w:rsidRPr="00500883">
              <w:rPr>
                <w:rFonts w:ascii="宋体" w:hAnsi="宋体"/>
                <w:szCs w:val="21"/>
              </w:rPr>
              <w:t>合理、可行、细节待完善</w:t>
            </w:r>
          </w:p>
        </w:tc>
        <w:tc>
          <w:tcPr>
            <w:tcW w:w="1417" w:type="dxa"/>
            <w:tcBorders>
              <w:top w:val="single" w:sz="4" w:space="0" w:color="auto"/>
              <w:left w:val="single" w:sz="4" w:space="0" w:color="auto"/>
              <w:bottom w:val="single" w:sz="4" w:space="0" w:color="auto"/>
              <w:right w:val="single" w:sz="4" w:space="0" w:color="auto"/>
            </w:tcBorders>
            <w:vAlign w:val="center"/>
          </w:tcPr>
          <w:p w14:paraId="5FAAF8E3" w14:textId="0A32E570" w:rsidR="006D100D" w:rsidRPr="00500883" w:rsidRDefault="00B75413" w:rsidP="006D100D">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3</w:t>
            </w:r>
          </w:p>
        </w:tc>
        <w:tc>
          <w:tcPr>
            <w:tcW w:w="572" w:type="dxa"/>
            <w:vMerge/>
            <w:tcBorders>
              <w:left w:val="single" w:sz="4" w:space="0" w:color="auto"/>
              <w:right w:val="single" w:sz="4" w:space="0" w:color="auto"/>
            </w:tcBorders>
            <w:vAlign w:val="center"/>
          </w:tcPr>
          <w:p w14:paraId="3D1B036B" w14:textId="77777777" w:rsidR="006D100D" w:rsidRPr="00500883" w:rsidRDefault="006D100D" w:rsidP="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505EE960"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642BE8FB"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0395CE9D"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2523FFF4"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711EFFD7"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D49D0E4"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23DFA959" w14:textId="77777777" w:rsidR="006D100D" w:rsidRPr="00500883" w:rsidRDefault="006D100D" w:rsidP="006D100D">
            <w:pPr>
              <w:spacing w:beforeLines="25" w:before="78" w:afterLines="25" w:after="78"/>
              <w:rPr>
                <w:rFonts w:ascii="仿宋_GB2312" w:eastAsia="仿宋_GB2312" w:hAnsi="Arial" w:cs="Arial"/>
                <w:szCs w:val="21"/>
              </w:rPr>
            </w:pPr>
          </w:p>
        </w:tc>
      </w:tr>
      <w:tr w:rsidR="006D100D" w:rsidRPr="00500883" w14:paraId="6C50874C"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36E23A08" w14:textId="77777777" w:rsidR="006D100D" w:rsidRPr="00500883" w:rsidRDefault="006D100D" w:rsidP="006D100D">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1FD91861" w14:textId="77777777" w:rsidR="006D100D" w:rsidRPr="00500883" w:rsidRDefault="006D100D" w:rsidP="006D100D">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6689020D" w14:textId="3B920F1E" w:rsidR="006D100D" w:rsidRPr="00500883" w:rsidRDefault="006D100D" w:rsidP="006D100D">
            <w:pPr>
              <w:spacing w:beforeLines="25" w:before="78" w:afterLines="25" w:after="78"/>
              <w:jc w:val="left"/>
              <w:rPr>
                <w:rFonts w:ascii="宋体" w:hAnsi="宋体" w:hint="eastAsia"/>
                <w:szCs w:val="21"/>
              </w:rPr>
            </w:pPr>
            <w:r>
              <w:rPr>
                <w:rFonts w:ascii="宋体" w:hAnsi="宋体" w:hint="eastAsia"/>
                <w:szCs w:val="21"/>
              </w:rPr>
              <w:t>合理性、可行性一般，针对性较强</w:t>
            </w:r>
          </w:p>
        </w:tc>
        <w:tc>
          <w:tcPr>
            <w:tcW w:w="1417" w:type="dxa"/>
            <w:tcBorders>
              <w:top w:val="single" w:sz="4" w:space="0" w:color="auto"/>
              <w:left w:val="single" w:sz="4" w:space="0" w:color="auto"/>
              <w:bottom w:val="single" w:sz="4" w:space="0" w:color="auto"/>
              <w:right w:val="single" w:sz="4" w:space="0" w:color="auto"/>
            </w:tcBorders>
            <w:vAlign w:val="center"/>
          </w:tcPr>
          <w:p w14:paraId="31208B22" w14:textId="43A58809" w:rsidR="006D100D" w:rsidRPr="00500883" w:rsidRDefault="00B75413" w:rsidP="006D100D">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2</w:t>
            </w:r>
          </w:p>
        </w:tc>
        <w:tc>
          <w:tcPr>
            <w:tcW w:w="572" w:type="dxa"/>
            <w:vMerge/>
            <w:tcBorders>
              <w:left w:val="single" w:sz="4" w:space="0" w:color="auto"/>
              <w:bottom w:val="single" w:sz="4" w:space="0" w:color="auto"/>
              <w:right w:val="single" w:sz="4" w:space="0" w:color="auto"/>
            </w:tcBorders>
            <w:vAlign w:val="center"/>
          </w:tcPr>
          <w:p w14:paraId="48866C18" w14:textId="77777777" w:rsidR="006D100D" w:rsidRPr="00500883" w:rsidRDefault="006D100D" w:rsidP="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67EDBF44"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6CF78C9"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00596BC6"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0188399D"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6216F5BB"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5DDE9E7"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4D630F58" w14:textId="77777777" w:rsidR="006D100D" w:rsidRPr="00500883" w:rsidRDefault="006D100D" w:rsidP="006D100D">
            <w:pPr>
              <w:spacing w:beforeLines="25" w:before="78" w:afterLines="25" w:after="78"/>
              <w:rPr>
                <w:rFonts w:ascii="仿宋_GB2312" w:eastAsia="仿宋_GB2312" w:hAnsi="Arial" w:cs="Arial"/>
                <w:szCs w:val="21"/>
              </w:rPr>
            </w:pPr>
          </w:p>
        </w:tc>
      </w:tr>
      <w:tr w:rsidR="006D100D" w:rsidRPr="00500883" w14:paraId="48C07095"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37A1AFF6" w14:textId="77777777" w:rsidR="006D100D" w:rsidRPr="00500883" w:rsidRDefault="006D100D" w:rsidP="006D100D">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50E832E7" w14:textId="77777777" w:rsidR="006D100D" w:rsidRPr="00500883" w:rsidRDefault="006D100D" w:rsidP="006D100D">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76F5AD25" w14:textId="7FC217E0" w:rsidR="006D100D" w:rsidRPr="00500883" w:rsidRDefault="006D100D" w:rsidP="006D100D">
            <w:pPr>
              <w:spacing w:beforeLines="25" w:before="78" w:afterLines="25" w:after="78"/>
              <w:jc w:val="left"/>
              <w:rPr>
                <w:rFonts w:ascii="宋体" w:hAnsi="宋体" w:hint="eastAsia"/>
                <w:szCs w:val="21"/>
              </w:rPr>
            </w:pPr>
            <w:r w:rsidRPr="00500883">
              <w:rPr>
                <w:rFonts w:ascii="宋体" w:hAnsi="宋体" w:hint="eastAsia"/>
                <w:szCs w:val="21"/>
              </w:rPr>
              <w:t>不够</w:t>
            </w:r>
            <w:r w:rsidRPr="00500883">
              <w:rPr>
                <w:rFonts w:ascii="宋体" w:hAnsi="宋体"/>
                <w:szCs w:val="21"/>
              </w:rPr>
              <w:t>合理，可行性</w:t>
            </w:r>
            <w:r w:rsidRPr="00500883">
              <w:rPr>
                <w:rFonts w:ascii="宋体" w:hAnsi="宋体" w:hint="eastAsia"/>
                <w:szCs w:val="21"/>
              </w:rPr>
              <w:t>较</w:t>
            </w:r>
            <w:r w:rsidRPr="00500883">
              <w:rPr>
                <w:rFonts w:ascii="宋体" w:hAnsi="宋体"/>
                <w:szCs w:val="21"/>
              </w:rPr>
              <w:t>差，</w:t>
            </w:r>
            <w:r w:rsidRPr="00500883">
              <w:rPr>
                <w:rFonts w:ascii="宋体" w:hAnsi="宋体" w:hint="eastAsia"/>
                <w:szCs w:val="21"/>
              </w:rPr>
              <w:t>基本</w:t>
            </w:r>
            <w:r w:rsidRPr="00500883">
              <w:rPr>
                <w:rFonts w:ascii="宋体" w:hAnsi="宋体"/>
                <w:szCs w:val="21"/>
              </w:rPr>
              <w:t>满足工程需要</w:t>
            </w:r>
          </w:p>
        </w:tc>
        <w:tc>
          <w:tcPr>
            <w:tcW w:w="1417" w:type="dxa"/>
            <w:tcBorders>
              <w:top w:val="single" w:sz="4" w:space="0" w:color="auto"/>
              <w:left w:val="single" w:sz="4" w:space="0" w:color="auto"/>
              <w:bottom w:val="single" w:sz="4" w:space="0" w:color="auto"/>
              <w:right w:val="single" w:sz="4" w:space="0" w:color="auto"/>
            </w:tcBorders>
            <w:vAlign w:val="center"/>
          </w:tcPr>
          <w:p w14:paraId="4A004D7E" w14:textId="3A8A4142" w:rsidR="006D100D" w:rsidRPr="00500883" w:rsidRDefault="006D100D" w:rsidP="006D100D">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w:t>
            </w:r>
          </w:p>
        </w:tc>
        <w:tc>
          <w:tcPr>
            <w:tcW w:w="572" w:type="dxa"/>
            <w:vMerge/>
            <w:tcBorders>
              <w:left w:val="single" w:sz="4" w:space="0" w:color="auto"/>
              <w:bottom w:val="single" w:sz="4" w:space="0" w:color="auto"/>
              <w:right w:val="single" w:sz="4" w:space="0" w:color="auto"/>
            </w:tcBorders>
            <w:vAlign w:val="center"/>
          </w:tcPr>
          <w:p w14:paraId="08A9A7BA" w14:textId="77777777" w:rsidR="006D100D" w:rsidRPr="00500883" w:rsidRDefault="006D100D" w:rsidP="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6F9452F3"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83F1FF3"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8B987DE"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209E1A47"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6C62EC55"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A117137"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7A311A07" w14:textId="77777777" w:rsidR="006D100D" w:rsidRPr="00500883" w:rsidRDefault="006D100D" w:rsidP="006D100D">
            <w:pPr>
              <w:spacing w:beforeLines="25" w:before="78" w:afterLines="25" w:after="78"/>
              <w:rPr>
                <w:rFonts w:ascii="仿宋_GB2312" w:eastAsia="仿宋_GB2312" w:hAnsi="Arial" w:cs="Arial"/>
                <w:szCs w:val="21"/>
              </w:rPr>
            </w:pPr>
          </w:p>
        </w:tc>
      </w:tr>
      <w:tr w:rsidR="006D100D" w:rsidRPr="00500883" w14:paraId="2E6FD476" w14:textId="77777777" w:rsidTr="006D100D">
        <w:trPr>
          <w:gridAfter w:val="1"/>
          <w:wAfter w:w="11" w:type="dxa"/>
          <w:cantSplit/>
          <w:trHeight w:val="286"/>
          <w:jc w:val="center"/>
        </w:trPr>
        <w:tc>
          <w:tcPr>
            <w:tcW w:w="552" w:type="dxa"/>
            <w:vMerge/>
            <w:tcBorders>
              <w:left w:val="single" w:sz="4" w:space="0" w:color="auto"/>
              <w:bottom w:val="single" w:sz="4" w:space="0" w:color="auto"/>
              <w:right w:val="single" w:sz="4" w:space="0" w:color="auto"/>
            </w:tcBorders>
            <w:vAlign w:val="center"/>
          </w:tcPr>
          <w:p w14:paraId="19ABEFA7" w14:textId="77777777" w:rsidR="006D100D" w:rsidRPr="00500883" w:rsidRDefault="006D100D" w:rsidP="006D100D">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7415A63E" w14:textId="77777777" w:rsidR="006D100D" w:rsidRPr="00500883" w:rsidRDefault="006D100D" w:rsidP="006D100D">
            <w:pPr>
              <w:spacing w:beforeLines="25" w:before="78" w:afterLines="25" w:after="78"/>
              <w:rPr>
                <w:rFonts w:ascii="宋体" w:hAnsi="宋体" w:hint="eastAsia"/>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7D978AC9" w14:textId="72897899" w:rsidR="006D100D" w:rsidRPr="00500883" w:rsidRDefault="006D100D" w:rsidP="006D100D">
            <w:pPr>
              <w:spacing w:beforeLines="25" w:before="78" w:afterLines="25" w:after="78"/>
              <w:jc w:val="left"/>
              <w:rPr>
                <w:rFonts w:ascii="宋体" w:hAnsi="宋体" w:hint="eastAsia"/>
                <w:szCs w:val="21"/>
              </w:rPr>
            </w:pPr>
            <w:r w:rsidRPr="00500883">
              <w:rPr>
                <w:rFonts w:ascii="宋体" w:hAnsi="宋体" w:hint="eastAsia"/>
                <w:szCs w:val="21"/>
              </w:rPr>
              <w:t>未提供</w:t>
            </w:r>
          </w:p>
        </w:tc>
        <w:tc>
          <w:tcPr>
            <w:tcW w:w="1417" w:type="dxa"/>
            <w:tcBorders>
              <w:top w:val="single" w:sz="4" w:space="0" w:color="auto"/>
              <w:left w:val="single" w:sz="4" w:space="0" w:color="auto"/>
              <w:bottom w:val="single" w:sz="4" w:space="0" w:color="auto"/>
              <w:right w:val="single" w:sz="4" w:space="0" w:color="auto"/>
            </w:tcBorders>
            <w:vAlign w:val="center"/>
          </w:tcPr>
          <w:p w14:paraId="39B4415F" w14:textId="58A265A2" w:rsidR="006D100D" w:rsidRPr="00500883" w:rsidRDefault="006D100D" w:rsidP="006D100D">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0</w:t>
            </w:r>
          </w:p>
        </w:tc>
        <w:tc>
          <w:tcPr>
            <w:tcW w:w="572" w:type="dxa"/>
            <w:vMerge/>
            <w:tcBorders>
              <w:left w:val="single" w:sz="4" w:space="0" w:color="auto"/>
              <w:bottom w:val="single" w:sz="4" w:space="0" w:color="auto"/>
              <w:right w:val="single" w:sz="4" w:space="0" w:color="auto"/>
            </w:tcBorders>
            <w:vAlign w:val="center"/>
          </w:tcPr>
          <w:p w14:paraId="533CB932" w14:textId="77777777" w:rsidR="006D100D" w:rsidRPr="00500883" w:rsidRDefault="006D100D" w:rsidP="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5B998B47"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C811403"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6EE97C2C"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0E4D8FF6"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0987A1A" w14:textId="77777777" w:rsidR="006D100D" w:rsidRPr="00500883" w:rsidRDefault="006D100D" w:rsidP="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049117F5" w14:textId="77777777" w:rsidR="006D100D" w:rsidRPr="00500883" w:rsidRDefault="006D100D" w:rsidP="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4D50C3AE" w14:textId="77777777" w:rsidR="006D100D" w:rsidRPr="00500883" w:rsidRDefault="006D100D" w:rsidP="006D100D">
            <w:pPr>
              <w:spacing w:beforeLines="25" w:before="78" w:afterLines="25" w:after="78"/>
              <w:rPr>
                <w:rFonts w:ascii="仿宋_GB2312" w:eastAsia="仿宋_GB2312" w:hAnsi="Arial" w:cs="Arial"/>
                <w:szCs w:val="21"/>
              </w:rPr>
            </w:pPr>
          </w:p>
        </w:tc>
      </w:tr>
      <w:tr w:rsidR="00EB0127" w:rsidRPr="00500883" w14:paraId="08E641D9" w14:textId="77777777" w:rsidTr="006D100D">
        <w:trPr>
          <w:gridAfter w:val="1"/>
          <w:wAfter w:w="11" w:type="dxa"/>
          <w:cantSplit/>
          <w:trHeight w:val="477"/>
          <w:jc w:val="center"/>
        </w:trPr>
        <w:tc>
          <w:tcPr>
            <w:tcW w:w="552" w:type="dxa"/>
            <w:vMerge w:val="restart"/>
            <w:tcBorders>
              <w:top w:val="single" w:sz="4" w:space="0" w:color="auto"/>
              <w:left w:val="single" w:sz="4" w:space="0" w:color="auto"/>
              <w:right w:val="single" w:sz="4" w:space="0" w:color="auto"/>
            </w:tcBorders>
            <w:vAlign w:val="center"/>
          </w:tcPr>
          <w:p w14:paraId="13367C13"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szCs w:val="21"/>
              </w:rPr>
              <w:t>4</w:t>
            </w:r>
          </w:p>
        </w:tc>
        <w:tc>
          <w:tcPr>
            <w:tcW w:w="2137" w:type="dxa"/>
            <w:vMerge w:val="restart"/>
            <w:tcBorders>
              <w:top w:val="single" w:sz="4" w:space="0" w:color="auto"/>
              <w:left w:val="single" w:sz="4" w:space="0" w:color="auto"/>
              <w:right w:val="single" w:sz="4" w:space="0" w:color="auto"/>
            </w:tcBorders>
            <w:vAlign w:val="center"/>
          </w:tcPr>
          <w:p w14:paraId="2C42AA23" w14:textId="77777777" w:rsidR="00EB0127" w:rsidRPr="00500883" w:rsidRDefault="001D6E18">
            <w:pPr>
              <w:adjustRightInd w:val="0"/>
              <w:snapToGrid w:val="0"/>
              <w:jc w:val="center"/>
              <w:rPr>
                <w:rFonts w:ascii="宋体" w:hAnsi="宋体" w:cs="宋体" w:hint="eastAsia"/>
                <w:szCs w:val="21"/>
              </w:rPr>
            </w:pPr>
            <w:r w:rsidRPr="00500883">
              <w:rPr>
                <w:rFonts w:ascii="宋体" w:hAnsi="宋体" w:cs="宋体" w:hint="eastAsia"/>
                <w:szCs w:val="21"/>
              </w:rPr>
              <w:t>工程进度计划及保证措施</w:t>
            </w:r>
          </w:p>
        </w:tc>
        <w:tc>
          <w:tcPr>
            <w:tcW w:w="4250" w:type="dxa"/>
            <w:tcBorders>
              <w:top w:val="single" w:sz="4" w:space="0" w:color="auto"/>
              <w:left w:val="single" w:sz="4" w:space="0" w:color="auto"/>
              <w:bottom w:val="single" w:sz="4" w:space="0" w:color="auto"/>
              <w:right w:val="single" w:sz="4" w:space="0" w:color="auto"/>
            </w:tcBorders>
          </w:tcPr>
          <w:p w14:paraId="1485D443" w14:textId="77777777" w:rsidR="00EB0127" w:rsidRPr="00500883" w:rsidRDefault="001D6E18">
            <w:pPr>
              <w:spacing w:beforeLines="25" w:before="78" w:afterLines="25" w:after="78"/>
              <w:rPr>
                <w:rFonts w:ascii="宋体" w:hAnsi="宋体" w:cs="Arial" w:hint="eastAsia"/>
                <w:szCs w:val="21"/>
              </w:rPr>
            </w:pPr>
            <w:r w:rsidRPr="00500883">
              <w:rPr>
                <w:rFonts w:ascii="Arial" w:hAnsi="Arial" w:cs="Arial" w:hint="eastAsia"/>
                <w:szCs w:val="21"/>
              </w:rPr>
              <w:t>预案及措施完善、合理</w:t>
            </w:r>
          </w:p>
        </w:tc>
        <w:tc>
          <w:tcPr>
            <w:tcW w:w="1417" w:type="dxa"/>
            <w:tcBorders>
              <w:top w:val="single" w:sz="4" w:space="0" w:color="auto"/>
              <w:left w:val="single" w:sz="4" w:space="0" w:color="auto"/>
              <w:bottom w:val="single" w:sz="4" w:space="0" w:color="auto"/>
              <w:right w:val="single" w:sz="4" w:space="0" w:color="auto"/>
            </w:tcBorders>
            <w:vAlign w:val="center"/>
          </w:tcPr>
          <w:p w14:paraId="6D2CD61E" w14:textId="7C6C4C28"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7</w:t>
            </w:r>
          </w:p>
        </w:tc>
        <w:tc>
          <w:tcPr>
            <w:tcW w:w="572" w:type="dxa"/>
            <w:vMerge w:val="restart"/>
            <w:tcBorders>
              <w:top w:val="single" w:sz="4" w:space="0" w:color="auto"/>
              <w:left w:val="single" w:sz="4" w:space="0" w:color="auto"/>
              <w:right w:val="single" w:sz="4" w:space="0" w:color="auto"/>
            </w:tcBorders>
            <w:vAlign w:val="center"/>
          </w:tcPr>
          <w:p w14:paraId="6C1F3D8C"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hint="eastAsia"/>
                <w:szCs w:val="21"/>
              </w:rPr>
              <w:t>7</w:t>
            </w:r>
          </w:p>
        </w:tc>
        <w:tc>
          <w:tcPr>
            <w:tcW w:w="708" w:type="dxa"/>
            <w:gridSpan w:val="2"/>
            <w:vMerge w:val="restart"/>
            <w:tcBorders>
              <w:top w:val="single" w:sz="4" w:space="0" w:color="auto"/>
              <w:left w:val="single" w:sz="4" w:space="0" w:color="auto"/>
              <w:right w:val="single" w:sz="4" w:space="0" w:color="auto"/>
            </w:tcBorders>
          </w:tcPr>
          <w:p w14:paraId="05891F6C"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78871393"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7106E815"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31026D3C"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45255729"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448D9ADC"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077AB108"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1AE7534D" w14:textId="77777777" w:rsidTr="006D100D">
        <w:trPr>
          <w:gridAfter w:val="1"/>
          <w:wAfter w:w="11" w:type="dxa"/>
          <w:cantSplit/>
          <w:trHeight w:val="478"/>
          <w:jc w:val="center"/>
        </w:trPr>
        <w:tc>
          <w:tcPr>
            <w:tcW w:w="552" w:type="dxa"/>
            <w:vMerge/>
            <w:tcBorders>
              <w:left w:val="single" w:sz="4" w:space="0" w:color="auto"/>
              <w:right w:val="single" w:sz="4" w:space="0" w:color="auto"/>
            </w:tcBorders>
            <w:vAlign w:val="center"/>
          </w:tcPr>
          <w:p w14:paraId="0478CF51"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29B613B8" w14:textId="77777777" w:rsidR="00EB0127" w:rsidRPr="00500883" w:rsidRDefault="00EB0127">
            <w:pPr>
              <w:spacing w:beforeLines="25" w:before="78" w:afterLines="25" w:after="78"/>
              <w:jc w:val="center"/>
              <w:rPr>
                <w:rFonts w:ascii="Arial" w:hAnsi="Arial" w:cs="Arial"/>
                <w:bCs/>
                <w:szCs w:val="21"/>
              </w:rPr>
            </w:pPr>
          </w:p>
        </w:tc>
        <w:tc>
          <w:tcPr>
            <w:tcW w:w="4250" w:type="dxa"/>
            <w:tcBorders>
              <w:top w:val="single" w:sz="4" w:space="0" w:color="auto"/>
              <w:left w:val="single" w:sz="4" w:space="0" w:color="auto"/>
              <w:bottom w:val="single" w:sz="4" w:space="0" w:color="auto"/>
              <w:right w:val="single" w:sz="4" w:space="0" w:color="auto"/>
            </w:tcBorders>
          </w:tcPr>
          <w:p w14:paraId="491F43A6" w14:textId="4A6BB933" w:rsidR="00EB0127" w:rsidRPr="00500883" w:rsidRDefault="006D100D">
            <w:pPr>
              <w:spacing w:beforeLines="25" w:before="78" w:afterLines="25" w:after="78"/>
              <w:rPr>
                <w:rFonts w:ascii="宋体" w:hAnsi="宋体" w:cs="Arial" w:hint="eastAsia"/>
                <w:szCs w:val="21"/>
              </w:rPr>
            </w:pPr>
            <w:r w:rsidRPr="00500883">
              <w:rPr>
                <w:rFonts w:ascii="Arial" w:hAnsi="Arial" w:cs="Arial" w:hint="eastAsia"/>
                <w:szCs w:val="21"/>
              </w:rPr>
              <w:t>预案及措施</w:t>
            </w:r>
            <w:r>
              <w:rPr>
                <w:rFonts w:ascii="Arial" w:hAnsi="Arial" w:cs="Arial" w:hint="eastAsia"/>
                <w:szCs w:val="21"/>
              </w:rPr>
              <w:t>略有欠缺</w:t>
            </w:r>
          </w:p>
        </w:tc>
        <w:tc>
          <w:tcPr>
            <w:tcW w:w="1417" w:type="dxa"/>
            <w:tcBorders>
              <w:top w:val="single" w:sz="4" w:space="0" w:color="auto"/>
              <w:left w:val="single" w:sz="4" w:space="0" w:color="auto"/>
              <w:bottom w:val="single" w:sz="4" w:space="0" w:color="auto"/>
              <w:right w:val="single" w:sz="4" w:space="0" w:color="auto"/>
            </w:tcBorders>
            <w:vAlign w:val="center"/>
          </w:tcPr>
          <w:p w14:paraId="4F730DEC" w14:textId="61B2A260"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5</w:t>
            </w:r>
          </w:p>
        </w:tc>
        <w:tc>
          <w:tcPr>
            <w:tcW w:w="572" w:type="dxa"/>
            <w:vMerge/>
            <w:tcBorders>
              <w:left w:val="single" w:sz="4" w:space="0" w:color="auto"/>
              <w:right w:val="single" w:sz="4" w:space="0" w:color="auto"/>
            </w:tcBorders>
            <w:vAlign w:val="center"/>
          </w:tcPr>
          <w:p w14:paraId="0BE9EFAE"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289C8AA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187F009B"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5B470409"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4E72C348"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23BA7E38"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488F4BF"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55222B63" w14:textId="77777777" w:rsidR="00EB0127" w:rsidRPr="00500883" w:rsidRDefault="00EB0127">
            <w:pPr>
              <w:spacing w:beforeLines="25" w:before="78" w:afterLines="25" w:after="78"/>
              <w:rPr>
                <w:rFonts w:ascii="仿宋_GB2312" w:eastAsia="仿宋_GB2312" w:hAnsi="Arial" w:cs="Arial"/>
                <w:szCs w:val="21"/>
              </w:rPr>
            </w:pPr>
          </w:p>
        </w:tc>
      </w:tr>
      <w:tr w:rsidR="006D100D" w:rsidRPr="00500883" w14:paraId="7E1050A6" w14:textId="77777777" w:rsidTr="006D100D">
        <w:trPr>
          <w:gridAfter w:val="1"/>
          <w:wAfter w:w="11" w:type="dxa"/>
          <w:cantSplit/>
          <w:trHeight w:val="478"/>
          <w:jc w:val="center"/>
        </w:trPr>
        <w:tc>
          <w:tcPr>
            <w:tcW w:w="552" w:type="dxa"/>
            <w:vMerge/>
            <w:tcBorders>
              <w:left w:val="single" w:sz="4" w:space="0" w:color="auto"/>
              <w:right w:val="single" w:sz="4" w:space="0" w:color="auto"/>
            </w:tcBorders>
            <w:vAlign w:val="center"/>
          </w:tcPr>
          <w:p w14:paraId="131589F2" w14:textId="77777777" w:rsidR="006D100D" w:rsidRPr="00500883" w:rsidRDefault="006D100D">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3C59C78E" w14:textId="77777777" w:rsidR="006D100D" w:rsidRPr="00500883" w:rsidRDefault="006D100D">
            <w:pPr>
              <w:spacing w:beforeLines="25" w:before="78" w:afterLines="25" w:after="78"/>
              <w:jc w:val="center"/>
              <w:rPr>
                <w:rFonts w:ascii="Arial" w:hAnsi="Arial" w:cs="Arial"/>
                <w:bCs/>
                <w:szCs w:val="21"/>
              </w:rPr>
            </w:pPr>
          </w:p>
        </w:tc>
        <w:tc>
          <w:tcPr>
            <w:tcW w:w="4250" w:type="dxa"/>
            <w:tcBorders>
              <w:top w:val="single" w:sz="4" w:space="0" w:color="auto"/>
              <w:left w:val="single" w:sz="4" w:space="0" w:color="auto"/>
              <w:right w:val="single" w:sz="4" w:space="0" w:color="auto"/>
            </w:tcBorders>
          </w:tcPr>
          <w:p w14:paraId="5B4966BB" w14:textId="361351D6" w:rsidR="006D100D" w:rsidRPr="00500883" w:rsidRDefault="006D100D">
            <w:pPr>
              <w:spacing w:beforeLines="25" w:before="78" w:afterLines="25" w:after="78"/>
              <w:rPr>
                <w:rFonts w:ascii="Arial" w:hAnsi="Arial" w:cs="Arial"/>
                <w:szCs w:val="21"/>
              </w:rPr>
            </w:pPr>
            <w:r w:rsidRPr="00500883">
              <w:rPr>
                <w:rFonts w:ascii="Arial" w:hAnsi="Arial" w:cs="Arial" w:hint="eastAsia"/>
                <w:szCs w:val="21"/>
              </w:rPr>
              <w:t>预案及措施一般</w:t>
            </w:r>
          </w:p>
        </w:tc>
        <w:tc>
          <w:tcPr>
            <w:tcW w:w="1417" w:type="dxa"/>
            <w:tcBorders>
              <w:top w:val="single" w:sz="4" w:space="0" w:color="auto"/>
              <w:left w:val="single" w:sz="4" w:space="0" w:color="auto"/>
              <w:right w:val="single" w:sz="4" w:space="0" w:color="auto"/>
            </w:tcBorders>
            <w:vAlign w:val="center"/>
          </w:tcPr>
          <w:p w14:paraId="29F6ED1A" w14:textId="1D0C22DB" w:rsidR="006D100D"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3</w:t>
            </w:r>
          </w:p>
        </w:tc>
        <w:tc>
          <w:tcPr>
            <w:tcW w:w="572" w:type="dxa"/>
            <w:vMerge/>
            <w:tcBorders>
              <w:left w:val="single" w:sz="4" w:space="0" w:color="auto"/>
              <w:right w:val="single" w:sz="4" w:space="0" w:color="auto"/>
            </w:tcBorders>
            <w:vAlign w:val="center"/>
          </w:tcPr>
          <w:p w14:paraId="00F2B7C5" w14:textId="77777777" w:rsidR="006D100D" w:rsidRPr="00500883" w:rsidRDefault="006D100D">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7A80B251"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3645BEA5"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2CAF90A4"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664CAF1B"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26E67C3F" w14:textId="77777777" w:rsidR="006D100D" w:rsidRPr="00500883" w:rsidRDefault="006D100D">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733943C4" w14:textId="77777777" w:rsidR="006D100D" w:rsidRPr="00500883" w:rsidRDefault="006D100D">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76E9AFF5" w14:textId="77777777" w:rsidR="006D100D" w:rsidRPr="00500883" w:rsidRDefault="006D100D">
            <w:pPr>
              <w:spacing w:beforeLines="25" w:before="78" w:afterLines="25" w:after="78"/>
              <w:rPr>
                <w:rFonts w:ascii="仿宋_GB2312" w:eastAsia="仿宋_GB2312" w:hAnsi="Arial" w:cs="Arial"/>
                <w:szCs w:val="21"/>
              </w:rPr>
            </w:pPr>
          </w:p>
        </w:tc>
      </w:tr>
      <w:tr w:rsidR="00EB0127" w:rsidRPr="00500883" w14:paraId="0211E482" w14:textId="77777777" w:rsidTr="006D100D">
        <w:trPr>
          <w:gridAfter w:val="1"/>
          <w:wAfter w:w="11" w:type="dxa"/>
          <w:cantSplit/>
          <w:trHeight w:val="478"/>
          <w:jc w:val="center"/>
        </w:trPr>
        <w:tc>
          <w:tcPr>
            <w:tcW w:w="552" w:type="dxa"/>
            <w:vMerge/>
            <w:tcBorders>
              <w:left w:val="single" w:sz="4" w:space="0" w:color="auto"/>
              <w:right w:val="single" w:sz="4" w:space="0" w:color="auto"/>
            </w:tcBorders>
            <w:vAlign w:val="center"/>
          </w:tcPr>
          <w:p w14:paraId="37737EC0"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64D2540E" w14:textId="77777777" w:rsidR="00EB0127" w:rsidRPr="00500883" w:rsidRDefault="00EB0127">
            <w:pPr>
              <w:spacing w:beforeLines="25" w:before="78" w:afterLines="25" w:after="78"/>
              <w:jc w:val="center"/>
              <w:rPr>
                <w:rFonts w:ascii="Arial" w:hAnsi="Arial" w:cs="Arial"/>
                <w:bCs/>
                <w:szCs w:val="21"/>
              </w:rPr>
            </w:pPr>
          </w:p>
        </w:tc>
        <w:tc>
          <w:tcPr>
            <w:tcW w:w="4250" w:type="dxa"/>
            <w:tcBorders>
              <w:top w:val="single" w:sz="4" w:space="0" w:color="auto"/>
              <w:left w:val="single" w:sz="4" w:space="0" w:color="auto"/>
              <w:right w:val="single" w:sz="4" w:space="0" w:color="auto"/>
            </w:tcBorders>
          </w:tcPr>
          <w:p w14:paraId="73EF81C9" w14:textId="77777777" w:rsidR="00EB0127" w:rsidRPr="00500883" w:rsidRDefault="001D6E18">
            <w:pPr>
              <w:spacing w:beforeLines="25" w:before="78" w:afterLines="25" w:after="78"/>
              <w:rPr>
                <w:rFonts w:ascii="Arial" w:hAnsi="Arial" w:cs="Arial"/>
                <w:szCs w:val="21"/>
              </w:rPr>
            </w:pPr>
            <w:r w:rsidRPr="00500883">
              <w:rPr>
                <w:rFonts w:ascii="Arial" w:hAnsi="Arial" w:cs="Arial" w:hint="eastAsia"/>
                <w:szCs w:val="21"/>
              </w:rPr>
              <w:t>预案及措施</w:t>
            </w:r>
            <w:r w:rsidRPr="00500883">
              <w:rPr>
                <w:rFonts w:ascii="宋体" w:hAnsi="宋体" w:cs="宋体" w:hint="eastAsia"/>
                <w:szCs w:val="21"/>
              </w:rPr>
              <w:t>不够合理</w:t>
            </w:r>
          </w:p>
        </w:tc>
        <w:tc>
          <w:tcPr>
            <w:tcW w:w="1417" w:type="dxa"/>
            <w:tcBorders>
              <w:top w:val="single" w:sz="4" w:space="0" w:color="auto"/>
              <w:left w:val="single" w:sz="4" w:space="0" w:color="auto"/>
              <w:right w:val="single" w:sz="4" w:space="0" w:color="auto"/>
            </w:tcBorders>
            <w:vAlign w:val="center"/>
          </w:tcPr>
          <w:p w14:paraId="46530104" w14:textId="75A1E733"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w:t>
            </w:r>
          </w:p>
        </w:tc>
        <w:tc>
          <w:tcPr>
            <w:tcW w:w="572" w:type="dxa"/>
            <w:vMerge/>
            <w:tcBorders>
              <w:left w:val="single" w:sz="4" w:space="0" w:color="auto"/>
              <w:right w:val="single" w:sz="4" w:space="0" w:color="auto"/>
            </w:tcBorders>
            <w:vAlign w:val="center"/>
          </w:tcPr>
          <w:p w14:paraId="795AE02C"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2E57038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5B2E27BB"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14B70FCC"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4DE5B6F0"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00A7E703"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4561F0E"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36F22212"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68D5B9EA" w14:textId="77777777" w:rsidTr="006D100D">
        <w:trPr>
          <w:gridAfter w:val="1"/>
          <w:wAfter w:w="11" w:type="dxa"/>
          <w:cantSplit/>
          <w:trHeight w:val="478"/>
          <w:jc w:val="center"/>
        </w:trPr>
        <w:tc>
          <w:tcPr>
            <w:tcW w:w="552" w:type="dxa"/>
            <w:vMerge/>
            <w:tcBorders>
              <w:left w:val="single" w:sz="4" w:space="0" w:color="auto"/>
              <w:right w:val="single" w:sz="4" w:space="0" w:color="auto"/>
            </w:tcBorders>
            <w:vAlign w:val="center"/>
          </w:tcPr>
          <w:p w14:paraId="03780C26"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2F76B4C5" w14:textId="77777777" w:rsidR="00EB0127" w:rsidRPr="00500883" w:rsidRDefault="00EB0127">
            <w:pPr>
              <w:spacing w:beforeLines="25" w:before="78" w:afterLines="25" w:after="78"/>
              <w:jc w:val="center"/>
              <w:rPr>
                <w:rFonts w:ascii="Arial" w:hAnsi="Arial" w:cs="Arial"/>
                <w:bCs/>
                <w:szCs w:val="21"/>
              </w:rPr>
            </w:pPr>
          </w:p>
        </w:tc>
        <w:tc>
          <w:tcPr>
            <w:tcW w:w="4250" w:type="dxa"/>
            <w:tcBorders>
              <w:top w:val="single" w:sz="4" w:space="0" w:color="auto"/>
              <w:left w:val="single" w:sz="4" w:space="0" w:color="auto"/>
              <w:right w:val="single" w:sz="4" w:space="0" w:color="auto"/>
            </w:tcBorders>
          </w:tcPr>
          <w:p w14:paraId="7801C56B" w14:textId="77777777" w:rsidR="00EB0127" w:rsidRPr="00500883" w:rsidRDefault="001D6E18">
            <w:pPr>
              <w:spacing w:beforeLines="25" w:before="78" w:afterLines="25" w:after="78"/>
              <w:rPr>
                <w:rFonts w:ascii="Arial" w:hAnsi="Arial" w:cs="Arial"/>
                <w:szCs w:val="21"/>
              </w:rPr>
            </w:pPr>
            <w:r w:rsidRPr="00500883">
              <w:rPr>
                <w:rFonts w:ascii="Arial" w:hAnsi="Arial" w:cs="Arial" w:hint="eastAsia"/>
                <w:szCs w:val="21"/>
              </w:rPr>
              <w:t>未提供</w:t>
            </w:r>
          </w:p>
        </w:tc>
        <w:tc>
          <w:tcPr>
            <w:tcW w:w="1417" w:type="dxa"/>
            <w:tcBorders>
              <w:top w:val="single" w:sz="4" w:space="0" w:color="auto"/>
              <w:left w:val="single" w:sz="4" w:space="0" w:color="auto"/>
              <w:right w:val="single" w:sz="4" w:space="0" w:color="auto"/>
            </w:tcBorders>
            <w:vAlign w:val="center"/>
          </w:tcPr>
          <w:p w14:paraId="76FF7EFC" w14:textId="21ACC773"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0</w:t>
            </w:r>
          </w:p>
        </w:tc>
        <w:tc>
          <w:tcPr>
            <w:tcW w:w="572" w:type="dxa"/>
            <w:vMerge/>
            <w:tcBorders>
              <w:left w:val="single" w:sz="4" w:space="0" w:color="auto"/>
              <w:right w:val="single" w:sz="4" w:space="0" w:color="auto"/>
            </w:tcBorders>
            <w:vAlign w:val="center"/>
          </w:tcPr>
          <w:p w14:paraId="42B77B5D"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14047555"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0A15E97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05AB2F50"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1342CDC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04DE2517"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5941A13F"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45D3C913"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38780EA0" w14:textId="77777777" w:rsidTr="006D100D">
        <w:trPr>
          <w:gridAfter w:val="1"/>
          <w:wAfter w:w="11" w:type="dxa"/>
          <w:cantSplit/>
          <w:trHeight w:val="307"/>
          <w:jc w:val="center"/>
        </w:trPr>
        <w:tc>
          <w:tcPr>
            <w:tcW w:w="552" w:type="dxa"/>
            <w:vMerge w:val="restart"/>
            <w:tcBorders>
              <w:top w:val="single" w:sz="4" w:space="0" w:color="auto"/>
              <w:left w:val="single" w:sz="4" w:space="0" w:color="auto"/>
              <w:right w:val="single" w:sz="4" w:space="0" w:color="auto"/>
            </w:tcBorders>
            <w:vAlign w:val="center"/>
          </w:tcPr>
          <w:p w14:paraId="6A4A21F1"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szCs w:val="21"/>
              </w:rPr>
              <w:t>5</w:t>
            </w:r>
          </w:p>
        </w:tc>
        <w:tc>
          <w:tcPr>
            <w:tcW w:w="2137" w:type="dxa"/>
            <w:vMerge w:val="restart"/>
            <w:tcBorders>
              <w:top w:val="single" w:sz="4" w:space="0" w:color="auto"/>
              <w:left w:val="single" w:sz="4" w:space="0" w:color="auto"/>
              <w:right w:val="single" w:sz="4" w:space="0" w:color="auto"/>
            </w:tcBorders>
            <w:vAlign w:val="center"/>
          </w:tcPr>
          <w:p w14:paraId="390515E2" w14:textId="77777777" w:rsidR="00EB0127" w:rsidRPr="00500883" w:rsidRDefault="001D6E18">
            <w:pPr>
              <w:spacing w:beforeLines="25" w:before="78" w:afterLines="25" w:after="78"/>
              <w:jc w:val="center"/>
              <w:rPr>
                <w:rFonts w:ascii="宋体" w:hAnsi="宋体" w:hint="eastAsia"/>
                <w:szCs w:val="21"/>
              </w:rPr>
            </w:pPr>
            <w:bookmarkStart w:id="635" w:name="_Hlk5627866"/>
            <w:r w:rsidRPr="00500883">
              <w:rPr>
                <w:rFonts w:ascii="宋体" w:hAnsi="宋体" w:cs="宋体" w:hint="eastAsia"/>
                <w:szCs w:val="21"/>
              </w:rPr>
              <w:t>施工总平面、现场临时设施布置</w:t>
            </w:r>
            <w:bookmarkEnd w:id="635"/>
          </w:p>
        </w:tc>
        <w:tc>
          <w:tcPr>
            <w:tcW w:w="4250" w:type="dxa"/>
            <w:tcBorders>
              <w:top w:val="single" w:sz="4" w:space="0" w:color="auto"/>
              <w:left w:val="single" w:sz="4" w:space="0" w:color="auto"/>
              <w:bottom w:val="single" w:sz="4" w:space="0" w:color="auto"/>
              <w:right w:val="single" w:sz="4" w:space="0" w:color="auto"/>
            </w:tcBorders>
            <w:vAlign w:val="center"/>
          </w:tcPr>
          <w:p w14:paraId="13255832" w14:textId="77777777" w:rsidR="00EB0127" w:rsidRPr="00500883" w:rsidRDefault="001D6E18">
            <w:pPr>
              <w:spacing w:beforeLines="25" w:before="78" w:afterLines="25" w:after="78"/>
              <w:rPr>
                <w:rFonts w:ascii="宋体" w:hAnsi="宋体" w:cs="Arial" w:hint="eastAsia"/>
                <w:szCs w:val="21"/>
              </w:rPr>
            </w:pPr>
            <w:r w:rsidRPr="00500883">
              <w:rPr>
                <w:rFonts w:ascii="Arial" w:hAnsi="Arial" w:cs="Arial" w:hint="eastAsia"/>
                <w:szCs w:val="21"/>
              </w:rPr>
              <w:t>平面布置合理</w:t>
            </w:r>
            <w:r w:rsidRPr="00500883">
              <w:rPr>
                <w:rFonts w:ascii="Arial" w:hAnsi="Arial" w:cs="Arial" w:hint="eastAsia"/>
                <w:szCs w:val="21"/>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1AB52885" w14:textId="5037F07F" w:rsidR="00EB0127" w:rsidRPr="00500883" w:rsidRDefault="00B75413"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3</w:t>
            </w:r>
          </w:p>
        </w:tc>
        <w:tc>
          <w:tcPr>
            <w:tcW w:w="572" w:type="dxa"/>
            <w:vMerge w:val="restart"/>
            <w:tcBorders>
              <w:top w:val="single" w:sz="4" w:space="0" w:color="auto"/>
              <w:left w:val="single" w:sz="4" w:space="0" w:color="auto"/>
              <w:right w:val="single" w:sz="4" w:space="0" w:color="auto"/>
            </w:tcBorders>
            <w:vAlign w:val="center"/>
          </w:tcPr>
          <w:p w14:paraId="32E02C31" w14:textId="19BA363F" w:rsidR="00EB0127" w:rsidRPr="00500883" w:rsidRDefault="008E4733">
            <w:pPr>
              <w:spacing w:beforeLines="25" w:before="78" w:afterLines="25" w:after="78"/>
              <w:jc w:val="center"/>
              <w:rPr>
                <w:rFonts w:ascii="宋体" w:hAnsi="宋体" w:cs="Arial" w:hint="eastAsia"/>
                <w:szCs w:val="21"/>
              </w:rPr>
            </w:pPr>
            <w:r>
              <w:rPr>
                <w:rFonts w:ascii="宋体" w:hAnsi="宋体" w:cs="Arial"/>
                <w:szCs w:val="21"/>
              </w:rPr>
              <w:t>3</w:t>
            </w:r>
          </w:p>
        </w:tc>
        <w:tc>
          <w:tcPr>
            <w:tcW w:w="708" w:type="dxa"/>
            <w:gridSpan w:val="2"/>
            <w:vMerge w:val="restart"/>
            <w:tcBorders>
              <w:top w:val="single" w:sz="4" w:space="0" w:color="auto"/>
              <w:left w:val="single" w:sz="4" w:space="0" w:color="auto"/>
              <w:right w:val="single" w:sz="4" w:space="0" w:color="auto"/>
            </w:tcBorders>
          </w:tcPr>
          <w:p w14:paraId="5D0C1E47"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34F278C3"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550FAB0D"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5522063C"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155616F2"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top w:val="single" w:sz="4" w:space="0" w:color="auto"/>
              <w:left w:val="single" w:sz="4" w:space="0" w:color="auto"/>
              <w:right w:val="single" w:sz="4" w:space="0" w:color="auto"/>
            </w:tcBorders>
          </w:tcPr>
          <w:p w14:paraId="22BB1204"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top w:val="single" w:sz="4" w:space="0" w:color="auto"/>
              <w:left w:val="single" w:sz="4" w:space="0" w:color="auto"/>
              <w:right w:val="single" w:sz="4" w:space="0" w:color="auto"/>
            </w:tcBorders>
          </w:tcPr>
          <w:p w14:paraId="7DAEDD98"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358A2220" w14:textId="77777777" w:rsidTr="006D100D">
        <w:trPr>
          <w:gridAfter w:val="1"/>
          <w:wAfter w:w="11" w:type="dxa"/>
          <w:cantSplit/>
          <w:trHeight w:val="567"/>
          <w:jc w:val="center"/>
        </w:trPr>
        <w:tc>
          <w:tcPr>
            <w:tcW w:w="552" w:type="dxa"/>
            <w:vMerge/>
            <w:tcBorders>
              <w:left w:val="single" w:sz="4" w:space="0" w:color="auto"/>
              <w:right w:val="single" w:sz="4" w:space="0" w:color="auto"/>
            </w:tcBorders>
          </w:tcPr>
          <w:p w14:paraId="70D5D415"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tcPr>
          <w:p w14:paraId="5636202A" w14:textId="77777777" w:rsidR="00EB0127" w:rsidRPr="00500883" w:rsidRDefault="00EB0127">
            <w:pPr>
              <w:spacing w:beforeLines="25" w:before="78" w:afterLines="25" w:after="78"/>
              <w:jc w:val="left"/>
              <w:rPr>
                <w:rFonts w:ascii="Arial" w:hAnsi="Arial" w:cs="Arial"/>
                <w:bCs/>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757CD2E1" w14:textId="77777777" w:rsidR="00EB0127" w:rsidRPr="00500883" w:rsidRDefault="001D6E18">
            <w:pPr>
              <w:spacing w:beforeLines="25" w:before="78" w:afterLines="25" w:after="78"/>
              <w:rPr>
                <w:rFonts w:ascii="宋体" w:hAnsi="宋体" w:cs="Arial" w:hint="eastAsia"/>
                <w:szCs w:val="21"/>
              </w:rPr>
            </w:pPr>
            <w:r w:rsidRPr="00500883">
              <w:rPr>
                <w:rFonts w:ascii="Arial" w:hAnsi="Arial" w:cs="Arial" w:hint="eastAsia"/>
                <w:szCs w:val="21"/>
              </w:rPr>
              <w:t>平面布置一般</w:t>
            </w:r>
            <w:r w:rsidRPr="00500883">
              <w:rPr>
                <w:rFonts w:ascii="Arial" w:hAnsi="Arial" w:cs="Arial" w:hint="eastAsia"/>
                <w:szCs w:val="21"/>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50B309F5" w14:textId="07FB12E2" w:rsidR="00EB0127" w:rsidRPr="00500883" w:rsidRDefault="00B75413"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2</w:t>
            </w:r>
          </w:p>
        </w:tc>
        <w:tc>
          <w:tcPr>
            <w:tcW w:w="572" w:type="dxa"/>
            <w:vMerge/>
            <w:tcBorders>
              <w:left w:val="single" w:sz="4" w:space="0" w:color="auto"/>
              <w:right w:val="single" w:sz="4" w:space="0" w:color="auto"/>
            </w:tcBorders>
          </w:tcPr>
          <w:p w14:paraId="7F91DE88" w14:textId="77777777" w:rsidR="00EB0127" w:rsidRPr="00500883" w:rsidRDefault="00EB0127">
            <w:pPr>
              <w:spacing w:beforeLines="25" w:before="78" w:afterLines="25" w:after="78"/>
              <w:rPr>
                <w:rFonts w:ascii="宋体" w:hAnsi="宋体" w:cs="Arial" w:hint="eastAsia"/>
                <w:szCs w:val="21"/>
              </w:rPr>
            </w:pPr>
          </w:p>
        </w:tc>
        <w:tc>
          <w:tcPr>
            <w:tcW w:w="708" w:type="dxa"/>
            <w:gridSpan w:val="2"/>
            <w:vMerge/>
            <w:tcBorders>
              <w:left w:val="single" w:sz="4" w:space="0" w:color="auto"/>
              <w:right w:val="single" w:sz="4" w:space="0" w:color="auto"/>
            </w:tcBorders>
          </w:tcPr>
          <w:p w14:paraId="1A130224"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6645E6EF"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22B94015"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37DC36A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16287F87"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2AB12AFF"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69CB4104"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41543F6E" w14:textId="77777777" w:rsidTr="006D100D">
        <w:trPr>
          <w:gridAfter w:val="1"/>
          <w:wAfter w:w="11" w:type="dxa"/>
          <w:cantSplit/>
          <w:trHeight w:val="567"/>
          <w:jc w:val="center"/>
        </w:trPr>
        <w:tc>
          <w:tcPr>
            <w:tcW w:w="552" w:type="dxa"/>
            <w:vMerge/>
            <w:tcBorders>
              <w:left w:val="single" w:sz="4" w:space="0" w:color="auto"/>
              <w:bottom w:val="single" w:sz="4" w:space="0" w:color="auto"/>
              <w:right w:val="single" w:sz="4" w:space="0" w:color="auto"/>
            </w:tcBorders>
          </w:tcPr>
          <w:p w14:paraId="0F4C0024"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tcPr>
          <w:p w14:paraId="71AE28BC" w14:textId="77777777" w:rsidR="00EB0127" w:rsidRPr="00500883" w:rsidRDefault="00EB0127">
            <w:pPr>
              <w:spacing w:beforeLines="25" w:before="78" w:afterLines="25" w:after="78"/>
              <w:jc w:val="left"/>
              <w:rPr>
                <w:rFonts w:ascii="Arial" w:hAnsi="Arial" w:cs="Arial"/>
                <w:bCs/>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415DB553" w14:textId="77777777" w:rsidR="00EB0127" w:rsidRPr="00500883" w:rsidRDefault="001D6E18">
            <w:pPr>
              <w:spacing w:beforeLines="25" w:before="78" w:afterLines="25" w:after="78"/>
              <w:rPr>
                <w:rFonts w:ascii="Arial" w:hAnsi="Arial" w:cs="Arial"/>
                <w:szCs w:val="21"/>
              </w:rPr>
            </w:pPr>
            <w:r w:rsidRPr="00500883">
              <w:rPr>
                <w:rFonts w:ascii="Arial" w:hAnsi="Arial" w:cs="Arial" w:hint="eastAsia"/>
                <w:szCs w:val="21"/>
              </w:rPr>
              <w:t>平面布置</w:t>
            </w:r>
            <w:r w:rsidRPr="00500883">
              <w:rPr>
                <w:rFonts w:ascii="宋体" w:hAnsi="宋体" w:cs="宋体" w:hint="eastAsia"/>
                <w:szCs w:val="21"/>
              </w:rPr>
              <w:t>不够合理</w:t>
            </w:r>
          </w:p>
        </w:tc>
        <w:tc>
          <w:tcPr>
            <w:tcW w:w="1417" w:type="dxa"/>
            <w:tcBorders>
              <w:top w:val="single" w:sz="4" w:space="0" w:color="auto"/>
              <w:left w:val="single" w:sz="4" w:space="0" w:color="auto"/>
              <w:bottom w:val="single" w:sz="4" w:space="0" w:color="auto"/>
              <w:right w:val="single" w:sz="4" w:space="0" w:color="auto"/>
            </w:tcBorders>
            <w:vAlign w:val="center"/>
          </w:tcPr>
          <w:p w14:paraId="430202E6" w14:textId="6634C441"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w:t>
            </w:r>
          </w:p>
        </w:tc>
        <w:tc>
          <w:tcPr>
            <w:tcW w:w="572" w:type="dxa"/>
            <w:vMerge/>
            <w:tcBorders>
              <w:left w:val="single" w:sz="4" w:space="0" w:color="auto"/>
              <w:bottom w:val="single" w:sz="4" w:space="0" w:color="auto"/>
              <w:right w:val="single" w:sz="4" w:space="0" w:color="auto"/>
            </w:tcBorders>
          </w:tcPr>
          <w:p w14:paraId="3F3611EA" w14:textId="77777777" w:rsidR="00EB0127" w:rsidRPr="00500883" w:rsidRDefault="00EB0127">
            <w:pPr>
              <w:spacing w:beforeLines="25" w:before="78" w:afterLines="25" w:after="78"/>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185A081D"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0F60CA9"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0A509E38"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51D27042"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1296A5F"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7CE2828B"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18B70C01"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60DCE073" w14:textId="77777777" w:rsidTr="006D100D">
        <w:trPr>
          <w:gridAfter w:val="1"/>
          <w:wAfter w:w="11" w:type="dxa"/>
          <w:cantSplit/>
          <w:trHeight w:val="417"/>
          <w:jc w:val="center"/>
        </w:trPr>
        <w:tc>
          <w:tcPr>
            <w:tcW w:w="552" w:type="dxa"/>
            <w:vMerge/>
            <w:tcBorders>
              <w:left w:val="single" w:sz="4" w:space="0" w:color="auto"/>
              <w:bottom w:val="single" w:sz="4" w:space="0" w:color="auto"/>
              <w:right w:val="single" w:sz="4" w:space="0" w:color="auto"/>
            </w:tcBorders>
          </w:tcPr>
          <w:p w14:paraId="58123A39"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tcPr>
          <w:p w14:paraId="4E507FB0" w14:textId="77777777" w:rsidR="00EB0127" w:rsidRPr="00500883" w:rsidRDefault="00EB0127">
            <w:pPr>
              <w:spacing w:beforeLines="25" w:before="78" w:afterLines="25" w:after="78"/>
              <w:jc w:val="left"/>
              <w:rPr>
                <w:rFonts w:ascii="Arial" w:hAnsi="Arial" w:cs="Arial"/>
                <w:bCs/>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013F5AC2" w14:textId="77777777" w:rsidR="00EB0127" w:rsidRPr="00500883" w:rsidRDefault="001D6E18">
            <w:pPr>
              <w:spacing w:beforeLines="25" w:before="78" w:afterLines="25" w:after="78"/>
              <w:rPr>
                <w:rFonts w:ascii="宋体" w:hAnsi="宋体" w:cs="Arial" w:hint="eastAsia"/>
                <w:szCs w:val="21"/>
              </w:rPr>
            </w:pPr>
            <w:r w:rsidRPr="00500883">
              <w:rPr>
                <w:rFonts w:ascii="宋体" w:hAnsi="宋体" w:cs="Arial" w:hint="eastAsia"/>
                <w:szCs w:val="21"/>
              </w:rPr>
              <w:t>未提供</w:t>
            </w:r>
          </w:p>
        </w:tc>
        <w:tc>
          <w:tcPr>
            <w:tcW w:w="1417" w:type="dxa"/>
            <w:tcBorders>
              <w:top w:val="single" w:sz="4" w:space="0" w:color="auto"/>
              <w:left w:val="single" w:sz="4" w:space="0" w:color="auto"/>
              <w:bottom w:val="single" w:sz="4" w:space="0" w:color="auto"/>
              <w:right w:val="single" w:sz="4" w:space="0" w:color="auto"/>
            </w:tcBorders>
            <w:vAlign w:val="center"/>
          </w:tcPr>
          <w:p w14:paraId="76897374" w14:textId="42EF0237"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0</w:t>
            </w:r>
          </w:p>
        </w:tc>
        <w:tc>
          <w:tcPr>
            <w:tcW w:w="572" w:type="dxa"/>
            <w:vMerge/>
            <w:tcBorders>
              <w:left w:val="single" w:sz="4" w:space="0" w:color="auto"/>
              <w:bottom w:val="single" w:sz="4" w:space="0" w:color="auto"/>
              <w:right w:val="single" w:sz="4" w:space="0" w:color="auto"/>
            </w:tcBorders>
          </w:tcPr>
          <w:p w14:paraId="121F2514" w14:textId="77777777" w:rsidR="00EB0127" w:rsidRPr="00500883" w:rsidRDefault="00EB0127">
            <w:pPr>
              <w:spacing w:beforeLines="25" w:before="78" w:afterLines="25" w:after="78"/>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4FDE198D"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16871349"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6FBA1EC"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0E7FC2BD"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65E84A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031308A2"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0C3ED0CC"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104B6670" w14:textId="77777777" w:rsidTr="006D100D">
        <w:trPr>
          <w:gridAfter w:val="1"/>
          <w:wAfter w:w="11" w:type="dxa"/>
          <w:cantSplit/>
          <w:trHeight w:val="131"/>
          <w:jc w:val="center"/>
        </w:trPr>
        <w:tc>
          <w:tcPr>
            <w:tcW w:w="552" w:type="dxa"/>
            <w:vMerge w:val="restart"/>
            <w:tcBorders>
              <w:left w:val="single" w:sz="4" w:space="0" w:color="auto"/>
              <w:right w:val="single" w:sz="4" w:space="0" w:color="auto"/>
            </w:tcBorders>
            <w:vAlign w:val="center"/>
          </w:tcPr>
          <w:p w14:paraId="149B9169" w14:textId="77777777" w:rsidR="00EB0127" w:rsidRPr="00500883" w:rsidRDefault="001D6E18">
            <w:pPr>
              <w:spacing w:beforeLines="25" w:before="78" w:afterLines="25" w:after="78"/>
              <w:jc w:val="center"/>
              <w:rPr>
                <w:rFonts w:ascii="宋体" w:hAnsi="宋体" w:cs="Arial" w:hint="eastAsia"/>
                <w:szCs w:val="21"/>
              </w:rPr>
            </w:pPr>
            <w:r w:rsidRPr="00500883">
              <w:rPr>
                <w:rFonts w:ascii="宋体" w:hAnsi="宋体" w:cs="Arial"/>
                <w:szCs w:val="21"/>
              </w:rPr>
              <w:t>6</w:t>
            </w:r>
          </w:p>
        </w:tc>
        <w:tc>
          <w:tcPr>
            <w:tcW w:w="2137" w:type="dxa"/>
            <w:vMerge w:val="restart"/>
            <w:tcBorders>
              <w:left w:val="single" w:sz="4" w:space="0" w:color="auto"/>
              <w:right w:val="single" w:sz="4" w:space="0" w:color="auto"/>
            </w:tcBorders>
            <w:vAlign w:val="center"/>
          </w:tcPr>
          <w:p w14:paraId="2F261414" w14:textId="77777777" w:rsidR="00EB0127" w:rsidRPr="00500883" w:rsidRDefault="001D6E18">
            <w:pPr>
              <w:adjustRightInd w:val="0"/>
              <w:snapToGrid w:val="0"/>
              <w:jc w:val="center"/>
              <w:rPr>
                <w:rFonts w:ascii="宋体" w:hAnsi="宋体" w:cs="宋体" w:hint="eastAsia"/>
                <w:szCs w:val="21"/>
              </w:rPr>
            </w:pPr>
            <w:bookmarkStart w:id="636" w:name="_Hlk5627881"/>
            <w:r w:rsidRPr="00500883">
              <w:rPr>
                <w:rFonts w:ascii="宋体" w:hAnsi="宋体" w:cs="宋体" w:hint="eastAsia"/>
                <w:szCs w:val="21"/>
              </w:rPr>
              <w:t>成品保护及现场管理</w:t>
            </w:r>
            <w:bookmarkEnd w:id="636"/>
          </w:p>
        </w:tc>
        <w:tc>
          <w:tcPr>
            <w:tcW w:w="4250" w:type="dxa"/>
            <w:tcBorders>
              <w:top w:val="single" w:sz="4" w:space="0" w:color="auto"/>
              <w:left w:val="single" w:sz="4" w:space="0" w:color="auto"/>
              <w:bottom w:val="single" w:sz="4" w:space="0" w:color="auto"/>
              <w:right w:val="single" w:sz="4" w:space="0" w:color="auto"/>
            </w:tcBorders>
            <w:vAlign w:val="center"/>
          </w:tcPr>
          <w:p w14:paraId="62DD202D" w14:textId="77777777" w:rsidR="00EB0127" w:rsidRPr="00500883" w:rsidRDefault="001D6E18">
            <w:pPr>
              <w:spacing w:beforeLines="25" w:before="78" w:afterLines="25" w:after="78"/>
              <w:rPr>
                <w:rFonts w:ascii="Arial" w:hAnsi="Arial" w:cs="Arial"/>
                <w:szCs w:val="21"/>
              </w:rPr>
            </w:pPr>
            <w:r w:rsidRPr="00500883">
              <w:rPr>
                <w:rFonts w:ascii="宋体" w:hAnsi="宋体" w:cs="宋体" w:hint="eastAsia"/>
                <w:szCs w:val="21"/>
              </w:rPr>
              <w:t>制度健全、措施完善</w:t>
            </w:r>
          </w:p>
        </w:tc>
        <w:tc>
          <w:tcPr>
            <w:tcW w:w="1417" w:type="dxa"/>
            <w:tcBorders>
              <w:top w:val="single" w:sz="4" w:space="0" w:color="auto"/>
              <w:left w:val="single" w:sz="4" w:space="0" w:color="auto"/>
              <w:bottom w:val="single" w:sz="4" w:space="0" w:color="auto"/>
              <w:right w:val="single" w:sz="4" w:space="0" w:color="auto"/>
            </w:tcBorders>
            <w:vAlign w:val="center"/>
          </w:tcPr>
          <w:p w14:paraId="5828412D" w14:textId="2E145D29"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5</w:t>
            </w:r>
          </w:p>
        </w:tc>
        <w:tc>
          <w:tcPr>
            <w:tcW w:w="572" w:type="dxa"/>
            <w:vMerge w:val="restart"/>
            <w:tcBorders>
              <w:left w:val="single" w:sz="4" w:space="0" w:color="auto"/>
              <w:right w:val="single" w:sz="4" w:space="0" w:color="auto"/>
            </w:tcBorders>
            <w:vAlign w:val="center"/>
          </w:tcPr>
          <w:p w14:paraId="1B594B98" w14:textId="3EE8365F" w:rsidR="00EB0127" w:rsidRPr="00500883" w:rsidRDefault="006D100D">
            <w:pPr>
              <w:spacing w:beforeLines="25" w:before="78" w:afterLines="25" w:after="78"/>
              <w:jc w:val="center"/>
              <w:rPr>
                <w:rFonts w:ascii="宋体" w:hAnsi="宋体" w:cs="Arial" w:hint="eastAsia"/>
                <w:szCs w:val="21"/>
              </w:rPr>
            </w:pPr>
            <w:r>
              <w:rPr>
                <w:rFonts w:ascii="宋体" w:hAnsi="宋体" w:cs="Arial" w:hint="eastAsia"/>
                <w:szCs w:val="21"/>
              </w:rPr>
              <w:t>5</w:t>
            </w:r>
          </w:p>
        </w:tc>
        <w:tc>
          <w:tcPr>
            <w:tcW w:w="708" w:type="dxa"/>
            <w:gridSpan w:val="2"/>
            <w:vMerge w:val="restart"/>
            <w:tcBorders>
              <w:left w:val="single" w:sz="4" w:space="0" w:color="auto"/>
              <w:right w:val="single" w:sz="4" w:space="0" w:color="auto"/>
            </w:tcBorders>
          </w:tcPr>
          <w:p w14:paraId="4BB5BD7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left w:val="single" w:sz="4" w:space="0" w:color="auto"/>
              <w:right w:val="single" w:sz="4" w:space="0" w:color="auto"/>
            </w:tcBorders>
          </w:tcPr>
          <w:p w14:paraId="16316CDF"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left w:val="single" w:sz="4" w:space="0" w:color="auto"/>
              <w:right w:val="single" w:sz="4" w:space="0" w:color="auto"/>
            </w:tcBorders>
          </w:tcPr>
          <w:p w14:paraId="012A722B"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left w:val="single" w:sz="4" w:space="0" w:color="auto"/>
              <w:right w:val="single" w:sz="4" w:space="0" w:color="auto"/>
            </w:tcBorders>
          </w:tcPr>
          <w:p w14:paraId="546A9637"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left w:val="single" w:sz="4" w:space="0" w:color="auto"/>
              <w:right w:val="single" w:sz="4" w:space="0" w:color="auto"/>
            </w:tcBorders>
          </w:tcPr>
          <w:p w14:paraId="18119779"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val="restart"/>
            <w:tcBorders>
              <w:left w:val="single" w:sz="4" w:space="0" w:color="auto"/>
              <w:right w:val="single" w:sz="4" w:space="0" w:color="auto"/>
            </w:tcBorders>
          </w:tcPr>
          <w:p w14:paraId="75ECB394"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val="restart"/>
            <w:tcBorders>
              <w:left w:val="single" w:sz="4" w:space="0" w:color="auto"/>
              <w:right w:val="single" w:sz="4" w:space="0" w:color="auto"/>
            </w:tcBorders>
          </w:tcPr>
          <w:p w14:paraId="14B21E91"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576628C6" w14:textId="77777777" w:rsidTr="006D100D">
        <w:trPr>
          <w:gridAfter w:val="1"/>
          <w:wAfter w:w="11" w:type="dxa"/>
          <w:cantSplit/>
          <w:trHeight w:val="131"/>
          <w:jc w:val="center"/>
        </w:trPr>
        <w:tc>
          <w:tcPr>
            <w:tcW w:w="552" w:type="dxa"/>
            <w:vMerge/>
            <w:tcBorders>
              <w:left w:val="single" w:sz="4" w:space="0" w:color="auto"/>
              <w:right w:val="single" w:sz="4" w:space="0" w:color="auto"/>
            </w:tcBorders>
            <w:vAlign w:val="center"/>
          </w:tcPr>
          <w:p w14:paraId="37A58E49"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right w:val="single" w:sz="4" w:space="0" w:color="auto"/>
            </w:tcBorders>
            <w:vAlign w:val="center"/>
          </w:tcPr>
          <w:p w14:paraId="655057D1" w14:textId="77777777" w:rsidR="00EB0127" w:rsidRPr="00500883" w:rsidRDefault="00EB0127">
            <w:pPr>
              <w:spacing w:beforeLines="25" w:before="78" w:afterLines="25" w:after="78"/>
              <w:jc w:val="center"/>
              <w:rPr>
                <w:rFonts w:ascii="Arial" w:hAnsi="Arial" w:cs="Arial"/>
                <w:bCs/>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5645C9D6" w14:textId="77777777" w:rsidR="00EB0127" w:rsidRPr="00500883" w:rsidRDefault="001D6E18">
            <w:pPr>
              <w:spacing w:beforeLines="25" w:before="78" w:afterLines="25" w:after="78"/>
              <w:rPr>
                <w:rFonts w:ascii="Arial" w:hAnsi="Arial" w:cs="Arial"/>
                <w:szCs w:val="21"/>
              </w:rPr>
            </w:pPr>
            <w:r w:rsidRPr="00500883">
              <w:rPr>
                <w:rFonts w:ascii="宋体" w:hAnsi="宋体" w:cs="宋体" w:hint="eastAsia"/>
                <w:szCs w:val="21"/>
              </w:rPr>
              <w:t>基本合理可行</w:t>
            </w:r>
          </w:p>
        </w:tc>
        <w:tc>
          <w:tcPr>
            <w:tcW w:w="1417" w:type="dxa"/>
            <w:tcBorders>
              <w:top w:val="single" w:sz="4" w:space="0" w:color="auto"/>
              <w:left w:val="single" w:sz="4" w:space="0" w:color="auto"/>
              <w:bottom w:val="single" w:sz="4" w:space="0" w:color="auto"/>
              <w:right w:val="single" w:sz="4" w:space="0" w:color="auto"/>
            </w:tcBorders>
            <w:vAlign w:val="center"/>
          </w:tcPr>
          <w:p w14:paraId="4E5CF992" w14:textId="5CDF23AA"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3</w:t>
            </w:r>
          </w:p>
        </w:tc>
        <w:tc>
          <w:tcPr>
            <w:tcW w:w="572" w:type="dxa"/>
            <w:vMerge/>
            <w:tcBorders>
              <w:left w:val="single" w:sz="4" w:space="0" w:color="auto"/>
              <w:right w:val="single" w:sz="4" w:space="0" w:color="auto"/>
            </w:tcBorders>
            <w:vAlign w:val="center"/>
          </w:tcPr>
          <w:p w14:paraId="5FDF4648"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right w:val="single" w:sz="4" w:space="0" w:color="auto"/>
            </w:tcBorders>
          </w:tcPr>
          <w:p w14:paraId="139815BF"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C86EED8"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6F859F9F"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744977B7"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182A97B"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right w:val="single" w:sz="4" w:space="0" w:color="auto"/>
            </w:tcBorders>
          </w:tcPr>
          <w:p w14:paraId="4CACB337"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right w:val="single" w:sz="4" w:space="0" w:color="auto"/>
            </w:tcBorders>
          </w:tcPr>
          <w:p w14:paraId="18643587"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2E3B13CF" w14:textId="77777777" w:rsidTr="006D100D">
        <w:trPr>
          <w:gridAfter w:val="1"/>
          <w:wAfter w:w="11" w:type="dxa"/>
          <w:cantSplit/>
          <w:trHeight w:val="131"/>
          <w:jc w:val="center"/>
        </w:trPr>
        <w:tc>
          <w:tcPr>
            <w:tcW w:w="552" w:type="dxa"/>
            <w:vMerge/>
            <w:tcBorders>
              <w:left w:val="single" w:sz="4" w:space="0" w:color="auto"/>
              <w:bottom w:val="single" w:sz="4" w:space="0" w:color="auto"/>
              <w:right w:val="single" w:sz="4" w:space="0" w:color="auto"/>
            </w:tcBorders>
            <w:vAlign w:val="center"/>
          </w:tcPr>
          <w:p w14:paraId="05371EA2"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2E9ED324" w14:textId="77777777" w:rsidR="00EB0127" w:rsidRPr="00500883" w:rsidRDefault="00EB0127">
            <w:pPr>
              <w:spacing w:beforeLines="25" w:before="78" w:afterLines="25" w:after="78"/>
              <w:jc w:val="center"/>
              <w:rPr>
                <w:rFonts w:ascii="Arial" w:hAnsi="Arial" w:cs="Arial"/>
                <w:bCs/>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1E16DEF4" w14:textId="77777777" w:rsidR="00EB0127" w:rsidRPr="00500883" w:rsidRDefault="001D6E18">
            <w:pPr>
              <w:spacing w:beforeLines="25" w:before="78" w:afterLines="25" w:after="78"/>
              <w:rPr>
                <w:rFonts w:ascii="宋体" w:hAnsi="宋体" w:cs="宋体" w:hint="eastAsia"/>
                <w:szCs w:val="21"/>
              </w:rPr>
            </w:pPr>
            <w:r w:rsidRPr="00500883">
              <w:rPr>
                <w:rFonts w:ascii="宋体" w:hAnsi="宋体" w:cs="宋体" w:hint="eastAsia"/>
                <w:szCs w:val="21"/>
              </w:rPr>
              <w:t>不够合理</w:t>
            </w:r>
          </w:p>
        </w:tc>
        <w:tc>
          <w:tcPr>
            <w:tcW w:w="1417" w:type="dxa"/>
            <w:tcBorders>
              <w:top w:val="single" w:sz="4" w:space="0" w:color="auto"/>
              <w:left w:val="single" w:sz="4" w:space="0" w:color="auto"/>
              <w:bottom w:val="single" w:sz="4" w:space="0" w:color="auto"/>
              <w:right w:val="single" w:sz="4" w:space="0" w:color="auto"/>
            </w:tcBorders>
            <w:vAlign w:val="center"/>
          </w:tcPr>
          <w:p w14:paraId="6E73E611" w14:textId="65E449DF"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1</w:t>
            </w:r>
          </w:p>
        </w:tc>
        <w:tc>
          <w:tcPr>
            <w:tcW w:w="572" w:type="dxa"/>
            <w:vMerge/>
            <w:tcBorders>
              <w:left w:val="single" w:sz="4" w:space="0" w:color="auto"/>
              <w:bottom w:val="single" w:sz="4" w:space="0" w:color="auto"/>
              <w:right w:val="single" w:sz="4" w:space="0" w:color="auto"/>
            </w:tcBorders>
            <w:vAlign w:val="center"/>
          </w:tcPr>
          <w:p w14:paraId="6F4E198D"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22372E56"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39F95350"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2CFDF523"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25B207B9"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39DF0D0A"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3D040164"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5DB61B1D"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420AD915" w14:textId="77777777" w:rsidTr="006D100D">
        <w:trPr>
          <w:gridAfter w:val="1"/>
          <w:wAfter w:w="11" w:type="dxa"/>
          <w:cantSplit/>
          <w:trHeight w:val="131"/>
          <w:jc w:val="center"/>
        </w:trPr>
        <w:tc>
          <w:tcPr>
            <w:tcW w:w="552" w:type="dxa"/>
            <w:vMerge/>
            <w:tcBorders>
              <w:left w:val="single" w:sz="4" w:space="0" w:color="auto"/>
              <w:bottom w:val="single" w:sz="4" w:space="0" w:color="auto"/>
              <w:right w:val="single" w:sz="4" w:space="0" w:color="auto"/>
            </w:tcBorders>
            <w:vAlign w:val="center"/>
          </w:tcPr>
          <w:p w14:paraId="2B73B1BC" w14:textId="77777777" w:rsidR="00EB0127" w:rsidRPr="00500883" w:rsidRDefault="00EB0127">
            <w:pPr>
              <w:spacing w:beforeLines="25" w:before="78" w:afterLines="25" w:after="78"/>
              <w:jc w:val="center"/>
              <w:rPr>
                <w:rFonts w:ascii="宋体" w:hAnsi="宋体" w:cs="Arial" w:hint="eastAsia"/>
                <w:szCs w:val="21"/>
              </w:rPr>
            </w:pPr>
          </w:p>
        </w:tc>
        <w:tc>
          <w:tcPr>
            <w:tcW w:w="2137" w:type="dxa"/>
            <w:vMerge/>
            <w:tcBorders>
              <w:left w:val="single" w:sz="4" w:space="0" w:color="auto"/>
              <w:bottom w:val="single" w:sz="4" w:space="0" w:color="auto"/>
              <w:right w:val="single" w:sz="4" w:space="0" w:color="auto"/>
            </w:tcBorders>
            <w:vAlign w:val="center"/>
          </w:tcPr>
          <w:p w14:paraId="1076425B" w14:textId="77777777" w:rsidR="00EB0127" w:rsidRPr="00500883" w:rsidRDefault="00EB0127">
            <w:pPr>
              <w:spacing w:beforeLines="25" w:before="78" w:afterLines="25" w:after="78"/>
              <w:jc w:val="center"/>
              <w:rPr>
                <w:rFonts w:ascii="Arial" w:hAnsi="Arial" w:cs="Arial"/>
                <w:bCs/>
                <w:szCs w:val="21"/>
              </w:rPr>
            </w:pPr>
          </w:p>
        </w:tc>
        <w:tc>
          <w:tcPr>
            <w:tcW w:w="4250" w:type="dxa"/>
            <w:tcBorders>
              <w:top w:val="single" w:sz="4" w:space="0" w:color="auto"/>
              <w:left w:val="single" w:sz="4" w:space="0" w:color="auto"/>
              <w:bottom w:val="single" w:sz="4" w:space="0" w:color="auto"/>
              <w:right w:val="single" w:sz="4" w:space="0" w:color="auto"/>
            </w:tcBorders>
            <w:vAlign w:val="center"/>
          </w:tcPr>
          <w:p w14:paraId="23DC545C" w14:textId="77777777" w:rsidR="00EB0127" w:rsidRPr="00500883" w:rsidRDefault="001D6E18">
            <w:pPr>
              <w:spacing w:beforeLines="25" w:before="78" w:afterLines="25" w:after="78"/>
              <w:rPr>
                <w:rFonts w:ascii="Arial" w:hAnsi="Arial" w:cs="Arial"/>
                <w:szCs w:val="21"/>
              </w:rPr>
            </w:pPr>
            <w:r w:rsidRPr="00500883">
              <w:rPr>
                <w:rFonts w:ascii="Arial" w:hAnsi="Arial" w:cs="Arial" w:hint="eastAsia"/>
                <w:szCs w:val="21"/>
              </w:rPr>
              <w:t>未提供</w:t>
            </w:r>
          </w:p>
        </w:tc>
        <w:tc>
          <w:tcPr>
            <w:tcW w:w="1417" w:type="dxa"/>
            <w:tcBorders>
              <w:top w:val="single" w:sz="4" w:space="0" w:color="auto"/>
              <w:left w:val="single" w:sz="4" w:space="0" w:color="auto"/>
              <w:bottom w:val="single" w:sz="4" w:space="0" w:color="auto"/>
              <w:right w:val="single" w:sz="4" w:space="0" w:color="auto"/>
            </w:tcBorders>
            <w:vAlign w:val="center"/>
          </w:tcPr>
          <w:p w14:paraId="569D02D8" w14:textId="0C42B001" w:rsidR="00EB0127" w:rsidRPr="00500883" w:rsidRDefault="006D100D" w:rsidP="00CD25FC">
            <w:pPr>
              <w:spacing w:beforeLines="25" w:before="78" w:afterLines="25" w:after="78"/>
              <w:ind w:leftChars="-66" w:left="-20" w:rightChars="18" w:right="38" w:hangingChars="66" w:hanging="119"/>
              <w:jc w:val="center"/>
              <w:rPr>
                <w:rFonts w:ascii="宋体" w:hAnsi="宋体" w:cs="Arial" w:hint="eastAsia"/>
                <w:sz w:val="18"/>
                <w:szCs w:val="18"/>
              </w:rPr>
            </w:pPr>
            <w:r>
              <w:rPr>
                <w:rFonts w:ascii="宋体" w:hAnsi="宋体" w:cs="Arial" w:hint="eastAsia"/>
                <w:sz w:val="18"/>
                <w:szCs w:val="18"/>
              </w:rPr>
              <w:t>0</w:t>
            </w:r>
          </w:p>
        </w:tc>
        <w:tc>
          <w:tcPr>
            <w:tcW w:w="572" w:type="dxa"/>
            <w:vMerge/>
            <w:tcBorders>
              <w:left w:val="single" w:sz="4" w:space="0" w:color="auto"/>
              <w:bottom w:val="single" w:sz="4" w:space="0" w:color="auto"/>
              <w:right w:val="single" w:sz="4" w:space="0" w:color="auto"/>
            </w:tcBorders>
            <w:vAlign w:val="center"/>
          </w:tcPr>
          <w:p w14:paraId="608305DD" w14:textId="77777777" w:rsidR="00EB0127" w:rsidRPr="00500883" w:rsidRDefault="00EB0127">
            <w:pPr>
              <w:spacing w:beforeLines="25" w:before="78" w:afterLines="25" w:after="78"/>
              <w:jc w:val="center"/>
              <w:rPr>
                <w:rFonts w:ascii="宋体" w:hAnsi="宋体" w:cs="Arial" w:hint="eastAsia"/>
                <w:szCs w:val="21"/>
              </w:rPr>
            </w:pPr>
          </w:p>
        </w:tc>
        <w:tc>
          <w:tcPr>
            <w:tcW w:w="708" w:type="dxa"/>
            <w:gridSpan w:val="2"/>
            <w:vMerge/>
            <w:tcBorders>
              <w:left w:val="single" w:sz="4" w:space="0" w:color="auto"/>
              <w:bottom w:val="single" w:sz="4" w:space="0" w:color="auto"/>
              <w:right w:val="single" w:sz="4" w:space="0" w:color="auto"/>
            </w:tcBorders>
          </w:tcPr>
          <w:p w14:paraId="1D84D09F"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0B44155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4DF47411"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36157D81"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717C82B8"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vMerge/>
            <w:tcBorders>
              <w:left w:val="single" w:sz="4" w:space="0" w:color="auto"/>
              <w:bottom w:val="single" w:sz="4" w:space="0" w:color="auto"/>
              <w:right w:val="single" w:sz="4" w:space="0" w:color="auto"/>
            </w:tcBorders>
          </w:tcPr>
          <w:p w14:paraId="50AFCA46"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vMerge/>
            <w:tcBorders>
              <w:left w:val="single" w:sz="4" w:space="0" w:color="auto"/>
              <w:bottom w:val="single" w:sz="4" w:space="0" w:color="auto"/>
              <w:right w:val="single" w:sz="4" w:space="0" w:color="auto"/>
            </w:tcBorders>
          </w:tcPr>
          <w:p w14:paraId="02EFBBF8" w14:textId="77777777" w:rsidR="00EB0127" w:rsidRPr="00500883" w:rsidRDefault="00EB0127">
            <w:pPr>
              <w:spacing w:beforeLines="25" w:before="78" w:afterLines="25" w:after="78"/>
              <w:rPr>
                <w:rFonts w:ascii="仿宋_GB2312" w:eastAsia="仿宋_GB2312" w:hAnsi="Arial" w:cs="Arial"/>
                <w:szCs w:val="21"/>
              </w:rPr>
            </w:pPr>
          </w:p>
        </w:tc>
      </w:tr>
      <w:tr w:rsidR="00EB0127" w:rsidRPr="00500883" w14:paraId="2D44E90F" w14:textId="77777777" w:rsidTr="006D100D">
        <w:trPr>
          <w:cantSplit/>
          <w:trHeight w:val="131"/>
          <w:jc w:val="center"/>
        </w:trPr>
        <w:tc>
          <w:tcPr>
            <w:tcW w:w="8934" w:type="dxa"/>
            <w:gridSpan w:val="6"/>
            <w:tcBorders>
              <w:left w:val="single" w:sz="4" w:space="0" w:color="auto"/>
              <w:bottom w:val="single" w:sz="4" w:space="0" w:color="auto"/>
              <w:right w:val="single" w:sz="4" w:space="0" w:color="auto"/>
            </w:tcBorders>
            <w:vAlign w:val="center"/>
          </w:tcPr>
          <w:p w14:paraId="5A7D158F" w14:textId="77777777" w:rsidR="00EB0127" w:rsidRPr="00500883" w:rsidRDefault="001D6E18">
            <w:pPr>
              <w:spacing w:beforeLines="25" w:before="78" w:afterLines="25" w:after="78"/>
              <w:rPr>
                <w:rFonts w:ascii="宋体" w:hAnsi="宋体" w:cs="Arial" w:hint="eastAsia"/>
                <w:szCs w:val="21"/>
              </w:rPr>
            </w:pPr>
            <w:r w:rsidRPr="00500883">
              <w:rPr>
                <w:rFonts w:ascii="宋体" w:hAnsi="宋体" w:cs="Arial" w:hint="eastAsia"/>
                <w:b/>
                <w:bCs/>
                <w:szCs w:val="20"/>
              </w:rPr>
              <w:t>施工组织设计得分合计B（满分</w:t>
            </w:r>
            <w:r w:rsidRPr="00500883">
              <w:rPr>
                <w:rFonts w:ascii="宋体" w:hAnsi="宋体" w:cs="Arial" w:hint="eastAsia"/>
                <w:b/>
                <w:bCs/>
                <w:szCs w:val="20"/>
                <w:u w:val="single"/>
              </w:rPr>
              <w:t xml:space="preserve"> </w:t>
            </w:r>
            <w:r w:rsidRPr="00500883">
              <w:rPr>
                <w:rFonts w:ascii="宋体" w:hAnsi="宋体" w:cs="Arial"/>
                <w:b/>
                <w:bCs/>
                <w:szCs w:val="20"/>
                <w:u w:val="single"/>
              </w:rPr>
              <w:t>45</w:t>
            </w:r>
            <w:r w:rsidRPr="00500883">
              <w:rPr>
                <w:rFonts w:ascii="宋体" w:hAnsi="宋体" w:cs="Arial" w:hint="eastAsia"/>
                <w:b/>
                <w:bCs/>
                <w:szCs w:val="20"/>
                <w:u w:val="single"/>
              </w:rPr>
              <w:t xml:space="preserve"> </w:t>
            </w:r>
            <w:r w:rsidRPr="00500883">
              <w:rPr>
                <w:rFonts w:ascii="宋体" w:hAnsi="宋体" w:cs="Arial" w:hint="eastAsia"/>
                <w:b/>
                <w:bCs/>
                <w:szCs w:val="20"/>
              </w:rPr>
              <w:t>分）</w:t>
            </w:r>
          </w:p>
        </w:tc>
        <w:tc>
          <w:tcPr>
            <w:tcW w:w="708" w:type="dxa"/>
            <w:gridSpan w:val="2"/>
            <w:tcBorders>
              <w:left w:val="single" w:sz="4" w:space="0" w:color="auto"/>
              <w:bottom w:val="single" w:sz="4" w:space="0" w:color="auto"/>
              <w:right w:val="single" w:sz="4" w:space="0" w:color="auto"/>
            </w:tcBorders>
          </w:tcPr>
          <w:p w14:paraId="0BB0FC59"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tcBorders>
              <w:left w:val="single" w:sz="4" w:space="0" w:color="auto"/>
              <w:bottom w:val="single" w:sz="4" w:space="0" w:color="auto"/>
              <w:right w:val="single" w:sz="4" w:space="0" w:color="auto"/>
            </w:tcBorders>
          </w:tcPr>
          <w:p w14:paraId="1FCD9D4E"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tcBorders>
              <w:left w:val="single" w:sz="4" w:space="0" w:color="auto"/>
              <w:bottom w:val="single" w:sz="4" w:space="0" w:color="auto"/>
              <w:right w:val="single" w:sz="4" w:space="0" w:color="auto"/>
            </w:tcBorders>
          </w:tcPr>
          <w:p w14:paraId="2E186AF1" w14:textId="77777777" w:rsidR="00EB0127" w:rsidRPr="00500883" w:rsidRDefault="00EB0127">
            <w:pPr>
              <w:spacing w:beforeLines="25" w:before="78" w:afterLines="25" w:after="78"/>
              <w:rPr>
                <w:rFonts w:ascii="仿宋_GB2312" w:eastAsia="仿宋_GB2312" w:hAnsi="Arial" w:cs="Arial"/>
                <w:szCs w:val="21"/>
              </w:rPr>
            </w:pPr>
          </w:p>
        </w:tc>
        <w:tc>
          <w:tcPr>
            <w:tcW w:w="688" w:type="dxa"/>
            <w:gridSpan w:val="2"/>
            <w:tcBorders>
              <w:left w:val="single" w:sz="4" w:space="0" w:color="auto"/>
              <w:bottom w:val="single" w:sz="4" w:space="0" w:color="auto"/>
              <w:right w:val="single" w:sz="4" w:space="0" w:color="auto"/>
            </w:tcBorders>
          </w:tcPr>
          <w:p w14:paraId="79CB5C77"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tcBorders>
              <w:left w:val="single" w:sz="4" w:space="0" w:color="auto"/>
              <w:bottom w:val="single" w:sz="4" w:space="0" w:color="auto"/>
              <w:right w:val="single" w:sz="4" w:space="0" w:color="auto"/>
            </w:tcBorders>
          </w:tcPr>
          <w:p w14:paraId="09A734EC" w14:textId="77777777" w:rsidR="00EB0127" w:rsidRPr="00500883" w:rsidRDefault="00EB0127">
            <w:pPr>
              <w:spacing w:beforeLines="25" w:before="78" w:afterLines="25" w:after="78"/>
              <w:rPr>
                <w:rFonts w:ascii="仿宋_GB2312" w:eastAsia="仿宋_GB2312" w:hAnsi="Arial" w:cs="Arial"/>
                <w:szCs w:val="21"/>
              </w:rPr>
            </w:pPr>
          </w:p>
        </w:tc>
        <w:tc>
          <w:tcPr>
            <w:tcW w:w="687" w:type="dxa"/>
            <w:gridSpan w:val="2"/>
            <w:tcBorders>
              <w:left w:val="single" w:sz="4" w:space="0" w:color="auto"/>
              <w:bottom w:val="single" w:sz="4" w:space="0" w:color="auto"/>
              <w:right w:val="single" w:sz="4" w:space="0" w:color="auto"/>
            </w:tcBorders>
          </w:tcPr>
          <w:p w14:paraId="6EA60697" w14:textId="77777777" w:rsidR="00EB0127" w:rsidRPr="00500883" w:rsidRDefault="00EB0127">
            <w:pPr>
              <w:spacing w:beforeLines="25" w:before="78" w:afterLines="25" w:after="78"/>
              <w:rPr>
                <w:rFonts w:ascii="仿宋_GB2312" w:eastAsia="仿宋_GB2312" w:hAnsi="Arial" w:cs="Arial"/>
                <w:szCs w:val="21"/>
              </w:rPr>
            </w:pPr>
          </w:p>
        </w:tc>
        <w:tc>
          <w:tcPr>
            <w:tcW w:w="693" w:type="dxa"/>
            <w:gridSpan w:val="2"/>
            <w:tcBorders>
              <w:left w:val="single" w:sz="4" w:space="0" w:color="auto"/>
              <w:bottom w:val="single" w:sz="4" w:space="0" w:color="auto"/>
              <w:right w:val="single" w:sz="4" w:space="0" w:color="auto"/>
            </w:tcBorders>
          </w:tcPr>
          <w:p w14:paraId="7257CC48" w14:textId="77777777" w:rsidR="00EB0127" w:rsidRPr="00500883" w:rsidRDefault="00EB0127">
            <w:pPr>
              <w:spacing w:beforeLines="25" w:before="78" w:afterLines="25" w:after="78"/>
              <w:rPr>
                <w:rFonts w:ascii="仿宋_GB2312" w:eastAsia="仿宋_GB2312" w:hAnsi="Arial" w:cs="Arial"/>
                <w:szCs w:val="21"/>
              </w:rPr>
            </w:pPr>
          </w:p>
        </w:tc>
      </w:tr>
    </w:tbl>
    <w:p w14:paraId="47ADA483" w14:textId="77777777" w:rsidR="00EB0127" w:rsidRPr="00500883" w:rsidRDefault="00EB0127">
      <w:pPr>
        <w:tabs>
          <w:tab w:val="left" w:pos="4680"/>
        </w:tabs>
        <w:spacing w:afterLines="50" w:after="156"/>
        <w:rPr>
          <w:rFonts w:ascii="宋体" w:cs="Arial"/>
        </w:rPr>
      </w:pPr>
    </w:p>
    <w:p w14:paraId="6B8D1B0A" w14:textId="77777777" w:rsidR="00EB0127" w:rsidRPr="00500883" w:rsidRDefault="001D6E18">
      <w:pPr>
        <w:spacing w:line="360" w:lineRule="auto"/>
        <w:ind w:left="567" w:firstLineChars="150" w:firstLine="315"/>
        <w:rPr>
          <w:rFonts w:ascii="宋体" w:hAnsi="宋体" w:hint="eastAsia"/>
          <w:szCs w:val="21"/>
        </w:rPr>
      </w:pPr>
      <w:r w:rsidRPr="00500883">
        <w:rPr>
          <w:rFonts w:ascii="宋体" w:hAnsi="宋体" w:cs="Arial" w:hint="eastAsia"/>
        </w:rPr>
        <w:t>评标委员会成员签</w:t>
      </w:r>
      <w:r w:rsidRPr="00500883">
        <w:rPr>
          <w:rFonts w:ascii="宋体" w:hAnsi="宋体" w:cs="宋体" w:hint="eastAsia"/>
          <w:kern w:val="0"/>
          <w:szCs w:val="21"/>
        </w:rPr>
        <w:t>字</w:t>
      </w:r>
      <w:r w:rsidRPr="00500883">
        <w:rPr>
          <w:rFonts w:ascii="宋体" w:hAnsi="宋体" w:cs="Arial" w:hint="eastAsia"/>
        </w:rPr>
        <w:t>：</w:t>
      </w:r>
      <w:r w:rsidRPr="00500883">
        <w:rPr>
          <w:rFonts w:ascii="宋体" w:hAnsi="宋体" w:cs="Arial"/>
          <w:u w:val="single"/>
        </w:rPr>
        <w:t xml:space="preserve">                 </w:t>
      </w:r>
      <w:r w:rsidRPr="00500883">
        <w:rPr>
          <w:rFonts w:ascii="宋体" w:hAnsi="宋体" w:cs="Arial"/>
        </w:rPr>
        <w:t xml:space="preserve">                                          </w:t>
      </w:r>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bookmarkStart w:id="637" w:name="_Toc483680645"/>
    </w:p>
    <w:p w14:paraId="1F534C97" w14:textId="77777777" w:rsidR="00EB0127" w:rsidRPr="00500883" w:rsidRDefault="00EB0127">
      <w:pPr>
        <w:spacing w:line="360" w:lineRule="auto"/>
        <w:ind w:left="567" w:firstLineChars="150" w:firstLine="315"/>
        <w:rPr>
          <w:rFonts w:ascii="宋体" w:hAnsi="宋体" w:hint="eastAsia"/>
          <w:szCs w:val="21"/>
        </w:rPr>
      </w:pPr>
    </w:p>
    <w:p w14:paraId="59ADFD5E" w14:textId="77777777" w:rsidR="00EB0127" w:rsidRPr="00500883" w:rsidRDefault="00EB0127">
      <w:pPr>
        <w:spacing w:line="360" w:lineRule="auto"/>
        <w:ind w:left="567" w:firstLineChars="150" w:firstLine="315"/>
        <w:rPr>
          <w:rFonts w:ascii="宋体" w:hAnsi="宋体" w:hint="eastAsia"/>
          <w:szCs w:val="21"/>
        </w:rPr>
      </w:pPr>
    </w:p>
    <w:p w14:paraId="02DDE80D" w14:textId="77777777" w:rsidR="00EB0127" w:rsidRPr="00500883" w:rsidRDefault="00EB0127">
      <w:pPr>
        <w:spacing w:line="360" w:lineRule="auto"/>
        <w:ind w:left="567" w:firstLineChars="150" w:firstLine="315"/>
        <w:rPr>
          <w:rFonts w:ascii="宋体" w:hAnsi="宋体" w:hint="eastAsia"/>
          <w:szCs w:val="21"/>
        </w:rPr>
      </w:pPr>
    </w:p>
    <w:p w14:paraId="161BF997" w14:textId="77777777" w:rsidR="00EB0127" w:rsidRPr="00500883" w:rsidRDefault="00EB0127">
      <w:pPr>
        <w:spacing w:line="360" w:lineRule="auto"/>
        <w:ind w:left="567" w:firstLineChars="150" w:firstLine="315"/>
        <w:rPr>
          <w:rFonts w:ascii="宋体" w:hAnsi="宋体" w:hint="eastAsia"/>
          <w:szCs w:val="21"/>
        </w:rPr>
      </w:pPr>
    </w:p>
    <w:p w14:paraId="4A42D88B" w14:textId="77777777" w:rsidR="00EB0127" w:rsidRPr="00500883" w:rsidRDefault="00EB0127">
      <w:pPr>
        <w:spacing w:line="360" w:lineRule="auto"/>
        <w:ind w:left="567" w:firstLineChars="150" w:firstLine="315"/>
        <w:rPr>
          <w:rFonts w:ascii="宋体" w:hAnsi="宋体" w:hint="eastAsia"/>
          <w:szCs w:val="21"/>
        </w:rPr>
      </w:pPr>
    </w:p>
    <w:p w14:paraId="017A304E" w14:textId="77777777" w:rsidR="00EB0127" w:rsidRPr="00500883" w:rsidRDefault="001D6E18">
      <w:pPr>
        <w:pStyle w:val="378020"/>
        <w:spacing w:before="156" w:after="156"/>
        <w:ind w:left="639" w:hanging="72"/>
        <w:outlineLvl w:val="1"/>
      </w:pPr>
      <w:r w:rsidRPr="00500883">
        <w:br w:type="page"/>
      </w:r>
      <w:bookmarkStart w:id="638" w:name="_Toc132618980"/>
      <w:bookmarkStart w:id="639" w:name="_Toc132618589"/>
      <w:r w:rsidRPr="00500883">
        <w:rPr>
          <w:rFonts w:hint="eastAsia"/>
        </w:rPr>
        <w:lastRenderedPageBreak/>
        <w:t>附表8：商务评审表</w:t>
      </w:r>
      <w:bookmarkEnd w:id="638"/>
      <w:bookmarkEnd w:id="639"/>
    </w:p>
    <w:p w14:paraId="479BD1B7" w14:textId="77777777" w:rsidR="00EB0127" w:rsidRPr="00500883" w:rsidRDefault="001D6E18" w:rsidP="00B75413">
      <w:pPr>
        <w:spacing w:afterLines="50" w:after="156" w:line="400" w:lineRule="exact"/>
        <w:ind w:left="652" w:hanging="85"/>
        <w:jc w:val="center"/>
        <w:rPr>
          <w:rFonts w:ascii="宋体" w:hAnsi="宋体" w:hint="eastAsia"/>
          <w:b/>
          <w:bCs/>
          <w:kern w:val="0"/>
          <w:sz w:val="28"/>
          <w:szCs w:val="28"/>
        </w:rPr>
      </w:pPr>
      <w:r w:rsidRPr="00500883">
        <w:rPr>
          <w:rFonts w:ascii="宋体" w:hAnsi="宋体" w:hint="eastAsia"/>
          <w:b/>
          <w:bCs/>
          <w:kern w:val="0"/>
          <w:sz w:val="28"/>
          <w:szCs w:val="28"/>
        </w:rPr>
        <w:t>商务评审记录表</w:t>
      </w:r>
    </w:p>
    <w:p w14:paraId="3FC927DB" w14:textId="77777777" w:rsidR="00EB0127" w:rsidRPr="00500883" w:rsidRDefault="001D6E18">
      <w:pPr>
        <w:spacing w:afterLines="50" w:after="156" w:line="500" w:lineRule="exact"/>
        <w:rPr>
          <w:rFonts w:ascii="宋体" w:hAnsi="宋体" w:hint="eastAsia"/>
          <w:szCs w:val="21"/>
        </w:rPr>
      </w:pPr>
      <w:r w:rsidRPr="00500883">
        <w:rPr>
          <w:rFonts w:ascii="宋体" w:hAnsi="宋体" w:hint="eastAsia"/>
          <w:szCs w:val="21"/>
        </w:rPr>
        <w:t>工程名称：</w:t>
      </w:r>
      <w:r w:rsidRPr="00500883">
        <w:rPr>
          <w:rFonts w:ascii="宋体" w:hAnsi="宋体" w:hint="eastAsia"/>
          <w:u w:val="single"/>
        </w:rPr>
        <w:t xml:space="preserve">                    </w:t>
      </w:r>
      <w:r w:rsidRPr="00500883">
        <w:rPr>
          <w:rFonts w:ascii="宋体" w:hAnsi="宋体" w:hint="eastAsia"/>
          <w:szCs w:val="21"/>
        </w:rPr>
        <w:t xml:space="preserve">                                                                                        </w:t>
      </w:r>
    </w:p>
    <w:tbl>
      <w:tblPr>
        <w:tblW w:w="14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66"/>
        <w:gridCol w:w="1170"/>
        <w:gridCol w:w="812"/>
        <w:gridCol w:w="4961"/>
        <w:gridCol w:w="904"/>
        <w:gridCol w:w="1043"/>
        <w:gridCol w:w="1043"/>
        <w:gridCol w:w="1044"/>
      </w:tblGrid>
      <w:tr w:rsidR="00EB0127" w:rsidRPr="00500883" w14:paraId="177CD076" w14:textId="77777777" w:rsidTr="00B75413">
        <w:trPr>
          <w:trHeight w:val="569"/>
        </w:trPr>
        <w:tc>
          <w:tcPr>
            <w:tcW w:w="392" w:type="dxa"/>
            <w:vMerge w:val="restart"/>
            <w:vAlign w:val="center"/>
          </w:tcPr>
          <w:p w14:paraId="230AE1B7" w14:textId="77777777" w:rsidR="00EB0127" w:rsidRPr="00500883" w:rsidRDefault="001D6E18">
            <w:pPr>
              <w:jc w:val="center"/>
              <w:rPr>
                <w:rFonts w:ascii="宋体" w:hAnsi="宋体" w:hint="eastAsia"/>
                <w:szCs w:val="21"/>
              </w:rPr>
            </w:pPr>
            <w:r w:rsidRPr="00500883">
              <w:rPr>
                <w:rFonts w:ascii="宋体" w:hAnsi="宋体" w:hint="eastAsia"/>
                <w:szCs w:val="21"/>
              </w:rPr>
              <w:t>序号</w:t>
            </w:r>
          </w:p>
        </w:tc>
        <w:tc>
          <w:tcPr>
            <w:tcW w:w="2866" w:type="dxa"/>
            <w:vMerge w:val="restart"/>
            <w:vAlign w:val="center"/>
          </w:tcPr>
          <w:p w14:paraId="7381E532" w14:textId="77777777" w:rsidR="00EB0127" w:rsidRPr="00500883" w:rsidRDefault="001D6E18">
            <w:pPr>
              <w:jc w:val="center"/>
              <w:rPr>
                <w:rFonts w:ascii="宋体" w:hAnsi="宋体" w:hint="eastAsia"/>
                <w:szCs w:val="21"/>
              </w:rPr>
            </w:pPr>
            <w:r w:rsidRPr="00500883">
              <w:rPr>
                <w:rFonts w:ascii="宋体" w:hAnsi="宋体" w:hint="eastAsia"/>
                <w:szCs w:val="21"/>
              </w:rPr>
              <w:t>评分因素</w:t>
            </w:r>
          </w:p>
        </w:tc>
        <w:tc>
          <w:tcPr>
            <w:tcW w:w="1982" w:type="dxa"/>
            <w:gridSpan w:val="2"/>
            <w:vAlign w:val="center"/>
          </w:tcPr>
          <w:p w14:paraId="5942A673" w14:textId="77777777" w:rsidR="00EB0127" w:rsidRPr="00500883" w:rsidRDefault="001D6E18">
            <w:pPr>
              <w:jc w:val="center"/>
              <w:rPr>
                <w:rFonts w:ascii="宋体" w:hAnsi="宋体" w:hint="eastAsia"/>
                <w:szCs w:val="21"/>
              </w:rPr>
            </w:pPr>
            <w:r w:rsidRPr="00500883">
              <w:rPr>
                <w:rFonts w:ascii="宋体" w:hAnsi="宋体" w:hint="eastAsia"/>
                <w:szCs w:val="21"/>
              </w:rPr>
              <w:t>标准分</w:t>
            </w:r>
          </w:p>
        </w:tc>
        <w:tc>
          <w:tcPr>
            <w:tcW w:w="5864" w:type="dxa"/>
            <w:gridSpan w:val="2"/>
            <w:vMerge w:val="restart"/>
            <w:vAlign w:val="center"/>
          </w:tcPr>
          <w:p w14:paraId="6CF86A35" w14:textId="77777777" w:rsidR="00EB0127" w:rsidRPr="00500883" w:rsidRDefault="001D6E18">
            <w:pPr>
              <w:jc w:val="center"/>
              <w:rPr>
                <w:rFonts w:ascii="宋体" w:hAnsi="宋体" w:hint="eastAsia"/>
                <w:szCs w:val="21"/>
              </w:rPr>
            </w:pPr>
            <w:r w:rsidRPr="00500883">
              <w:rPr>
                <w:rFonts w:ascii="宋体" w:hAnsi="宋体" w:hint="eastAsia"/>
                <w:szCs w:val="21"/>
              </w:rPr>
              <w:t>评分标准</w:t>
            </w:r>
          </w:p>
        </w:tc>
        <w:tc>
          <w:tcPr>
            <w:tcW w:w="3130" w:type="dxa"/>
            <w:gridSpan w:val="3"/>
            <w:vAlign w:val="center"/>
          </w:tcPr>
          <w:p w14:paraId="110F6AB1" w14:textId="77777777" w:rsidR="00EB0127" w:rsidRPr="00500883" w:rsidRDefault="001D6E18">
            <w:pPr>
              <w:jc w:val="center"/>
              <w:rPr>
                <w:rFonts w:ascii="宋体" w:hAnsi="宋体" w:hint="eastAsia"/>
                <w:szCs w:val="21"/>
              </w:rPr>
            </w:pPr>
            <w:r w:rsidRPr="00500883">
              <w:rPr>
                <w:rFonts w:ascii="宋体" w:hAnsi="宋体" w:hint="eastAsia"/>
                <w:szCs w:val="21"/>
              </w:rPr>
              <w:t>投标人名称</w:t>
            </w:r>
          </w:p>
        </w:tc>
      </w:tr>
      <w:tr w:rsidR="00EB0127" w:rsidRPr="00500883" w14:paraId="029009F4" w14:textId="77777777" w:rsidTr="00B75413">
        <w:trPr>
          <w:trHeight w:val="415"/>
        </w:trPr>
        <w:tc>
          <w:tcPr>
            <w:tcW w:w="392" w:type="dxa"/>
            <w:vMerge/>
          </w:tcPr>
          <w:p w14:paraId="2A55EF46" w14:textId="77777777" w:rsidR="00EB0127" w:rsidRPr="00500883" w:rsidRDefault="00EB0127">
            <w:pPr>
              <w:jc w:val="left"/>
              <w:rPr>
                <w:rFonts w:ascii="宋体" w:hAnsi="宋体" w:hint="eastAsia"/>
                <w:szCs w:val="21"/>
              </w:rPr>
            </w:pPr>
          </w:p>
        </w:tc>
        <w:tc>
          <w:tcPr>
            <w:tcW w:w="2866" w:type="dxa"/>
            <w:vMerge/>
          </w:tcPr>
          <w:p w14:paraId="3DC910F2" w14:textId="77777777" w:rsidR="00EB0127" w:rsidRPr="00500883" w:rsidRDefault="00EB0127">
            <w:pPr>
              <w:jc w:val="left"/>
              <w:rPr>
                <w:rFonts w:ascii="宋体" w:hAnsi="宋体" w:hint="eastAsia"/>
                <w:szCs w:val="21"/>
              </w:rPr>
            </w:pPr>
          </w:p>
        </w:tc>
        <w:tc>
          <w:tcPr>
            <w:tcW w:w="1170" w:type="dxa"/>
            <w:vAlign w:val="center"/>
          </w:tcPr>
          <w:p w14:paraId="659BD673" w14:textId="77777777" w:rsidR="00EB0127" w:rsidRPr="00500883" w:rsidRDefault="001D6E18">
            <w:pPr>
              <w:jc w:val="center"/>
              <w:rPr>
                <w:rFonts w:ascii="宋体" w:hAnsi="宋体" w:hint="eastAsia"/>
                <w:szCs w:val="21"/>
              </w:rPr>
            </w:pPr>
            <w:r w:rsidRPr="00500883">
              <w:rPr>
                <w:rFonts w:ascii="宋体" w:hAnsi="宋体" w:hint="eastAsia"/>
                <w:szCs w:val="21"/>
              </w:rPr>
              <w:t>分项</w:t>
            </w:r>
          </w:p>
        </w:tc>
        <w:tc>
          <w:tcPr>
            <w:tcW w:w="812" w:type="dxa"/>
            <w:vAlign w:val="center"/>
          </w:tcPr>
          <w:p w14:paraId="267EDF02" w14:textId="77777777" w:rsidR="00EB0127" w:rsidRPr="00500883" w:rsidRDefault="001D6E18">
            <w:pPr>
              <w:jc w:val="center"/>
              <w:rPr>
                <w:rFonts w:ascii="宋体" w:hAnsi="宋体" w:hint="eastAsia"/>
                <w:szCs w:val="21"/>
              </w:rPr>
            </w:pPr>
            <w:r w:rsidRPr="00500883">
              <w:rPr>
                <w:rFonts w:ascii="宋体" w:hAnsi="宋体" w:hint="eastAsia"/>
                <w:szCs w:val="21"/>
              </w:rPr>
              <w:t>合计</w:t>
            </w:r>
          </w:p>
        </w:tc>
        <w:tc>
          <w:tcPr>
            <w:tcW w:w="5864" w:type="dxa"/>
            <w:gridSpan w:val="2"/>
            <w:vMerge/>
          </w:tcPr>
          <w:p w14:paraId="6C3E1269" w14:textId="77777777" w:rsidR="00EB0127" w:rsidRPr="00500883" w:rsidRDefault="00EB0127">
            <w:pPr>
              <w:jc w:val="left"/>
              <w:rPr>
                <w:rFonts w:ascii="宋体" w:hAnsi="宋体" w:hint="eastAsia"/>
                <w:szCs w:val="21"/>
              </w:rPr>
            </w:pPr>
          </w:p>
        </w:tc>
        <w:tc>
          <w:tcPr>
            <w:tcW w:w="1043" w:type="dxa"/>
          </w:tcPr>
          <w:p w14:paraId="24553950" w14:textId="77777777" w:rsidR="00EB0127" w:rsidRPr="00500883" w:rsidRDefault="00EB0127">
            <w:pPr>
              <w:jc w:val="left"/>
              <w:rPr>
                <w:rFonts w:ascii="宋体" w:hAnsi="宋体" w:hint="eastAsia"/>
                <w:szCs w:val="21"/>
              </w:rPr>
            </w:pPr>
          </w:p>
        </w:tc>
        <w:tc>
          <w:tcPr>
            <w:tcW w:w="1043" w:type="dxa"/>
          </w:tcPr>
          <w:p w14:paraId="74846C94" w14:textId="77777777" w:rsidR="00EB0127" w:rsidRPr="00500883" w:rsidRDefault="00EB0127">
            <w:pPr>
              <w:jc w:val="left"/>
              <w:rPr>
                <w:rFonts w:ascii="宋体" w:hAnsi="宋体" w:hint="eastAsia"/>
                <w:szCs w:val="21"/>
              </w:rPr>
            </w:pPr>
          </w:p>
        </w:tc>
        <w:tc>
          <w:tcPr>
            <w:tcW w:w="1044" w:type="dxa"/>
          </w:tcPr>
          <w:p w14:paraId="174664A7" w14:textId="77777777" w:rsidR="00EB0127" w:rsidRPr="00500883" w:rsidRDefault="00EB0127">
            <w:pPr>
              <w:jc w:val="left"/>
              <w:rPr>
                <w:rFonts w:ascii="宋体" w:hAnsi="宋体" w:hint="eastAsia"/>
                <w:szCs w:val="21"/>
              </w:rPr>
            </w:pPr>
          </w:p>
        </w:tc>
      </w:tr>
      <w:tr w:rsidR="00EB0127" w:rsidRPr="00500883" w14:paraId="70AF1E22" w14:textId="77777777" w:rsidTr="00B75413">
        <w:trPr>
          <w:trHeight w:val="705"/>
        </w:trPr>
        <w:tc>
          <w:tcPr>
            <w:tcW w:w="392" w:type="dxa"/>
            <w:vAlign w:val="center"/>
          </w:tcPr>
          <w:p w14:paraId="6ADA7A5A" w14:textId="77777777" w:rsidR="00EB0127" w:rsidRPr="00500883" w:rsidRDefault="001D6E18">
            <w:pPr>
              <w:jc w:val="center"/>
              <w:rPr>
                <w:rFonts w:ascii="宋体" w:hAnsi="宋体" w:hint="eastAsia"/>
                <w:szCs w:val="21"/>
              </w:rPr>
            </w:pPr>
            <w:r w:rsidRPr="00500883">
              <w:rPr>
                <w:rFonts w:ascii="宋体" w:hAnsi="宋体" w:hint="eastAsia"/>
                <w:szCs w:val="21"/>
              </w:rPr>
              <w:t>1</w:t>
            </w:r>
          </w:p>
        </w:tc>
        <w:tc>
          <w:tcPr>
            <w:tcW w:w="2866" w:type="dxa"/>
            <w:vAlign w:val="center"/>
          </w:tcPr>
          <w:p w14:paraId="5A94CF0C" w14:textId="1F8218B8" w:rsidR="00EB0127" w:rsidRPr="00500883" w:rsidRDefault="001D6E18">
            <w:pPr>
              <w:jc w:val="center"/>
              <w:rPr>
                <w:rFonts w:ascii="宋体" w:hAnsi="宋体" w:hint="eastAsia"/>
                <w:szCs w:val="21"/>
              </w:rPr>
            </w:pPr>
            <w:r w:rsidRPr="00500883">
              <w:rPr>
                <w:rFonts w:ascii="宋体" w:hAnsi="宋体" w:hint="eastAsia"/>
                <w:szCs w:val="21"/>
              </w:rPr>
              <w:t>企业类似项目业绩</w:t>
            </w:r>
          </w:p>
        </w:tc>
        <w:tc>
          <w:tcPr>
            <w:tcW w:w="1170" w:type="dxa"/>
            <w:vAlign w:val="center"/>
          </w:tcPr>
          <w:p w14:paraId="19D7F5F9" w14:textId="17BFC836" w:rsidR="00EB0127" w:rsidRPr="00500883" w:rsidRDefault="0091143A">
            <w:pPr>
              <w:jc w:val="center"/>
              <w:rPr>
                <w:rFonts w:ascii="宋体" w:hAnsi="宋体" w:hint="eastAsia"/>
                <w:szCs w:val="21"/>
              </w:rPr>
            </w:pPr>
            <w:r>
              <w:rPr>
                <w:rFonts w:ascii="宋体" w:hAnsi="宋体"/>
                <w:szCs w:val="21"/>
                <w:u w:val="single"/>
              </w:rPr>
              <w:t>10</w:t>
            </w:r>
            <w:r w:rsidR="001D6E18" w:rsidRPr="00500883">
              <w:rPr>
                <w:rFonts w:ascii="宋体" w:hAnsi="宋体" w:hint="eastAsia"/>
                <w:szCs w:val="21"/>
              </w:rPr>
              <w:t>分</w:t>
            </w:r>
          </w:p>
        </w:tc>
        <w:tc>
          <w:tcPr>
            <w:tcW w:w="812" w:type="dxa"/>
            <w:vMerge w:val="restart"/>
            <w:vAlign w:val="center"/>
          </w:tcPr>
          <w:p w14:paraId="0D04198B" w14:textId="77777777" w:rsidR="00EB0127" w:rsidRPr="00500883" w:rsidRDefault="001D6E18">
            <w:pPr>
              <w:jc w:val="center"/>
              <w:rPr>
                <w:rFonts w:ascii="宋体" w:hAnsi="宋体" w:hint="eastAsia"/>
                <w:szCs w:val="21"/>
              </w:rPr>
            </w:pPr>
            <w:r w:rsidRPr="00500883">
              <w:rPr>
                <w:rFonts w:ascii="宋体" w:hAnsi="宋体"/>
                <w:szCs w:val="21"/>
                <w:u w:val="single"/>
              </w:rPr>
              <w:t>20</w:t>
            </w:r>
            <w:r w:rsidRPr="00500883">
              <w:rPr>
                <w:rFonts w:ascii="宋体" w:hAnsi="宋体" w:hint="eastAsia"/>
                <w:szCs w:val="21"/>
              </w:rPr>
              <w:t>分</w:t>
            </w:r>
          </w:p>
        </w:tc>
        <w:tc>
          <w:tcPr>
            <w:tcW w:w="4961" w:type="dxa"/>
            <w:vAlign w:val="center"/>
          </w:tcPr>
          <w:p w14:paraId="715492EE" w14:textId="3482B0D1" w:rsidR="00590477" w:rsidRPr="00500883" w:rsidRDefault="00590477" w:rsidP="00DF3B2D">
            <w:pPr>
              <w:spacing w:line="300" w:lineRule="exact"/>
              <w:rPr>
                <w:rFonts w:ascii="宋体" w:hAnsi="宋体" w:hint="eastAsia"/>
                <w:szCs w:val="21"/>
              </w:rPr>
            </w:pPr>
            <w:r w:rsidRPr="00590477">
              <w:rPr>
                <w:rFonts w:ascii="宋体" w:hAnsi="宋体" w:hint="eastAsia"/>
                <w:szCs w:val="21"/>
              </w:rPr>
              <w:t>近</w:t>
            </w:r>
            <w:r w:rsidRPr="00060510">
              <w:rPr>
                <w:rFonts w:ascii="宋体" w:hAnsi="宋体" w:hint="eastAsia"/>
                <w:szCs w:val="21"/>
              </w:rPr>
              <w:t>三年</w:t>
            </w:r>
            <w:r w:rsidRPr="00526019">
              <w:rPr>
                <w:rFonts w:ascii="宋体" w:hAnsi="宋体" w:hint="eastAsia"/>
                <w:szCs w:val="21"/>
              </w:rPr>
              <w:t>（</w:t>
            </w:r>
            <w:r w:rsidR="0096555E" w:rsidRPr="00526019">
              <w:rPr>
                <w:rFonts w:hint="eastAsia"/>
                <w:szCs w:val="21"/>
              </w:rPr>
              <w:t>2021</w:t>
            </w:r>
            <w:r w:rsidR="0096555E" w:rsidRPr="00526019">
              <w:rPr>
                <w:rFonts w:hint="eastAsia"/>
                <w:szCs w:val="21"/>
              </w:rPr>
              <w:t>年</w:t>
            </w:r>
            <w:r w:rsidR="0096555E" w:rsidRPr="00526019">
              <w:rPr>
                <w:rFonts w:hint="eastAsia"/>
                <w:szCs w:val="21"/>
              </w:rPr>
              <w:t>12</w:t>
            </w:r>
            <w:r w:rsidR="0096555E" w:rsidRPr="00526019">
              <w:rPr>
                <w:rFonts w:hint="eastAsia"/>
                <w:szCs w:val="21"/>
              </w:rPr>
              <w:t>月</w:t>
            </w:r>
            <w:r w:rsidR="0096555E" w:rsidRPr="00526019">
              <w:rPr>
                <w:rFonts w:hint="eastAsia"/>
                <w:szCs w:val="21"/>
              </w:rPr>
              <w:t>20</w:t>
            </w:r>
            <w:r w:rsidR="0096555E" w:rsidRPr="00526019">
              <w:rPr>
                <w:rFonts w:hint="eastAsia"/>
                <w:szCs w:val="21"/>
              </w:rPr>
              <w:t>日起至</w:t>
            </w:r>
            <w:r w:rsidR="0096555E" w:rsidRPr="00526019">
              <w:rPr>
                <w:rFonts w:hint="eastAsia"/>
                <w:szCs w:val="21"/>
              </w:rPr>
              <w:t>2024</w:t>
            </w:r>
            <w:r w:rsidR="0096555E" w:rsidRPr="00526019">
              <w:rPr>
                <w:rFonts w:hint="eastAsia"/>
                <w:szCs w:val="21"/>
              </w:rPr>
              <w:t>年</w:t>
            </w:r>
            <w:r w:rsidR="0096555E" w:rsidRPr="00526019">
              <w:rPr>
                <w:rFonts w:hint="eastAsia"/>
                <w:szCs w:val="21"/>
              </w:rPr>
              <w:t>12</w:t>
            </w:r>
            <w:r w:rsidR="0096555E" w:rsidRPr="00526019">
              <w:rPr>
                <w:rFonts w:hint="eastAsia"/>
                <w:szCs w:val="21"/>
              </w:rPr>
              <w:t>月</w:t>
            </w:r>
            <w:r w:rsidR="0096555E" w:rsidRPr="00526019">
              <w:rPr>
                <w:rFonts w:hint="eastAsia"/>
                <w:szCs w:val="21"/>
              </w:rPr>
              <w:t>19</w:t>
            </w:r>
            <w:r w:rsidR="0096555E" w:rsidRPr="00526019">
              <w:rPr>
                <w:rFonts w:hint="eastAsia"/>
                <w:szCs w:val="21"/>
              </w:rPr>
              <w:t>日</w:t>
            </w:r>
            <w:r w:rsidRPr="00526019">
              <w:rPr>
                <w:rFonts w:ascii="宋体" w:hAnsi="宋体" w:hint="eastAsia"/>
                <w:szCs w:val="21"/>
              </w:rPr>
              <w:t>）具有</w:t>
            </w:r>
            <w:r w:rsidR="005C4F03" w:rsidRPr="00526019">
              <w:rPr>
                <w:rFonts w:ascii="宋体" w:hAnsi="宋体" w:hint="eastAsia"/>
                <w:szCs w:val="21"/>
              </w:rPr>
              <w:t>1个</w:t>
            </w:r>
            <w:r w:rsidRPr="00526019">
              <w:rPr>
                <w:rFonts w:ascii="宋体" w:hAnsi="宋体" w:hint="eastAsia"/>
                <w:szCs w:val="21"/>
              </w:rPr>
              <w:t>已竣工的</w:t>
            </w:r>
            <w:r w:rsidR="0047529E" w:rsidRPr="00526019">
              <w:rPr>
                <w:rFonts w:ascii="宋体" w:hAnsi="宋体" w:hint="eastAsia"/>
                <w:szCs w:val="21"/>
              </w:rPr>
              <w:t>类似本项目的工程业绩</w:t>
            </w:r>
            <w:r w:rsidRPr="00526019">
              <w:rPr>
                <w:rFonts w:ascii="宋体" w:hAnsi="宋体" w:hint="eastAsia"/>
                <w:szCs w:val="21"/>
              </w:rPr>
              <w:t>得</w:t>
            </w:r>
            <w:r w:rsidRPr="00526019">
              <w:rPr>
                <w:rFonts w:ascii="宋体" w:hAnsi="宋体"/>
                <w:szCs w:val="21"/>
              </w:rPr>
              <w:t>2</w:t>
            </w:r>
            <w:r w:rsidRPr="00526019">
              <w:rPr>
                <w:rFonts w:ascii="宋体" w:hAnsi="宋体" w:hint="eastAsia"/>
                <w:szCs w:val="21"/>
              </w:rPr>
              <w:t>分，每增加1</w:t>
            </w:r>
            <w:r w:rsidRPr="00060510">
              <w:rPr>
                <w:rFonts w:ascii="宋体" w:hAnsi="宋体" w:hint="eastAsia"/>
                <w:szCs w:val="21"/>
              </w:rPr>
              <w:t>个得</w:t>
            </w:r>
            <w:r w:rsidRPr="00060510">
              <w:rPr>
                <w:rFonts w:ascii="宋体" w:hAnsi="宋体"/>
                <w:szCs w:val="21"/>
              </w:rPr>
              <w:t>2</w:t>
            </w:r>
            <w:r w:rsidRPr="00060510">
              <w:rPr>
                <w:rFonts w:ascii="宋体" w:hAnsi="宋体" w:hint="eastAsia"/>
                <w:szCs w:val="21"/>
              </w:rPr>
              <w:t>分，满分</w:t>
            </w:r>
            <w:r w:rsidR="00B75413">
              <w:rPr>
                <w:rFonts w:ascii="宋体" w:hAnsi="宋体" w:hint="eastAsia"/>
                <w:szCs w:val="21"/>
              </w:rPr>
              <w:t>10</w:t>
            </w:r>
            <w:r w:rsidRPr="00060510">
              <w:rPr>
                <w:rFonts w:ascii="宋体" w:hAnsi="宋体" w:hint="eastAsia"/>
                <w:szCs w:val="21"/>
              </w:rPr>
              <w:t>分。需提供合同协议书及竣工验收证</w:t>
            </w:r>
            <w:r>
              <w:rPr>
                <w:rFonts w:ascii="宋体" w:hAnsi="宋体" w:hint="eastAsia"/>
                <w:szCs w:val="21"/>
              </w:rPr>
              <w:t>明材料并加盖公章</w:t>
            </w:r>
            <w:r w:rsidR="0047529E">
              <w:rPr>
                <w:rFonts w:ascii="宋体" w:hAnsi="宋体" w:hint="eastAsia"/>
                <w:szCs w:val="21"/>
              </w:rPr>
              <w:t>，时间</w:t>
            </w:r>
            <w:r w:rsidR="00F00EC0">
              <w:rPr>
                <w:rFonts w:ascii="宋体" w:hAnsi="宋体" w:hint="eastAsia"/>
                <w:szCs w:val="21"/>
              </w:rPr>
              <w:t>以</w:t>
            </w:r>
            <w:r w:rsidR="0047529E">
              <w:rPr>
                <w:rFonts w:ascii="宋体" w:hAnsi="宋体" w:hint="eastAsia"/>
                <w:szCs w:val="21"/>
              </w:rPr>
              <w:t>竣工验收为准</w:t>
            </w:r>
            <w:r>
              <w:rPr>
                <w:rFonts w:ascii="宋体" w:hAnsi="宋体" w:hint="eastAsia"/>
                <w:szCs w:val="21"/>
              </w:rPr>
              <w:t>。</w:t>
            </w:r>
          </w:p>
        </w:tc>
        <w:tc>
          <w:tcPr>
            <w:tcW w:w="900" w:type="dxa"/>
            <w:vAlign w:val="center"/>
          </w:tcPr>
          <w:p w14:paraId="54959F75" w14:textId="35EB21EE" w:rsidR="00EB0127" w:rsidRPr="00500883" w:rsidRDefault="00B75413">
            <w:pPr>
              <w:jc w:val="center"/>
              <w:rPr>
                <w:rFonts w:ascii="宋体" w:hAnsi="宋体" w:hint="eastAsia"/>
                <w:szCs w:val="21"/>
              </w:rPr>
            </w:pPr>
            <w:r>
              <w:rPr>
                <w:rFonts w:ascii="宋体" w:hAnsi="宋体" w:hint="eastAsia"/>
                <w:szCs w:val="21"/>
                <w:u w:val="single"/>
              </w:rPr>
              <w:t>10</w:t>
            </w:r>
            <w:r w:rsidR="001D6E18" w:rsidRPr="00500883">
              <w:rPr>
                <w:rFonts w:ascii="宋体" w:hAnsi="宋体" w:hint="eastAsia"/>
                <w:szCs w:val="21"/>
              </w:rPr>
              <w:t>分</w:t>
            </w:r>
          </w:p>
        </w:tc>
        <w:tc>
          <w:tcPr>
            <w:tcW w:w="1043" w:type="dxa"/>
          </w:tcPr>
          <w:p w14:paraId="0B133408" w14:textId="77777777" w:rsidR="00EB0127" w:rsidRPr="00500883" w:rsidRDefault="00EB0127">
            <w:pPr>
              <w:jc w:val="left"/>
              <w:rPr>
                <w:rFonts w:ascii="宋体" w:hAnsi="宋体" w:hint="eastAsia"/>
                <w:szCs w:val="21"/>
              </w:rPr>
            </w:pPr>
          </w:p>
        </w:tc>
        <w:tc>
          <w:tcPr>
            <w:tcW w:w="1043" w:type="dxa"/>
          </w:tcPr>
          <w:p w14:paraId="7ABFD94A" w14:textId="77777777" w:rsidR="00EB0127" w:rsidRPr="00500883" w:rsidRDefault="00EB0127">
            <w:pPr>
              <w:jc w:val="left"/>
              <w:rPr>
                <w:rFonts w:ascii="宋体" w:hAnsi="宋体" w:hint="eastAsia"/>
                <w:szCs w:val="21"/>
              </w:rPr>
            </w:pPr>
          </w:p>
        </w:tc>
        <w:tc>
          <w:tcPr>
            <w:tcW w:w="1044" w:type="dxa"/>
          </w:tcPr>
          <w:p w14:paraId="2CFFE98A" w14:textId="77777777" w:rsidR="00EB0127" w:rsidRPr="00500883" w:rsidRDefault="00EB0127">
            <w:pPr>
              <w:jc w:val="left"/>
              <w:rPr>
                <w:rFonts w:ascii="宋体" w:hAnsi="宋体" w:hint="eastAsia"/>
                <w:szCs w:val="21"/>
              </w:rPr>
            </w:pPr>
          </w:p>
        </w:tc>
      </w:tr>
      <w:tr w:rsidR="00EB0127" w:rsidRPr="00500883" w14:paraId="3D51209F" w14:textId="77777777" w:rsidTr="00B75413">
        <w:trPr>
          <w:trHeight w:val="846"/>
        </w:trPr>
        <w:tc>
          <w:tcPr>
            <w:tcW w:w="392" w:type="dxa"/>
            <w:vAlign w:val="center"/>
          </w:tcPr>
          <w:p w14:paraId="0923F7BD" w14:textId="77777777" w:rsidR="00EB0127" w:rsidRPr="00500883" w:rsidRDefault="001D6E18">
            <w:pPr>
              <w:jc w:val="center"/>
              <w:rPr>
                <w:rFonts w:ascii="宋体" w:hAnsi="宋体" w:hint="eastAsia"/>
                <w:szCs w:val="21"/>
              </w:rPr>
            </w:pPr>
            <w:r w:rsidRPr="00500883">
              <w:rPr>
                <w:rFonts w:ascii="宋体" w:hAnsi="宋体" w:hint="eastAsia"/>
                <w:szCs w:val="21"/>
              </w:rPr>
              <w:t>2</w:t>
            </w:r>
          </w:p>
        </w:tc>
        <w:tc>
          <w:tcPr>
            <w:tcW w:w="2866" w:type="dxa"/>
            <w:vAlign w:val="center"/>
          </w:tcPr>
          <w:p w14:paraId="43E3CB07" w14:textId="5CFB08CF" w:rsidR="00EB0127" w:rsidRPr="00500883" w:rsidRDefault="001D6E18">
            <w:pPr>
              <w:jc w:val="center"/>
              <w:rPr>
                <w:rFonts w:ascii="宋体" w:hAnsi="宋体" w:hint="eastAsia"/>
                <w:szCs w:val="21"/>
              </w:rPr>
            </w:pPr>
            <w:r w:rsidRPr="00500883">
              <w:rPr>
                <w:rFonts w:ascii="宋体" w:hAnsi="宋体" w:hint="eastAsia"/>
                <w:szCs w:val="21"/>
              </w:rPr>
              <w:t>项目经理类似项目业绩</w:t>
            </w:r>
          </w:p>
        </w:tc>
        <w:tc>
          <w:tcPr>
            <w:tcW w:w="1170" w:type="dxa"/>
            <w:vAlign w:val="center"/>
          </w:tcPr>
          <w:p w14:paraId="14F09C52" w14:textId="3370715F" w:rsidR="00EB0127" w:rsidRPr="00500883" w:rsidRDefault="0091143A">
            <w:pPr>
              <w:jc w:val="center"/>
              <w:rPr>
                <w:rFonts w:ascii="宋体" w:hAnsi="宋体" w:hint="eastAsia"/>
                <w:szCs w:val="21"/>
              </w:rPr>
            </w:pPr>
            <w:r>
              <w:rPr>
                <w:rFonts w:ascii="宋体" w:hAnsi="宋体"/>
                <w:szCs w:val="21"/>
                <w:u w:val="single"/>
              </w:rPr>
              <w:t>5</w:t>
            </w:r>
            <w:r w:rsidR="001D6E18" w:rsidRPr="00500883">
              <w:rPr>
                <w:rFonts w:ascii="宋体" w:hAnsi="宋体" w:hint="eastAsia"/>
                <w:szCs w:val="21"/>
              </w:rPr>
              <w:t>分</w:t>
            </w:r>
          </w:p>
        </w:tc>
        <w:tc>
          <w:tcPr>
            <w:tcW w:w="812" w:type="dxa"/>
            <w:vMerge/>
          </w:tcPr>
          <w:p w14:paraId="6DA9A1EB" w14:textId="77777777" w:rsidR="00EB0127" w:rsidRPr="00500883" w:rsidRDefault="00EB0127">
            <w:pPr>
              <w:jc w:val="left"/>
              <w:rPr>
                <w:rFonts w:ascii="宋体" w:hAnsi="宋体" w:hint="eastAsia"/>
                <w:szCs w:val="21"/>
              </w:rPr>
            </w:pPr>
          </w:p>
        </w:tc>
        <w:tc>
          <w:tcPr>
            <w:tcW w:w="4961" w:type="dxa"/>
            <w:vAlign w:val="center"/>
          </w:tcPr>
          <w:p w14:paraId="1FB5B40D" w14:textId="328B10F0" w:rsidR="00EB0127" w:rsidRPr="00500883" w:rsidRDefault="005C4F03" w:rsidP="00DF3B2D">
            <w:pPr>
              <w:spacing w:line="300" w:lineRule="exact"/>
              <w:rPr>
                <w:rFonts w:ascii="宋体" w:hAnsi="宋体" w:cs="Arial" w:hint="eastAsia"/>
                <w:szCs w:val="21"/>
              </w:rPr>
            </w:pPr>
            <w:r>
              <w:rPr>
                <w:rFonts w:ascii="宋体" w:hAnsi="宋体" w:hint="eastAsia"/>
                <w:szCs w:val="21"/>
              </w:rPr>
              <w:t>具有1个以项目经理身份负责过的</w:t>
            </w:r>
            <w:r w:rsidR="0047529E" w:rsidRPr="00060510">
              <w:rPr>
                <w:rFonts w:ascii="宋体" w:hAnsi="宋体" w:hint="eastAsia"/>
                <w:szCs w:val="21"/>
              </w:rPr>
              <w:t>已竣工的</w:t>
            </w:r>
            <w:r w:rsidR="0047529E" w:rsidRPr="0047529E">
              <w:rPr>
                <w:rFonts w:ascii="宋体" w:hAnsi="宋体" w:hint="eastAsia"/>
                <w:szCs w:val="21"/>
              </w:rPr>
              <w:t>类似本项目的工程业绩</w:t>
            </w:r>
            <w:r w:rsidR="00060510" w:rsidRPr="00060510">
              <w:rPr>
                <w:rFonts w:ascii="宋体" w:hAnsi="宋体" w:hint="eastAsia"/>
                <w:szCs w:val="21"/>
              </w:rPr>
              <w:t>得</w:t>
            </w:r>
            <w:r>
              <w:rPr>
                <w:rFonts w:ascii="宋体" w:hAnsi="宋体" w:hint="eastAsia"/>
                <w:szCs w:val="21"/>
              </w:rPr>
              <w:t>1</w:t>
            </w:r>
            <w:r w:rsidR="00060510" w:rsidRPr="00060510">
              <w:rPr>
                <w:rFonts w:ascii="宋体" w:hAnsi="宋体" w:hint="eastAsia"/>
                <w:szCs w:val="21"/>
              </w:rPr>
              <w:t>分，每增加1个得</w:t>
            </w:r>
            <w:r w:rsidR="00060510">
              <w:rPr>
                <w:rFonts w:ascii="宋体" w:hAnsi="宋体" w:hint="eastAsia"/>
                <w:szCs w:val="21"/>
              </w:rPr>
              <w:t>1</w:t>
            </w:r>
            <w:r w:rsidR="00060510" w:rsidRPr="00060510">
              <w:rPr>
                <w:rFonts w:ascii="宋体" w:hAnsi="宋体" w:hint="eastAsia"/>
                <w:szCs w:val="21"/>
              </w:rPr>
              <w:t>分，满分</w:t>
            </w:r>
            <w:r w:rsidR="00526019">
              <w:rPr>
                <w:rFonts w:ascii="宋体" w:hAnsi="宋体" w:hint="eastAsia"/>
                <w:szCs w:val="21"/>
              </w:rPr>
              <w:t>5</w:t>
            </w:r>
            <w:r w:rsidR="00060510" w:rsidRPr="00060510">
              <w:rPr>
                <w:rFonts w:ascii="宋体" w:hAnsi="宋体" w:hint="eastAsia"/>
                <w:szCs w:val="21"/>
              </w:rPr>
              <w:t>分。需提供合同协议书及竣工验收证</w:t>
            </w:r>
            <w:r w:rsidR="00060510">
              <w:rPr>
                <w:rFonts w:ascii="宋体" w:hAnsi="宋体" w:hint="eastAsia"/>
                <w:szCs w:val="21"/>
              </w:rPr>
              <w:t>明材料，提供材料能体现项目经理名字，并加盖公章</w:t>
            </w:r>
            <w:r w:rsidR="0047529E">
              <w:rPr>
                <w:rFonts w:ascii="宋体" w:hAnsi="宋体" w:hint="eastAsia"/>
                <w:szCs w:val="21"/>
              </w:rPr>
              <w:t>，时间已竣工验收为准</w:t>
            </w:r>
            <w:r w:rsidR="00060510">
              <w:rPr>
                <w:rFonts w:ascii="宋体" w:hAnsi="宋体" w:hint="eastAsia"/>
                <w:szCs w:val="21"/>
              </w:rPr>
              <w:t>。</w:t>
            </w:r>
          </w:p>
        </w:tc>
        <w:tc>
          <w:tcPr>
            <w:tcW w:w="900" w:type="dxa"/>
            <w:vAlign w:val="center"/>
          </w:tcPr>
          <w:p w14:paraId="18C91DFB" w14:textId="42901527" w:rsidR="00EB0127" w:rsidRPr="00500883" w:rsidRDefault="00B75413">
            <w:pPr>
              <w:jc w:val="center"/>
              <w:rPr>
                <w:rFonts w:ascii="宋体" w:hAnsi="宋体" w:hint="eastAsia"/>
                <w:szCs w:val="21"/>
              </w:rPr>
            </w:pPr>
            <w:r>
              <w:rPr>
                <w:rFonts w:ascii="宋体" w:hAnsi="宋体" w:hint="eastAsia"/>
                <w:szCs w:val="21"/>
                <w:u w:val="single"/>
              </w:rPr>
              <w:t>5</w:t>
            </w:r>
            <w:r w:rsidR="001D6E18" w:rsidRPr="00500883">
              <w:rPr>
                <w:rFonts w:ascii="宋体" w:hAnsi="宋体" w:hint="eastAsia"/>
                <w:szCs w:val="21"/>
              </w:rPr>
              <w:t>分</w:t>
            </w:r>
          </w:p>
        </w:tc>
        <w:tc>
          <w:tcPr>
            <w:tcW w:w="1043" w:type="dxa"/>
          </w:tcPr>
          <w:p w14:paraId="768FF60E" w14:textId="77777777" w:rsidR="00EB0127" w:rsidRPr="00500883" w:rsidRDefault="00EB0127">
            <w:pPr>
              <w:jc w:val="left"/>
              <w:rPr>
                <w:rFonts w:ascii="宋体" w:hAnsi="宋体" w:hint="eastAsia"/>
                <w:szCs w:val="21"/>
              </w:rPr>
            </w:pPr>
          </w:p>
        </w:tc>
        <w:tc>
          <w:tcPr>
            <w:tcW w:w="1043" w:type="dxa"/>
          </w:tcPr>
          <w:p w14:paraId="0BDF690E" w14:textId="77777777" w:rsidR="00EB0127" w:rsidRPr="00500883" w:rsidRDefault="00EB0127">
            <w:pPr>
              <w:jc w:val="left"/>
              <w:rPr>
                <w:rFonts w:ascii="宋体" w:hAnsi="宋体" w:hint="eastAsia"/>
                <w:szCs w:val="21"/>
              </w:rPr>
            </w:pPr>
          </w:p>
        </w:tc>
        <w:tc>
          <w:tcPr>
            <w:tcW w:w="1044" w:type="dxa"/>
          </w:tcPr>
          <w:p w14:paraId="14CDFC34" w14:textId="77777777" w:rsidR="00EB0127" w:rsidRPr="00500883" w:rsidRDefault="00EB0127">
            <w:pPr>
              <w:jc w:val="left"/>
              <w:rPr>
                <w:rFonts w:ascii="宋体" w:hAnsi="宋体" w:hint="eastAsia"/>
                <w:szCs w:val="21"/>
              </w:rPr>
            </w:pPr>
          </w:p>
        </w:tc>
      </w:tr>
      <w:tr w:rsidR="00EB0127" w:rsidRPr="00500883" w14:paraId="6673CFC2" w14:textId="77777777" w:rsidTr="00B75413">
        <w:trPr>
          <w:trHeight w:val="1761"/>
        </w:trPr>
        <w:tc>
          <w:tcPr>
            <w:tcW w:w="392" w:type="dxa"/>
            <w:vAlign w:val="center"/>
          </w:tcPr>
          <w:p w14:paraId="6C5D4368" w14:textId="77777777" w:rsidR="00EB0127" w:rsidRPr="00500883" w:rsidRDefault="001D6E18">
            <w:pPr>
              <w:jc w:val="center"/>
              <w:rPr>
                <w:rFonts w:ascii="宋体" w:hAnsi="宋体" w:hint="eastAsia"/>
                <w:szCs w:val="21"/>
              </w:rPr>
            </w:pPr>
            <w:r w:rsidRPr="00500883">
              <w:rPr>
                <w:rFonts w:ascii="宋体" w:hAnsi="宋体" w:hint="eastAsia"/>
                <w:szCs w:val="21"/>
              </w:rPr>
              <w:t>3</w:t>
            </w:r>
          </w:p>
        </w:tc>
        <w:tc>
          <w:tcPr>
            <w:tcW w:w="2866" w:type="dxa"/>
            <w:vAlign w:val="center"/>
          </w:tcPr>
          <w:p w14:paraId="50EFF034" w14:textId="77777777" w:rsidR="00EB0127" w:rsidRPr="00500883" w:rsidRDefault="001D6E18">
            <w:pPr>
              <w:jc w:val="center"/>
              <w:rPr>
                <w:rFonts w:ascii="宋体" w:hAnsi="宋体" w:hint="eastAsia"/>
                <w:szCs w:val="21"/>
              </w:rPr>
            </w:pPr>
            <w:r w:rsidRPr="00500883">
              <w:rPr>
                <w:rFonts w:ascii="宋体" w:hAnsi="宋体" w:hint="eastAsia"/>
                <w:szCs w:val="21"/>
              </w:rPr>
              <w:t>项目管理机构人员配备</w:t>
            </w:r>
          </w:p>
        </w:tc>
        <w:tc>
          <w:tcPr>
            <w:tcW w:w="1170" w:type="dxa"/>
            <w:vAlign w:val="center"/>
          </w:tcPr>
          <w:p w14:paraId="1FDEEBCF" w14:textId="77777777" w:rsidR="00EB0127" w:rsidRPr="00500883" w:rsidRDefault="001D6E18">
            <w:pPr>
              <w:jc w:val="center"/>
              <w:rPr>
                <w:rFonts w:ascii="宋体" w:hAnsi="宋体" w:hint="eastAsia"/>
                <w:szCs w:val="21"/>
                <w:u w:val="single"/>
              </w:rPr>
            </w:pPr>
            <w:r w:rsidRPr="00500883">
              <w:rPr>
                <w:rFonts w:ascii="宋体" w:hAnsi="宋体" w:hint="eastAsia"/>
                <w:szCs w:val="21"/>
                <w:u w:val="single"/>
              </w:rPr>
              <w:t>5</w:t>
            </w:r>
            <w:r w:rsidRPr="00500883">
              <w:rPr>
                <w:rFonts w:ascii="宋体" w:hAnsi="宋体" w:hint="eastAsia"/>
                <w:szCs w:val="21"/>
              </w:rPr>
              <w:t>分</w:t>
            </w:r>
          </w:p>
        </w:tc>
        <w:tc>
          <w:tcPr>
            <w:tcW w:w="812" w:type="dxa"/>
            <w:vMerge/>
          </w:tcPr>
          <w:p w14:paraId="460933C6" w14:textId="77777777" w:rsidR="00EB0127" w:rsidRPr="00500883" w:rsidRDefault="00EB0127">
            <w:pPr>
              <w:jc w:val="left"/>
              <w:rPr>
                <w:rFonts w:ascii="宋体" w:hAnsi="宋体" w:hint="eastAsia"/>
                <w:szCs w:val="21"/>
              </w:rPr>
            </w:pPr>
          </w:p>
        </w:tc>
        <w:tc>
          <w:tcPr>
            <w:tcW w:w="4961" w:type="dxa"/>
            <w:vAlign w:val="center"/>
          </w:tcPr>
          <w:p w14:paraId="7C2DEF5F" w14:textId="60F94F58" w:rsidR="00646E9B" w:rsidRPr="00646E9B" w:rsidRDefault="001D6E18" w:rsidP="00DF3B2D">
            <w:pPr>
              <w:spacing w:line="300" w:lineRule="exact"/>
              <w:rPr>
                <w:rFonts w:ascii="宋体" w:hAnsi="宋体" w:hint="eastAsia"/>
                <w:szCs w:val="21"/>
              </w:rPr>
            </w:pPr>
            <w:r w:rsidRPr="00500883">
              <w:rPr>
                <w:rFonts w:ascii="宋体" w:hAnsi="宋体" w:hint="eastAsia"/>
                <w:szCs w:val="21"/>
              </w:rPr>
              <w:t>人员配置</w:t>
            </w:r>
            <w:r w:rsidR="00646E9B">
              <w:rPr>
                <w:rFonts w:ascii="宋体" w:hAnsi="宋体" w:hint="eastAsia"/>
                <w:szCs w:val="21"/>
              </w:rPr>
              <w:t>数量充足，架构</w:t>
            </w:r>
            <w:r w:rsidRPr="00500883">
              <w:rPr>
                <w:rFonts w:ascii="宋体" w:hAnsi="宋体" w:hint="eastAsia"/>
                <w:szCs w:val="21"/>
              </w:rPr>
              <w:t>合理</w:t>
            </w:r>
            <w:r w:rsidR="00646E9B">
              <w:rPr>
                <w:rFonts w:ascii="宋体" w:hAnsi="宋体" w:hint="eastAsia"/>
                <w:szCs w:val="21"/>
              </w:rPr>
              <w:t>，专业</w:t>
            </w:r>
            <w:r w:rsidRPr="00500883">
              <w:rPr>
                <w:rFonts w:ascii="宋体" w:hAnsi="宋体" w:hint="eastAsia"/>
                <w:szCs w:val="21"/>
              </w:rPr>
              <w:t>齐全，完全满足本项目要求得</w:t>
            </w:r>
            <w:r w:rsidR="00646E9B">
              <w:rPr>
                <w:rFonts w:ascii="宋体" w:hAnsi="宋体" w:hint="eastAsia"/>
                <w:szCs w:val="21"/>
              </w:rPr>
              <w:t>5</w:t>
            </w:r>
            <w:r w:rsidRPr="00500883">
              <w:rPr>
                <w:rFonts w:ascii="宋体" w:hAnsi="宋体" w:hint="eastAsia"/>
                <w:szCs w:val="21"/>
              </w:rPr>
              <w:t>分；</w:t>
            </w:r>
          </w:p>
          <w:p w14:paraId="6A140905" w14:textId="7282051F" w:rsidR="00EB0127" w:rsidRDefault="001D6E18" w:rsidP="00DF3B2D">
            <w:pPr>
              <w:spacing w:line="300" w:lineRule="exact"/>
              <w:rPr>
                <w:rFonts w:ascii="宋体" w:hAnsi="宋体" w:hint="eastAsia"/>
                <w:szCs w:val="21"/>
              </w:rPr>
            </w:pPr>
            <w:r w:rsidRPr="00500883">
              <w:rPr>
                <w:rFonts w:ascii="宋体" w:hAnsi="宋体" w:hint="eastAsia"/>
                <w:szCs w:val="21"/>
              </w:rPr>
              <w:t>人员配置</w:t>
            </w:r>
            <w:r w:rsidR="00646E9B">
              <w:rPr>
                <w:rFonts w:ascii="宋体" w:hAnsi="宋体" w:hint="eastAsia"/>
                <w:szCs w:val="21"/>
              </w:rPr>
              <w:t>数量、架构、专业略有不足</w:t>
            </w:r>
            <w:r w:rsidRPr="00500883">
              <w:rPr>
                <w:rFonts w:ascii="宋体" w:hAnsi="宋体" w:hint="eastAsia"/>
                <w:szCs w:val="21"/>
              </w:rPr>
              <w:t>，得</w:t>
            </w:r>
            <w:r w:rsidR="00646E9B">
              <w:rPr>
                <w:rFonts w:ascii="宋体" w:hAnsi="宋体" w:hint="eastAsia"/>
                <w:szCs w:val="21"/>
              </w:rPr>
              <w:t>4</w:t>
            </w:r>
            <w:r w:rsidRPr="00500883">
              <w:rPr>
                <w:rFonts w:ascii="宋体" w:hAnsi="宋体" w:hint="eastAsia"/>
                <w:szCs w:val="21"/>
              </w:rPr>
              <w:t>分；</w:t>
            </w:r>
          </w:p>
          <w:p w14:paraId="30D7D8E0" w14:textId="09959B95" w:rsidR="00646E9B" w:rsidRDefault="00646E9B" w:rsidP="00DF3B2D">
            <w:pPr>
              <w:spacing w:line="300" w:lineRule="exact"/>
              <w:rPr>
                <w:rFonts w:ascii="宋体" w:hAnsi="宋体" w:hint="eastAsia"/>
                <w:szCs w:val="21"/>
              </w:rPr>
            </w:pPr>
            <w:r>
              <w:rPr>
                <w:rFonts w:ascii="宋体" w:hAnsi="宋体" w:hint="eastAsia"/>
                <w:szCs w:val="21"/>
              </w:rPr>
              <w:t>人员配置数量、架构、专业略显一般，得3分；</w:t>
            </w:r>
          </w:p>
          <w:p w14:paraId="49A7C027" w14:textId="3E4D8E4B" w:rsidR="00646E9B" w:rsidRPr="00646E9B" w:rsidRDefault="00646E9B" w:rsidP="00DF3B2D">
            <w:pPr>
              <w:spacing w:line="300" w:lineRule="exact"/>
              <w:rPr>
                <w:rFonts w:ascii="宋体" w:hAnsi="宋体" w:hint="eastAsia"/>
                <w:szCs w:val="21"/>
              </w:rPr>
            </w:pPr>
            <w:r>
              <w:rPr>
                <w:rFonts w:ascii="宋体" w:hAnsi="宋体" w:hint="eastAsia"/>
                <w:szCs w:val="21"/>
              </w:rPr>
              <w:t>人员配置数量、架构、专业基本可行，得2分；</w:t>
            </w:r>
          </w:p>
          <w:p w14:paraId="3103AF3A" w14:textId="77777777" w:rsidR="00EB0127" w:rsidRDefault="001D6E18" w:rsidP="00DF3B2D">
            <w:pPr>
              <w:spacing w:line="300" w:lineRule="exact"/>
              <w:rPr>
                <w:rFonts w:ascii="宋体" w:hAnsi="宋体" w:hint="eastAsia"/>
                <w:szCs w:val="21"/>
              </w:rPr>
            </w:pPr>
            <w:r w:rsidRPr="00500883">
              <w:rPr>
                <w:rFonts w:ascii="宋体" w:hAnsi="宋体" w:hint="eastAsia"/>
                <w:szCs w:val="21"/>
              </w:rPr>
              <w:t>人员配置不合理，</w:t>
            </w:r>
            <w:r w:rsidR="00646E9B">
              <w:rPr>
                <w:rFonts w:ascii="宋体" w:hAnsi="宋体" w:hint="eastAsia"/>
                <w:szCs w:val="21"/>
              </w:rPr>
              <w:t>基本能</w:t>
            </w:r>
            <w:r w:rsidRPr="00500883">
              <w:rPr>
                <w:rFonts w:ascii="宋体" w:hAnsi="宋体" w:hint="eastAsia"/>
                <w:szCs w:val="21"/>
              </w:rPr>
              <w:t>满足本项目要求，得</w:t>
            </w:r>
            <w:r w:rsidR="00646E9B">
              <w:rPr>
                <w:rFonts w:ascii="宋体" w:hAnsi="宋体" w:hint="eastAsia"/>
                <w:szCs w:val="21"/>
              </w:rPr>
              <w:t>1</w:t>
            </w:r>
            <w:r w:rsidRPr="00500883">
              <w:rPr>
                <w:rFonts w:ascii="宋体" w:hAnsi="宋体" w:hint="eastAsia"/>
                <w:szCs w:val="21"/>
              </w:rPr>
              <w:t>分</w:t>
            </w:r>
            <w:r w:rsidR="00646E9B">
              <w:rPr>
                <w:rFonts w:ascii="宋体" w:hAnsi="宋体" w:hint="eastAsia"/>
                <w:szCs w:val="21"/>
              </w:rPr>
              <w:t>；</w:t>
            </w:r>
          </w:p>
          <w:p w14:paraId="1DAAF9B5" w14:textId="0DC76129" w:rsidR="00646E9B" w:rsidRPr="00500883" w:rsidRDefault="00646E9B" w:rsidP="00DF3B2D">
            <w:pPr>
              <w:spacing w:line="300" w:lineRule="exact"/>
              <w:rPr>
                <w:rFonts w:ascii="宋体" w:hAnsi="宋体" w:hint="eastAsia"/>
                <w:szCs w:val="21"/>
              </w:rPr>
            </w:pPr>
            <w:r>
              <w:rPr>
                <w:rFonts w:ascii="宋体" w:hAnsi="宋体" w:hint="eastAsia"/>
                <w:szCs w:val="21"/>
              </w:rPr>
              <w:t>未提供，得0分。</w:t>
            </w:r>
          </w:p>
        </w:tc>
        <w:tc>
          <w:tcPr>
            <w:tcW w:w="900" w:type="dxa"/>
            <w:vAlign w:val="center"/>
          </w:tcPr>
          <w:p w14:paraId="433A5604" w14:textId="77777777" w:rsidR="00EB0127" w:rsidRPr="00500883" w:rsidRDefault="001D6E18">
            <w:pPr>
              <w:jc w:val="center"/>
              <w:rPr>
                <w:rFonts w:ascii="宋体" w:hAnsi="宋体" w:hint="eastAsia"/>
                <w:szCs w:val="21"/>
                <w:u w:val="single"/>
              </w:rPr>
            </w:pPr>
            <w:r w:rsidRPr="00500883">
              <w:rPr>
                <w:rFonts w:ascii="宋体" w:hAnsi="宋体" w:hint="eastAsia"/>
                <w:szCs w:val="21"/>
                <w:u w:val="single"/>
              </w:rPr>
              <w:t>5分</w:t>
            </w:r>
          </w:p>
        </w:tc>
        <w:tc>
          <w:tcPr>
            <w:tcW w:w="1043" w:type="dxa"/>
          </w:tcPr>
          <w:p w14:paraId="3002B950" w14:textId="77777777" w:rsidR="00EB0127" w:rsidRPr="00500883" w:rsidRDefault="00EB0127">
            <w:pPr>
              <w:jc w:val="left"/>
              <w:rPr>
                <w:rFonts w:ascii="宋体" w:hAnsi="宋体" w:hint="eastAsia"/>
                <w:szCs w:val="21"/>
              </w:rPr>
            </w:pPr>
          </w:p>
        </w:tc>
        <w:tc>
          <w:tcPr>
            <w:tcW w:w="1043" w:type="dxa"/>
          </w:tcPr>
          <w:p w14:paraId="738BEE14" w14:textId="77777777" w:rsidR="00EB0127" w:rsidRPr="00500883" w:rsidRDefault="00EB0127">
            <w:pPr>
              <w:jc w:val="left"/>
              <w:rPr>
                <w:rFonts w:ascii="宋体" w:hAnsi="宋体" w:hint="eastAsia"/>
                <w:szCs w:val="21"/>
              </w:rPr>
            </w:pPr>
          </w:p>
        </w:tc>
        <w:tc>
          <w:tcPr>
            <w:tcW w:w="1044" w:type="dxa"/>
          </w:tcPr>
          <w:p w14:paraId="5A39620F" w14:textId="77777777" w:rsidR="00EB0127" w:rsidRPr="00500883" w:rsidRDefault="00EB0127">
            <w:pPr>
              <w:jc w:val="left"/>
              <w:rPr>
                <w:rFonts w:ascii="宋体" w:hAnsi="宋体" w:hint="eastAsia"/>
                <w:szCs w:val="21"/>
              </w:rPr>
            </w:pPr>
          </w:p>
        </w:tc>
      </w:tr>
      <w:tr w:rsidR="00EB0127" w:rsidRPr="00500883" w14:paraId="6A2CDA01" w14:textId="77777777" w:rsidTr="00B75413">
        <w:trPr>
          <w:trHeight w:val="397"/>
        </w:trPr>
        <w:tc>
          <w:tcPr>
            <w:tcW w:w="11105" w:type="dxa"/>
            <w:gridSpan w:val="6"/>
          </w:tcPr>
          <w:p w14:paraId="6DABE118" w14:textId="77777777" w:rsidR="00EB0127" w:rsidRPr="00500883" w:rsidRDefault="001D6E18">
            <w:pPr>
              <w:jc w:val="left"/>
              <w:rPr>
                <w:rFonts w:ascii="宋体" w:hAnsi="宋体" w:hint="eastAsia"/>
                <w:szCs w:val="21"/>
                <w:u w:val="single"/>
              </w:rPr>
            </w:pPr>
            <w:r w:rsidRPr="00500883">
              <w:rPr>
                <w:rFonts w:ascii="宋体" w:hAnsi="宋体" w:cs="Arial" w:hint="eastAsia"/>
                <w:b/>
                <w:bCs/>
                <w:szCs w:val="20"/>
              </w:rPr>
              <w:lastRenderedPageBreak/>
              <w:t>商务评审得分合计B（满分</w:t>
            </w:r>
            <w:r w:rsidRPr="00500883">
              <w:rPr>
                <w:rFonts w:ascii="宋体" w:hAnsi="宋体" w:cs="Arial" w:hint="eastAsia"/>
                <w:b/>
                <w:bCs/>
                <w:szCs w:val="20"/>
                <w:u w:val="single"/>
              </w:rPr>
              <w:t xml:space="preserve"> </w:t>
            </w:r>
            <w:r w:rsidRPr="00500883">
              <w:rPr>
                <w:rFonts w:ascii="宋体" w:hAnsi="宋体" w:cs="Arial"/>
                <w:b/>
                <w:bCs/>
                <w:szCs w:val="20"/>
                <w:u w:val="single"/>
              </w:rPr>
              <w:t>20</w:t>
            </w:r>
            <w:r w:rsidRPr="00500883">
              <w:rPr>
                <w:rFonts w:ascii="宋体" w:hAnsi="宋体" w:cs="Arial" w:hint="eastAsia"/>
                <w:b/>
                <w:bCs/>
                <w:szCs w:val="20"/>
                <w:u w:val="single"/>
              </w:rPr>
              <w:t xml:space="preserve"> </w:t>
            </w:r>
            <w:r w:rsidRPr="00500883">
              <w:rPr>
                <w:rFonts w:ascii="宋体" w:hAnsi="宋体" w:cs="Arial" w:hint="eastAsia"/>
                <w:b/>
                <w:bCs/>
                <w:szCs w:val="20"/>
              </w:rPr>
              <w:t>）</w:t>
            </w:r>
          </w:p>
        </w:tc>
        <w:tc>
          <w:tcPr>
            <w:tcW w:w="1043" w:type="dxa"/>
          </w:tcPr>
          <w:p w14:paraId="75E74EF3" w14:textId="77777777" w:rsidR="00EB0127" w:rsidRPr="00500883" w:rsidRDefault="00EB0127">
            <w:pPr>
              <w:jc w:val="left"/>
              <w:rPr>
                <w:rFonts w:ascii="宋体" w:hAnsi="宋体" w:hint="eastAsia"/>
                <w:szCs w:val="21"/>
              </w:rPr>
            </w:pPr>
          </w:p>
        </w:tc>
        <w:tc>
          <w:tcPr>
            <w:tcW w:w="1043" w:type="dxa"/>
          </w:tcPr>
          <w:p w14:paraId="45CCBC95" w14:textId="77777777" w:rsidR="00EB0127" w:rsidRPr="00500883" w:rsidRDefault="00EB0127">
            <w:pPr>
              <w:jc w:val="left"/>
              <w:rPr>
                <w:rFonts w:ascii="宋体" w:hAnsi="宋体" w:hint="eastAsia"/>
                <w:szCs w:val="21"/>
              </w:rPr>
            </w:pPr>
          </w:p>
        </w:tc>
        <w:tc>
          <w:tcPr>
            <w:tcW w:w="1044" w:type="dxa"/>
          </w:tcPr>
          <w:p w14:paraId="5A6B8727" w14:textId="77777777" w:rsidR="00EB0127" w:rsidRPr="00500883" w:rsidRDefault="00EB0127">
            <w:pPr>
              <w:jc w:val="left"/>
              <w:rPr>
                <w:rFonts w:ascii="宋体" w:hAnsi="宋体" w:hint="eastAsia"/>
                <w:szCs w:val="21"/>
              </w:rPr>
            </w:pPr>
          </w:p>
        </w:tc>
      </w:tr>
    </w:tbl>
    <w:p w14:paraId="55B43559" w14:textId="77777777" w:rsidR="00EB0127" w:rsidRPr="00500883" w:rsidRDefault="001D6E18">
      <w:pPr>
        <w:jc w:val="left"/>
        <w:rPr>
          <w:rFonts w:ascii="宋体" w:hAnsi="宋体" w:hint="eastAsia"/>
          <w:szCs w:val="21"/>
        </w:rPr>
      </w:pPr>
      <w:r w:rsidRPr="00500883">
        <w:rPr>
          <w:rFonts w:ascii="宋体" w:hAnsi="宋体" w:hint="eastAsia"/>
          <w:szCs w:val="21"/>
        </w:rPr>
        <w:t>审查委员会成员签字/日期：</w:t>
      </w:r>
    </w:p>
    <w:p w14:paraId="55243D55" w14:textId="77777777" w:rsidR="00EB0127" w:rsidRPr="00500883" w:rsidRDefault="001D6E18">
      <w:pPr>
        <w:pStyle w:val="378020"/>
        <w:spacing w:before="156" w:after="156"/>
        <w:ind w:left="639" w:hanging="72"/>
        <w:outlineLvl w:val="1"/>
      </w:pPr>
      <w:bookmarkStart w:id="640" w:name="_Toc132618590"/>
      <w:bookmarkStart w:id="641" w:name="_Toc132618981"/>
      <w:bookmarkStart w:id="642" w:name="_Toc129798224"/>
      <w:bookmarkStart w:id="643" w:name="_Toc109914289"/>
      <w:r w:rsidRPr="00500883">
        <w:rPr>
          <w:rFonts w:hint="eastAsia"/>
        </w:rPr>
        <w:t>附表9：投标报价评审得分记录表</w:t>
      </w:r>
      <w:bookmarkEnd w:id="637"/>
      <w:bookmarkEnd w:id="640"/>
      <w:bookmarkEnd w:id="641"/>
      <w:bookmarkEnd w:id="642"/>
      <w:bookmarkEnd w:id="643"/>
    </w:p>
    <w:p w14:paraId="6A51D359" w14:textId="77777777" w:rsidR="00EB0127" w:rsidRPr="00500883" w:rsidRDefault="001D6E18">
      <w:pPr>
        <w:spacing w:afterLines="50" w:after="156"/>
        <w:ind w:left="651" w:hanging="84"/>
        <w:jc w:val="center"/>
        <w:rPr>
          <w:rFonts w:ascii="Arial" w:eastAsia="黑体" w:hAnsi="Arial" w:cs="Arial"/>
          <w:bCs/>
          <w:sz w:val="28"/>
          <w:szCs w:val="28"/>
        </w:rPr>
      </w:pPr>
      <w:r w:rsidRPr="00500883">
        <w:rPr>
          <w:rFonts w:ascii="Arial" w:eastAsia="黑体" w:hAnsi="Arial" w:cs="Arial" w:hint="eastAsia"/>
          <w:bCs/>
          <w:sz w:val="28"/>
          <w:szCs w:val="28"/>
        </w:rPr>
        <w:t>投标报价评分记录</w:t>
      </w:r>
      <w:r w:rsidRPr="00500883">
        <w:rPr>
          <w:rFonts w:ascii="Arial" w:eastAsia="黑体" w:hAnsi="Arial" w:cs="Arial"/>
          <w:bCs/>
          <w:sz w:val="28"/>
          <w:szCs w:val="28"/>
        </w:rPr>
        <w:t>表</w:t>
      </w:r>
    </w:p>
    <w:p w14:paraId="6025E5A1" w14:textId="77777777" w:rsidR="00EB0127" w:rsidRPr="00500883" w:rsidRDefault="001D6E18">
      <w:pPr>
        <w:pStyle w:val="afe"/>
        <w:tabs>
          <w:tab w:val="left" w:pos="4680"/>
        </w:tabs>
        <w:spacing w:line="0" w:lineRule="atLeast"/>
        <w:ind w:left="639" w:hanging="72"/>
        <w:jc w:val="left"/>
        <w:rPr>
          <w:rFonts w:ascii="Arial" w:hAnsi="Arial" w:cs="Arial"/>
          <w:b/>
          <w:sz w:val="21"/>
          <w:szCs w:val="21"/>
        </w:rPr>
      </w:pPr>
      <w:r w:rsidRPr="00500883">
        <w:rPr>
          <w:rFonts w:ascii="Arial" w:hAnsi="Arial" w:cs="Arial" w:hint="eastAsia"/>
          <w:bCs/>
          <w:szCs w:val="21"/>
        </w:rPr>
        <w:t>工程</w:t>
      </w:r>
      <w:r w:rsidRPr="00500883">
        <w:rPr>
          <w:rFonts w:ascii="Arial" w:hAnsi="Arial" w:cs="Arial"/>
          <w:bCs/>
          <w:szCs w:val="21"/>
        </w:rPr>
        <w:t>名称：</w:t>
      </w:r>
      <w:r w:rsidRPr="00500883">
        <w:rPr>
          <w:rFonts w:ascii="Arial" w:hAnsi="Arial" w:cs="Arial" w:hint="eastAsia"/>
          <w:bCs/>
          <w:szCs w:val="21"/>
          <w:u w:val="single"/>
        </w:rPr>
        <w:t xml:space="preserve">        </w:t>
      </w:r>
      <w:r w:rsidRPr="00500883">
        <w:rPr>
          <w:rFonts w:ascii="Arial" w:hAnsi="Arial" w:cs="Arial" w:hint="eastAsia"/>
          <w:bCs/>
          <w:szCs w:val="21"/>
        </w:rPr>
        <w:t>（项目名称）</w:t>
      </w:r>
      <w:r w:rsidRPr="00500883">
        <w:rPr>
          <w:rFonts w:ascii="Arial" w:hAnsi="Arial" w:cs="Arial" w:hint="eastAsia"/>
          <w:bCs/>
          <w:szCs w:val="21"/>
          <w:u w:val="single"/>
        </w:rPr>
        <w:t xml:space="preserve">   </w:t>
      </w:r>
      <w:r w:rsidRPr="00500883">
        <w:rPr>
          <w:rFonts w:ascii="Arial" w:hAnsi="Arial" w:cs="Arial" w:hint="eastAsia"/>
          <w:bCs/>
          <w:szCs w:val="21"/>
        </w:rPr>
        <w:t xml:space="preserve"> </w:t>
      </w:r>
      <w:r w:rsidRPr="00500883">
        <w:rPr>
          <w:rFonts w:ascii="Arial" w:hAnsi="Arial" w:cs="Arial" w:hint="eastAsia"/>
          <w:bCs/>
          <w:szCs w:val="21"/>
        </w:rPr>
        <w:t>标段</w:t>
      </w:r>
      <w:r w:rsidRPr="00500883">
        <w:rPr>
          <w:rFonts w:ascii="Arial" w:hAnsi="Arial" w:cs="Arial" w:hint="eastAsia"/>
          <w:b/>
          <w:szCs w:val="21"/>
        </w:rPr>
        <w:t xml:space="preserve">                                            </w:t>
      </w:r>
    </w:p>
    <w:tbl>
      <w:tblPr>
        <w:tblW w:w="14321"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526"/>
        <w:gridCol w:w="721"/>
        <w:gridCol w:w="784"/>
        <w:gridCol w:w="790"/>
        <w:gridCol w:w="787"/>
        <w:gridCol w:w="792"/>
        <w:gridCol w:w="788"/>
        <w:gridCol w:w="792"/>
        <w:gridCol w:w="790"/>
        <w:gridCol w:w="791"/>
        <w:gridCol w:w="788"/>
        <w:gridCol w:w="792"/>
        <w:gridCol w:w="790"/>
        <w:gridCol w:w="796"/>
        <w:gridCol w:w="793"/>
        <w:gridCol w:w="792"/>
        <w:gridCol w:w="9"/>
      </w:tblGrid>
      <w:tr w:rsidR="00EB0127" w:rsidRPr="00500883" w14:paraId="2CD14698" w14:textId="77777777">
        <w:trPr>
          <w:cantSplit/>
          <w:trHeight w:hRule="exact" w:val="365"/>
        </w:trPr>
        <w:tc>
          <w:tcPr>
            <w:tcW w:w="3247" w:type="dxa"/>
            <w:gridSpan w:val="2"/>
            <w:vMerge w:val="restart"/>
            <w:vAlign w:val="center"/>
          </w:tcPr>
          <w:p w14:paraId="28E74BB3" w14:textId="77777777" w:rsidR="00EB0127" w:rsidRPr="00500883" w:rsidRDefault="001D6E18">
            <w:pPr>
              <w:spacing w:line="276" w:lineRule="auto"/>
              <w:jc w:val="center"/>
              <w:rPr>
                <w:rFonts w:ascii="Arial" w:hAnsi="Arial" w:cs="Arial"/>
                <w:bCs/>
                <w:szCs w:val="21"/>
              </w:rPr>
            </w:pPr>
            <w:r w:rsidRPr="00500883">
              <w:rPr>
                <w:rFonts w:ascii="Arial" w:hAnsi="Arial" w:cs="Arial"/>
                <w:bCs/>
                <w:szCs w:val="21"/>
              </w:rPr>
              <w:t>评分标准</w:t>
            </w:r>
          </w:p>
        </w:tc>
        <w:tc>
          <w:tcPr>
            <w:tcW w:w="11071" w:type="dxa"/>
            <w:gridSpan w:val="15"/>
            <w:vAlign w:val="center"/>
          </w:tcPr>
          <w:p w14:paraId="4C4FCF51"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szCs w:val="21"/>
              </w:rPr>
              <w:t>投标人名称及评审得分</w:t>
            </w:r>
          </w:p>
        </w:tc>
      </w:tr>
      <w:tr w:rsidR="00EB0127" w:rsidRPr="00500883" w14:paraId="7509BA71" w14:textId="77777777">
        <w:trPr>
          <w:cantSplit/>
          <w:trHeight w:hRule="exact" w:val="365"/>
        </w:trPr>
        <w:tc>
          <w:tcPr>
            <w:tcW w:w="3247" w:type="dxa"/>
            <w:gridSpan w:val="2"/>
            <w:vMerge/>
          </w:tcPr>
          <w:p w14:paraId="738E0BD5" w14:textId="77777777" w:rsidR="00EB0127" w:rsidRPr="00500883" w:rsidRDefault="00EB0127">
            <w:pPr>
              <w:spacing w:line="276" w:lineRule="auto"/>
              <w:jc w:val="center"/>
              <w:rPr>
                <w:rFonts w:ascii="Arial" w:hAnsi="Arial" w:cs="Arial"/>
                <w:bCs/>
                <w:szCs w:val="21"/>
              </w:rPr>
            </w:pPr>
          </w:p>
        </w:tc>
        <w:tc>
          <w:tcPr>
            <w:tcW w:w="1574" w:type="dxa"/>
            <w:gridSpan w:val="2"/>
            <w:vAlign w:val="center"/>
          </w:tcPr>
          <w:p w14:paraId="2B68E9AF" w14:textId="77777777" w:rsidR="00EB0127" w:rsidRPr="00500883" w:rsidRDefault="00EB0127">
            <w:pPr>
              <w:spacing w:line="276" w:lineRule="auto"/>
              <w:jc w:val="center"/>
              <w:rPr>
                <w:rFonts w:ascii="Arial" w:hAnsi="Arial" w:cs="Arial"/>
                <w:szCs w:val="21"/>
              </w:rPr>
            </w:pPr>
          </w:p>
        </w:tc>
        <w:tc>
          <w:tcPr>
            <w:tcW w:w="1579" w:type="dxa"/>
            <w:gridSpan w:val="2"/>
            <w:vAlign w:val="center"/>
          </w:tcPr>
          <w:p w14:paraId="72D9A96D" w14:textId="77777777" w:rsidR="00EB0127" w:rsidRPr="00500883" w:rsidRDefault="00EB0127">
            <w:pPr>
              <w:spacing w:line="276" w:lineRule="auto"/>
              <w:jc w:val="center"/>
              <w:rPr>
                <w:rFonts w:ascii="Arial" w:hAnsi="Arial" w:cs="Arial"/>
                <w:szCs w:val="21"/>
              </w:rPr>
            </w:pPr>
          </w:p>
        </w:tc>
        <w:tc>
          <w:tcPr>
            <w:tcW w:w="1580" w:type="dxa"/>
            <w:gridSpan w:val="2"/>
            <w:vAlign w:val="center"/>
          </w:tcPr>
          <w:p w14:paraId="2345A60C" w14:textId="77777777" w:rsidR="00EB0127" w:rsidRPr="00500883" w:rsidRDefault="00EB0127">
            <w:pPr>
              <w:spacing w:line="276" w:lineRule="auto"/>
              <w:jc w:val="center"/>
              <w:rPr>
                <w:rFonts w:ascii="Arial" w:hAnsi="Arial" w:cs="Arial"/>
                <w:szCs w:val="21"/>
              </w:rPr>
            </w:pPr>
          </w:p>
        </w:tc>
        <w:tc>
          <w:tcPr>
            <w:tcW w:w="1581" w:type="dxa"/>
            <w:gridSpan w:val="2"/>
            <w:vAlign w:val="center"/>
          </w:tcPr>
          <w:p w14:paraId="41FFE01E" w14:textId="77777777" w:rsidR="00EB0127" w:rsidRPr="00500883" w:rsidRDefault="00EB0127">
            <w:pPr>
              <w:spacing w:line="276" w:lineRule="auto"/>
              <w:jc w:val="center"/>
              <w:rPr>
                <w:rFonts w:ascii="Arial" w:hAnsi="Arial" w:cs="Arial"/>
                <w:szCs w:val="21"/>
              </w:rPr>
            </w:pPr>
          </w:p>
        </w:tc>
        <w:tc>
          <w:tcPr>
            <w:tcW w:w="1580" w:type="dxa"/>
            <w:gridSpan w:val="2"/>
            <w:vAlign w:val="center"/>
          </w:tcPr>
          <w:p w14:paraId="1045BCDD" w14:textId="77777777" w:rsidR="00EB0127" w:rsidRPr="00500883" w:rsidRDefault="00EB0127">
            <w:pPr>
              <w:spacing w:line="276" w:lineRule="auto"/>
              <w:jc w:val="center"/>
              <w:rPr>
                <w:rFonts w:ascii="Arial" w:hAnsi="Arial" w:cs="Arial"/>
                <w:szCs w:val="21"/>
              </w:rPr>
            </w:pPr>
          </w:p>
        </w:tc>
        <w:tc>
          <w:tcPr>
            <w:tcW w:w="1586" w:type="dxa"/>
            <w:gridSpan w:val="2"/>
            <w:vAlign w:val="center"/>
          </w:tcPr>
          <w:p w14:paraId="5E6B1538" w14:textId="77777777" w:rsidR="00EB0127" w:rsidRPr="00500883" w:rsidRDefault="00EB0127">
            <w:pPr>
              <w:spacing w:line="276" w:lineRule="auto"/>
              <w:jc w:val="center"/>
              <w:rPr>
                <w:rFonts w:ascii="Arial" w:hAnsi="Arial" w:cs="Arial"/>
                <w:szCs w:val="21"/>
              </w:rPr>
            </w:pPr>
          </w:p>
        </w:tc>
        <w:tc>
          <w:tcPr>
            <w:tcW w:w="1594" w:type="dxa"/>
            <w:gridSpan w:val="3"/>
            <w:vAlign w:val="center"/>
          </w:tcPr>
          <w:p w14:paraId="4D19E241" w14:textId="77777777" w:rsidR="00EB0127" w:rsidRPr="00500883" w:rsidRDefault="00EB0127">
            <w:pPr>
              <w:spacing w:line="276" w:lineRule="auto"/>
              <w:jc w:val="center"/>
              <w:rPr>
                <w:rFonts w:ascii="Arial" w:hAnsi="Arial" w:cs="Arial"/>
                <w:bCs/>
                <w:szCs w:val="21"/>
              </w:rPr>
            </w:pPr>
          </w:p>
        </w:tc>
      </w:tr>
      <w:tr w:rsidR="00EB0127" w:rsidRPr="00500883" w14:paraId="0AA6AAF6" w14:textId="77777777">
        <w:trPr>
          <w:gridAfter w:val="1"/>
          <w:wAfter w:w="9" w:type="dxa"/>
          <w:cantSplit/>
          <w:trHeight w:hRule="exact" w:val="365"/>
        </w:trPr>
        <w:tc>
          <w:tcPr>
            <w:tcW w:w="2526" w:type="dxa"/>
          </w:tcPr>
          <w:p w14:paraId="1142714C" w14:textId="77777777" w:rsidR="00EB0127" w:rsidRPr="00500883" w:rsidRDefault="001D6E18">
            <w:pPr>
              <w:spacing w:line="276" w:lineRule="auto"/>
              <w:jc w:val="center"/>
              <w:rPr>
                <w:rFonts w:ascii="Arial" w:hAnsi="Arial" w:cs="Arial"/>
                <w:bCs/>
                <w:szCs w:val="21"/>
              </w:rPr>
            </w:pPr>
            <w:r w:rsidRPr="00500883">
              <w:rPr>
                <w:rFonts w:ascii="Arial" w:hAnsi="Arial" w:cs="Arial"/>
                <w:bCs/>
                <w:szCs w:val="21"/>
              </w:rPr>
              <w:t>β</w:t>
            </w:r>
            <w:r w:rsidRPr="00500883">
              <w:rPr>
                <w:rFonts w:ascii="Arial" w:hAnsi="Arial" w:cs="Arial" w:hint="eastAsia"/>
                <w:bCs/>
                <w:szCs w:val="21"/>
              </w:rPr>
              <w:t>值分布</w:t>
            </w:r>
          </w:p>
        </w:tc>
        <w:tc>
          <w:tcPr>
            <w:tcW w:w="721" w:type="dxa"/>
          </w:tcPr>
          <w:p w14:paraId="3D0127FB" w14:textId="77777777" w:rsidR="00EB0127" w:rsidRPr="00500883" w:rsidRDefault="001D6E18">
            <w:pPr>
              <w:spacing w:line="276" w:lineRule="auto"/>
              <w:rPr>
                <w:rFonts w:ascii="Arial" w:hAnsi="Arial" w:cs="Arial"/>
                <w:bCs/>
                <w:szCs w:val="21"/>
              </w:rPr>
            </w:pPr>
            <w:r w:rsidRPr="00500883">
              <w:rPr>
                <w:rFonts w:ascii="Arial" w:hAnsi="Arial" w:cs="Arial" w:hint="eastAsia"/>
                <w:bCs/>
                <w:szCs w:val="21"/>
              </w:rPr>
              <w:t>分值</w:t>
            </w:r>
          </w:p>
        </w:tc>
        <w:tc>
          <w:tcPr>
            <w:tcW w:w="784" w:type="dxa"/>
          </w:tcPr>
          <w:p w14:paraId="7067AAF0"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β</w:t>
            </w:r>
          </w:p>
        </w:tc>
        <w:tc>
          <w:tcPr>
            <w:tcW w:w="790" w:type="dxa"/>
          </w:tcPr>
          <w:p w14:paraId="5415A276"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得分</w:t>
            </w:r>
          </w:p>
        </w:tc>
        <w:tc>
          <w:tcPr>
            <w:tcW w:w="787" w:type="dxa"/>
          </w:tcPr>
          <w:p w14:paraId="5D066AA6"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β</w:t>
            </w:r>
          </w:p>
        </w:tc>
        <w:tc>
          <w:tcPr>
            <w:tcW w:w="792" w:type="dxa"/>
          </w:tcPr>
          <w:p w14:paraId="5A363DB7"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得分</w:t>
            </w:r>
          </w:p>
        </w:tc>
        <w:tc>
          <w:tcPr>
            <w:tcW w:w="788" w:type="dxa"/>
          </w:tcPr>
          <w:p w14:paraId="6DEA8665"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β</w:t>
            </w:r>
          </w:p>
        </w:tc>
        <w:tc>
          <w:tcPr>
            <w:tcW w:w="792" w:type="dxa"/>
          </w:tcPr>
          <w:p w14:paraId="5932C6A1"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得分</w:t>
            </w:r>
          </w:p>
        </w:tc>
        <w:tc>
          <w:tcPr>
            <w:tcW w:w="790" w:type="dxa"/>
          </w:tcPr>
          <w:p w14:paraId="0BFAE4BC"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β</w:t>
            </w:r>
          </w:p>
        </w:tc>
        <w:tc>
          <w:tcPr>
            <w:tcW w:w="791" w:type="dxa"/>
          </w:tcPr>
          <w:p w14:paraId="3325B665"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得分</w:t>
            </w:r>
          </w:p>
        </w:tc>
        <w:tc>
          <w:tcPr>
            <w:tcW w:w="788" w:type="dxa"/>
          </w:tcPr>
          <w:p w14:paraId="48D32013"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β</w:t>
            </w:r>
          </w:p>
        </w:tc>
        <w:tc>
          <w:tcPr>
            <w:tcW w:w="792" w:type="dxa"/>
          </w:tcPr>
          <w:p w14:paraId="66825B82"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得分</w:t>
            </w:r>
          </w:p>
        </w:tc>
        <w:tc>
          <w:tcPr>
            <w:tcW w:w="790" w:type="dxa"/>
          </w:tcPr>
          <w:p w14:paraId="31FD6591"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β</w:t>
            </w:r>
          </w:p>
        </w:tc>
        <w:tc>
          <w:tcPr>
            <w:tcW w:w="796" w:type="dxa"/>
          </w:tcPr>
          <w:p w14:paraId="612E2F42"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得分</w:t>
            </w:r>
          </w:p>
        </w:tc>
        <w:tc>
          <w:tcPr>
            <w:tcW w:w="793" w:type="dxa"/>
          </w:tcPr>
          <w:p w14:paraId="43D7F109"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β</w:t>
            </w:r>
          </w:p>
        </w:tc>
        <w:tc>
          <w:tcPr>
            <w:tcW w:w="792" w:type="dxa"/>
          </w:tcPr>
          <w:p w14:paraId="4E46BBFD" w14:textId="77777777" w:rsidR="00EB0127" w:rsidRPr="00500883" w:rsidRDefault="001D6E18">
            <w:pPr>
              <w:widowControl/>
              <w:spacing w:line="276" w:lineRule="auto"/>
              <w:jc w:val="center"/>
              <w:rPr>
                <w:rFonts w:ascii="Arial" w:hAnsi="Arial" w:cs="Arial"/>
                <w:bCs/>
                <w:szCs w:val="21"/>
              </w:rPr>
            </w:pPr>
            <w:r w:rsidRPr="00500883">
              <w:rPr>
                <w:rFonts w:ascii="Arial" w:hAnsi="Arial" w:cs="Arial"/>
                <w:bCs/>
                <w:szCs w:val="21"/>
              </w:rPr>
              <w:t>得分</w:t>
            </w:r>
          </w:p>
        </w:tc>
      </w:tr>
      <w:tr w:rsidR="00EB0127" w:rsidRPr="00500883" w14:paraId="44F40AD7" w14:textId="77777777">
        <w:trPr>
          <w:gridAfter w:val="1"/>
          <w:wAfter w:w="9" w:type="dxa"/>
          <w:cantSplit/>
          <w:trHeight w:hRule="exact" w:val="317"/>
        </w:trPr>
        <w:tc>
          <w:tcPr>
            <w:tcW w:w="2526" w:type="dxa"/>
          </w:tcPr>
          <w:p w14:paraId="36F94EDF" w14:textId="77777777" w:rsidR="00EB0127" w:rsidRPr="00500883" w:rsidRDefault="001D6E18">
            <w:pPr>
              <w:spacing w:line="276" w:lineRule="auto"/>
              <w:jc w:val="left"/>
              <w:rPr>
                <w:rFonts w:ascii="Arial" w:hAnsi="Arial" w:cs="Arial"/>
                <w:bCs/>
                <w:szCs w:val="21"/>
              </w:rPr>
            </w:pPr>
            <w:r w:rsidRPr="00500883">
              <w:rPr>
                <w:rFonts w:ascii="Arial" w:hAnsi="Arial" w:cs="Arial" w:hint="eastAsia"/>
                <w:bCs/>
                <w:szCs w:val="21"/>
              </w:rPr>
              <w:t>以此类推</w:t>
            </w:r>
          </w:p>
        </w:tc>
        <w:tc>
          <w:tcPr>
            <w:tcW w:w="721" w:type="dxa"/>
          </w:tcPr>
          <w:p w14:paraId="1553A0FF"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0</w:t>
            </w:r>
          </w:p>
        </w:tc>
        <w:tc>
          <w:tcPr>
            <w:tcW w:w="784" w:type="dxa"/>
            <w:vMerge w:val="restart"/>
          </w:tcPr>
          <w:p w14:paraId="44542443" w14:textId="77777777" w:rsidR="00EB0127" w:rsidRPr="00500883" w:rsidRDefault="00EB0127">
            <w:pPr>
              <w:widowControl/>
              <w:spacing w:line="276" w:lineRule="auto"/>
              <w:rPr>
                <w:rFonts w:ascii="Arial" w:hAnsi="Arial" w:cs="Arial"/>
                <w:bCs/>
                <w:szCs w:val="21"/>
              </w:rPr>
            </w:pPr>
          </w:p>
        </w:tc>
        <w:tc>
          <w:tcPr>
            <w:tcW w:w="790" w:type="dxa"/>
            <w:vMerge w:val="restart"/>
          </w:tcPr>
          <w:p w14:paraId="6AFFFF12" w14:textId="77777777" w:rsidR="00EB0127" w:rsidRPr="00500883" w:rsidRDefault="00EB0127">
            <w:pPr>
              <w:widowControl/>
              <w:spacing w:line="276" w:lineRule="auto"/>
              <w:rPr>
                <w:rFonts w:ascii="Arial" w:hAnsi="Arial" w:cs="Arial"/>
                <w:bCs/>
                <w:szCs w:val="21"/>
              </w:rPr>
            </w:pPr>
          </w:p>
        </w:tc>
        <w:tc>
          <w:tcPr>
            <w:tcW w:w="787" w:type="dxa"/>
            <w:vMerge w:val="restart"/>
          </w:tcPr>
          <w:p w14:paraId="79E9427B" w14:textId="77777777" w:rsidR="00EB0127" w:rsidRPr="00500883" w:rsidRDefault="00EB0127">
            <w:pPr>
              <w:widowControl/>
              <w:spacing w:line="276" w:lineRule="auto"/>
              <w:rPr>
                <w:rFonts w:ascii="Arial" w:hAnsi="Arial" w:cs="Arial"/>
                <w:bCs/>
                <w:szCs w:val="21"/>
              </w:rPr>
            </w:pPr>
          </w:p>
        </w:tc>
        <w:tc>
          <w:tcPr>
            <w:tcW w:w="792" w:type="dxa"/>
            <w:vMerge w:val="restart"/>
          </w:tcPr>
          <w:p w14:paraId="04A86D16" w14:textId="77777777" w:rsidR="00EB0127" w:rsidRPr="00500883" w:rsidRDefault="00EB0127">
            <w:pPr>
              <w:widowControl/>
              <w:spacing w:line="276" w:lineRule="auto"/>
              <w:rPr>
                <w:rFonts w:ascii="Arial" w:hAnsi="Arial" w:cs="Arial"/>
                <w:bCs/>
                <w:szCs w:val="21"/>
              </w:rPr>
            </w:pPr>
          </w:p>
        </w:tc>
        <w:tc>
          <w:tcPr>
            <w:tcW w:w="788" w:type="dxa"/>
            <w:vMerge w:val="restart"/>
          </w:tcPr>
          <w:p w14:paraId="4C6D96F8" w14:textId="77777777" w:rsidR="00EB0127" w:rsidRPr="00500883" w:rsidRDefault="00EB0127">
            <w:pPr>
              <w:widowControl/>
              <w:spacing w:line="276" w:lineRule="auto"/>
              <w:rPr>
                <w:rFonts w:ascii="Arial" w:hAnsi="Arial" w:cs="Arial"/>
                <w:bCs/>
                <w:szCs w:val="21"/>
              </w:rPr>
            </w:pPr>
          </w:p>
        </w:tc>
        <w:tc>
          <w:tcPr>
            <w:tcW w:w="792" w:type="dxa"/>
            <w:vMerge w:val="restart"/>
          </w:tcPr>
          <w:p w14:paraId="234587DB" w14:textId="77777777" w:rsidR="00EB0127" w:rsidRPr="00500883" w:rsidRDefault="00EB0127">
            <w:pPr>
              <w:widowControl/>
              <w:spacing w:line="276" w:lineRule="auto"/>
              <w:rPr>
                <w:rFonts w:ascii="Arial" w:hAnsi="Arial" w:cs="Arial"/>
                <w:bCs/>
                <w:szCs w:val="21"/>
              </w:rPr>
            </w:pPr>
          </w:p>
        </w:tc>
        <w:tc>
          <w:tcPr>
            <w:tcW w:w="790" w:type="dxa"/>
            <w:vMerge w:val="restart"/>
          </w:tcPr>
          <w:p w14:paraId="3D799548" w14:textId="77777777" w:rsidR="00EB0127" w:rsidRPr="00500883" w:rsidRDefault="00EB0127">
            <w:pPr>
              <w:widowControl/>
              <w:spacing w:line="276" w:lineRule="auto"/>
              <w:rPr>
                <w:rFonts w:ascii="Arial" w:hAnsi="Arial" w:cs="Arial"/>
                <w:bCs/>
                <w:szCs w:val="21"/>
              </w:rPr>
            </w:pPr>
          </w:p>
        </w:tc>
        <w:tc>
          <w:tcPr>
            <w:tcW w:w="791" w:type="dxa"/>
            <w:vMerge w:val="restart"/>
          </w:tcPr>
          <w:p w14:paraId="7C60B1E3" w14:textId="77777777" w:rsidR="00EB0127" w:rsidRPr="00500883" w:rsidRDefault="00EB0127">
            <w:pPr>
              <w:widowControl/>
              <w:spacing w:line="276" w:lineRule="auto"/>
              <w:rPr>
                <w:rFonts w:ascii="Arial" w:hAnsi="Arial" w:cs="Arial"/>
                <w:bCs/>
                <w:szCs w:val="21"/>
              </w:rPr>
            </w:pPr>
          </w:p>
        </w:tc>
        <w:tc>
          <w:tcPr>
            <w:tcW w:w="788" w:type="dxa"/>
            <w:vMerge w:val="restart"/>
          </w:tcPr>
          <w:p w14:paraId="24953D4A" w14:textId="77777777" w:rsidR="00EB0127" w:rsidRPr="00500883" w:rsidRDefault="00EB0127">
            <w:pPr>
              <w:widowControl/>
              <w:spacing w:line="276" w:lineRule="auto"/>
              <w:rPr>
                <w:rFonts w:ascii="Arial" w:hAnsi="Arial" w:cs="Arial"/>
                <w:bCs/>
                <w:szCs w:val="21"/>
              </w:rPr>
            </w:pPr>
          </w:p>
        </w:tc>
        <w:tc>
          <w:tcPr>
            <w:tcW w:w="792" w:type="dxa"/>
            <w:vMerge w:val="restart"/>
          </w:tcPr>
          <w:p w14:paraId="0C5D020C" w14:textId="77777777" w:rsidR="00EB0127" w:rsidRPr="00500883" w:rsidRDefault="00EB0127">
            <w:pPr>
              <w:widowControl/>
              <w:spacing w:line="276" w:lineRule="auto"/>
              <w:rPr>
                <w:rFonts w:ascii="Arial" w:hAnsi="Arial" w:cs="Arial"/>
                <w:bCs/>
                <w:szCs w:val="21"/>
              </w:rPr>
            </w:pPr>
          </w:p>
        </w:tc>
        <w:tc>
          <w:tcPr>
            <w:tcW w:w="790" w:type="dxa"/>
            <w:vMerge w:val="restart"/>
          </w:tcPr>
          <w:p w14:paraId="672448BE" w14:textId="77777777" w:rsidR="00EB0127" w:rsidRPr="00500883" w:rsidRDefault="00EB0127">
            <w:pPr>
              <w:widowControl/>
              <w:spacing w:line="276" w:lineRule="auto"/>
              <w:rPr>
                <w:rFonts w:ascii="Arial" w:hAnsi="Arial" w:cs="Arial"/>
                <w:bCs/>
                <w:szCs w:val="21"/>
              </w:rPr>
            </w:pPr>
          </w:p>
        </w:tc>
        <w:tc>
          <w:tcPr>
            <w:tcW w:w="796" w:type="dxa"/>
            <w:vMerge w:val="restart"/>
          </w:tcPr>
          <w:p w14:paraId="76079EAD" w14:textId="77777777" w:rsidR="00EB0127" w:rsidRPr="00500883" w:rsidRDefault="00EB0127">
            <w:pPr>
              <w:widowControl/>
              <w:spacing w:line="276" w:lineRule="auto"/>
              <w:rPr>
                <w:rFonts w:ascii="Arial" w:hAnsi="Arial" w:cs="Arial"/>
                <w:bCs/>
                <w:szCs w:val="21"/>
              </w:rPr>
            </w:pPr>
          </w:p>
        </w:tc>
        <w:tc>
          <w:tcPr>
            <w:tcW w:w="793" w:type="dxa"/>
            <w:vMerge w:val="restart"/>
          </w:tcPr>
          <w:p w14:paraId="1D5F4424" w14:textId="77777777" w:rsidR="00EB0127" w:rsidRPr="00500883" w:rsidRDefault="00EB0127">
            <w:pPr>
              <w:widowControl/>
              <w:spacing w:line="276" w:lineRule="auto"/>
              <w:rPr>
                <w:rFonts w:ascii="Arial" w:hAnsi="Arial" w:cs="Arial"/>
                <w:bCs/>
                <w:szCs w:val="21"/>
              </w:rPr>
            </w:pPr>
          </w:p>
        </w:tc>
        <w:tc>
          <w:tcPr>
            <w:tcW w:w="792" w:type="dxa"/>
            <w:vMerge w:val="restart"/>
          </w:tcPr>
          <w:p w14:paraId="6AC5E521" w14:textId="77777777" w:rsidR="00EB0127" w:rsidRPr="00500883" w:rsidRDefault="00EB0127">
            <w:pPr>
              <w:widowControl/>
              <w:spacing w:line="276" w:lineRule="auto"/>
              <w:rPr>
                <w:rFonts w:ascii="Arial" w:hAnsi="Arial" w:cs="Arial"/>
                <w:bCs/>
                <w:szCs w:val="21"/>
              </w:rPr>
            </w:pPr>
          </w:p>
        </w:tc>
      </w:tr>
      <w:tr w:rsidR="00EB0127" w:rsidRPr="00500883" w14:paraId="5F7D9B6F" w14:textId="77777777">
        <w:trPr>
          <w:gridAfter w:val="1"/>
          <w:wAfter w:w="9" w:type="dxa"/>
          <w:cantSplit/>
          <w:trHeight w:hRule="exact" w:val="317"/>
        </w:trPr>
        <w:tc>
          <w:tcPr>
            <w:tcW w:w="2526" w:type="dxa"/>
          </w:tcPr>
          <w:p w14:paraId="6150AAA7" w14:textId="77777777" w:rsidR="00EB0127" w:rsidRPr="00500883" w:rsidRDefault="001D6E18">
            <w:pPr>
              <w:spacing w:line="276" w:lineRule="auto"/>
              <w:rPr>
                <w:rFonts w:ascii="Arial" w:hAnsi="Arial" w:cs="Arial"/>
                <w:bCs/>
                <w:szCs w:val="21"/>
              </w:rPr>
            </w:pPr>
            <w:r w:rsidRPr="00500883">
              <w:rPr>
                <w:rFonts w:ascii="Arial" w:hAnsi="Arial" w:cs="Arial"/>
                <w:bCs/>
                <w:szCs w:val="21"/>
              </w:rPr>
              <w:t>β</w:t>
            </w:r>
            <w:proofErr w:type="gramStart"/>
            <w:r w:rsidRPr="00500883">
              <w:rPr>
                <w:rFonts w:ascii="Arial" w:hAnsi="Arial" w:cs="Arial" w:hint="eastAsia"/>
                <w:bCs/>
                <w:szCs w:val="21"/>
              </w:rPr>
              <w:t>=  3</w:t>
            </w:r>
            <w:proofErr w:type="gramEnd"/>
            <w:r w:rsidRPr="00500883">
              <w:rPr>
                <w:rFonts w:ascii="Arial" w:hAnsi="Arial" w:cs="Arial" w:hint="eastAsia"/>
                <w:bCs/>
                <w:szCs w:val="21"/>
              </w:rPr>
              <w:t xml:space="preserve"> </w:t>
            </w:r>
            <w:r w:rsidRPr="00500883">
              <w:rPr>
                <w:rFonts w:ascii="宋体" w:hAnsi="宋体" w:hint="eastAsia"/>
              </w:rPr>
              <w:t>%</w:t>
            </w:r>
            <w:r w:rsidRPr="00500883">
              <w:rPr>
                <w:rFonts w:ascii="Arial" w:hAnsi="Arial" w:cs="Arial"/>
                <w:bCs/>
                <w:szCs w:val="21"/>
              </w:rPr>
              <w:t xml:space="preserve"> </w:t>
            </w:r>
          </w:p>
        </w:tc>
        <w:tc>
          <w:tcPr>
            <w:tcW w:w="721" w:type="dxa"/>
          </w:tcPr>
          <w:p w14:paraId="6EAFAC9F"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26</w:t>
            </w:r>
          </w:p>
        </w:tc>
        <w:tc>
          <w:tcPr>
            <w:tcW w:w="784" w:type="dxa"/>
            <w:vMerge/>
          </w:tcPr>
          <w:p w14:paraId="647E3570" w14:textId="77777777" w:rsidR="00EB0127" w:rsidRPr="00500883" w:rsidRDefault="00EB0127">
            <w:pPr>
              <w:widowControl/>
              <w:spacing w:line="276" w:lineRule="auto"/>
              <w:rPr>
                <w:rFonts w:ascii="Arial" w:hAnsi="Arial" w:cs="Arial"/>
                <w:bCs/>
                <w:szCs w:val="21"/>
              </w:rPr>
            </w:pPr>
          </w:p>
        </w:tc>
        <w:tc>
          <w:tcPr>
            <w:tcW w:w="790" w:type="dxa"/>
            <w:vMerge/>
          </w:tcPr>
          <w:p w14:paraId="58D4F642" w14:textId="77777777" w:rsidR="00EB0127" w:rsidRPr="00500883" w:rsidRDefault="00EB0127">
            <w:pPr>
              <w:widowControl/>
              <w:spacing w:line="276" w:lineRule="auto"/>
              <w:rPr>
                <w:rFonts w:ascii="Arial" w:hAnsi="Arial" w:cs="Arial"/>
                <w:bCs/>
                <w:szCs w:val="21"/>
              </w:rPr>
            </w:pPr>
          </w:p>
        </w:tc>
        <w:tc>
          <w:tcPr>
            <w:tcW w:w="787" w:type="dxa"/>
            <w:vMerge/>
          </w:tcPr>
          <w:p w14:paraId="7CF82361" w14:textId="77777777" w:rsidR="00EB0127" w:rsidRPr="00500883" w:rsidRDefault="00EB0127">
            <w:pPr>
              <w:widowControl/>
              <w:spacing w:line="276" w:lineRule="auto"/>
              <w:rPr>
                <w:rFonts w:ascii="Arial" w:hAnsi="Arial" w:cs="Arial"/>
                <w:bCs/>
                <w:szCs w:val="21"/>
              </w:rPr>
            </w:pPr>
          </w:p>
        </w:tc>
        <w:tc>
          <w:tcPr>
            <w:tcW w:w="792" w:type="dxa"/>
            <w:vMerge/>
          </w:tcPr>
          <w:p w14:paraId="56724589" w14:textId="77777777" w:rsidR="00EB0127" w:rsidRPr="00500883" w:rsidRDefault="00EB0127">
            <w:pPr>
              <w:widowControl/>
              <w:spacing w:line="276" w:lineRule="auto"/>
              <w:rPr>
                <w:rFonts w:ascii="Arial" w:hAnsi="Arial" w:cs="Arial"/>
                <w:bCs/>
                <w:szCs w:val="21"/>
              </w:rPr>
            </w:pPr>
          </w:p>
        </w:tc>
        <w:tc>
          <w:tcPr>
            <w:tcW w:w="788" w:type="dxa"/>
            <w:vMerge/>
          </w:tcPr>
          <w:p w14:paraId="78E27800" w14:textId="77777777" w:rsidR="00EB0127" w:rsidRPr="00500883" w:rsidRDefault="00EB0127">
            <w:pPr>
              <w:widowControl/>
              <w:spacing w:line="276" w:lineRule="auto"/>
              <w:rPr>
                <w:rFonts w:ascii="Arial" w:hAnsi="Arial" w:cs="Arial"/>
                <w:bCs/>
                <w:szCs w:val="21"/>
              </w:rPr>
            </w:pPr>
          </w:p>
        </w:tc>
        <w:tc>
          <w:tcPr>
            <w:tcW w:w="792" w:type="dxa"/>
            <w:vMerge/>
          </w:tcPr>
          <w:p w14:paraId="23229309" w14:textId="77777777" w:rsidR="00EB0127" w:rsidRPr="00500883" w:rsidRDefault="00EB0127">
            <w:pPr>
              <w:widowControl/>
              <w:spacing w:line="276" w:lineRule="auto"/>
              <w:rPr>
                <w:rFonts w:ascii="Arial" w:hAnsi="Arial" w:cs="Arial"/>
                <w:bCs/>
                <w:szCs w:val="21"/>
              </w:rPr>
            </w:pPr>
          </w:p>
        </w:tc>
        <w:tc>
          <w:tcPr>
            <w:tcW w:w="790" w:type="dxa"/>
            <w:vMerge/>
          </w:tcPr>
          <w:p w14:paraId="006F7DA4" w14:textId="77777777" w:rsidR="00EB0127" w:rsidRPr="00500883" w:rsidRDefault="00EB0127">
            <w:pPr>
              <w:widowControl/>
              <w:spacing w:line="276" w:lineRule="auto"/>
              <w:rPr>
                <w:rFonts w:ascii="Arial" w:hAnsi="Arial" w:cs="Arial"/>
                <w:bCs/>
                <w:szCs w:val="21"/>
              </w:rPr>
            </w:pPr>
          </w:p>
        </w:tc>
        <w:tc>
          <w:tcPr>
            <w:tcW w:w="791" w:type="dxa"/>
            <w:vMerge/>
          </w:tcPr>
          <w:p w14:paraId="5033A6FD" w14:textId="77777777" w:rsidR="00EB0127" w:rsidRPr="00500883" w:rsidRDefault="00EB0127">
            <w:pPr>
              <w:widowControl/>
              <w:spacing w:line="276" w:lineRule="auto"/>
              <w:rPr>
                <w:rFonts w:ascii="Arial" w:hAnsi="Arial" w:cs="Arial"/>
                <w:bCs/>
                <w:szCs w:val="21"/>
              </w:rPr>
            </w:pPr>
          </w:p>
        </w:tc>
        <w:tc>
          <w:tcPr>
            <w:tcW w:w="788" w:type="dxa"/>
            <w:vMerge/>
          </w:tcPr>
          <w:p w14:paraId="689A0A68" w14:textId="77777777" w:rsidR="00EB0127" w:rsidRPr="00500883" w:rsidRDefault="00EB0127">
            <w:pPr>
              <w:widowControl/>
              <w:spacing w:line="276" w:lineRule="auto"/>
              <w:rPr>
                <w:rFonts w:ascii="Arial" w:hAnsi="Arial" w:cs="Arial"/>
                <w:bCs/>
                <w:szCs w:val="21"/>
              </w:rPr>
            </w:pPr>
          </w:p>
        </w:tc>
        <w:tc>
          <w:tcPr>
            <w:tcW w:w="792" w:type="dxa"/>
            <w:vMerge/>
          </w:tcPr>
          <w:p w14:paraId="788E1C8F" w14:textId="77777777" w:rsidR="00EB0127" w:rsidRPr="00500883" w:rsidRDefault="00EB0127">
            <w:pPr>
              <w:widowControl/>
              <w:spacing w:line="276" w:lineRule="auto"/>
              <w:rPr>
                <w:rFonts w:ascii="Arial" w:hAnsi="Arial" w:cs="Arial"/>
                <w:bCs/>
                <w:szCs w:val="21"/>
              </w:rPr>
            </w:pPr>
          </w:p>
        </w:tc>
        <w:tc>
          <w:tcPr>
            <w:tcW w:w="790" w:type="dxa"/>
            <w:vMerge/>
          </w:tcPr>
          <w:p w14:paraId="7EEA7F8C" w14:textId="77777777" w:rsidR="00EB0127" w:rsidRPr="00500883" w:rsidRDefault="00EB0127">
            <w:pPr>
              <w:widowControl/>
              <w:spacing w:line="276" w:lineRule="auto"/>
              <w:rPr>
                <w:rFonts w:ascii="Arial" w:hAnsi="Arial" w:cs="Arial"/>
                <w:bCs/>
                <w:szCs w:val="21"/>
              </w:rPr>
            </w:pPr>
          </w:p>
        </w:tc>
        <w:tc>
          <w:tcPr>
            <w:tcW w:w="796" w:type="dxa"/>
            <w:vMerge/>
          </w:tcPr>
          <w:p w14:paraId="052C29C1" w14:textId="77777777" w:rsidR="00EB0127" w:rsidRPr="00500883" w:rsidRDefault="00EB0127">
            <w:pPr>
              <w:widowControl/>
              <w:spacing w:line="276" w:lineRule="auto"/>
              <w:rPr>
                <w:rFonts w:ascii="Arial" w:hAnsi="Arial" w:cs="Arial"/>
                <w:bCs/>
                <w:szCs w:val="21"/>
              </w:rPr>
            </w:pPr>
          </w:p>
        </w:tc>
        <w:tc>
          <w:tcPr>
            <w:tcW w:w="793" w:type="dxa"/>
            <w:vMerge/>
          </w:tcPr>
          <w:p w14:paraId="0A4A8963" w14:textId="77777777" w:rsidR="00EB0127" w:rsidRPr="00500883" w:rsidRDefault="00EB0127">
            <w:pPr>
              <w:widowControl/>
              <w:spacing w:line="276" w:lineRule="auto"/>
              <w:rPr>
                <w:rFonts w:ascii="Arial" w:hAnsi="Arial" w:cs="Arial"/>
                <w:bCs/>
                <w:szCs w:val="21"/>
              </w:rPr>
            </w:pPr>
          </w:p>
        </w:tc>
        <w:tc>
          <w:tcPr>
            <w:tcW w:w="792" w:type="dxa"/>
            <w:vMerge/>
          </w:tcPr>
          <w:p w14:paraId="68855E40" w14:textId="77777777" w:rsidR="00EB0127" w:rsidRPr="00500883" w:rsidRDefault="00EB0127">
            <w:pPr>
              <w:widowControl/>
              <w:spacing w:line="276" w:lineRule="auto"/>
              <w:rPr>
                <w:rFonts w:ascii="Arial" w:hAnsi="Arial" w:cs="Arial"/>
                <w:bCs/>
                <w:szCs w:val="21"/>
              </w:rPr>
            </w:pPr>
          </w:p>
        </w:tc>
      </w:tr>
      <w:tr w:rsidR="00EB0127" w:rsidRPr="00500883" w14:paraId="62340CC6" w14:textId="77777777">
        <w:trPr>
          <w:gridAfter w:val="1"/>
          <w:wAfter w:w="9" w:type="dxa"/>
          <w:cantSplit/>
          <w:trHeight w:hRule="exact" w:val="317"/>
        </w:trPr>
        <w:tc>
          <w:tcPr>
            <w:tcW w:w="2526" w:type="dxa"/>
          </w:tcPr>
          <w:p w14:paraId="70C0D786" w14:textId="77777777" w:rsidR="00EB0127" w:rsidRPr="00500883" w:rsidRDefault="001D6E18">
            <w:pPr>
              <w:spacing w:line="276" w:lineRule="auto"/>
              <w:rPr>
                <w:rFonts w:ascii="Arial" w:hAnsi="Arial" w:cs="Arial"/>
                <w:bCs/>
                <w:szCs w:val="21"/>
              </w:rPr>
            </w:pPr>
            <w:r w:rsidRPr="00500883">
              <w:rPr>
                <w:rFonts w:ascii="Arial" w:hAnsi="Arial" w:cs="Arial"/>
                <w:bCs/>
                <w:szCs w:val="21"/>
              </w:rPr>
              <w:t>β</w:t>
            </w:r>
            <w:proofErr w:type="gramStart"/>
            <w:r w:rsidRPr="00500883">
              <w:rPr>
                <w:rFonts w:ascii="Arial" w:hAnsi="Arial" w:cs="Arial" w:hint="eastAsia"/>
                <w:bCs/>
                <w:szCs w:val="21"/>
              </w:rPr>
              <w:t>=  2</w:t>
            </w:r>
            <w:proofErr w:type="gramEnd"/>
            <w:r w:rsidRPr="00500883">
              <w:rPr>
                <w:rFonts w:ascii="Arial" w:hAnsi="Arial" w:cs="Arial" w:hint="eastAsia"/>
                <w:bCs/>
                <w:szCs w:val="21"/>
              </w:rPr>
              <w:t xml:space="preserve"> </w:t>
            </w:r>
            <w:r w:rsidRPr="00500883">
              <w:rPr>
                <w:rFonts w:ascii="宋体" w:hAnsi="宋体" w:hint="eastAsia"/>
              </w:rPr>
              <w:t>%</w:t>
            </w:r>
            <w:r w:rsidRPr="00500883">
              <w:rPr>
                <w:rFonts w:ascii="Arial" w:hAnsi="Arial" w:cs="Arial"/>
                <w:bCs/>
                <w:szCs w:val="21"/>
              </w:rPr>
              <w:t xml:space="preserve"> </w:t>
            </w:r>
          </w:p>
        </w:tc>
        <w:tc>
          <w:tcPr>
            <w:tcW w:w="721" w:type="dxa"/>
          </w:tcPr>
          <w:p w14:paraId="31192698"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29</w:t>
            </w:r>
          </w:p>
        </w:tc>
        <w:tc>
          <w:tcPr>
            <w:tcW w:w="784" w:type="dxa"/>
            <w:vMerge/>
          </w:tcPr>
          <w:p w14:paraId="2CEA52E3" w14:textId="77777777" w:rsidR="00EB0127" w:rsidRPr="00500883" w:rsidRDefault="00EB0127">
            <w:pPr>
              <w:widowControl/>
              <w:spacing w:line="276" w:lineRule="auto"/>
              <w:rPr>
                <w:rFonts w:ascii="Arial" w:hAnsi="Arial" w:cs="Arial"/>
                <w:bCs/>
                <w:szCs w:val="21"/>
              </w:rPr>
            </w:pPr>
          </w:p>
        </w:tc>
        <w:tc>
          <w:tcPr>
            <w:tcW w:w="790" w:type="dxa"/>
            <w:vMerge/>
          </w:tcPr>
          <w:p w14:paraId="347A94C0" w14:textId="77777777" w:rsidR="00EB0127" w:rsidRPr="00500883" w:rsidRDefault="00EB0127">
            <w:pPr>
              <w:widowControl/>
              <w:spacing w:line="276" w:lineRule="auto"/>
              <w:rPr>
                <w:rFonts w:ascii="Arial" w:hAnsi="Arial" w:cs="Arial"/>
                <w:bCs/>
                <w:szCs w:val="21"/>
              </w:rPr>
            </w:pPr>
          </w:p>
        </w:tc>
        <w:tc>
          <w:tcPr>
            <w:tcW w:w="787" w:type="dxa"/>
            <w:vMerge/>
          </w:tcPr>
          <w:p w14:paraId="5DA94BC3" w14:textId="77777777" w:rsidR="00EB0127" w:rsidRPr="00500883" w:rsidRDefault="00EB0127">
            <w:pPr>
              <w:widowControl/>
              <w:spacing w:line="276" w:lineRule="auto"/>
              <w:rPr>
                <w:rFonts w:ascii="Arial" w:hAnsi="Arial" w:cs="Arial"/>
                <w:bCs/>
                <w:szCs w:val="21"/>
              </w:rPr>
            </w:pPr>
          </w:p>
        </w:tc>
        <w:tc>
          <w:tcPr>
            <w:tcW w:w="792" w:type="dxa"/>
            <w:vMerge/>
          </w:tcPr>
          <w:p w14:paraId="42CC52A7" w14:textId="77777777" w:rsidR="00EB0127" w:rsidRPr="00500883" w:rsidRDefault="00EB0127">
            <w:pPr>
              <w:widowControl/>
              <w:spacing w:line="276" w:lineRule="auto"/>
              <w:rPr>
                <w:rFonts w:ascii="Arial" w:hAnsi="Arial" w:cs="Arial"/>
                <w:bCs/>
                <w:szCs w:val="21"/>
              </w:rPr>
            </w:pPr>
          </w:p>
        </w:tc>
        <w:tc>
          <w:tcPr>
            <w:tcW w:w="788" w:type="dxa"/>
            <w:vMerge/>
          </w:tcPr>
          <w:p w14:paraId="338BB034" w14:textId="77777777" w:rsidR="00EB0127" w:rsidRPr="00500883" w:rsidRDefault="00EB0127">
            <w:pPr>
              <w:widowControl/>
              <w:spacing w:line="276" w:lineRule="auto"/>
              <w:rPr>
                <w:rFonts w:ascii="Arial" w:hAnsi="Arial" w:cs="Arial"/>
                <w:bCs/>
                <w:szCs w:val="21"/>
              </w:rPr>
            </w:pPr>
          </w:p>
        </w:tc>
        <w:tc>
          <w:tcPr>
            <w:tcW w:w="792" w:type="dxa"/>
            <w:vMerge/>
          </w:tcPr>
          <w:p w14:paraId="10F38513" w14:textId="77777777" w:rsidR="00EB0127" w:rsidRPr="00500883" w:rsidRDefault="00EB0127">
            <w:pPr>
              <w:widowControl/>
              <w:spacing w:line="276" w:lineRule="auto"/>
              <w:rPr>
                <w:rFonts w:ascii="Arial" w:hAnsi="Arial" w:cs="Arial"/>
                <w:bCs/>
                <w:szCs w:val="21"/>
              </w:rPr>
            </w:pPr>
          </w:p>
        </w:tc>
        <w:tc>
          <w:tcPr>
            <w:tcW w:w="790" w:type="dxa"/>
            <w:vMerge/>
          </w:tcPr>
          <w:p w14:paraId="6944D6A2" w14:textId="77777777" w:rsidR="00EB0127" w:rsidRPr="00500883" w:rsidRDefault="00EB0127">
            <w:pPr>
              <w:widowControl/>
              <w:spacing w:line="276" w:lineRule="auto"/>
              <w:rPr>
                <w:rFonts w:ascii="Arial" w:hAnsi="Arial" w:cs="Arial"/>
                <w:bCs/>
                <w:szCs w:val="21"/>
              </w:rPr>
            </w:pPr>
          </w:p>
        </w:tc>
        <w:tc>
          <w:tcPr>
            <w:tcW w:w="791" w:type="dxa"/>
            <w:vMerge/>
          </w:tcPr>
          <w:p w14:paraId="10EAEF8D" w14:textId="77777777" w:rsidR="00EB0127" w:rsidRPr="00500883" w:rsidRDefault="00EB0127">
            <w:pPr>
              <w:widowControl/>
              <w:spacing w:line="276" w:lineRule="auto"/>
              <w:rPr>
                <w:rFonts w:ascii="Arial" w:hAnsi="Arial" w:cs="Arial"/>
                <w:bCs/>
                <w:szCs w:val="21"/>
              </w:rPr>
            </w:pPr>
          </w:p>
        </w:tc>
        <w:tc>
          <w:tcPr>
            <w:tcW w:w="788" w:type="dxa"/>
            <w:vMerge/>
          </w:tcPr>
          <w:p w14:paraId="1FF4C0E0" w14:textId="77777777" w:rsidR="00EB0127" w:rsidRPr="00500883" w:rsidRDefault="00EB0127">
            <w:pPr>
              <w:widowControl/>
              <w:spacing w:line="276" w:lineRule="auto"/>
              <w:rPr>
                <w:rFonts w:ascii="Arial" w:hAnsi="Arial" w:cs="Arial"/>
                <w:bCs/>
                <w:szCs w:val="21"/>
              </w:rPr>
            </w:pPr>
          </w:p>
        </w:tc>
        <w:tc>
          <w:tcPr>
            <w:tcW w:w="792" w:type="dxa"/>
            <w:vMerge/>
          </w:tcPr>
          <w:p w14:paraId="0B982440" w14:textId="77777777" w:rsidR="00EB0127" w:rsidRPr="00500883" w:rsidRDefault="00EB0127">
            <w:pPr>
              <w:widowControl/>
              <w:spacing w:line="276" w:lineRule="auto"/>
              <w:rPr>
                <w:rFonts w:ascii="Arial" w:hAnsi="Arial" w:cs="Arial"/>
                <w:bCs/>
                <w:szCs w:val="21"/>
              </w:rPr>
            </w:pPr>
          </w:p>
        </w:tc>
        <w:tc>
          <w:tcPr>
            <w:tcW w:w="790" w:type="dxa"/>
            <w:vMerge/>
          </w:tcPr>
          <w:p w14:paraId="66B35AAD" w14:textId="77777777" w:rsidR="00EB0127" w:rsidRPr="00500883" w:rsidRDefault="00EB0127">
            <w:pPr>
              <w:widowControl/>
              <w:spacing w:line="276" w:lineRule="auto"/>
              <w:rPr>
                <w:rFonts w:ascii="Arial" w:hAnsi="Arial" w:cs="Arial"/>
                <w:bCs/>
                <w:szCs w:val="21"/>
              </w:rPr>
            </w:pPr>
          </w:p>
        </w:tc>
        <w:tc>
          <w:tcPr>
            <w:tcW w:w="796" w:type="dxa"/>
            <w:vMerge/>
          </w:tcPr>
          <w:p w14:paraId="09AA9E3B" w14:textId="77777777" w:rsidR="00EB0127" w:rsidRPr="00500883" w:rsidRDefault="00EB0127">
            <w:pPr>
              <w:widowControl/>
              <w:spacing w:line="276" w:lineRule="auto"/>
              <w:rPr>
                <w:rFonts w:ascii="Arial" w:hAnsi="Arial" w:cs="Arial"/>
                <w:bCs/>
                <w:szCs w:val="21"/>
              </w:rPr>
            </w:pPr>
          </w:p>
        </w:tc>
        <w:tc>
          <w:tcPr>
            <w:tcW w:w="793" w:type="dxa"/>
            <w:vMerge/>
          </w:tcPr>
          <w:p w14:paraId="7184E8D0" w14:textId="77777777" w:rsidR="00EB0127" w:rsidRPr="00500883" w:rsidRDefault="00EB0127">
            <w:pPr>
              <w:widowControl/>
              <w:spacing w:line="276" w:lineRule="auto"/>
              <w:rPr>
                <w:rFonts w:ascii="Arial" w:hAnsi="Arial" w:cs="Arial"/>
                <w:bCs/>
                <w:szCs w:val="21"/>
              </w:rPr>
            </w:pPr>
          </w:p>
        </w:tc>
        <w:tc>
          <w:tcPr>
            <w:tcW w:w="792" w:type="dxa"/>
            <w:vMerge/>
          </w:tcPr>
          <w:p w14:paraId="12E47A49" w14:textId="77777777" w:rsidR="00EB0127" w:rsidRPr="00500883" w:rsidRDefault="00EB0127">
            <w:pPr>
              <w:widowControl/>
              <w:spacing w:line="276" w:lineRule="auto"/>
              <w:rPr>
                <w:rFonts w:ascii="Arial" w:hAnsi="Arial" w:cs="Arial"/>
                <w:bCs/>
                <w:szCs w:val="21"/>
              </w:rPr>
            </w:pPr>
          </w:p>
        </w:tc>
      </w:tr>
      <w:tr w:rsidR="00EB0127" w:rsidRPr="00500883" w14:paraId="598D836B" w14:textId="77777777">
        <w:trPr>
          <w:gridAfter w:val="1"/>
          <w:wAfter w:w="9" w:type="dxa"/>
          <w:cantSplit/>
          <w:trHeight w:hRule="exact" w:val="317"/>
        </w:trPr>
        <w:tc>
          <w:tcPr>
            <w:tcW w:w="2526" w:type="dxa"/>
          </w:tcPr>
          <w:p w14:paraId="01DAE1FF" w14:textId="77777777" w:rsidR="00EB0127" w:rsidRPr="00500883" w:rsidRDefault="001D6E18">
            <w:pPr>
              <w:spacing w:line="276" w:lineRule="auto"/>
              <w:rPr>
                <w:rFonts w:ascii="Arial" w:hAnsi="Arial" w:cs="Arial"/>
                <w:bCs/>
                <w:szCs w:val="21"/>
              </w:rPr>
            </w:pPr>
            <w:r w:rsidRPr="00500883">
              <w:rPr>
                <w:rFonts w:ascii="Arial" w:hAnsi="Arial" w:cs="Arial"/>
                <w:bCs/>
                <w:szCs w:val="21"/>
              </w:rPr>
              <w:t>β</w:t>
            </w:r>
            <w:proofErr w:type="gramStart"/>
            <w:r w:rsidRPr="00500883">
              <w:rPr>
                <w:rFonts w:ascii="Arial" w:hAnsi="Arial" w:cs="Arial" w:hint="eastAsia"/>
                <w:bCs/>
                <w:szCs w:val="21"/>
              </w:rPr>
              <w:t>=  1</w:t>
            </w:r>
            <w:proofErr w:type="gramEnd"/>
            <w:r w:rsidRPr="00500883">
              <w:rPr>
                <w:rFonts w:ascii="宋体" w:hAnsi="宋体" w:hint="eastAsia"/>
              </w:rPr>
              <w:t>%</w:t>
            </w:r>
            <w:r w:rsidRPr="00500883">
              <w:rPr>
                <w:rFonts w:ascii="Arial" w:hAnsi="Arial" w:cs="Arial"/>
                <w:bCs/>
                <w:szCs w:val="21"/>
              </w:rPr>
              <w:t xml:space="preserve"> </w:t>
            </w:r>
          </w:p>
        </w:tc>
        <w:tc>
          <w:tcPr>
            <w:tcW w:w="721" w:type="dxa"/>
          </w:tcPr>
          <w:p w14:paraId="451CB3DA"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32</w:t>
            </w:r>
          </w:p>
        </w:tc>
        <w:tc>
          <w:tcPr>
            <w:tcW w:w="784" w:type="dxa"/>
            <w:vMerge/>
          </w:tcPr>
          <w:p w14:paraId="792C7F39" w14:textId="77777777" w:rsidR="00EB0127" w:rsidRPr="00500883" w:rsidRDefault="00EB0127">
            <w:pPr>
              <w:widowControl/>
              <w:spacing w:line="276" w:lineRule="auto"/>
              <w:rPr>
                <w:rFonts w:ascii="Arial" w:hAnsi="Arial" w:cs="Arial"/>
                <w:bCs/>
                <w:szCs w:val="21"/>
              </w:rPr>
            </w:pPr>
          </w:p>
        </w:tc>
        <w:tc>
          <w:tcPr>
            <w:tcW w:w="790" w:type="dxa"/>
            <w:vMerge/>
          </w:tcPr>
          <w:p w14:paraId="3B19940F" w14:textId="77777777" w:rsidR="00EB0127" w:rsidRPr="00500883" w:rsidRDefault="00EB0127">
            <w:pPr>
              <w:widowControl/>
              <w:spacing w:line="276" w:lineRule="auto"/>
              <w:rPr>
                <w:rFonts w:ascii="Arial" w:hAnsi="Arial" w:cs="Arial"/>
                <w:bCs/>
                <w:szCs w:val="21"/>
              </w:rPr>
            </w:pPr>
          </w:p>
        </w:tc>
        <w:tc>
          <w:tcPr>
            <w:tcW w:w="787" w:type="dxa"/>
            <w:vMerge/>
          </w:tcPr>
          <w:p w14:paraId="5F51E215" w14:textId="77777777" w:rsidR="00EB0127" w:rsidRPr="00500883" w:rsidRDefault="00EB0127">
            <w:pPr>
              <w:widowControl/>
              <w:spacing w:line="276" w:lineRule="auto"/>
              <w:rPr>
                <w:rFonts w:ascii="Arial" w:hAnsi="Arial" w:cs="Arial"/>
                <w:bCs/>
                <w:szCs w:val="21"/>
              </w:rPr>
            </w:pPr>
          </w:p>
        </w:tc>
        <w:tc>
          <w:tcPr>
            <w:tcW w:w="792" w:type="dxa"/>
            <w:vMerge/>
          </w:tcPr>
          <w:p w14:paraId="635B2947" w14:textId="77777777" w:rsidR="00EB0127" w:rsidRPr="00500883" w:rsidRDefault="00EB0127">
            <w:pPr>
              <w:widowControl/>
              <w:spacing w:line="276" w:lineRule="auto"/>
              <w:rPr>
                <w:rFonts w:ascii="Arial" w:hAnsi="Arial" w:cs="Arial"/>
                <w:bCs/>
                <w:szCs w:val="21"/>
              </w:rPr>
            </w:pPr>
          </w:p>
        </w:tc>
        <w:tc>
          <w:tcPr>
            <w:tcW w:w="788" w:type="dxa"/>
            <w:vMerge/>
          </w:tcPr>
          <w:p w14:paraId="3B4B66FA" w14:textId="77777777" w:rsidR="00EB0127" w:rsidRPr="00500883" w:rsidRDefault="00EB0127">
            <w:pPr>
              <w:widowControl/>
              <w:spacing w:line="276" w:lineRule="auto"/>
              <w:rPr>
                <w:rFonts w:ascii="Arial" w:hAnsi="Arial" w:cs="Arial"/>
                <w:bCs/>
                <w:szCs w:val="21"/>
              </w:rPr>
            </w:pPr>
          </w:p>
        </w:tc>
        <w:tc>
          <w:tcPr>
            <w:tcW w:w="792" w:type="dxa"/>
            <w:vMerge/>
          </w:tcPr>
          <w:p w14:paraId="56BA6B05" w14:textId="77777777" w:rsidR="00EB0127" w:rsidRPr="00500883" w:rsidRDefault="00EB0127">
            <w:pPr>
              <w:widowControl/>
              <w:spacing w:line="276" w:lineRule="auto"/>
              <w:rPr>
                <w:rFonts w:ascii="Arial" w:hAnsi="Arial" w:cs="Arial"/>
                <w:bCs/>
                <w:szCs w:val="21"/>
              </w:rPr>
            </w:pPr>
          </w:p>
        </w:tc>
        <w:tc>
          <w:tcPr>
            <w:tcW w:w="790" w:type="dxa"/>
            <w:vMerge/>
          </w:tcPr>
          <w:p w14:paraId="48A895BA" w14:textId="77777777" w:rsidR="00EB0127" w:rsidRPr="00500883" w:rsidRDefault="00EB0127">
            <w:pPr>
              <w:widowControl/>
              <w:spacing w:line="276" w:lineRule="auto"/>
              <w:rPr>
                <w:rFonts w:ascii="Arial" w:hAnsi="Arial" w:cs="Arial"/>
                <w:bCs/>
                <w:szCs w:val="21"/>
              </w:rPr>
            </w:pPr>
          </w:p>
        </w:tc>
        <w:tc>
          <w:tcPr>
            <w:tcW w:w="791" w:type="dxa"/>
            <w:vMerge/>
          </w:tcPr>
          <w:p w14:paraId="0684E487" w14:textId="77777777" w:rsidR="00EB0127" w:rsidRPr="00500883" w:rsidRDefault="00EB0127">
            <w:pPr>
              <w:widowControl/>
              <w:spacing w:line="276" w:lineRule="auto"/>
              <w:rPr>
                <w:rFonts w:ascii="Arial" w:hAnsi="Arial" w:cs="Arial"/>
                <w:bCs/>
                <w:szCs w:val="21"/>
              </w:rPr>
            </w:pPr>
          </w:p>
        </w:tc>
        <w:tc>
          <w:tcPr>
            <w:tcW w:w="788" w:type="dxa"/>
            <w:vMerge/>
          </w:tcPr>
          <w:p w14:paraId="333FCE5C" w14:textId="77777777" w:rsidR="00EB0127" w:rsidRPr="00500883" w:rsidRDefault="00EB0127">
            <w:pPr>
              <w:widowControl/>
              <w:spacing w:line="276" w:lineRule="auto"/>
              <w:rPr>
                <w:rFonts w:ascii="Arial" w:hAnsi="Arial" w:cs="Arial"/>
                <w:bCs/>
                <w:szCs w:val="21"/>
              </w:rPr>
            </w:pPr>
          </w:p>
        </w:tc>
        <w:tc>
          <w:tcPr>
            <w:tcW w:w="792" w:type="dxa"/>
            <w:vMerge/>
          </w:tcPr>
          <w:p w14:paraId="31DC658E" w14:textId="77777777" w:rsidR="00EB0127" w:rsidRPr="00500883" w:rsidRDefault="00EB0127">
            <w:pPr>
              <w:widowControl/>
              <w:spacing w:line="276" w:lineRule="auto"/>
              <w:rPr>
                <w:rFonts w:ascii="Arial" w:hAnsi="Arial" w:cs="Arial"/>
                <w:bCs/>
                <w:szCs w:val="21"/>
              </w:rPr>
            </w:pPr>
          </w:p>
        </w:tc>
        <w:tc>
          <w:tcPr>
            <w:tcW w:w="790" w:type="dxa"/>
            <w:vMerge/>
          </w:tcPr>
          <w:p w14:paraId="6F30D306" w14:textId="77777777" w:rsidR="00EB0127" w:rsidRPr="00500883" w:rsidRDefault="00EB0127">
            <w:pPr>
              <w:widowControl/>
              <w:spacing w:line="276" w:lineRule="auto"/>
              <w:rPr>
                <w:rFonts w:ascii="Arial" w:hAnsi="Arial" w:cs="Arial"/>
                <w:bCs/>
                <w:szCs w:val="21"/>
              </w:rPr>
            </w:pPr>
          </w:p>
        </w:tc>
        <w:tc>
          <w:tcPr>
            <w:tcW w:w="796" w:type="dxa"/>
            <w:vMerge/>
          </w:tcPr>
          <w:p w14:paraId="3F1C703C" w14:textId="77777777" w:rsidR="00EB0127" w:rsidRPr="00500883" w:rsidRDefault="00EB0127">
            <w:pPr>
              <w:widowControl/>
              <w:spacing w:line="276" w:lineRule="auto"/>
              <w:rPr>
                <w:rFonts w:ascii="Arial" w:hAnsi="Arial" w:cs="Arial"/>
                <w:bCs/>
                <w:szCs w:val="21"/>
              </w:rPr>
            </w:pPr>
          </w:p>
        </w:tc>
        <w:tc>
          <w:tcPr>
            <w:tcW w:w="793" w:type="dxa"/>
            <w:vMerge/>
          </w:tcPr>
          <w:p w14:paraId="410A8CBB" w14:textId="77777777" w:rsidR="00EB0127" w:rsidRPr="00500883" w:rsidRDefault="00EB0127">
            <w:pPr>
              <w:widowControl/>
              <w:spacing w:line="276" w:lineRule="auto"/>
              <w:rPr>
                <w:rFonts w:ascii="Arial" w:hAnsi="Arial" w:cs="Arial"/>
                <w:bCs/>
                <w:szCs w:val="21"/>
              </w:rPr>
            </w:pPr>
          </w:p>
        </w:tc>
        <w:tc>
          <w:tcPr>
            <w:tcW w:w="792" w:type="dxa"/>
            <w:vMerge/>
          </w:tcPr>
          <w:p w14:paraId="4CC5C118" w14:textId="77777777" w:rsidR="00EB0127" w:rsidRPr="00500883" w:rsidRDefault="00EB0127">
            <w:pPr>
              <w:widowControl/>
              <w:spacing w:line="276" w:lineRule="auto"/>
              <w:rPr>
                <w:rFonts w:ascii="Arial" w:hAnsi="Arial" w:cs="Arial"/>
                <w:bCs/>
                <w:szCs w:val="21"/>
              </w:rPr>
            </w:pPr>
          </w:p>
        </w:tc>
      </w:tr>
      <w:tr w:rsidR="00EB0127" w:rsidRPr="00500883" w14:paraId="0E9F2C9D" w14:textId="77777777">
        <w:trPr>
          <w:gridAfter w:val="1"/>
          <w:wAfter w:w="9" w:type="dxa"/>
          <w:cantSplit/>
          <w:trHeight w:hRule="exact" w:val="317"/>
        </w:trPr>
        <w:tc>
          <w:tcPr>
            <w:tcW w:w="2526" w:type="dxa"/>
          </w:tcPr>
          <w:p w14:paraId="24F78793" w14:textId="77777777" w:rsidR="00EB0127" w:rsidRPr="00500883" w:rsidRDefault="001D6E18">
            <w:pPr>
              <w:spacing w:line="276" w:lineRule="auto"/>
              <w:rPr>
                <w:rFonts w:ascii="Arial" w:hAnsi="Arial" w:cs="Arial"/>
                <w:szCs w:val="21"/>
              </w:rPr>
            </w:pPr>
            <w:r w:rsidRPr="00500883">
              <w:rPr>
                <w:rFonts w:ascii="Arial" w:hAnsi="Arial" w:cs="Arial"/>
                <w:bCs/>
                <w:szCs w:val="21"/>
              </w:rPr>
              <w:t>β</w:t>
            </w:r>
            <w:proofErr w:type="gramStart"/>
            <w:r w:rsidRPr="00500883">
              <w:rPr>
                <w:rFonts w:ascii="Arial" w:hAnsi="Arial" w:cs="Arial" w:hint="eastAsia"/>
                <w:bCs/>
                <w:szCs w:val="21"/>
              </w:rPr>
              <w:t>=  0</w:t>
            </w:r>
            <w:proofErr w:type="gramEnd"/>
            <w:r w:rsidRPr="00500883">
              <w:rPr>
                <w:rFonts w:ascii="宋体" w:hAnsi="宋体" w:hint="eastAsia"/>
              </w:rPr>
              <w:t>%</w:t>
            </w:r>
            <w:r w:rsidRPr="00500883">
              <w:rPr>
                <w:rFonts w:ascii="Arial" w:hAnsi="Arial" w:cs="Arial"/>
                <w:bCs/>
                <w:szCs w:val="21"/>
              </w:rPr>
              <w:t xml:space="preserve"> </w:t>
            </w:r>
          </w:p>
        </w:tc>
        <w:tc>
          <w:tcPr>
            <w:tcW w:w="721" w:type="dxa"/>
          </w:tcPr>
          <w:p w14:paraId="4718D4DD"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35</w:t>
            </w:r>
          </w:p>
        </w:tc>
        <w:tc>
          <w:tcPr>
            <w:tcW w:w="784" w:type="dxa"/>
            <w:vMerge/>
          </w:tcPr>
          <w:p w14:paraId="1EAB008C" w14:textId="77777777" w:rsidR="00EB0127" w:rsidRPr="00500883" w:rsidRDefault="00EB0127">
            <w:pPr>
              <w:widowControl/>
              <w:spacing w:line="276" w:lineRule="auto"/>
              <w:rPr>
                <w:rFonts w:ascii="Arial" w:hAnsi="Arial" w:cs="Arial"/>
                <w:bCs/>
                <w:szCs w:val="21"/>
              </w:rPr>
            </w:pPr>
          </w:p>
        </w:tc>
        <w:tc>
          <w:tcPr>
            <w:tcW w:w="790" w:type="dxa"/>
            <w:vMerge/>
          </w:tcPr>
          <w:p w14:paraId="2140C1AB" w14:textId="77777777" w:rsidR="00EB0127" w:rsidRPr="00500883" w:rsidRDefault="00EB0127">
            <w:pPr>
              <w:widowControl/>
              <w:spacing w:line="276" w:lineRule="auto"/>
              <w:rPr>
                <w:rFonts w:ascii="Arial" w:hAnsi="Arial" w:cs="Arial"/>
                <w:bCs/>
                <w:szCs w:val="21"/>
              </w:rPr>
            </w:pPr>
          </w:p>
        </w:tc>
        <w:tc>
          <w:tcPr>
            <w:tcW w:w="787" w:type="dxa"/>
            <w:vMerge/>
          </w:tcPr>
          <w:p w14:paraId="4C52898C" w14:textId="77777777" w:rsidR="00EB0127" w:rsidRPr="00500883" w:rsidRDefault="00EB0127">
            <w:pPr>
              <w:widowControl/>
              <w:spacing w:line="276" w:lineRule="auto"/>
              <w:rPr>
                <w:rFonts w:ascii="Arial" w:hAnsi="Arial" w:cs="Arial"/>
                <w:bCs/>
                <w:szCs w:val="21"/>
              </w:rPr>
            </w:pPr>
          </w:p>
        </w:tc>
        <w:tc>
          <w:tcPr>
            <w:tcW w:w="792" w:type="dxa"/>
            <w:vMerge/>
          </w:tcPr>
          <w:p w14:paraId="1573A431" w14:textId="77777777" w:rsidR="00EB0127" w:rsidRPr="00500883" w:rsidRDefault="00EB0127">
            <w:pPr>
              <w:widowControl/>
              <w:spacing w:line="276" w:lineRule="auto"/>
              <w:rPr>
                <w:rFonts w:ascii="Arial" w:hAnsi="Arial" w:cs="Arial"/>
                <w:bCs/>
                <w:szCs w:val="21"/>
              </w:rPr>
            </w:pPr>
          </w:p>
        </w:tc>
        <w:tc>
          <w:tcPr>
            <w:tcW w:w="788" w:type="dxa"/>
            <w:vMerge/>
          </w:tcPr>
          <w:p w14:paraId="106EA799" w14:textId="77777777" w:rsidR="00EB0127" w:rsidRPr="00500883" w:rsidRDefault="00EB0127">
            <w:pPr>
              <w:widowControl/>
              <w:spacing w:line="276" w:lineRule="auto"/>
              <w:rPr>
                <w:rFonts w:ascii="Arial" w:hAnsi="Arial" w:cs="Arial"/>
                <w:bCs/>
                <w:szCs w:val="21"/>
              </w:rPr>
            </w:pPr>
          </w:p>
        </w:tc>
        <w:tc>
          <w:tcPr>
            <w:tcW w:w="792" w:type="dxa"/>
            <w:vMerge/>
          </w:tcPr>
          <w:p w14:paraId="00204A1D" w14:textId="77777777" w:rsidR="00EB0127" w:rsidRPr="00500883" w:rsidRDefault="00EB0127">
            <w:pPr>
              <w:widowControl/>
              <w:spacing w:line="276" w:lineRule="auto"/>
              <w:rPr>
                <w:rFonts w:ascii="Arial" w:hAnsi="Arial" w:cs="Arial"/>
                <w:bCs/>
                <w:szCs w:val="21"/>
              </w:rPr>
            </w:pPr>
          </w:p>
        </w:tc>
        <w:tc>
          <w:tcPr>
            <w:tcW w:w="790" w:type="dxa"/>
            <w:vMerge/>
          </w:tcPr>
          <w:p w14:paraId="71C7F07B" w14:textId="77777777" w:rsidR="00EB0127" w:rsidRPr="00500883" w:rsidRDefault="00EB0127">
            <w:pPr>
              <w:widowControl/>
              <w:spacing w:line="276" w:lineRule="auto"/>
              <w:rPr>
                <w:rFonts w:ascii="Arial" w:hAnsi="Arial" w:cs="Arial"/>
                <w:bCs/>
                <w:szCs w:val="21"/>
              </w:rPr>
            </w:pPr>
          </w:p>
        </w:tc>
        <w:tc>
          <w:tcPr>
            <w:tcW w:w="791" w:type="dxa"/>
            <w:vMerge/>
          </w:tcPr>
          <w:p w14:paraId="1E61967F" w14:textId="77777777" w:rsidR="00EB0127" w:rsidRPr="00500883" w:rsidRDefault="00EB0127">
            <w:pPr>
              <w:widowControl/>
              <w:spacing w:line="276" w:lineRule="auto"/>
              <w:rPr>
                <w:rFonts w:ascii="Arial" w:hAnsi="Arial" w:cs="Arial"/>
                <w:bCs/>
                <w:szCs w:val="21"/>
              </w:rPr>
            </w:pPr>
          </w:p>
        </w:tc>
        <w:tc>
          <w:tcPr>
            <w:tcW w:w="788" w:type="dxa"/>
            <w:vMerge/>
          </w:tcPr>
          <w:p w14:paraId="20D75916" w14:textId="77777777" w:rsidR="00EB0127" w:rsidRPr="00500883" w:rsidRDefault="00EB0127">
            <w:pPr>
              <w:widowControl/>
              <w:spacing w:line="276" w:lineRule="auto"/>
              <w:rPr>
                <w:rFonts w:ascii="Arial" w:hAnsi="Arial" w:cs="Arial"/>
                <w:bCs/>
                <w:szCs w:val="21"/>
              </w:rPr>
            </w:pPr>
          </w:p>
        </w:tc>
        <w:tc>
          <w:tcPr>
            <w:tcW w:w="792" w:type="dxa"/>
            <w:vMerge/>
          </w:tcPr>
          <w:p w14:paraId="00815765" w14:textId="77777777" w:rsidR="00EB0127" w:rsidRPr="00500883" w:rsidRDefault="00EB0127">
            <w:pPr>
              <w:widowControl/>
              <w:spacing w:line="276" w:lineRule="auto"/>
              <w:rPr>
                <w:rFonts w:ascii="Arial" w:hAnsi="Arial" w:cs="Arial"/>
                <w:bCs/>
                <w:szCs w:val="21"/>
              </w:rPr>
            </w:pPr>
          </w:p>
        </w:tc>
        <w:tc>
          <w:tcPr>
            <w:tcW w:w="790" w:type="dxa"/>
            <w:vMerge/>
          </w:tcPr>
          <w:p w14:paraId="7D026C38" w14:textId="77777777" w:rsidR="00EB0127" w:rsidRPr="00500883" w:rsidRDefault="00EB0127">
            <w:pPr>
              <w:widowControl/>
              <w:spacing w:line="276" w:lineRule="auto"/>
              <w:rPr>
                <w:rFonts w:ascii="Arial" w:hAnsi="Arial" w:cs="Arial"/>
                <w:bCs/>
                <w:szCs w:val="21"/>
              </w:rPr>
            </w:pPr>
          </w:p>
        </w:tc>
        <w:tc>
          <w:tcPr>
            <w:tcW w:w="796" w:type="dxa"/>
            <w:vMerge/>
          </w:tcPr>
          <w:p w14:paraId="60FE98D4" w14:textId="77777777" w:rsidR="00EB0127" w:rsidRPr="00500883" w:rsidRDefault="00EB0127">
            <w:pPr>
              <w:widowControl/>
              <w:spacing w:line="276" w:lineRule="auto"/>
              <w:rPr>
                <w:rFonts w:ascii="Arial" w:hAnsi="Arial" w:cs="Arial"/>
                <w:bCs/>
                <w:szCs w:val="21"/>
              </w:rPr>
            </w:pPr>
          </w:p>
        </w:tc>
        <w:tc>
          <w:tcPr>
            <w:tcW w:w="793" w:type="dxa"/>
            <w:vMerge/>
          </w:tcPr>
          <w:p w14:paraId="2239E565" w14:textId="77777777" w:rsidR="00EB0127" w:rsidRPr="00500883" w:rsidRDefault="00EB0127">
            <w:pPr>
              <w:widowControl/>
              <w:spacing w:line="276" w:lineRule="auto"/>
              <w:rPr>
                <w:rFonts w:ascii="Arial" w:hAnsi="Arial" w:cs="Arial"/>
                <w:bCs/>
                <w:szCs w:val="21"/>
              </w:rPr>
            </w:pPr>
          </w:p>
        </w:tc>
        <w:tc>
          <w:tcPr>
            <w:tcW w:w="792" w:type="dxa"/>
            <w:vMerge/>
          </w:tcPr>
          <w:p w14:paraId="22220825" w14:textId="77777777" w:rsidR="00EB0127" w:rsidRPr="00500883" w:rsidRDefault="00EB0127">
            <w:pPr>
              <w:widowControl/>
              <w:spacing w:line="276" w:lineRule="auto"/>
              <w:rPr>
                <w:rFonts w:ascii="Arial" w:hAnsi="Arial" w:cs="Arial"/>
                <w:bCs/>
                <w:szCs w:val="21"/>
              </w:rPr>
            </w:pPr>
          </w:p>
        </w:tc>
      </w:tr>
      <w:tr w:rsidR="00EB0127" w:rsidRPr="00500883" w14:paraId="631FFAED" w14:textId="77777777">
        <w:trPr>
          <w:gridAfter w:val="1"/>
          <w:wAfter w:w="9" w:type="dxa"/>
          <w:cantSplit/>
          <w:trHeight w:hRule="exact" w:val="317"/>
        </w:trPr>
        <w:tc>
          <w:tcPr>
            <w:tcW w:w="2526" w:type="dxa"/>
          </w:tcPr>
          <w:p w14:paraId="0B7F4D38" w14:textId="77777777" w:rsidR="00EB0127" w:rsidRPr="00500883" w:rsidRDefault="001D6E18">
            <w:pPr>
              <w:spacing w:line="276" w:lineRule="auto"/>
              <w:rPr>
                <w:rFonts w:ascii="Arial" w:hAnsi="Arial" w:cs="Arial"/>
                <w:szCs w:val="21"/>
              </w:rPr>
            </w:pPr>
            <w:r w:rsidRPr="00500883">
              <w:rPr>
                <w:rFonts w:ascii="Arial" w:hAnsi="Arial" w:cs="Arial"/>
                <w:bCs/>
                <w:szCs w:val="21"/>
              </w:rPr>
              <w:t>β</w:t>
            </w:r>
            <w:proofErr w:type="gramStart"/>
            <w:r w:rsidRPr="00500883">
              <w:rPr>
                <w:rFonts w:ascii="Arial" w:hAnsi="Arial" w:cs="Arial" w:hint="eastAsia"/>
                <w:bCs/>
                <w:szCs w:val="21"/>
              </w:rPr>
              <w:t>=  -</w:t>
            </w:r>
            <w:proofErr w:type="gramEnd"/>
            <w:r w:rsidRPr="00500883">
              <w:rPr>
                <w:rFonts w:ascii="Arial" w:hAnsi="Arial" w:cs="Arial" w:hint="eastAsia"/>
                <w:bCs/>
                <w:szCs w:val="21"/>
              </w:rPr>
              <w:t>1</w:t>
            </w:r>
            <w:r w:rsidRPr="00500883">
              <w:rPr>
                <w:rFonts w:ascii="宋体" w:hAnsi="宋体" w:hint="eastAsia"/>
              </w:rPr>
              <w:t>%</w:t>
            </w:r>
            <w:r w:rsidRPr="00500883">
              <w:rPr>
                <w:rFonts w:ascii="Arial" w:hAnsi="Arial" w:cs="Arial"/>
                <w:bCs/>
                <w:szCs w:val="21"/>
              </w:rPr>
              <w:t xml:space="preserve"> </w:t>
            </w:r>
          </w:p>
        </w:tc>
        <w:tc>
          <w:tcPr>
            <w:tcW w:w="721" w:type="dxa"/>
          </w:tcPr>
          <w:p w14:paraId="2DC20A14"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33</w:t>
            </w:r>
          </w:p>
        </w:tc>
        <w:tc>
          <w:tcPr>
            <w:tcW w:w="784" w:type="dxa"/>
            <w:vMerge/>
          </w:tcPr>
          <w:p w14:paraId="0809659B" w14:textId="77777777" w:rsidR="00EB0127" w:rsidRPr="00500883" w:rsidRDefault="00EB0127">
            <w:pPr>
              <w:widowControl/>
              <w:spacing w:line="276" w:lineRule="auto"/>
              <w:rPr>
                <w:rFonts w:ascii="Arial" w:hAnsi="Arial" w:cs="Arial"/>
                <w:bCs/>
                <w:szCs w:val="21"/>
              </w:rPr>
            </w:pPr>
          </w:p>
        </w:tc>
        <w:tc>
          <w:tcPr>
            <w:tcW w:w="790" w:type="dxa"/>
            <w:vMerge/>
          </w:tcPr>
          <w:p w14:paraId="6B8B9198" w14:textId="77777777" w:rsidR="00EB0127" w:rsidRPr="00500883" w:rsidRDefault="00EB0127">
            <w:pPr>
              <w:widowControl/>
              <w:spacing w:line="276" w:lineRule="auto"/>
              <w:rPr>
                <w:rFonts w:ascii="Arial" w:hAnsi="Arial" w:cs="Arial"/>
                <w:bCs/>
                <w:szCs w:val="21"/>
              </w:rPr>
            </w:pPr>
          </w:p>
        </w:tc>
        <w:tc>
          <w:tcPr>
            <w:tcW w:w="787" w:type="dxa"/>
            <w:vMerge/>
          </w:tcPr>
          <w:p w14:paraId="645D6D73" w14:textId="77777777" w:rsidR="00EB0127" w:rsidRPr="00500883" w:rsidRDefault="00EB0127">
            <w:pPr>
              <w:widowControl/>
              <w:spacing w:line="276" w:lineRule="auto"/>
              <w:rPr>
                <w:rFonts w:ascii="Arial" w:hAnsi="Arial" w:cs="Arial"/>
                <w:bCs/>
                <w:szCs w:val="21"/>
              </w:rPr>
            </w:pPr>
          </w:p>
        </w:tc>
        <w:tc>
          <w:tcPr>
            <w:tcW w:w="792" w:type="dxa"/>
            <w:vMerge/>
          </w:tcPr>
          <w:p w14:paraId="6F3CD115" w14:textId="77777777" w:rsidR="00EB0127" w:rsidRPr="00500883" w:rsidRDefault="00EB0127">
            <w:pPr>
              <w:widowControl/>
              <w:spacing w:line="276" w:lineRule="auto"/>
              <w:rPr>
                <w:rFonts w:ascii="Arial" w:hAnsi="Arial" w:cs="Arial"/>
                <w:bCs/>
                <w:szCs w:val="21"/>
              </w:rPr>
            </w:pPr>
          </w:p>
        </w:tc>
        <w:tc>
          <w:tcPr>
            <w:tcW w:w="788" w:type="dxa"/>
            <w:vMerge/>
          </w:tcPr>
          <w:p w14:paraId="0B2DF995" w14:textId="77777777" w:rsidR="00EB0127" w:rsidRPr="00500883" w:rsidRDefault="00EB0127">
            <w:pPr>
              <w:widowControl/>
              <w:spacing w:line="276" w:lineRule="auto"/>
              <w:rPr>
                <w:rFonts w:ascii="Arial" w:hAnsi="Arial" w:cs="Arial"/>
                <w:bCs/>
                <w:szCs w:val="21"/>
              </w:rPr>
            </w:pPr>
          </w:p>
        </w:tc>
        <w:tc>
          <w:tcPr>
            <w:tcW w:w="792" w:type="dxa"/>
            <w:vMerge/>
          </w:tcPr>
          <w:p w14:paraId="7DCC92C8" w14:textId="77777777" w:rsidR="00EB0127" w:rsidRPr="00500883" w:rsidRDefault="00EB0127">
            <w:pPr>
              <w:widowControl/>
              <w:spacing w:line="276" w:lineRule="auto"/>
              <w:rPr>
                <w:rFonts w:ascii="Arial" w:hAnsi="Arial" w:cs="Arial"/>
                <w:bCs/>
                <w:szCs w:val="21"/>
              </w:rPr>
            </w:pPr>
          </w:p>
        </w:tc>
        <w:tc>
          <w:tcPr>
            <w:tcW w:w="790" w:type="dxa"/>
            <w:vMerge/>
          </w:tcPr>
          <w:p w14:paraId="2C27F1B4" w14:textId="77777777" w:rsidR="00EB0127" w:rsidRPr="00500883" w:rsidRDefault="00EB0127">
            <w:pPr>
              <w:widowControl/>
              <w:spacing w:line="276" w:lineRule="auto"/>
              <w:rPr>
                <w:rFonts w:ascii="Arial" w:hAnsi="Arial" w:cs="Arial"/>
                <w:bCs/>
                <w:szCs w:val="21"/>
              </w:rPr>
            </w:pPr>
          </w:p>
        </w:tc>
        <w:tc>
          <w:tcPr>
            <w:tcW w:w="791" w:type="dxa"/>
            <w:vMerge/>
          </w:tcPr>
          <w:p w14:paraId="1370415D" w14:textId="77777777" w:rsidR="00EB0127" w:rsidRPr="00500883" w:rsidRDefault="00EB0127">
            <w:pPr>
              <w:widowControl/>
              <w:spacing w:line="276" w:lineRule="auto"/>
              <w:rPr>
                <w:rFonts w:ascii="Arial" w:hAnsi="Arial" w:cs="Arial"/>
                <w:bCs/>
                <w:szCs w:val="21"/>
              </w:rPr>
            </w:pPr>
          </w:p>
        </w:tc>
        <w:tc>
          <w:tcPr>
            <w:tcW w:w="788" w:type="dxa"/>
            <w:vMerge/>
          </w:tcPr>
          <w:p w14:paraId="54883E63" w14:textId="77777777" w:rsidR="00EB0127" w:rsidRPr="00500883" w:rsidRDefault="00EB0127">
            <w:pPr>
              <w:widowControl/>
              <w:spacing w:line="276" w:lineRule="auto"/>
              <w:rPr>
                <w:rFonts w:ascii="Arial" w:hAnsi="Arial" w:cs="Arial"/>
                <w:bCs/>
                <w:szCs w:val="21"/>
              </w:rPr>
            </w:pPr>
          </w:p>
        </w:tc>
        <w:tc>
          <w:tcPr>
            <w:tcW w:w="792" w:type="dxa"/>
            <w:vMerge/>
          </w:tcPr>
          <w:p w14:paraId="09CE3F40" w14:textId="77777777" w:rsidR="00EB0127" w:rsidRPr="00500883" w:rsidRDefault="00EB0127">
            <w:pPr>
              <w:widowControl/>
              <w:spacing w:line="276" w:lineRule="auto"/>
              <w:rPr>
                <w:rFonts w:ascii="Arial" w:hAnsi="Arial" w:cs="Arial"/>
                <w:bCs/>
                <w:szCs w:val="21"/>
              </w:rPr>
            </w:pPr>
          </w:p>
        </w:tc>
        <w:tc>
          <w:tcPr>
            <w:tcW w:w="790" w:type="dxa"/>
            <w:vMerge/>
          </w:tcPr>
          <w:p w14:paraId="485D2136" w14:textId="77777777" w:rsidR="00EB0127" w:rsidRPr="00500883" w:rsidRDefault="00EB0127">
            <w:pPr>
              <w:widowControl/>
              <w:spacing w:line="276" w:lineRule="auto"/>
              <w:rPr>
                <w:rFonts w:ascii="Arial" w:hAnsi="Arial" w:cs="Arial"/>
                <w:bCs/>
                <w:szCs w:val="21"/>
              </w:rPr>
            </w:pPr>
          </w:p>
        </w:tc>
        <w:tc>
          <w:tcPr>
            <w:tcW w:w="796" w:type="dxa"/>
            <w:vMerge/>
          </w:tcPr>
          <w:p w14:paraId="37CFFFD7" w14:textId="77777777" w:rsidR="00EB0127" w:rsidRPr="00500883" w:rsidRDefault="00EB0127">
            <w:pPr>
              <w:widowControl/>
              <w:spacing w:line="276" w:lineRule="auto"/>
              <w:rPr>
                <w:rFonts w:ascii="Arial" w:hAnsi="Arial" w:cs="Arial"/>
                <w:bCs/>
                <w:szCs w:val="21"/>
              </w:rPr>
            </w:pPr>
          </w:p>
        </w:tc>
        <w:tc>
          <w:tcPr>
            <w:tcW w:w="793" w:type="dxa"/>
            <w:vMerge/>
          </w:tcPr>
          <w:p w14:paraId="4196B22C" w14:textId="77777777" w:rsidR="00EB0127" w:rsidRPr="00500883" w:rsidRDefault="00EB0127">
            <w:pPr>
              <w:widowControl/>
              <w:spacing w:line="276" w:lineRule="auto"/>
              <w:rPr>
                <w:rFonts w:ascii="Arial" w:hAnsi="Arial" w:cs="Arial"/>
                <w:bCs/>
                <w:szCs w:val="21"/>
              </w:rPr>
            </w:pPr>
          </w:p>
        </w:tc>
        <w:tc>
          <w:tcPr>
            <w:tcW w:w="792" w:type="dxa"/>
            <w:vMerge/>
          </w:tcPr>
          <w:p w14:paraId="4D3E1E5F" w14:textId="77777777" w:rsidR="00EB0127" w:rsidRPr="00500883" w:rsidRDefault="00EB0127">
            <w:pPr>
              <w:widowControl/>
              <w:spacing w:line="276" w:lineRule="auto"/>
              <w:rPr>
                <w:rFonts w:ascii="Arial" w:hAnsi="Arial" w:cs="Arial"/>
                <w:bCs/>
                <w:szCs w:val="21"/>
              </w:rPr>
            </w:pPr>
          </w:p>
        </w:tc>
      </w:tr>
      <w:tr w:rsidR="00EB0127" w:rsidRPr="00500883" w14:paraId="72909576" w14:textId="77777777">
        <w:trPr>
          <w:gridAfter w:val="1"/>
          <w:wAfter w:w="9" w:type="dxa"/>
          <w:cantSplit/>
          <w:trHeight w:hRule="exact" w:val="317"/>
        </w:trPr>
        <w:tc>
          <w:tcPr>
            <w:tcW w:w="2526" w:type="dxa"/>
          </w:tcPr>
          <w:p w14:paraId="5CEA3CD3" w14:textId="77777777" w:rsidR="00EB0127" w:rsidRPr="00500883" w:rsidRDefault="001D6E18">
            <w:pPr>
              <w:spacing w:line="276" w:lineRule="auto"/>
              <w:rPr>
                <w:rFonts w:ascii="Arial" w:hAnsi="Arial" w:cs="Arial"/>
                <w:szCs w:val="21"/>
              </w:rPr>
            </w:pPr>
            <w:r w:rsidRPr="00500883">
              <w:rPr>
                <w:rFonts w:ascii="Arial" w:hAnsi="Arial" w:cs="Arial"/>
                <w:bCs/>
                <w:szCs w:val="21"/>
              </w:rPr>
              <w:t>β</w:t>
            </w:r>
            <w:proofErr w:type="gramStart"/>
            <w:r w:rsidRPr="00500883">
              <w:rPr>
                <w:rFonts w:ascii="Arial" w:hAnsi="Arial" w:cs="Arial" w:hint="eastAsia"/>
                <w:bCs/>
                <w:szCs w:val="21"/>
              </w:rPr>
              <w:t>=  -</w:t>
            </w:r>
            <w:proofErr w:type="gramEnd"/>
            <w:r w:rsidRPr="00500883">
              <w:rPr>
                <w:rFonts w:ascii="Arial" w:hAnsi="Arial" w:cs="Arial" w:hint="eastAsia"/>
                <w:bCs/>
                <w:szCs w:val="21"/>
              </w:rPr>
              <w:t>2</w:t>
            </w:r>
            <w:r w:rsidRPr="00500883">
              <w:rPr>
                <w:rFonts w:ascii="宋体" w:hAnsi="宋体" w:hint="eastAsia"/>
              </w:rPr>
              <w:t>%</w:t>
            </w:r>
            <w:r w:rsidRPr="00500883">
              <w:rPr>
                <w:rFonts w:ascii="Arial" w:hAnsi="Arial" w:cs="Arial"/>
                <w:bCs/>
                <w:szCs w:val="21"/>
              </w:rPr>
              <w:t xml:space="preserve"> </w:t>
            </w:r>
          </w:p>
        </w:tc>
        <w:tc>
          <w:tcPr>
            <w:tcW w:w="721" w:type="dxa"/>
          </w:tcPr>
          <w:p w14:paraId="212C459E"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31</w:t>
            </w:r>
          </w:p>
        </w:tc>
        <w:tc>
          <w:tcPr>
            <w:tcW w:w="784" w:type="dxa"/>
            <w:vMerge/>
          </w:tcPr>
          <w:p w14:paraId="3A778582" w14:textId="77777777" w:rsidR="00EB0127" w:rsidRPr="00500883" w:rsidRDefault="00EB0127">
            <w:pPr>
              <w:widowControl/>
              <w:spacing w:line="276" w:lineRule="auto"/>
              <w:rPr>
                <w:rFonts w:ascii="Arial" w:hAnsi="Arial" w:cs="Arial"/>
                <w:bCs/>
                <w:szCs w:val="21"/>
              </w:rPr>
            </w:pPr>
          </w:p>
        </w:tc>
        <w:tc>
          <w:tcPr>
            <w:tcW w:w="790" w:type="dxa"/>
            <w:vMerge/>
          </w:tcPr>
          <w:p w14:paraId="16498E2B" w14:textId="77777777" w:rsidR="00EB0127" w:rsidRPr="00500883" w:rsidRDefault="00EB0127">
            <w:pPr>
              <w:widowControl/>
              <w:spacing w:line="276" w:lineRule="auto"/>
              <w:rPr>
                <w:rFonts w:ascii="Arial" w:hAnsi="Arial" w:cs="Arial"/>
                <w:bCs/>
                <w:szCs w:val="21"/>
              </w:rPr>
            </w:pPr>
          </w:p>
        </w:tc>
        <w:tc>
          <w:tcPr>
            <w:tcW w:w="787" w:type="dxa"/>
            <w:vMerge/>
          </w:tcPr>
          <w:p w14:paraId="1EDFB51B" w14:textId="77777777" w:rsidR="00EB0127" w:rsidRPr="00500883" w:rsidRDefault="00EB0127">
            <w:pPr>
              <w:widowControl/>
              <w:spacing w:line="276" w:lineRule="auto"/>
              <w:rPr>
                <w:rFonts w:ascii="Arial" w:hAnsi="Arial" w:cs="Arial"/>
                <w:bCs/>
                <w:szCs w:val="21"/>
              </w:rPr>
            </w:pPr>
          </w:p>
        </w:tc>
        <w:tc>
          <w:tcPr>
            <w:tcW w:w="792" w:type="dxa"/>
            <w:vMerge/>
          </w:tcPr>
          <w:p w14:paraId="07338A1B" w14:textId="77777777" w:rsidR="00EB0127" w:rsidRPr="00500883" w:rsidRDefault="00EB0127">
            <w:pPr>
              <w:widowControl/>
              <w:spacing w:line="276" w:lineRule="auto"/>
              <w:rPr>
                <w:rFonts w:ascii="Arial" w:hAnsi="Arial" w:cs="Arial"/>
                <w:bCs/>
                <w:szCs w:val="21"/>
              </w:rPr>
            </w:pPr>
          </w:p>
        </w:tc>
        <w:tc>
          <w:tcPr>
            <w:tcW w:w="788" w:type="dxa"/>
            <w:vMerge/>
          </w:tcPr>
          <w:p w14:paraId="5F45D140" w14:textId="77777777" w:rsidR="00EB0127" w:rsidRPr="00500883" w:rsidRDefault="00EB0127">
            <w:pPr>
              <w:widowControl/>
              <w:spacing w:line="276" w:lineRule="auto"/>
              <w:rPr>
                <w:rFonts w:ascii="Arial" w:hAnsi="Arial" w:cs="Arial"/>
                <w:bCs/>
                <w:szCs w:val="21"/>
              </w:rPr>
            </w:pPr>
          </w:p>
        </w:tc>
        <w:tc>
          <w:tcPr>
            <w:tcW w:w="792" w:type="dxa"/>
            <w:vMerge/>
          </w:tcPr>
          <w:p w14:paraId="14795ADF" w14:textId="77777777" w:rsidR="00EB0127" w:rsidRPr="00500883" w:rsidRDefault="00EB0127">
            <w:pPr>
              <w:widowControl/>
              <w:spacing w:line="276" w:lineRule="auto"/>
              <w:rPr>
                <w:rFonts w:ascii="Arial" w:hAnsi="Arial" w:cs="Arial"/>
                <w:bCs/>
                <w:szCs w:val="21"/>
              </w:rPr>
            </w:pPr>
          </w:p>
        </w:tc>
        <w:tc>
          <w:tcPr>
            <w:tcW w:w="790" w:type="dxa"/>
            <w:vMerge/>
          </w:tcPr>
          <w:p w14:paraId="0E9FCF97" w14:textId="77777777" w:rsidR="00EB0127" w:rsidRPr="00500883" w:rsidRDefault="00EB0127">
            <w:pPr>
              <w:widowControl/>
              <w:spacing w:line="276" w:lineRule="auto"/>
              <w:rPr>
                <w:rFonts w:ascii="Arial" w:hAnsi="Arial" w:cs="Arial"/>
                <w:bCs/>
                <w:szCs w:val="21"/>
              </w:rPr>
            </w:pPr>
          </w:p>
        </w:tc>
        <w:tc>
          <w:tcPr>
            <w:tcW w:w="791" w:type="dxa"/>
            <w:vMerge/>
          </w:tcPr>
          <w:p w14:paraId="23EB9EA3" w14:textId="77777777" w:rsidR="00EB0127" w:rsidRPr="00500883" w:rsidRDefault="00EB0127">
            <w:pPr>
              <w:widowControl/>
              <w:spacing w:line="276" w:lineRule="auto"/>
              <w:rPr>
                <w:rFonts w:ascii="Arial" w:hAnsi="Arial" w:cs="Arial"/>
                <w:bCs/>
                <w:szCs w:val="21"/>
              </w:rPr>
            </w:pPr>
          </w:p>
        </w:tc>
        <w:tc>
          <w:tcPr>
            <w:tcW w:w="788" w:type="dxa"/>
            <w:vMerge/>
          </w:tcPr>
          <w:p w14:paraId="21319155" w14:textId="77777777" w:rsidR="00EB0127" w:rsidRPr="00500883" w:rsidRDefault="00EB0127">
            <w:pPr>
              <w:widowControl/>
              <w:spacing w:line="276" w:lineRule="auto"/>
              <w:rPr>
                <w:rFonts w:ascii="Arial" w:hAnsi="Arial" w:cs="Arial"/>
                <w:bCs/>
                <w:szCs w:val="21"/>
              </w:rPr>
            </w:pPr>
          </w:p>
        </w:tc>
        <w:tc>
          <w:tcPr>
            <w:tcW w:w="792" w:type="dxa"/>
            <w:vMerge/>
          </w:tcPr>
          <w:p w14:paraId="05A1339D" w14:textId="77777777" w:rsidR="00EB0127" w:rsidRPr="00500883" w:rsidRDefault="00EB0127">
            <w:pPr>
              <w:widowControl/>
              <w:spacing w:line="276" w:lineRule="auto"/>
              <w:rPr>
                <w:rFonts w:ascii="Arial" w:hAnsi="Arial" w:cs="Arial"/>
                <w:bCs/>
                <w:szCs w:val="21"/>
              </w:rPr>
            </w:pPr>
          </w:p>
        </w:tc>
        <w:tc>
          <w:tcPr>
            <w:tcW w:w="790" w:type="dxa"/>
            <w:vMerge/>
          </w:tcPr>
          <w:p w14:paraId="1445B753" w14:textId="77777777" w:rsidR="00EB0127" w:rsidRPr="00500883" w:rsidRDefault="00EB0127">
            <w:pPr>
              <w:widowControl/>
              <w:spacing w:line="276" w:lineRule="auto"/>
              <w:rPr>
                <w:rFonts w:ascii="Arial" w:hAnsi="Arial" w:cs="Arial"/>
                <w:bCs/>
                <w:szCs w:val="21"/>
              </w:rPr>
            </w:pPr>
          </w:p>
        </w:tc>
        <w:tc>
          <w:tcPr>
            <w:tcW w:w="796" w:type="dxa"/>
            <w:vMerge/>
          </w:tcPr>
          <w:p w14:paraId="5196A1D9" w14:textId="77777777" w:rsidR="00EB0127" w:rsidRPr="00500883" w:rsidRDefault="00EB0127">
            <w:pPr>
              <w:widowControl/>
              <w:spacing w:line="276" w:lineRule="auto"/>
              <w:rPr>
                <w:rFonts w:ascii="Arial" w:hAnsi="Arial" w:cs="Arial"/>
                <w:bCs/>
                <w:szCs w:val="21"/>
              </w:rPr>
            </w:pPr>
          </w:p>
        </w:tc>
        <w:tc>
          <w:tcPr>
            <w:tcW w:w="793" w:type="dxa"/>
            <w:vMerge/>
          </w:tcPr>
          <w:p w14:paraId="1ACBF29A" w14:textId="77777777" w:rsidR="00EB0127" w:rsidRPr="00500883" w:rsidRDefault="00EB0127">
            <w:pPr>
              <w:widowControl/>
              <w:spacing w:line="276" w:lineRule="auto"/>
              <w:rPr>
                <w:rFonts w:ascii="Arial" w:hAnsi="Arial" w:cs="Arial"/>
                <w:bCs/>
                <w:szCs w:val="21"/>
              </w:rPr>
            </w:pPr>
          </w:p>
        </w:tc>
        <w:tc>
          <w:tcPr>
            <w:tcW w:w="792" w:type="dxa"/>
            <w:vMerge/>
          </w:tcPr>
          <w:p w14:paraId="1D26BF96" w14:textId="77777777" w:rsidR="00EB0127" w:rsidRPr="00500883" w:rsidRDefault="00EB0127">
            <w:pPr>
              <w:widowControl/>
              <w:spacing w:line="276" w:lineRule="auto"/>
              <w:rPr>
                <w:rFonts w:ascii="Arial" w:hAnsi="Arial" w:cs="Arial"/>
                <w:bCs/>
                <w:szCs w:val="21"/>
              </w:rPr>
            </w:pPr>
          </w:p>
        </w:tc>
      </w:tr>
      <w:tr w:rsidR="00EB0127" w:rsidRPr="00500883" w14:paraId="0C1E6226" w14:textId="77777777">
        <w:trPr>
          <w:gridAfter w:val="1"/>
          <w:wAfter w:w="9" w:type="dxa"/>
          <w:cantSplit/>
          <w:trHeight w:hRule="exact" w:val="317"/>
        </w:trPr>
        <w:tc>
          <w:tcPr>
            <w:tcW w:w="2526" w:type="dxa"/>
          </w:tcPr>
          <w:p w14:paraId="2FC2C402" w14:textId="77777777" w:rsidR="00EB0127" w:rsidRPr="00500883" w:rsidRDefault="001D6E18">
            <w:pPr>
              <w:spacing w:line="276" w:lineRule="auto"/>
              <w:rPr>
                <w:rFonts w:ascii="Arial" w:hAnsi="Arial" w:cs="Arial"/>
                <w:szCs w:val="21"/>
              </w:rPr>
            </w:pPr>
            <w:r w:rsidRPr="00500883">
              <w:rPr>
                <w:rFonts w:ascii="Arial" w:hAnsi="Arial" w:cs="Arial"/>
                <w:bCs/>
                <w:szCs w:val="21"/>
              </w:rPr>
              <w:t>β</w:t>
            </w:r>
            <w:proofErr w:type="gramStart"/>
            <w:r w:rsidRPr="00500883">
              <w:rPr>
                <w:rFonts w:ascii="Arial" w:hAnsi="Arial" w:cs="Arial" w:hint="eastAsia"/>
                <w:bCs/>
                <w:szCs w:val="21"/>
              </w:rPr>
              <w:t>=  -</w:t>
            </w:r>
            <w:proofErr w:type="gramEnd"/>
            <w:r w:rsidRPr="00500883">
              <w:rPr>
                <w:rFonts w:ascii="Arial" w:hAnsi="Arial" w:cs="Arial" w:hint="eastAsia"/>
                <w:bCs/>
                <w:szCs w:val="21"/>
              </w:rPr>
              <w:t>3</w:t>
            </w:r>
            <w:r w:rsidRPr="00500883">
              <w:rPr>
                <w:rFonts w:ascii="宋体" w:hAnsi="宋体" w:hint="eastAsia"/>
              </w:rPr>
              <w:t>%</w:t>
            </w:r>
            <w:r w:rsidRPr="00500883">
              <w:rPr>
                <w:rFonts w:ascii="Arial" w:hAnsi="Arial" w:cs="Arial"/>
                <w:bCs/>
                <w:szCs w:val="21"/>
              </w:rPr>
              <w:t xml:space="preserve"> </w:t>
            </w:r>
          </w:p>
        </w:tc>
        <w:tc>
          <w:tcPr>
            <w:tcW w:w="721" w:type="dxa"/>
          </w:tcPr>
          <w:p w14:paraId="5DE6492E"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29</w:t>
            </w:r>
          </w:p>
        </w:tc>
        <w:tc>
          <w:tcPr>
            <w:tcW w:w="784" w:type="dxa"/>
            <w:vMerge/>
          </w:tcPr>
          <w:p w14:paraId="66925C59" w14:textId="77777777" w:rsidR="00EB0127" w:rsidRPr="00500883" w:rsidRDefault="00EB0127">
            <w:pPr>
              <w:widowControl/>
              <w:spacing w:line="276" w:lineRule="auto"/>
              <w:rPr>
                <w:rFonts w:ascii="Arial" w:hAnsi="Arial" w:cs="Arial"/>
                <w:bCs/>
                <w:szCs w:val="21"/>
              </w:rPr>
            </w:pPr>
          </w:p>
        </w:tc>
        <w:tc>
          <w:tcPr>
            <w:tcW w:w="790" w:type="dxa"/>
            <w:vMerge/>
          </w:tcPr>
          <w:p w14:paraId="17EDBF17" w14:textId="77777777" w:rsidR="00EB0127" w:rsidRPr="00500883" w:rsidRDefault="00EB0127">
            <w:pPr>
              <w:widowControl/>
              <w:spacing w:line="276" w:lineRule="auto"/>
              <w:rPr>
                <w:rFonts w:ascii="Arial" w:hAnsi="Arial" w:cs="Arial"/>
                <w:bCs/>
                <w:szCs w:val="21"/>
              </w:rPr>
            </w:pPr>
          </w:p>
        </w:tc>
        <w:tc>
          <w:tcPr>
            <w:tcW w:w="787" w:type="dxa"/>
            <w:vMerge/>
          </w:tcPr>
          <w:p w14:paraId="16C89965" w14:textId="77777777" w:rsidR="00EB0127" w:rsidRPr="00500883" w:rsidRDefault="00EB0127">
            <w:pPr>
              <w:widowControl/>
              <w:spacing w:line="276" w:lineRule="auto"/>
              <w:rPr>
                <w:rFonts w:ascii="Arial" w:hAnsi="Arial" w:cs="Arial"/>
                <w:bCs/>
                <w:szCs w:val="21"/>
              </w:rPr>
            </w:pPr>
          </w:p>
        </w:tc>
        <w:tc>
          <w:tcPr>
            <w:tcW w:w="792" w:type="dxa"/>
            <w:vMerge/>
          </w:tcPr>
          <w:p w14:paraId="28B16879" w14:textId="77777777" w:rsidR="00EB0127" w:rsidRPr="00500883" w:rsidRDefault="00EB0127">
            <w:pPr>
              <w:widowControl/>
              <w:spacing w:line="276" w:lineRule="auto"/>
              <w:rPr>
                <w:rFonts w:ascii="Arial" w:hAnsi="Arial" w:cs="Arial"/>
                <w:bCs/>
                <w:szCs w:val="21"/>
              </w:rPr>
            </w:pPr>
          </w:p>
        </w:tc>
        <w:tc>
          <w:tcPr>
            <w:tcW w:w="788" w:type="dxa"/>
            <w:vMerge/>
          </w:tcPr>
          <w:p w14:paraId="3901A6F3" w14:textId="77777777" w:rsidR="00EB0127" w:rsidRPr="00500883" w:rsidRDefault="00EB0127">
            <w:pPr>
              <w:widowControl/>
              <w:spacing w:line="276" w:lineRule="auto"/>
              <w:rPr>
                <w:rFonts w:ascii="Arial" w:hAnsi="Arial" w:cs="Arial"/>
                <w:bCs/>
                <w:szCs w:val="21"/>
              </w:rPr>
            </w:pPr>
          </w:p>
        </w:tc>
        <w:tc>
          <w:tcPr>
            <w:tcW w:w="792" w:type="dxa"/>
            <w:vMerge/>
          </w:tcPr>
          <w:p w14:paraId="0F6E8C93" w14:textId="77777777" w:rsidR="00EB0127" w:rsidRPr="00500883" w:rsidRDefault="00EB0127">
            <w:pPr>
              <w:widowControl/>
              <w:spacing w:line="276" w:lineRule="auto"/>
              <w:rPr>
                <w:rFonts w:ascii="Arial" w:hAnsi="Arial" w:cs="Arial"/>
                <w:bCs/>
                <w:szCs w:val="21"/>
              </w:rPr>
            </w:pPr>
          </w:p>
        </w:tc>
        <w:tc>
          <w:tcPr>
            <w:tcW w:w="790" w:type="dxa"/>
            <w:vMerge/>
          </w:tcPr>
          <w:p w14:paraId="1F13A425" w14:textId="77777777" w:rsidR="00EB0127" w:rsidRPr="00500883" w:rsidRDefault="00EB0127">
            <w:pPr>
              <w:widowControl/>
              <w:spacing w:line="276" w:lineRule="auto"/>
              <w:rPr>
                <w:rFonts w:ascii="Arial" w:hAnsi="Arial" w:cs="Arial"/>
                <w:bCs/>
                <w:szCs w:val="21"/>
              </w:rPr>
            </w:pPr>
          </w:p>
        </w:tc>
        <w:tc>
          <w:tcPr>
            <w:tcW w:w="791" w:type="dxa"/>
            <w:vMerge/>
          </w:tcPr>
          <w:p w14:paraId="4F8CD085" w14:textId="77777777" w:rsidR="00EB0127" w:rsidRPr="00500883" w:rsidRDefault="00EB0127">
            <w:pPr>
              <w:widowControl/>
              <w:spacing w:line="276" w:lineRule="auto"/>
              <w:rPr>
                <w:rFonts w:ascii="Arial" w:hAnsi="Arial" w:cs="Arial"/>
                <w:bCs/>
                <w:szCs w:val="21"/>
              </w:rPr>
            </w:pPr>
          </w:p>
        </w:tc>
        <w:tc>
          <w:tcPr>
            <w:tcW w:w="788" w:type="dxa"/>
            <w:vMerge/>
          </w:tcPr>
          <w:p w14:paraId="6828572E" w14:textId="77777777" w:rsidR="00EB0127" w:rsidRPr="00500883" w:rsidRDefault="00EB0127">
            <w:pPr>
              <w:widowControl/>
              <w:spacing w:line="276" w:lineRule="auto"/>
              <w:rPr>
                <w:rFonts w:ascii="Arial" w:hAnsi="Arial" w:cs="Arial"/>
                <w:bCs/>
                <w:szCs w:val="21"/>
              </w:rPr>
            </w:pPr>
          </w:p>
        </w:tc>
        <w:tc>
          <w:tcPr>
            <w:tcW w:w="792" w:type="dxa"/>
            <w:vMerge/>
          </w:tcPr>
          <w:p w14:paraId="6EA569E2" w14:textId="77777777" w:rsidR="00EB0127" w:rsidRPr="00500883" w:rsidRDefault="00EB0127">
            <w:pPr>
              <w:widowControl/>
              <w:spacing w:line="276" w:lineRule="auto"/>
              <w:rPr>
                <w:rFonts w:ascii="Arial" w:hAnsi="Arial" w:cs="Arial"/>
                <w:bCs/>
                <w:szCs w:val="21"/>
              </w:rPr>
            </w:pPr>
          </w:p>
        </w:tc>
        <w:tc>
          <w:tcPr>
            <w:tcW w:w="790" w:type="dxa"/>
            <w:vMerge/>
          </w:tcPr>
          <w:p w14:paraId="5ADBEBB3" w14:textId="77777777" w:rsidR="00EB0127" w:rsidRPr="00500883" w:rsidRDefault="00EB0127">
            <w:pPr>
              <w:widowControl/>
              <w:spacing w:line="276" w:lineRule="auto"/>
              <w:rPr>
                <w:rFonts w:ascii="Arial" w:hAnsi="Arial" w:cs="Arial"/>
                <w:bCs/>
                <w:szCs w:val="21"/>
              </w:rPr>
            </w:pPr>
          </w:p>
        </w:tc>
        <w:tc>
          <w:tcPr>
            <w:tcW w:w="796" w:type="dxa"/>
            <w:vMerge/>
          </w:tcPr>
          <w:p w14:paraId="41EE21BF" w14:textId="77777777" w:rsidR="00EB0127" w:rsidRPr="00500883" w:rsidRDefault="00EB0127">
            <w:pPr>
              <w:widowControl/>
              <w:spacing w:line="276" w:lineRule="auto"/>
              <w:rPr>
                <w:rFonts w:ascii="Arial" w:hAnsi="Arial" w:cs="Arial"/>
                <w:bCs/>
                <w:szCs w:val="21"/>
              </w:rPr>
            </w:pPr>
          </w:p>
        </w:tc>
        <w:tc>
          <w:tcPr>
            <w:tcW w:w="793" w:type="dxa"/>
            <w:vMerge/>
          </w:tcPr>
          <w:p w14:paraId="67916F8E" w14:textId="77777777" w:rsidR="00EB0127" w:rsidRPr="00500883" w:rsidRDefault="00EB0127">
            <w:pPr>
              <w:widowControl/>
              <w:spacing w:line="276" w:lineRule="auto"/>
              <w:rPr>
                <w:rFonts w:ascii="Arial" w:hAnsi="Arial" w:cs="Arial"/>
                <w:bCs/>
                <w:szCs w:val="21"/>
              </w:rPr>
            </w:pPr>
          </w:p>
        </w:tc>
        <w:tc>
          <w:tcPr>
            <w:tcW w:w="792" w:type="dxa"/>
            <w:vMerge/>
          </w:tcPr>
          <w:p w14:paraId="51718C40" w14:textId="77777777" w:rsidR="00EB0127" w:rsidRPr="00500883" w:rsidRDefault="00EB0127">
            <w:pPr>
              <w:widowControl/>
              <w:spacing w:line="276" w:lineRule="auto"/>
              <w:rPr>
                <w:rFonts w:ascii="Arial" w:hAnsi="Arial" w:cs="Arial"/>
                <w:bCs/>
                <w:szCs w:val="21"/>
              </w:rPr>
            </w:pPr>
          </w:p>
        </w:tc>
      </w:tr>
      <w:tr w:rsidR="00EB0127" w:rsidRPr="00500883" w14:paraId="3CAB3D3D" w14:textId="77777777">
        <w:trPr>
          <w:gridAfter w:val="1"/>
          <w:wAfter w:w="9" w:type="dxa"/>
          <w:cantSplit/>
          <w:trHeight w:hRule="exact" w:val="317"/>
        </w:trPr>
        <w:tc>
          <w:tcPr>
            <w:tcW w:w="2526" w:type="dxa"/>
          </w:tcPr>
          <w:p w14:paraId="04A7F8B1" w14:textId="77777777" w:rsidR="00EB0127" w:rsidRPr="00500883" w:rsidRDefault="001D6E18">
            <w:pPr>
              <w:spacing w:line="276" w:lineRule="auto"/>
              <w:rPr>
                <w:rFonts w:ascii="Arial" w:hAnsi="Arial" w:cs="Arial"/>
                <w:szCs w:val="21"/>
              </w:rPr>
            </w:pPr>
            <w:r w:rsidRPr="00500883">
              <w:rPr>
                <w:rFonts w:ascii="Arial" w:hAnsi="Arial" w:cs="Arial"/>
                <w:bCs/>
                <w:szCs w:val="21"/>
              </w:rPr>
              <w:t>β</w:t>
            </w:r>
            <w:proofErr w:type="gramStart"/>
            <w:r w:rsidRPr="00500883">
              <w:rPr>
                <w:rFonts w:ascii="Arial" w:hAnsi="Arial" w:cs="Arial" w:hint="eastAsia"/>
                <w:bCs/>
                <w:szCs w:val="21"/>
              </w:rPr>
              <w:t>=  -</w:t>
            </w:r>
            <w:proofErr w:type="gramEnd"/>
            <w:r w:rsidRPr="00500883">
              <w:rPr>
                <w:rFonts w:ascii="Arial" w:hAnsi="Arial" w:cs="Arial" w:hint="eastAsia"/>
                <w:bCs/>
                <w:szCs w:val="21"/>
              </w:rPr>
              <w:t>4</w:t>
            </w:r>
            <w:r w:rsidRPr="00500883">
              <w:rPr>
                <w:rFonts w:ascii="宋体" w:hAnsi="宋体" w:hint="eastAsia"/>
              </w:rPr>
              <w:t>%</w:t>
            </w:r>
            <w:r w:rsidRPr="00500883">
              <w:rPr>
                <w:rFonts w:ascii="Arial" w:hAnsi="Arial" w:cs="Arial"/>
                <w:bCs/>
                <w:szCs w:val="21"/>
              </w:rPr>
              <w:t xml:space="preserve"> </w:t>
            </w:r>
          </w:p>
        </w:tc>
        <w:tc>
          <w:tcPr>
            <w:tcW w:w="721" w:type="dxa"/>
          </w:tcPr>
          <w:p w14:paraId="3AFC4A36" w14:textId="77777777" w:rsidR="00EB0127" w:rsidRPr="00500883" w:rsidRDefault="001D6E18">
            <w:pPr>
              <w:spacing w:line="276" w:lineRule="auto"/>
              <w:jc w:val="center"/>
              <w:rPr>
                <w:rFonts w:ascii="Arial" w:hAnsi="Arial" w:cs="Arial"/>
                <w:bCs/>
                <w:szCs w:val="21"/>
              </w:rPr>
            </w:pPr>
            <w:r w:rsidRPr="00500883">
              <w:rPr>
                <w:rFonts w:ascii="Arial" w:hAnsi="Arial" w:cs="Arial" w:hint="eastAsia"/>
                <w:bCs/>
                <w:szCs w:val="21"/>
              </w:rPr>
              <w:t>27</w:t>
            </w:r>
          </w:p>
        </w:tc>
        <w:tc>
          <w:tcPr>
            <w:tcW w:w="784" w:type="dxa"/>
            <w:vMerge/>
          </w:tcPr>
          <w:p w14:paraId="7BB7BE06" w14:textId="77777777" w:rsidR="00EB0127" w:rsidRPr="00500883" w:rsidRDefault="00EB0127">
            <w:pPr>
              <w:widowControl/>
              <w:spacing w:line="276" w:lineRule="auto"/>
              <w:rPr>
                <w:rFonts w:ascii="Arial" w:hAnsi="Arial" w:cs="Arial"/>
                <w:bCs/>
                <w:szCs w:val="21"/>
              </w:rPr>
            </w:pPr>
          </w:p>
        </w:tc>
        <w:tc>
          <w:tcPr>
            <w:tcW w:w="790" w:type="dxa"/>
            <w:vMerge/>
          </w:tcPr>
          <w:p w14:paraId="5301E629" w14:textId="77777777" w:rsidR="00EB0127" w:rsidRPr="00500883" w:rsidRDefault="00EB0127">
            <w:pPr>
              <w:widowControl/>
              <w:spacing w:line="276" w:lineRule="auto"/>
              <w:rPr>
                <w:rFonts w:ascii="Arial" w:hAnsi="Arial" w:cs="Arial"/>
                <w:bCs/>
                <w:szCs w:val="21"/>
              </w:rPr>
            </w:pPr>
          </w:p>
        </w:tc>
        <w:tc>
          <w:tcPr>
            <w:tcW w:w="787" w:type="dxa"/>
            <w:vMerge/>
          </w:tcPr>
          <w:p w14:paraId="0AE7A803" w14:textId="77777777" w:rsidR="00EB0127" w:rsidRPr="00500883" w:rsidRDefault="00EB0127">
            <w:pPr>
              <w:widowControl/>
              <w:spacing w:line="276" w:lineRule="auto"/>
              <w:rPr>
                <w:rFonts w:ascii="Arial" w:hAnsi="Arial" w:cs="Arial"/>
                <w:bCs/>
                <w:szCs w:val="21"/>
              </w:rPr>
            </w:pPr>
          </w:p>
        </w:tc>
        <w:tc>
          <w:tcPr>
            <w:tcW w:w="792" w:type="dxa"/>
            <w:vMerge/>
          </w:tcPr>
          <w:p w14:paraId="74252AE4" w14:textId="77777777" w:rsidR="00EB0127" w:rsidRPr="00500883" w:rsidRDefault="00EB0127">
            <w:pPr>
              <w:widowControl/>
              <w:spacing w:line="276" w:lineRule="auto"/>
              <w:rPr>
                <w:rFonts w:ascii="Arial" w:hAnsi="Arial" w:cs="Arial"/>
                <w:bCs/>
                <w:szCs w:val="21"/>
              </w:rPr>
            </w:pPr>
          </w:p>
        </w:tc>
        <w:tc>
          <w:tcPr>
            <w:tcW w:w="788" w:type="dxa"/>
            <w:vMerge/>
          </w:tcPr>
          <w:p w14:paraId="50EB68AF" w14:textId="77777777" w:rsidR="00EB0127" w:rsidRPr="00500883" w:rsidRDefault="00EB0127">
            <w:pPr>
              <w:widowControl/>
              <w:spacing w:line="276" w:lineRule="auto"/>
              <w:rPr>
                <w:rFonts w:ascii="Arial" w:hAnsi="Arial" w:cs="Arial"/>
                <w:bCs/>
                <w:szCs w:val="21"/>
              </w:rPr>
            </w:pPr>
          </w:p>
        </w:tc>
        <w:tc>
          <w:tcPr>
            <w:tcW w:w="792" w:type="dxa"/>
            <w:vMerge/>
          </w:tcPr>
          <w:p w14:paraId="721BE527" w14:textId="77777777" w:rsidR="00EB0127" w:rsidRPr="00500883" w:rsidRDefault="00EB0127">
            <w:pPr>
              <w:widowControl/>
              <w:spacing w:line="276" w:lineRule="auto"/>
              <w:rPr>
                <w:rFonts w:ascii="Arial" w:hAnsi="Arial" w:cs="Arial"/>
                <w:bCs/>
                <w:szCs w:val="21"/>
              </w:rPr>
            </w:pPr>
          </w:p>
        </w:tc>
        <w:tc>
          <w:tcPr>
            <w:tcW w:w="790" w:type="dxa"/>
            <w:vMerge/>
          </w:tcPr>
          <w:p w14:paraId="3332F25E" w14:textId="77777777" w:rsidR="00EB0127" w:rsidRPr="00500883" w:rsidRDefault="00EB0127">
            <w:pPr>
              <w:widowControl/>
              <w:spacing w:line="276" w:lineRule="auto"/>
              <w:rPr>
                <w:rFonts w:ascii="Arial" w:hAnsi="Arial" w:cs="Arial"/>
                <w:bCs/>
                <w:szCs w:val="21"/>
              </w:rPr>
            </w:pPr>
          </w:p>
        </w:tc>
        <w:tc>
          <w:tcPr>
            <w:tcW w:w="791" w:type="dxa"/>
            <w:vMerge/>
          </w:tcPr>
          <w:p w14:paraId="4488DAE3" w14:textId="77777777" w:rsidR="00EB0127" w:rsidRPr="00500883" w:rsidRDefault="00EB0127">
            <w:pPr>
              <w:widowControl/>
              <w:spacing w:line="276" w:lineRule="auto"/>
              <w:rPr>
                <w:rFonts w:ascii="Arial" w:hAnsi="Arial" w:cs="Arial"/>
                <w:bCs/>
                <w:szCs w:val="21"/>
              </w:rPr>
            </w:pPr>
          </w:p>
        </w:tc>
        <w:tc>
          <w:tcPr>
            <w:tcW w:w="788" w:type="dxa"/>
            <w:vMerge/>
          </w:tcPr>
          <w:p w14:paraId="51420F08" w14:textId="77777777" w:rsidR="00EB0127" w:rsidRPr="00500883" w:rsidRDefault="00EB0127">
            <w:pPr>
              <w:widowControl/>
              <w:spacing w:line="276" w:lineRule="auto"/>
              <w:rPr>
                <w:rFonts w:ascii="Arial" w:hAnsi="Arial" w:cs="Arial"/>
                <w:bCs/>
                <w:szCs w:val="21"/>
              </w:rPr>
            </w:pPr>
          </w:p>
        </w:tc>
        <w:tc>
          <w:tcPr>
            <w:tcW w:w="792" w:type="dxa"/>
            <w:vMerge/>
          </w:tcPr>
          <w:p w14:paraId="6E477434" w14:textId="77777777" w:rsidR="00EB0127" w:rsidRPr="00500883" w:rsidRDefault="00EB0127">
            <w:pPr>
              <w:widowControl/>
              <w:spacing w:line="276" w:lineRule="auto"/>
              <w:rPr>
                <w:rFonts w:ascii="Arial" w:hAnsi="Arial" w:cs="Arial"/>
                <w:bCs/>
                <w:szCs w:val="21"/>
              </w:rPr>
            </w:pPr>
          </w:p>
        </w:tc>
        <w:tc>
          <w:tcPr>
            <w:tcW w:w="790" w:type="dxa"/>
            <w:vMerge/>
          </w:tcPr>
          <w:p w14:paraId="4641E7FA" w14:textId="77777777" w:rsidR="00EB0127" w:rsidRPr="00500883" w:rsidRDefault="00EB0127">
            <w:pPr>
              <w:widowControl/>
              <w:spacing w:line="276" w:lineRule="auto"/>
              <w:rPr>
                <w:rFonts w:ascii="Arial" w:hAnsi="Arial" w:cs="Arial"/>
                <w:bCs/>
                <w:szCs w:val="21"/>
              </w:rPr>
            </w:pPr>
          </w:p>
        </w:tc>
        <w:tc>
          <w:tcPr>
            <w:tcW w:w="796" w:type="dxa"/>
            <w:vMerge/>
          </w:tcPr>
          <w:p w14:paraId="696D29AD" w14:textId="77777777" w:rsidR="00EB0127" w:rsidRPr="00500883" w:rsidRDefault="00EB0127">
            <w:pPr>
              <w:widowControl/>
              <w:spacing w:line="276" w:lineRule="auto"/>
              <w:rPr>
                <w:rFonts w:ascii="Arial" w:hAnsi="Arial" w:cs="Arial"/>
                <w:bCs/>
                <w:szCs w:val="21"/>
              </w:rPr>
            </w:pPr>
          </w:p>
        </w:tc>
        <w:tc>
          <w:tcPr>
            <w:tcW w:w="793" w:type="dxa"/>
            <w:vMerge/>
          </w:tcPr>
          <w:p w14:paraId="1BE4B31B" w14:textId="77777777" w:rsidR="00EB0127" w:rsidRPr="00500883" w:rsidRDefault="00EB0127">
            <w:pPr>
              <w:widowControl/>
              <w:spacing w:line="276" w:lineRule="auto"/>
              <w:rPr>
                <w:rFonts w:ascii="Arial" w:hAnsi="Arial" w:cs="Arial"/>
                <w:bCs/>
                <w:szCs w:val="21"/>
              </w:rPr>
            </w:pPr>
          </w:p>
        </w:tc>
        <w:tc>
          <w:tcPr>
            <w:tcW w:w="792" w:type="dxa"/>
            <w:vMerge/>
          </w:tcPr>
          <w:p w14:paraId="2FB7E3CF" w14:textId="77777777" w:rsidR="00EB0127" w:rsidRPr="00500883" w:rsidRDefault="00EB0127">
            <w:pPr>
              <w:widowControl/>
              <w:spacing w:line="276" w:lineRule="auto"/>
              <w:rPr>
                <w:rFonts w:ascii="Arial" w:hAnsi="Arial" w:cs="Arial"/>
                <w:bCs/>
                <w:szCs w:val="21"/>
              </w:rPr>
            </w:pPr>
          </w:p>
        </w:tc>
      </w:tr>
      <w:tr w:rsidR="00EB0127" w:rsidRPr="00500883" w14:paraId="551D19E5" w14:textId="77777777">
        <w:trPr>
          <w:gridAfter w:val="1"/>
          <w:wAfter w:w="9" w:type="dxa"/>
          <w:cantSplit/>
          <w:trHeight w:hRule="exact" w:val="317"/>
        </w:trPr>
        <w:tc>
          <w:tcPr>
            <w:tcW w:w="2526" w:type="dxa"/>
          </w:tcPr>
          <w:p w14:paraId="10591A1D" w14:textId="77777777" w:rsidR="00EB0127" w:rsidRPr="00500883" w:rsidRDefault="001D6E18">
            <w:pPr>
              <w:spacing w:line="276" w:lineRule="auto"/>
              <w:rPr>
                <w:rFonts w:ascii="Arial" w:hAnsi="Arial" w:cs="Arial"/>
                <w:b/>
                <w:bCs/>
                <w:szCs w:val="21"/>
              </w:rPr>
            </w:pPr>
            <w:r w:rsidRPr="00500883">
              <w:rPr>
                <w:rFonts w:ascii="Arial" w:hAnsi="Arial" w:cs="Arial" w:hint="eastAsia"/>
                <w:bCs/>
                <w:szCs w:val="21"/>
              </w:rPr>
              <w:t>以此类推</w:t>
            </w:r>
          </w:p>
        </w:tc>
        <w:tc>
          <w:tcPr>
            <w:tcW w:w="721" w:type="dxa"/>
          </w:tcPr>
          <w:p w14:paraId="454B92EA" w14:textId="77777777" w:rsidR="00EB0127" w:rsidRPr="00500883" w:rsidRDefault="001D6E18">
            <w:pPr>
              <w:spacing w:line="276" w:lineRule="auto"/>
              <w:jc w:val="center"/>
              <w:rPr>
                <w:rFonts w:ascii="Arial" w:hAnsi="Arial" w:cs="Arial"/>
                <w:b/>
                <w:bCs/>
                <w:szCs w:val="21"/>
              </w:rPr>
            </w:pPr>
            <w:r w:rsidRPr="00500883">
              <w:rPr>
                <w:rFonts w:ascii="Arial" w:hAnsi="Arial" w:cs="Arial" w:hint="eastAsia"/>
                <w:b/>
                <w:bCs/>
                <w:szCs w:val="21"/>
              </w:rPr>
              <w:t>0</w:t>
            </w:r>
          </w:p>
        </w:tc>
        <w:tc>
          <w:tcPr>
            <w:tcW w:w="784" w:type="dxa"/>
            <w:vMerge/>
          </w:tcPr>
          <w:p w14:paraId="7F5006AD" w14:textId="77777777" w:rsidR="00EB0127" w:rsidRPr="00500883" w:rsidRDefault="00EB0127">
            <w:pPr>
              <w:widowControl/>
              <w:spacing w:line="276" w:lineRule="auto"/>
              <w:rPr>
                <w:rFonts w:ascii="Arial" w:hAnsi="Arial" w:cs="Arial"/>
                <w:bCs/>
                <w:szCs w:val="21"/>
              </w:rPr>
            </w:pPr>
          </w:p>
        </w:tc>
        <w:tc>
          <w:tcPr>
            <w:tcW w:w="790" w:type="dxa"/>
            <w:vMerge/>
          </w:tcPr>
          <w:p w14:paraId="3C1D1BBA" w14:textId="77777777" w:rsidR="00EB0127" w:rsidRPr="00500883" w:rsidRDefault="00EB0127">
            <w:pPr>
              <w:widowControl/>
              <w:spacing w:line="276" w:lineRule="auto"/>
              <w:rPr>
                <w:rFonts w:ascii="Arial" w:hAnsi="Arial" w:cs="Arial"/>
                <w:bCs/>
                <w:szCs w:val="21"/>
              </w:rPr>
            </w:pPr>
          </w:p>
        </w:tc>
        <w:tc>
          <w:tcPr>
            <w:tcW w:w="787" w:type="dxa"/>
            <w:vMerge/>
          </w:tcPr>
          <w:p w14:paraId="43BD723B" w14:textId="77777777" w:rsidR="00EB0127" w:rsidRPr="00500883" w:rsidRDefault="00EB0127">
            <w:pPr>
              <w:widowControl/>
              <w:spacing w:line="276" w:lineRule="auto"/>
              <w:rPr>
                <w:rFonts w:ascii="Arial" w:hAnsi="Arial" w:cs="Arial"/>
                <w:bCs/>
                <w:szCs w:val="21"/>
              </w:rPr>
            </w:pPr>
          </w:p>
        </w:tc>
        <w:tc>
          <w:tcPr>
            <w:tcW w:w="792" w:type="dxa"/>
            <w:vMerge/>
          </w:tcPr>
          <w:p w14:paraId="55D41C19" w14:textId="77777777" w:rsidR="00EB0127" w:rsidRPr="00500883" w:rsidRDefault="00EB0127">
            <w:pPr>
              <w:widowControl/>
              <w:spacing w:line="276" w:lineRule="auto"/>
              <w:rPr>
                <w:rFonts w:ascii="Arial" w:hAnsi="Arial" w:cs="Arial"/>
                <w:bCs/>
                <w:szCs w:val="21"/>
              </w:rPr>
            </w:pPr>
          </w:p>
        </w:tc>
        <w:tc>
          <w:tcPr>
            <w:tcW w:w="788" w:type="dxa"/>
            <w:vMerge/>
          </w:tcPr>
          <w:p w14:paraId="4546BCAE" w14:textId="77777777" w:rsidR="00EB0127" w:rsidRPr="00500883" w:rsidRDefault="00EB0127">
            <w:pPr>
              <w:widowControl/>
              <w:spacing w:line="276" w:lineRule="auto"/>
              <w:rPr>
                <w:rFonts w:ascii="Arial" w:hAnsi="Arial" w:cs="Arial"/>
                <w:bCs/>
                <w:szCs w:val="21"/>
              </w:rPr>
            </w:pPr>
          </w:p>
        </w:tc>
        <w:tc>
          <w:tcPr>
            <w:tcW w:w="792" w:type="dxa"/>
            <w:vMerge/>
          </w:tcPr>
          <w:p w14:paraId="45C131A2" w14:textId="77777777" w:rsidR="00EB0127" w:rsidRPr="00500883" w:rsidRDefault="00EB0127">
            <w:pPr>
              <w:widowControl/>
              <w:spacing w:line="276" w:lineRule="auto"/>
              <w:rPr>
                <w:rFonts w:ascii="Arial" w:hAnsi="Arial" w:cs="Arial"/>
                <w:bCs/>
                <w:szCs w:val="21"/>
              </w:rPr>
            </w:pPr>
          </w:p>
        </w:tc>
        <w:tc>
          <w:tcPr>
            <w:tcW w:w="790" w:type="dxa"/>
            <w:vMerge/>
          </w:tcPr>
          <w:p w14:paraId="1F99E633" w14:textId="77777777" w:rsidR="00EB0127" w:rsidRPr="00500883" w:rsidRDefault="00EB0127">
            <w:pPr>
              <w:widowControl/>
              <w:spacing w:line="276" w:lineRule="auto"/>
              <w:rPr>
                <w:rFonts w:ascii="Arial" w:hAnsi="Arial" w:cs="Arial"/>
                <w:bCs/>
                <w:szCs w:val="21"/>
              </w:rPr>
            </w:pPr>
          </w:p>
        </w:tc>
        <w:tc>
          <w:tcPr>
            <w:tcW w:w="791" w:type="dxa"/>
            <w:vMerge/>
          </w:tcPr>
          <w:p w14:paraId="6E20FDE7" w14:textId="77777777" w:rsidR="00EB0127" w:rsidRPr="00500883" w:rsidRDefault="00EB0127">
            <w:pPr>
              <w:widowControl/>
              <w:spacing w:line="276" w:lineRule="auto"/>
              <w:rPr>
                <w:rFonts w:ascii="Arial" w:hAnsi="Arial" w:cs="Arial"/>
                <w:bCs/>
                <w:szCs w:val="21"/>
              </w:rPr>
            </w:pPr>
          </w:p>
        </w:tc>
        <w:tc>
          <w:tcPr>
            <w:tcW w:w="788" w:type="dxa"/>
            <w:vMerge/>
          </w:tcPr>
          <w:p w14:paraId="02B97CC9" w14:textId="77777777" w:rsidR="00EB0127" w:rsidRPr="00500883" w:rsidRDefault="00EB0127">
            <w:pPr>
              <w:widowControl/>
              <w:spacing w:line="276" w:lineRule="auto"/>
              <w:rPr>
                <w:rFonts w:ascii="Arial" w:hAnsi="Arial" w:cs="Arial"/>
                <w:bCs/>
                <w:szCs w:val="21"/>
              </w:rPr>
            </w:pPr>
          </w:p>
        </w:tc>
        <w:tc>
          <w:tcPr>
            <w:tcW w:w="792" w:type="dxa"/>
            <w:vMerge/>
          </w:tcPr>
          <w:p w14:paraId="20F4D3DC" w14:textId="77777777" w:rsidR="00EB0127" w:rsidRPr="00500883" w:rsidRDefault="00EB0127">
            <w:pPr>
              <w:widowControl/>
              <w:spacing w:line="276" w:lineRule="auto"/>
              <w:rPr>
                <w:rFonts w:ascii="Arial" w:hAnsi="Arial" w:cs="Arial"/>
                <w:bCs/>
                <w:szCs w:val="21"/>
              </w:rPr>
            </w:pPr>
          </w:p>
        </w:tc>
        <w:tc>
          <w:tcPr>
            <w:tcW w:w="790" w:type="dxa"/>
            <w:vMerge/>
          </w:tcPr>
          <w:p w14:paraId="6B70522C" w14:textId="77777777" w:rsidR="00EB0127" w:rsidRPr="00500883" w:rsidRDefault="00EB0127">
            <w:pPr>
              <w:widowControl/>
              <w:spacing w:line="276" w:lineRule="auto"/>
              <w:rPr>
                <w:rFonts w:ascii="Arial" w:hAnsi="Arial" w:cs="Arial"/>
                <w:bCs/>
                <w:szCs w:val="21"/>
              </w:rPr>
            </w:pPr>
          </w:p>
        </w:tc>
        <w:tc>
          <w:tcPr>
            <w:tcW w:w="796" w:type="dxa"/>
            <w:vMerge/>
          </w:tcPr>
          <w:p w14:paraId="4F0D5C1E" w14:textId="77777777" w:rsidR="00EB0127" w:rsidRPr="00500883" w:rsidRDefault="00EB0127">
            <w:pPr>
              <w:widowControl/>
              <w:spacing w:line="276" w:lineRule="auto"/>
              <w:rPr>
                <w:rFonts w:ascii="Arial" w:hAnsi="Arial" w:cs="Arial"/>
                <w:bCs/>
                <w:szCs w:val="21"/>
              </w:rPr>
            </w:pPr>
          </w:p>
        </w:tc>
        <w:tc>
          <w:tcPr>
            <w:tcW w:w="793" w:type="dxa"/>
            <w:vMerge/>
          </w:tcPr>
          <w:p w14:paraId="4E93C7BC" w14:textId="77777777" w:rsidR="00EB0127" w:rsidRPr="00500883" w:rsidRDefault="00EB0127">
            <w:pPr>
              <w:widowControl/>
              <w:spacing w:line="276" w:lineRule="auto"/>
              <w:rPr>
                <w:rFonts w:ascii="Arial" w:hAnsi="Arial" w:cs="Arial"/>
                <w:bCs/>
                <w:szCs w:val="21"/>
              </w:rPr>
            </w:pPr>
          </w:p>
        </w:tc>
        <w:tc>
          <w:tcPr>
            <w:tcW w:w="792" w:type="dxa"/>
            <w:vMerge/>
          </w:tcPr>
          <w:p w14:paraId="16625329" w14:textId="77777777" w:rsidR="00EB0127" w:rsidRPr="00500883" w:rsidRDefault="00EB0127">
            <w:pPr>
              <w:widowControl/>
              <w:spacing w:line="276" w:lineRule="auto"/>
              <w:rPr>
                <w:rFonts w:ascii="Arial" w:hAnsi="Arial" w:cs="Arial"/>
                <w:bCs/>
                <w:szCs w:val="21"/>
              </w:rPr>
            </w:pPr>
          </w:p>
        </w:tc>
      </w:tr>
    </w:tbl>
    <w:p w14:paraId="58774367" w14:textId="77777777" w:rsidR="00EB0127" w:rsidRPr="00500883" w:rsidRDefault="001D6E18">
      <w:pPr>
        <w:tabs>
          <w:tab w:val="left" w:pos="4680"/>
        </w:tabs>
        <w:spacing w:afterLines="50" w:after="156"/>
        <w:rPr>
          <w:rFonts w:ascii="Arial" w:hAnsi="Arial" w:cs="Arial"/>
        </w:rPr>
      </w:pPr>
      <w:r w:rsidRPr="00500883">
        <w:rPr>
          <w:rFonts w:ascii="Arial" w:hAnsi="Arial" w:cs="Arial" w:hint="eastAsia"/>
        </w:rPr>
        <w:t>评标委员会全体成员</w:t>
      </w:r>
      <w:r w:rsidRPr="00500883">
        <w:rPr>
          <w:rFonts w:ascii="Arial" w:hAnsi="Arial" w:cs="Arial"/>
        </w:rPr>
        <w:t>签名：</w:t>
      </w:r>
      <w:r w:rsidRPr="00500883">
        <w:rPr>
          <w:rFonts w:ascii="Arial" w:hAnsi="Arial" w:cs="Arial"/>
        </w:rPr>
        <w:t xml:space="preserve">                                                                      </w:t>
      </w:r>
      <w:r w:rsidRPr="00500883">
        <w:rPr>
          <w:rFonts w:ascii="Arial" w:hAnsi="Arial" w:cs="Arial" w:hint="eastAsia"/>
        </w:rPr>
        <w:t xml:space="preserve">                </w:t>
      </w:r>
      <w:r w:rsidRPr="00500883">
        <w:rPr>
          <w:rFonts w:ascii="Arial" w:hAnsi="Arial" w:cs="Arial"/>
        </w:rPr>
        <w:t>日期：</w:t>
      </w:r>
      <w:r w:rsidRPr="00500883">
        <w:rPr>
          <w:rFonts w:ascii="Arial" w:hAnsi="Arial" w:cs="Arial"/>
        </w:rPr>
        <w:t xml:space="preserve">   </w:t>
      </w:r>
      <w:r w:rsidRPr="00500883">
        <w:rPr>
          <w:rFonts w:ascii="Arial" w:hAnsi="Arial" w:cs="Arial"/>
        </w:rPr>
        <w:t>年</w:t>
      </w:r>
      <w:r w:rsidRPr="00500883">
        <w:rPr>
          <w:rFonts w:ascii="Arial" w:hAnsi="Arial" w:cs="Arial"/>
        </w:rPr>
        <w:t xml:space="preserve">    </w:t>
      </w:r>
      <w:r w:rsidRPr="00500883">
        <w:rPr>
          <w:rFonts w:ascii="Arial" w:hAnsi="Arial" w:cs="Arial"/>
        </w:rPr>
        <w:t>月</w:t>
      </w:r>
      <w:r w:rsidRPr="00500883">
        <w:rPr>
          <w:rFonts w:ascii="Arial" w:hAnsi="Arial" w:cs="Arial"/>
        </w:rPr>
        <w:t xml:space="preserve">   </w:t>
      </w:r>
      <w:r w:rsidRPr="00500883">
        <w:rPr>
          <w:rFonts w:ascii="Arial" w:hAnsi="Arial" w:cs="Arial"/>
        </w:rPr>
        <w:t>日</w:t>
      </w:r>
    </w:p>
    <w:p w14:paraId="72619EC1" w14:textId="77777777" w:rsidR="00EB0127" w:rsidRPr="00500883" w:rsidRDefault="001D6E18">
      <w:pPr>
        <w:tabs>
          <w:tab w:val="left" w:pos="4680"/>
        </w:tabs>
        <w:spacing w:afterLines="50" w:after="156"/>
        <w:rPr>
          <w:rFonts w:ascii="Arial" w:hAnsi="Arial" w:cs="Arial"/>
        </w:rPr>
      </w:pPr>
      <w:r w:rsidRPr="00500883">
        <w:rPr>
          <w:rFonts w:ascii="Arial" w:hAnsi="Arial" w:cs="Arial" w:hint="eastAsia"/>
        </w:rPr>
        <w:t>备注：</w:t>
      </w:r>
      <w:r w:rsidRPr="00500883">
        <w:rPr>
          <w:rFonts w:ascii="Arial" w:hAnsi="Arial" w:cs="Arial" w:hint="eastAsia"/>
        </w:rPr>
        <w:t>1</w:t>
      </w:r>
      <w:r w:rsidRPr="00500883">
        <w:rPr>
          <w:rFonts w:ascii="Arial" w:hAnsi="Arial" w:cs="Arial" w:hint="eastAsia"/>
        </w:rPr>
        <w:t>、</w:t>
      </w:r>
      <w:r w:rsidRPr="00500883">
        <w:rPr>
          <w:rFonts w:ascii="Arial" w:hAnsi="Arial" w:cs="Arial"/>
          <w:bCs/>
          <w:szCs w:val="21"/>
        </w:rPr>
        <w:t>β</w:t>
      </w:r>
      <w:r w:rsidRPr="00500883">
        <w:rPr>
          <w:rFonts w:ascii="Arial" w:hAnsi="Arial" w:cs="Arial" w:hint="eastAsia"/>
          <w:bCs/>
          <w:szCs w:val="21"/>
        </w:rPr>
        <w:t>在区间内时，采用内插法计算得分。</w:t>
      </w:r>
    </w:p>
    <w:p w14:paraId="2614583D" w14:textId="08D1A29B" w:rsidR="00EB0127" w:rsidRPr="00500883" w:rsidRDefault="001D6E18">
      <w:pPr>
        <w:tabs>
          <w:tab w:val="left" w:pos="4680"/>
        </w:tabs>
        <w:spacing w:afterLines="50" w:after="156"/>
        <w:ind w:leftChars="321" w:left="991" w:hangingChars="151" w:hanging="317"/>
        <w:rPr>
          <w:rFonts w:ascii="Arial" w:hAnsi="Arial" w:cs="Arial"/>
        </w:rPr>
      </w:pPr>
      <w:r w:rsidRPr="00500883">
        <w:rPr>
          <w:rFonts w:ascii="Arial" w:hAnsi="Arial" w:cs="Arial" w:hint="eastAsia"/>
        </w:rPr>
        <w:t>2</w:t>
      </w:r>
      <w:r w:rsidRPr="00500883">
        <w:rPr>
          <w:rFonts w:ascii="Arial" w:hAnsi="Arial" w:cs="Arial" w:hint="eastAsia"/>
        </w:rPr>
        <w:t>、采用分项报价分别评分的，每个分项报价的评分分别使用</w:t>
      </w:r>
      <w:proofErr w:type="gramStart"/>
      <w:r w:rsidRPr="00500883">
        <w:rPr>
          <w:rFonts w:ascii="Arial" w:hAnsi="Arial" w:cs="Arial" w:hint="eastAsia"/>
        </w:rPr>
        <w:t>一</w:t>
      </w:r>
      <w:proofErr w:type="gramEnd"/>
      <w:r w:rsidRPr="00500883">
        <w:rPr>
          <w:rFonts w:ascii="Arial" w:hAnsi="Arial" w:cs="Arial" w:hint="eastAsia"/>
        </w:rPr>
        <w:t>张本表格进行评分。招标人应参照本表格式另行制订投标报价评分汇总表供投标报</w:t>
      </w:r>
      <w:r w:rsidRPr="00500883">
        <w:rPr>
          <w:rFonts w:ascii="Arial" w:hAnsi="Arial" w:cs="Arial" w:hint="eastAsia"/>
        </w:rPr>
        <w:lastRenderedPageBreak/>
        <w:t>价评分结果汇总使用。相应地，招标人应当调整第七章“</w:t>
      </w:r>
      <w:r w:rsidR="00F84E2C">
        <w:rPr>
          <w:rFonts w:ascii="Arial" w:hAnsi="Arial" w:cs="Arial" w:hint="eastAsia"/>
        </w:rPr>
        <w:t>响应文件</w:t>
      </w:r>
      <w:r w:rsidRPr="00500883">
        <w:rPr>
          <w:rFonts w:ascii="Arial" w:hAnsi="Arial" w:cs="Arial" w:hint="eastAsia"/>
        </w:rPr>
        <w:t>格式”中“投标函”的格式，投标函中应分别列出投标总报价以及各个分项的报价，以方便开标唱标。</w:t>
      </w:r>
    </w:p>
    <w:p w14:paraId="7589D507" w14:textId="77777777" w:rsidR="00EB0127" w:rsidRPr="00500883" w:rsidRDefault="001D6E18">
      <w:pPr>
        <w:pStyle w:val="378020"/>
        <w:spacing w:before="156" w:after="156"/>
        <w:ind w:left="639" w:hanging="72"/>
        <w:outlineLvl w:val="1"/>
      </w:pPr>
      <w:r w:rsidRPr="00500883">
        <w:br w:type="page"/>
      </w:r>
      <w:bookmarkStart w:id="644" w:name="_Toc132618591"/>
      <w:bookmarkStart w:id="645" w:name="_Toc109914290"/>
      <w:bookmarkStart w:id="646" w:name="_Toc129798225"/>
      <w:bookmarkStart w:id="647" w:name="_Toc132618982"/>
      <w:r w:rsidRPr="00500883">
        <w:rPr>
          <w:rFonts w:hint="eastAsia"/>
        </w:rPr>
        <w:lastRenderedPageBreak/>
        <w:t>附表10</w:t>
      </w:r>
      <w:r w:rsidRPr="00500883">
        <w:t>：</w:t>
      </w:r>
      <w:r w:rsidRPr="00500883">
        <w:rPr>
          <w:rFonts w:hint="eastAsia"/>
        </w:rPr>
        <w:t>详细评审得</w:t>
      </w:r>
      <w:r w:rsidRPr="00500883">
        <w:t>分汇总表</w:t>
      </w:r>
      <w:bookmarkEnd w:id="644"/>
      <w:bookmarkEnd w:id="645"/>
      <w:bookmarkEnd w:id="646"/>
      <w:bookmarkEnd w:id="647"/>
    </w:p>
    <w:p w14:paraId="43BE6893" w14:textId="77777777" w:rsidR="00EB0127" w:rsidRPr="00500883" w:rsidRDefault="001D6E18">
      <w:pPr>
        <w:spacing w:afterLines="100" w:after="312"/>
        <w:ind w:left="651" w:hanging="84"/>
        <w:jc w:val="center"/>
        <w:rPr>
          <w:rFonts w:ascii="宋体" w:hAnsi="宋体" w:cs="Arial" w:hint="eastAsia"/>
          <w:b/>
          <w:sz w:val="28"/>
          <w:szCs w:val="21"/>
        </w:rPr>
      </w:pPr>
      <w:r w:rsidRPr="00500883">
        <w:rPr>
          <w:rFonts w:ascii="宋体" w:hAnsi="宋体" w:cs="Arial" w:hint="eastAsia"/>
          <w:b/>
          <w:sz w:val="28"/>
          <w:szCs w:val="21"/>
        </w:rPr>
        <w:t>详细评审得</w:t>
      </w:r>
      <w:r w:rsidRPr="00500883">
        <w:rPr>
          <w:rFonts w:ascii="宋体" w:hAnsi="宋体" w:cs="Arial"/>
          <w:b/>
          <w:sz w:val="28"/>
          <w:szCs w:val="21"/>
        </w:rPr>
        <w:t>分汇总表</w:t>
      </w:r>
    </w:p>
    <w:p w14:paraId="7ABEB321" w14:textId="77777777" w:rsidR="00EB0127" w:rsidRPr="00500883" w:rsidRDefault="001D6E18">
      <w:pPr>
        <w:spacing w:afterLines="100" w:after="312"/>
        <w:rPr>
          <w:rFonts w:ascii="宋体" w:hAnsi="宋体" w:cs="Arial" w:hint="eastAsia"/>
          <w:szCs w:val="21"/>
        </w:rPr>
      </w:pPr>
      <w:r w:rsidRPr="00500883">
        <w:rPr>
          <w:rFonts w:ascii="宋体" w:hAnsi="宋体" w:cs="Arial" w:hint="eastAsia"/>
          <w:bCs/>
          <w:szCs w:val="21"/>
        </w:rPr>
        <w:t>工程</w:t>
      </w:r>
      <w:r w:rsidRPr="00500883">
        <w:rPr>
          <w:rFonts w:ascii="宋体" w:hAnsi="宋体" w:cs="Arial"/>
          <w:bCs/>
          <w:szCs w:val="21"/>
        </w:rPr>
        <w:t>名称：</w:t>
      </w:r>
      <w:r w:rsidRPr="00500883">
        <w:rPr>
          <w:rFonts w:ascii="宋体" w:hAnsi="宋体" w:cs="Arial" w:hint="eastAsia"/>
          <w:bCs/>
          <w:szCs w:val="21"/>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3061"/>
        <w:gridCol w:w="1260"/>
        <w:gridCol w:w="1234"/>
        <w:gridCol w:w="1234"/>
        <w:gridCol w:w="1234"/>
        <w:gridCol w:w="1235"/>
        <w:gridCol w:w="1234"/>
        <w:gridCol w:w="1234"/>
        <w:gridCol w:w="1235"/>
      </w:tblGrid>
      <w:tr w:rsidR="00EB0127" w:rsidRPr="00500883" w14:paraId="275717AC" w14:textId="77777777">
        <w:trPr>
          <w:cantSplit/>
          <w:trHeight w:val="302"/>
        </w:trPr>
        <w:tc>
          <w:tcPr>
            <w:tcW w:w="719" w:type="dxa"/>
            <w:vMerge w:val="restart"/>
            <w:vAlign w:val="center"/>
          </w:tcPr>
          <w:p w14:paraId="00EAF021" w14:textId="77777777" w:rsidR="00EB0127" w:rsidRPr="00500883" w:rsidRDefault="001D6E18">
            <w:pPr>
              <w:spacing w:beforeLines="25" w:before="78" w:afterLines="25" w:after="78"/>
              <w:jc w:val="center"/>
              <w:rPr>
                <w:rFonts w:ascii="Arial" w:hAnsi="Arial" w:cs="Arial"/>
              </w:rPr>
            </w:pPr>
            <w:r w:rsidRPr="00500883">
              <w:rPr>
                <w:rFonts w:ascii="Arial" w:hAnsi="Arial" w:cs="Arial"/>
              </w:rPr>
              <w:t>序号</w:t>
            </w:r>
          </w:p>
        </w:tc>
        <w:tc>
          <w:tcPr>
            <w:tcW w:w="3061" w:type="dxa"/>
            <w:vMerge w:val="restart"/>
            <w:vAlign w:val="center"/>
          </w:tcPr>
          <w:p w14:paraId="500ACE45" w14:textId="77777777" w:rsidR="00EB0127" w:rsidRPr="00500883" w:rsidRDefault="001D6E18">
            <w:pPr>
              <w:spacing w:beforeLines="25" w:before="78" w:afterLines="25" w:after="78"/>
              <w:jc w:val="center"/>
              <w:rPr>
                <w:rFonts w:ascii="Arial" w:hAnsi="Arial" w:cs="Arial"/>
              </w:rPr>
            </w:pPr>
            <w:r w:rsidRPr="00500883">
              <w:rPr>
                <w:rFonts w:ascii="Arial" w:hAnsi="Arial" w:cs="Arial"/>
              </w:rPr>
              <w:t>评分项目</w:t>
            </w:r>
          </w:p>
        </w:tc>
        <w:tc>
          <w:tcPr>
            <w:tcW w:w="1260" w:type="dxa"/>
            <w:vMerge w:val="restart"/>
            <w:vAlign w:val="center"/>
          </w:tcPr>
          <w:p w14:paraId="49981452" w14:textId="77777777" w:rsidR="00EB0127" w:rsidRPr="00500883" w:rsidRDefault="001D6E18">
            <w:pPr>
              <w:spacing w:beforeLines="25" w:before="78" w:afterLines="25" w:after="78"/>
              <w:jc w:val="center"/>
              <w:rPr>
                <w:rFonts w:ascii="Arial" w:hAnsi="Arial" w:cs="Arial"/>
              </w:rPr>
            </w:pPr>
            <w:r w:rsidRPr="00500883">
              <w:rPr>
                <w:rFonts w:ascii="Arial" w:hAnsi="Arial" w:cs="Arial"/>
              </w:rPr>
              <w:t>分</w:t>
            </w:r>
            <w:r w:rsidRPr="00500883">
              <w:rPr>
                <w:rFonts w:ascii="Arial" w:hAnsi="Arial" w:cs="Arial" w:hint="eastAsia"/>
              </w:rPr>
              <w:t>值代码</w:t>
            </w:r>
          </w:p>
        </w:tc>
        <w:tc>
          <w:tcPr>
            <w:tcW w:w="8640" w:type="dxa"/>
            <w:gridSpan w:val="7"/>
            <w:vAlign w:val="center"/>
          </w:tcPr>
          <w:p w14:paraId="6A505844" w14:textId="77777777" w:rsidR="00EB0127" w:rsidRPr="00500883" w:rsidRDefault="001D6E18">
            <w:pPr>
              <w:spacing w:beforeLines="25" w:before="78" w:afterLines="25" w:after="78"/>
              <w:jc w:val="center"/>
              <w:rPr>
                <w:rFonts w:ascii="Arial" w:hAnsi="Arial" w:cs="Arial"/>
                <w:szCs w:val="20"/>
              </w:rPr>
            </w:pPr>
            <w:r w:rsidRPr="00500883">
              <w:rPr>
                <w:rFonts w:ascii="Arial" w:hAnsi="Arial" w:cs="Arial"/>
                <w:szCs w:val="20"/>
              </w:rPr>
              <w:t>投标人名称代码</w:t>
            </w:r>
          </w:p>
        </w:tc>
      </w:tr>
      <w:tr w:rsidR="00EB0127" w:rsidRPr="00500883" w14:paraId="2D6EBD48" w14:textId="77777777">
        <w:trPr>
          <w:cantSplit/>
        </w:trPr>
        <w:tc>
          <w:tcPr>
            <w:tcW w:w="719" w:type="dxa"/>
            <w:vMerge/>
            <w:vAlign w:val="center"/>
          </w:tcPr>
          <w:p w14:paraId="5333FBB2" w14:textId="77777777" w:rsidR="00EB0127" w:rsidRPr="00500883" w:rsidRDefault="00EB0127">
            <w:pPr>
              <w:spacing w:beforeLines="25" w:before="78" w:afterLines="25" w:after="78"/>
              <w:jc w:val="center"/>
              <w:rPr>
                <w:rFonts w:ascii="Arial" w:hAnsi="Arial" w:cs="Arial"/>
                <w:szCs w:val="20"/>
              </w:rPr>
            </w:pPr>
          </w:p>
        </w:tc>
        <w:tc>
          <w:tcPr>
            <w:tcW w:w="3061" w:type="dxa"/>
            <w:vMerge/>
            <w:vAlign w:val="center"/>
          </w:tcPr>
          <w:p w14:paraId="0C4BD02E" w14:textId="77777777" w:rsidR="00EB0127" w:rsidRPr="00500883" w:rsidRDefault="00EB0127">
            <w:pPr>
              <w:spacing w:beforeLines="25" w:before="78" w:afterLines="25" w:after="78"/>
              <w:jc w:val="center"/>
              <w:rPr>
                <w:rFonts w:ascii="Arial" w:hAnsi="Arial" w:cs="Arial"/>
                <w:szCs w:val="20"/>
              </w:rPr>
            </w:pPr>
          </w:p>
        </w:tc>
        <w:tc>
          <w:tcPr>
            <w:tcW w:w="1260" w:type="dxa"/>
            <w:vMerge/>
            <w:vAlign w:val="center"/>
          </w:tcPr>
          <w:p w14:paraId="537E397F" w14:textId="77777777" w:rsidR="00EB0127" w:rsidRPr="00500883" w:rsidRDefault="00EB0127">
            <w:pPr>
              <w:spacing w:beforeLines="25" w:before="78" w:afterLines="25" w:after="78"/>
              <w:jc w:val="center"/>
              <w:rPr>
                <w:rFonts w:ascii="Arial" w:hAnsi="Arial" w:cs="Arial"/>
              </w:rPr>
            </w:pPr>
          </w:p>
        </w:tc>
        <w:tc>
          <w:tcPr>
            <w:tcW w:w="1234" w:type="dxa"/>
            <w:vAlign w:val="center"/>
          </w:tcPr>
          <w:p w14:paraId="2C708D3D" w14:textId="77777777" w:rsidR="00EB0127" w:rsidRPr="00500883" w:rsidRDefault="00EB0127">
            <w:pPr>
              <w:spacing w:beforeLines="25" w:before="78" w:afterLines="25" w:after="78"/>
              <w:jc w:val="center"/>
              <w:rPr>
                <w:rFonts w:ascii="Arial" w:hAnsi="Arial" w:cs="Arial"/>
                <w:szCs w:val="20"/>
              </w:rPr>
            </w:pPr>
          </w:p>
        </w:tc>
        <w:tc>
          <w:tcPr>
            <w:tcW w:w="1234" w:type="dxa"/>
            <w:vAlign w:val="center"/>
          </w:tcPr>
          <w:p w14:paraId="74E7174D" w14:textId="77777777" w:rsidR="00EB0127" w:rsidRPr="00500883" w:rsidRDefault="00EB0127">
            <w:pPr>
              <w:spacing w:beforeLines="25" w:before="78" w:afterLines="25" w:after="78"/>
              <w:jc w:val="center"/>
              <w:rPr>
                <w:rFonts w:ascii="Arial" w:hAnsi="Arial" w:cs="Arial"/>
                <w:szCs w:val="20"/>
              </w:rPr>
            </w:pPr>
          </w:p>
        </w:tc>
        <w:tc>
          <w:tcPr>
            <w:tcW w:w="1234" w:type="dxa"/>
            <w:vAlign w:val="center"/>
          </w:tcPr>
          <w:p w14:paraId="6075E360" w14:textId="77777777" w:rsidR="00EB0127" w:rsidRPr="00500883" w:rsidRDefault="00EB0127">
            <w:pPr>
              <w:spacing w:beforeLines="25" w:before="78" w:afterLines="25" w:after="78"/>
              <w:jc w:val="center"/>
              <w:rPr>
                <w:rFonts w:ascii="Arial" w:hAnsi="Arial" w:cs="Arial"/>
                <w:szCs w:val="20"/>
              </w:rPr>
            </w:pPr>
          </w:p>
        </w:tc>
        <w:tc>
          <w:tcPr>
            <w:tcW w:w="1235" w:type="dxa"/>
            <w:vAlign w:val="center"/>
          </w:tcPr>
          <w:p w14:paraId="25A0C433" w14:textId="77777777" w:rsidR="00EB0127" w:rsidRPr="00500883" w:rsidRDefault="00EB0127">
            <w:pPr>
              <w:spacing w:beforeLines="25" w:before="78" w:afterLines="25" w:after="78"/>
              <w:jc w:val="center"/>
              <w:rPr>
                <w:rFonts w:ascii="Arial" w:hAnsi="Arial" w:cs="Arial"/>
                <w:szCs w:val="20"/>
              </w:rPr>
            </w:pPr>
          </w:p>
        </w:tc>
        <w:tc>
          <w:tcPr>
            <w:tcW w:w="1234" w:type="dxa"/>
            <w:vAlign w:val="center"/>
          </w:tcPr>
          <w:p w14:paraId="2393A8B4" w14:textId="77777777" w:rsidR="00EB0127" w:rsidRPr="00500883" w:rsidRDefault="00EB0127">
            <w:pPr>
              <w:spacing w:beforeLines="25" w:before="78" w:afterLines="25" w:after="78"/>
              <w:jc w:val="center"/>
              <w:rPr>
                <w:rFonts w:ascii="Arial" w:hAnsi="Arial" w:cs="Arial"/>
                <w:szCs w:val="20"/>
              </w:rPr>
            </w:pPr>
          </w:p>
        </w:tc>
        <w:tc>
          <w:tcPr>
            <w:tcW w:w="1234" w:type="dxa"/>
            <w:vAlign w:val="center"/>
          </w:tcPr>
          <w:p w14:paraId="72BBC280" w14:textId="77777777" w:rsidR="00EB0127" w:rsidRPr="00500883" w:rsidRDefault="00EB0127">
            <w:pPr>
              <w:spacing w:beforeLines="25" w:before="78" w:afterLines="25" w:after="78"/>
              <w:jc w:val="center"/>
              <w:rPr>
                <w:rFonts w:ascii="Arial" w:hAnsi="Arial" w:cs="Arial"/>
                <w:szCs w:val="20"/>
              </w:rPr>
            </w:pPr>
          </w:p>
        </w:tc>
        <w:tc>
          <w:tcPr>
            <w:tcW w:w="1235" w:type="dxa"/>
            <w:vAlign w:val="center"/>
          </w:tcPr>
          <w:p w14:paraId="2821A2C9" w14:textId="77777777" w:rsidR="00EB0127" w:rsidRPr="00500883" w:rsidRDefault="00EB0127">
            <w:pPr>
              <w:spacing w:beforeLines="25" w:before="78" w:afterLines="25" w:after="78"/>
              <w:jc w:val="center"/>
              <w:rPr>
                <w:rFonts w:ascii="Arial" w:hAnsi="Arial" w:cs="Arial"/>
                <w:szCs w:val="20"/>
              </w:rPr>
            </w:pPr>
          </w:p>
        </w:tc>
      </w:tr>
      <w:tr w:rsidR="00EB0127" w:rsidRPr="00500883" w14:paraId="16F2CFAB" w14:textId="77777777">
        <w:trPr>
          <w:cantSplit/>
          <w:trHeight w:val="313"/>
        </w:trPr>
        <w:tc>
          <w:tcPr>
            <w:tcW w:w="719" w:type="dxa"/>
            <w:vAlign w:val="center"/>
          </w:tcPr>
          <w:p w14:paraId="0C6038D8" w14:textId="77777777" w:rsidR="00EB0127" w:rsidRPr="00500883" w:rsidRDefault="001D6E18">
            <w:pPr>
              <w:jc w:val="center"/>
              <w:rPr>
                <w:rFonts w:ascii="Arial" w:hAnsi="Arial" w:cs="Arial"/>
              </w:rPr>
            </w:pPr>
            <w:r w:rsidRPr="00500883">
              <w:rPr>
                <w:rFonts w:ascii="Arial" w:hAnsi="Arial" w:cs="Arial" w:hint="eastAsia"/>
              </w:rPr>
              <w:t>1</w:t>
            </w:r>
          </w:p>
        </w:tc>
        <w:tc>
          <w:tcPr>
            <w:tcW w:w="3061" w:type="dxa"/>
          </w:tcPr>
          <w:p w14:paraId="62716718" w14:textId="77777777" w:rsidR="00EB0127" w:rsidRPr="00500883" w:rsidRDefault="001D6E18">
            <w:pPr>
              <w:spacing w:line="440" w:lineRule="exact"/>
              <w:jc w:val="left"/>
              <w:rPr>
                <w:szCs w:val="21"/>
              </w:rPr>
            </w:pPr>
            <w:r w:rsidRPr="00500883">
              <w:rPr>
                <w:rFonts w:hint="eastAsia"/>
                <w:szCs w:val="21"/>
              </w:rPr>
              <w:t>施工组织设计</w:t>
            </w:r>
          </w:p>
        </w:tc>
        <w:tc>
          <w:tcPr>
            <w:tcW w:w="1260" w:type="dxa"/>
            <w:vAlign w:val="center"/>
          </w:tcPr>
          <w:p w14:paraId="338CFF80" w14:textId="77777777" w:rsidR="00EB0127" w:rsidRPr="00500883" w:rsidRDefault="001D6E18">
            <w:pPr>
              <w:jc w:val="center"/>
              <w:rPr>
                <w:rFonts w:ascii="Arial" w:hAnsi="Arial" w:cs="Arial"/>
                <w:szCs w:val="20"/>
              </w:rPr>
            </w:pPr>
            <w:r w:rsidRPr="00500883">
              <w:rPr>
                <w:rFonts w:ascii="Arial" w:hAnsi="Arial" w:cs="Arial" w:hint="eastAsia"/>
                <w:szCs w:val="20"/>
              </w:rPr>
              <w:t>A</w:t>
            </w:r>
          </w:p>
        </w:tc>
        <w:tc>
          <w:tcPr>
            <w:tcW w:w="1234" w:type="dxa"/>
            <w:vAlign w:val="center"/>
          </w:tcPr>
          <w:p w14:paraId="4332AE09" w14:textId="77777777" w:rsidR="00EB0127" w:rsidRPr="00500883" w:rsidRDefault="00EB0127">
            <w:pPr>
              <w:rPr>
                <w:rFonts w:ascii="Arial" w:hAnsi="Arial" w:cs="Arial"/>
                <w:szCs w:val="20"/>
              </w:rPr>
            </w:pPr>
          </w:p>
        </w:tc>
        <w:tc>
          <w:tcPr>
            <w:tcW w:w="1234" w:type="dxa"/>
            <w:vAlign w:val="center"/>
          </w:tcPr>
          <w:p w14:paraId="0A4B75A0" w14:textId="77777777" w:rsidR="00EB0127" w:rsidRPr="00500883" w:rsidRDefault="00EB0127">
            <w:pPr>
              <w:rPr>
                <w:rFonts w:ascii="Arial" w:hAnsi="Arial" w:cs="Arial"/>
                <w:szCs w:val="20"/>
              </w:rPr>
            </w:pPr>
          </w:p>
        </w:tc>
        <w:tc>
          <w:tcPr>
            <w:tcW w:w="1234" w:type="dxa"/>
            <w:vAlign w:val="center"/>
          </w:tcPr>
          <w:p w14:paraId="0BEC3340" w14:textId="77777777" w:rsidR="00EB0127" w:rsidRPr="00500883" w:rsidRDefault="00EB0127">
            <w:pPr>
              <w:rPr>
                <w:rFonts w:ascii="Arial" w:hAnsi="Arial" w:cs="Arial"/>
                <w:szCs w:val="20"/>
              </w:rPr>
            </w:pPr>
          </w:p>
        </w:tc>
        <w:tc>
          <w:tcPr>
            <w:tcW w:w="1235" w:type="dxa"/>
            <w:vAlign w:val="center"/>
          </w:tcPr>
          <w:p w14:paraId="7F76D398" w14:textId="77777777" w:rsidR="00EB0127" w:rsidRPr="00500883" w:rsidRDefault="00EB0127">
            <w:pPr>
              <w:rPr>
                <w:rFonts w:ascii="Arial" w:hAnsi="Arial" w:cs="Arial"/>
                <w:szCs w:val="20"/>
              </w:rPr>
            </w:pPr>
          </w:p>
        </w:tc>
        <w:tc>
          <w:tcPr>
            <w:tcW w:w="1234" w:type="dxa"/>
            <w:vAlign w:val="center"/>
          </w:tcPr>
          <w:p w14:paraId="0CA07B03" w14:textId="77777777" w:rsidR="00EB0127" w:rsidRPr="00500883" w:rsidRDefault="00EB0127">
            <w:pPr>
              <w:rPr>
                <w:rFonts w:ascii="Arial" w:hAnsi="Arial" w:cs="Arial"/>
                <w:szCs w:val="20"/>
              </w:rPr>
            </w:pPr>
          </w:p>
        </w:tc>
        <w:tc>
          <w:tcPr>
            <w:tcW w:w="1234" w:type="dxa"/>
            <w:vAlign w:val="center"/>
          </w:tcPr>
          <w:p w14:paraId="039BE142" w14:textId="77777777" w:rsidR="00EB0127" w:rsidRPr="00500883" w:rsidRDefault="00EB0127">
            <w:pPr>
              <w:rPr>
                <w:rFonts w:ascii="Arial" w:hAnsi="Arial" w:cs="Arial"/>
                <w:szCs w:val="20"/>
              </w:rPr>
            </w:pPr>
          </w:p>
        </w:tc>
        <w:tc>
          <w:tcPr>
            <w:tcW w:w="1235" w:type="dxa"/>
            <w:vAlign w:val="center"/>
          </w:tcPr>
          <w:p w14:paraId="0E1D592D" w14:textId="77777777" w:rsidR="00EB0127" w:rsidRPr="00500883" w:rsidRDefault="00EB0127">
            <w:pPr>
              <w:rPr>
                <w:rFonts w:ascii="Arial" w:hAnsi="Arial" w:cs="Arial"/>
                <w:szCs w:val="20"/>
              </w:rPr>
            </w:pPr>
          </w:p>
        </w:tc>
      </w:tr>
      <w:tr w:rsidR="00EB0127" w:rsidRPr="00500883" w14:paraId="3CA6BDDD" w14:textId="77777777">
        <w:trPr>
          <w:cantSplit/>
          <w:trHeight w:val="313"/>
        </w:trPr>
        <w:tc>
          <w:tcPr>
            <w:tcW w:w="719" w:type="dxa"/>
            <w:vAlign w:val="center"/>
          </w:tcPr>
          <w:p w14:paraId="7C158F0F" w14:textId="77777777" w:rsidR="00EB0127" w:rsidRPr="00500883" w:rsidRDefault="001D6E18">
            <w:pPr>
              <w:jc w:val="center"/>
              <w:rPr>
                <w:rFonts w:ascii="Arial" w:hAnsi="Arial" w:cs="Arial"/>
              </w:rPr>
            </w:pPr>
            <w:r w:rsidRPr="00500883">
              <w:rPr>
                <w:rFonts w:ascii="Arial" w:hAnsi="Arial" w:cs="Arial" w:hint="eastAsia"/>
              </w:rPr>
              <w:t>2</w:t>
            </w:r>
          </w:p>
        </w:tc>
        <w:tc>
          <w:tcPr>
            <w:tcW w:w="3061" w:type="dxa"/>
          </w:tcPr>
          <w:p w14:paraId="621E3EA3" w14:textId="77777777" w:rsidR="00EB0127" w:rsidRPr="00500883" w:rsidRDefault="001D6E18">
            <w:pPr>
              <w:spacing w:line="440" w:lineRule="exact"/>
              <w:jc w:val="left"/>
              <w:rPr>
                <w:szCs w:val="21"/>
              </w:rPr>
            </w:pPr>
            <w:r w:rsidRPr="00500883">
              <w:rPr>
                <w:rFonts w:hint="eastAsia"/>
                <w:szCs w:val="21"/>
              </w:rPr>
              <w:t>商务评审</w:t>
            </w:r>
          </w:p>
        </w:tc>
        <w:tc>
          <w:tcPr>
            <w:tcW w:w="1260" w:type="dxa"/>
            <w:vAlign w:val="center"/>
          </w:tcPr>
          <w:p w14:paraId="3D55EDB9" w14:textId="77777777" w:rsidR="00EB0127" w:rsidRPr="00500883" w:rsidRDefault="001D6E18">
            <w:pPr>
              <w:jc w:val="center"/>
              <w:rPr>
                <w:rFonts w:ascii="Arial" w:hAnsi="Arial" w:cs="Arial"/>
                <w:szCs w:val="20"/>
              </w:rPr>
            </w:pPr>
            <w:r w:rsidRPr="00500883">
              <w:rPr>
                <w:rFonts w:ascii="Arial" w:hAnsi="Arial" w:cs="Arial" w:hint="eastAsia"/>
                <w:szCs w:val="20"/>
              </w:rPr>
              <w:t>B</w:t>
            </w:r>
          </w:p>
        </w:tc>
        <w:tc>
          <w:tcPr>
            <w:tcW w:w="1234" w:type="dxa"/>
            <w:vAlign w:val="center"/>
          </w:tcPr>
          <w:p w14:paraId="248DAB60" w14:textId="77777777" w:rsidR="00EB0127" w:rsidRPr="00500883" w:rsidRDefault="00EB0127">
            <w:pPr>
              <w:rPr>
                <w:rFonts w:ascii="Arial" w:hAnsi="Arial" w:cs="Arial"/>
                <w:szCs w:val="20"/>
              </w:rPr>
            </w:pPr>
          </w:p>
        </w:tc>
        <w:tc>
          <w:tcPr>
            <w:tcW w:w="1234" w:type="dxa"/>
            <w:vAlign w:val="center"/>
          </w:tcPr>
          <w:p w14:paraId="69F43B31" w14:textId="77777777" w:rsidR="00EB0127" w:rsidRPr="00500883" w:rsidRDefault="00EB0127">
            <w:pPr>
              <w:rPr>
                <w:rFonts w:ascii="Arial" w:hAnsi="Arial" w:cs="Arial"/>
                <w:szCs w:val="20"/>
              </w:rPr>
            </w:pPr>
          </w:p>
        </w:tc>
        <w:tc>
          <w:tcPr>
            <w:tcW w:w="1234" w:type="dxa"/>
            <w:vAlign w:val="center"/>
          </w:tcPr>
          <w:p w14:paraId="598FC547" w14:textId="77777777" w:rsidR="00EB0127" w:rsidRPr="00500883" w:rsidRDefault="00EB0127">
            <w:pPr>
              <w:rPr>
                <w:rFonts w:ascii="Arial" w:hAnsi="Arial" w:cs="Arial"/>
                <w:szCs w:val="20"/>
              </w:rPr>
            </w:pPr>
          </w:p>
        </w:tc>
        <w:tc>
          <w:tcPr>
            <w:tcW w:w="1235" w:type="dxa"/>
            <w:vAlign w:val="center"/>
          </w:tcPr>
          <w:p w14:paraId="7B902602" w14:textId="77777777" w:rsidR="00EB0127" w:rsidRPr="00500883" w:rsidRDefault="00EB0127">
            <w:pPr>
              <w:rPr>
                <w:rFonts w:ascii="Arial" w:hAnsi="Arial" w:cs="Arial"/>
                <w:szCs w:val="20"/>
              </w:rPr>
            </w:pPr>
          </w:p>
        </w:tc>
        <w:tc>
          <w:tcPr>
            <w:tcW w:w="1234" w:type="dxa"/>
            <w:vAlign w:val="center"/>
          </w:tcPr>
          <w:p w14:paraId="640F062C" w14:textId="77777777" w:rsidR="00EB0127" w:rsidRPr="00500883" w:rsidRDefault="00EB0127">
            <w:pPr>
              <w:rPr>
                <w:rFonts w:ascii="Arial" w:hAnsi="Arial" w:cs="Arial"/>
                <w:szCs w:val="20"/>
              </w:rPr>
            </w:pPr>
          </w:p>
        </w:tc>
        <w:tc>
          <w:tcPr>
            <w:tcW w:w="1234" w:type="dxa"/>
            <w:vAlign w:val="center"/>
          </w:tcPr>
          <w:p w14:paraId="2F6CB21B" w14:textId="77777777" w:rsidR="00EB0127" w:rsidRPr="00500883" w:rsidRDefault="00EB0127">
            <w:pPr>
              <w:rPr>
                <w:rFonts w:ascii="Arial" w:hAnsi="Arial" w:cs="Arial"/>
                <w:szCs w:val="20"/>
              </w:rPr>
            </w:pPr>
          </w:p>
        </w:tc>
        <w:tc>
          <w:tcPr>
            <w:tcW w:w="1235" w:type="dxa"/>
            <w:vAlign w:val="center"/>
          </w:tcPr>
          <w:p w14:paraId="77F993C4" w14:textId="77777777" w:rsidR="00EB0127" w:rsidRPr="00500883" w:rsidRDefault="00EB0127">
            <w:pPr>
              <w:rPr>
                <w:rFonts w:ascii="Arial" w:hAnsi="Arial" w:cs="Arial"/>
                <w:szCs w:val="20"/>
              </w:rPr>
            </w:pPr>
          </w:p>
        </w:tc>
      </w:tr>
      <w:tr w:rsidR="00EB0127" w:rsidRPr="00500883" w14:paraId="68C15B38" w14:textId="77777777">
        <w:trPr>
          <w:cantSplit/>
          <w:trHeight w:val="313"/>
        </w:trPr>
        <w:tc>
          <w:tcPr>
            <w:tcW w:w="719" w:type="dxa"/>
            <w:vAlign w:val="center"/>
          </w:tcPr>
          <w:p w14:paraId="63CEA445" w14:textId="77777777" w:rsidR="00EB0127" w:rsidRPr="00500883" w:rsidRDefault="001D6E18">
            <w:pPr>
              <w:jc w:val="center"/>
              <w:rPr>
                <w:rFonts w:ascii="Arial" w:hAnsi="Arial" w:cs="Arial"/>
              </w:rPr>
            </w:pPr>
            <w:r w:rsidRPr="00500883">
              <w:rPr>
                <w:rFonts w:ascii="Arial" w:hAnsi="Arial" w:cs="Arial" w:hint="eastAsia"/>
              </w:rPr>
              <w:t>3</w:t>
            </w:r>
          </w:p>
        </w:tc>
        <w:tc>
          <w:tcPr>
            <w:tcW w:w="3061" w:type="dxa"/>
          </w:tcPr>
          <w:p w14:paraId="0980D4DE" w14:textId="77777777" w:rsidR="00EB0127" w:rsidRPr="00500883" w:rsidRDefault="001D6E18">
            <w:pPr>
              <w:spacing w:line="440" w:lineRule="exact"/>
              <w:jc w:val="left"/>
              <w:rPr>
                <w:szCs w:val="21"/>
              </w:rPr>
            </w:pPr>
            <w:r w:rsidRPr="00500883">
              <w:rPr>
                <w:rFonts w:hint="eastAsia"/>
                <w:szCs w:val="21"/>
              </w:rPr>
              <w:t>投标报价</w:t>
            </w:r>
          </w:p>
        </w:tc>
        <w:tc>
          <w:tcPr>
            <w:tcW w:w="1260" w:type="dxa"/>
            <w:vAlign w:val="center"/>
          </w:tcPr>
          <w:p w14:paraId="2E730E68" w14:textId="77777777" w:rsidR="00EB0127" w:rsidRPr="00500883" w:rsidRDefault="001D6E18">
            <w:pPr>
              <w:jc w:val="center"/>
              <w:rPr>
                <w:rFonts w:ascii="Arial" w:hAnsi="Arial" w:cs="Arial"/>
                <w:szCs w:val="20"/>
              </w:rPr>
            </w:pPr>
            <w:r w:rsidRPr="00500883">
              <w:rPr>
                <w:rFonts w:ascii="Arial" w:hAnsi="Arial" w:cs="Arial" w:hint="eastAsia"/>
                <w:szCs w:val="20"/>
              </w:rPr>
              <w:t>C</w:t>
            </w:r>
          </w:p>
        </w:tc>
        <w:tc>
          <w:tcPr>
            <w:tcW w:w="1234" w:type="dxa"/>
            <w:vAlign w:val="center"/>
          </w:tcPr>
          <w:p w14:paraId="0EFC89BF" w14:textId="77777777" w:rsidR="00EB0127" w:rsidRPr="00500883" w:rsidRDefault="00EB0127">
            <w:pPr>
              <w:rPr>
                <w:rFonts w:ascii="Arial" w:hAnsi="Arial" w:cs="Arial"/>
                <w:szCs w:val="20"/>
              </w:rPr>
            </w:pPr>
          </w:p>
        </w:tc>
        <w:tc>
          <w:tcPr>
            <w:tcW w:w="1234" w:type="dxa"/>
            <w:vAlign w:val="center"/>
          </w:tcPr>
          <w:p w14:paraId="093D0F53" w14:textId="77777777" w:rsidR="00EB0127" w:rsidRPr="00500883" w:rsidRDefault="00EB0127">
            <w:pPr>
              <w:rPr>
                <w:rFonts w:ascii="Arial" w:hAnsi="Arial" w:cs="Arial"/>
                <w:szCs w:val="20"/>
              </w:rPr>
            </w:pPr>
          </w:p>
        </w:tc>
        <w:tc>
          <w:tcPr>
            <w:tcW w:w="1234" w:type="dxa"/>
            <w:vAlign w:val="center"/>
          </w:tcPr>
          <w:p w14:paraId="068199B4" w14:textId="77777777" w:rsidR="00EB0127" w:rsidRPr="00500883" w:rsidRDefault="00EB0127">
            <w:pPr>
              <w:rPr>
                <w:rFonts w:ascii="Arial" w:hAnsi="Arial" w:cs="Arial"/>
                <w:szCs w:val="20"/>
              </w:rPr>
            </w:pPr>
          </w:p>
        </w:tc>
        <w:tc>
          <w:tcPr>
            <w:tcW w:w="1235" w:type="dxa"/>
            <w:vAlign w:val="center"/>
          </w:tcPr>
          <w:p w14:paraId="34F24ADC" w14:textId="77777777" w:rsidR="00EB0127" w:rsidRPr="00500883" w:rsidRDefault="00EB0127">
            <w:pPr>
              <w:rPr>
                <w:rFonts w:ascii="Arial" w:hAnsi="Arial" w:cs="Arial"/>
                <w:szCs w:val="20"/>
              </w:rPr>
            </w:pPr>
          </w:p>
        </w:tc>
        <w:tc>
          <w:tcPr>
            <w:tcW w:w="1234" w:type="dxa"/>
            <w:vAlign w:val="center"/>
          </w:tcPr>
          <w:p w14:paraId="4E2EA3CD" w14:textId="77777777" w:rsidR="00EB0127" w:rsidRPr="00500883" w:rsidRDefault="00EB0127">
            <w:pPr>
              <w:rPr>
                <w:rFonts w:ascii="Arial" w:hAnsi="Arial" w:cs="Arial"/>
                <w:szCs w:val="20"/>
              </w:rPr>
            </w:pPr>
          </w:p>
        </w:tc>
        <w:tc>
          <w:tcPr>
            <w:tcW w:w="1234" w:type="dxa"/>
            <w:vAlign w:val="center"/>
          </w:tcPr>
          <w:p w14:paraId="6E4ECD0E" w14:textId="77777777" w:rsidR="00EB0127" w:rsidRPr="00500883" w:rsidRDefault="00EB0127">
            <w:pPr>
              <w:rPr>
                <w:rFonts w:ascii="Arial" w:hAnsi="Arial" w:cs="Arial"/>
                <w:szCs w:val="20"/>
              </w:rPr>
            </w:pPr>
          </w:p>
        </w:tc>
        <w:tc>
          <w:tcPr>
            <w:tcW w:w="1235" w:type="dxa"/>
            <w:vAlign w:val="center"/>
          </w:tcPr>
          <w:p w14:paraId="601D8D44" w14:textId="77777777" w:rsidR="00EB0127" w:rsidRPr="00500883" w:rsidRDefault="00EB0127">
            <w:pPr>
              <w:rPr>
                <w:rFonts w:ascii="Arial" w:hAnsi="Arial" w:cs="Arial"/>
                <w:szCs w:val="20"/>
              </w:rPr>
            </w:pPr>
          </w:p>
        </w:tc>
      </w:tr>
      <w:tr w:rsidR="00EB0127" w:rsidRPr="00500883" w14:paraId="5A203DC6" w14:textId="77777777">
        <w:trPr>
          <w:cantSplit/>
          <w:trHeight w:val="313"/>
        </w:trPr>
        <w:tc>
          <w:tcPr>
            <w:tcW w:w="5040" w:type="dxa"/>
            <w:gridSpan w:val="3"/>
            <w:vAlign w:val="center"/>
          </w:tcPr>
          <w:p w14:paraId="5CD5544D" w14:textId="77777777" w:rsidR="00EB0127" w:rsidRPr="00500883" w:rsidRDefault="001D6E18">
            <w:pPr>
              <w:spacing w:line="360" w:lineRule="auto"/>
              <w:jc w:val="center"/>
              <w:rPr>
                <w:rFonts w:ascii="Arial" w:hAnsi="Arial" w:cs="Arial"/>
                <w:szCs w:val="20"/>
              </w:rPr>
            </w:pPr>
            <w:r w:rsidRPr="00500883">
              <w:rPr>
                <w:rFonts w:hint="eastAsia"/>
                <w:b/>
                <w:szCs w:val="21"/>
              </w:rPr>
              <w:t>详细评审得分合计</w:t>
            </w:r>
            <w:r w:rsidRPr="00500883">
              <w:rPr>
                <w:rFonts w:hint="eastAsia"/>
                <w:szCs w:val="21"/>
              </w:rPr>
              <w:t>E=A+</w:t>
            </w:r>
            <w:r w:rsidRPr="00500883">
              <w:rPr>
                <w:szCs w:val="21"/>
              </w:rPr>
              <w:t>B</w:t>
            </w:r>
            <w:r w:rsidRPr="00500883">
              <w:rPr>
                <w:rFonts w:hint="eastAsia"/>
                <w:szCs w:val="21"/>
              </w:rPr>
              <w:t>+C</w:t>
            </w:r>
          </w:p>
        </w:tc>
        <w:tc>
          <w:tcPr>
            <w:tcW w:w="1234" w:type="dxa"/>
            <w:vAlign w:val="center"/>
          </w:tcPr>
          <w:p w14:paraId="7F0FE975" w14:textId="77777777" w:rsidR="00EB0127" w:rsidRPr="00500883" w:rsidRDefault="00EB0127">
            <w:pPr>
              <w:spacing w:line="360" w:lineRule="auto"/>
              <w:rPr>
                <w:rFonts w:ascii="Arial" w:hAnsi="Arial" w:cs="Arial"/>
                <w:szCs w:val="20"/>
              </w:rPr>
            </w:pPr>
          </w:p>
        </w:tc>
        <w:tc>
          <w:tcPr>
            <w:tcW w:w="1234" w:type="dxa"/>
            <w:vAlign w:val="center"/>
          </w:tcPr>
          <w:p w14:paraId="207C2564" w14:textId="77777777" w:rsidR="00EB0127" w:rsidRPr="00500883" w:rsidRDefault="00EB0127">
            <w:pPr>
              <w:spacing w:line="360" w:lineRule="auto"/>
              <w:rPr>
                <w:rFonts w:ascii="Arial" w:hAnsi="Arial" w:cs="Arial"/>
                <w:szCs w:val="20"/>
              </w:rPr>
            </w:pPr>
          </w:p>
        </w:tc>
        <w:tc>
          <w:tcPr>
            <w:tcW w:w="1234" w:type="dxa"/>
            <w:vAlign w:val="center"/>
          </w:tcPr>
          <w:p w14:paraId="55B338C8" w14:textId="77777777" w:rsidR="00EB0127" w:rsidRPr="00500883" w:rsidRDefault="00EB0127">
            <w:pPr>
              <w:spacing w:line="360" w:lineRule="auto"/>
              <w:rPr>
                <w:rFonts w:ascii="Arial" w:hAnsi="Arial" w:cs="Arial"/>
                <w:szCs w:val="20"/>
              </w:rPr>
            </w:pPr>
          </w:p>
        </w:tc>
        <w:tc>
          <w:tcPr>
            <w:tcW w:w="1235" w:type="dxa"/>
            <w:vAlign w:val="center"/>
          </w:tcPr>
          <w:p w14:paraId="5796271F" w14:textId="77777777" w:rsidR="00EB0127" w:rsidRPr="00500883" w:rsidRDefault="00EB0127">
            <w:pPr>
              <w:spacing w:line="360" w:lineRule="auto"/>
              <w:rPr>
                <w:rFonts w:ascii="Arial" w:hAnsi="Arial" w:cs="Arial"/>
                <w:szCs w:val="20"/>
              </w:rPr>
            </w:pPr>
          </w:p>
        </w:tc>
        <w:tc>
          <w:tcPr>
            <w:tcW w:w="1234" w:type="dxa"/>
            <w:vAlign w:val="center"/>
          </w:tcPr>
          <w:p w14:paraId="3667C1A1" w14:textId="77777777" w:rsidR="00EB0127" w:rsidRPr="00500883" w:rsidRDefault="00EB0127">
            <w:pPr>
              <w:spacing w:line="360" w:lineRule="auto"/>
              <w:rPr>
                <w:rFonts w:ascii="Arial" w:hAnsi="Arial" w:cs="Arial"/>
                <w:szCs w:val="20"/>
              </w:rPr>
            </w:pPr>
          </w:p>
        </w:tc>
        <w:tc>
          <w:tcPr>
            <w:tcW w:w="1234" w:type="dxa"/>
            <w:vAlign w:val="center"/>
          </w:tcPr>
          <w:p w14:paraId="457C1082" w14:textId="77777777" w:rsidR="00EB0127" w:rsidRPr="00500883" w:rsidRDefault="00EB0127">
            <w:pPr>
              <w:spacing w:line="360" w:lineRule="auto"/>
              <w:rPr>
                <w:rFonts w:ascii="Arial" w:hAnsi="Arial" w:cs="Arial"/>
                <w:szCs w:val="20"/>
              </w:rPr>
            </w:pPr>
          </w:p>
        </w:tc>
        <w:tc>
          <w:tcPr>
            <w:tcW w:w="1235" w:type="dxa"/>
            <w:vAlign w:val="center"/>
          </w:tcPr>
          <w:p w14:paraId="43922EF5" w14:textId="77777777" w:rsidR="00EB0127" w:rsidRPr="00500883" w:rsidRDefault="00EB0127">
            <w:pPr>
              <w:spacing w:line="360" w:lineRule="auto"/>
              <w:rPr>
                <w:rFonts w:ascii="Arial" w:hAnsi="Arial" w:cs="Arial"/>
                <w:szCs w:val="20"/>
              </w:rPr>
            </w:pPr>
          </w:p>
        </w:tc>
      </w:tr>
    </w:tbl>
    <w:p w14:paraId="21EECDCB" w14:textId="77777777" w:rsidR="00EB0127" w:rsidRPr="00500883" w:rsidRDefault="00EB0127">
      <w:pPr>
        <w:spacing w:afterLines="100" w:after="312"/>
        <w:rPr>
          <w:rFonts w:ascii="宋体" w:hAnsi="宋体" w:cs="Arial" w:hint="eastAsia"/>
          <w:bCs/>
          <w:szCs w:val="21"/>
        </w:rPr>
      </w:pPr>
    </w:p>
    <w:p w14:paraId="615997B2" w14:textId="77777777" w:rsidR="00EB0127" w:rsidRPr="00500883" w:rsidRDefault="001D6E18">
      <w:pPr>
        <w:tabs>
          <w:tab w:val="left" w:pos="4680"/>
        </w:tabs>
        <w:spacing w:afterLines="50" w:after="156"/>
        <w:rPr>
          <w:rFonts w:ascii="宋体" w:hAnsi="宋体" w:cs="Arial" w:hint="eastAsia"/>
        </w:rPr>
      </w:pPr>
      <w:bookmarkStart w:id="648" w:name="_Toc483680650"/>
      <w:r w:rsidRPr="00500883">
        <w:rPr>
          <w:rFonts w:ascii="宋体" w:hAnsi="宋体" w:cs="Arial" w:hint="eastAsia"/>
        </w:rPr>
        <w:t>评标委员会成员</w:t>
      </w:r>
      <w:r w:rsidRPr="00500883">
        <w:rPr>
          <w:rFonts w:ascii="宋体" w:hAnsi="宋体" w:cs="Arial" w:hint="eastAsia"/>
          <w:szCs w:val="21"/>
        </w:rPr>
        <w:t>签字</w:t>
      </w:r>
      <w:r w:rsidRPr="00500883">
        <w:rPr>
          <w:rFonts w:ascii="宋体" w:hAnsi="宋体" w:cs="Arial" w:hint="eastAsia"/>
        </w:rPr>
        <w:t>：</w:t>
      </w:r>
      <w:r w:rsidRPr="00500883">
        <w:rPr>
          <w:rFonts w:ascii="宋体" w:hAnsi="宋体" w:cs="Arial"/>
          <w:u w:val="single"/>
        </w:rPr>
        <w:t xml:space="preserve">               </w:t>
      </w:r>
      <w:r w:rsidRPr="00500883">
        <w:rPr>
          <w:rFonts w:ascii="宋体" w:hAnsi="宋体" w:cs="Arial"/>
        </w:rPr>
        <w:t xml:space="preserve">                                                                     </w:t>
      </w:r>
      <w:r w:rsidRPr="00500883">
        <w:rPr>
          <w:rFonts w:ascii="宋体" w:hAnsi="宋体" w:cs="Arial" w:hint="eastAsia"/>
        </w:rPr>
        <w:t>日</w:t>
      </w:r>
      <w:r w:rsidRPr="00500883">
        <w:rPr>
          <w:rFonts w:ascii="宋体" w:hAnsi="宋体" w:cs="Arial"/>
        </w:rPr>
        <w:t xml:space="preserve">  </w:t>
      </w:r>
      <w:r w:rsidRPr="00500883">
        <w:rPr>
          <w:rFonts w:ascii="宋体" w:hAnsi="宋体" w:cs="Arial" w:hint="eastAsia"/>
        </w:rPr>
        <w:t>期：</w:t>
      </w:r>
      <w:r w:rsidRPr="00500883">
        <w:rPr>
          <w:rFonts w:ascii="宋体" w:hAnsi="宋体" w:cs="Arial"/>
          <w:u w:val="single"/>
        </w:rPr>
        <w:t xml:space="preserve">    </w:t>
      </w:r>
      <w:r w:rsidRPr="00500883">
        <w:rPr>
          <w:rFonts w:ascii="宋体" w:hAnsi="宋体" w:cs="Arial" w:hint="eastAsia"/>
        </w:rPr>
        <w:t>年</w:t>
      </w:r>
      <w:r w:rsidRPr="00500883">
        <w:rPr>
          <w:rFonts w:ascii="宋体" w:hAnsi="宋体" w:cs="Arial"/>
          <w:u w:val="single"/>
        </w:rPr>
        <w:t xml:space="preserve">   </w:t>
      </w:r>
      <w:r w:rsidRPr="00500883">
        <w:rPr>
          <w:rFonts w:ascii="宋体" w:hAnsi="宋体" w:cs="Arial" w:hint="eastAsia"/>
        </w:rPr>
        <w:t>月</w:t>
      </w:r>
      <w:r w:rsidRPr="00500883">
        <w:rPr>
          <w:rFonts w:ascii="宋体" w:hAnsi="宋体" w:cs="Arial"/>
          <w:u w:val="single"/>
        </w:rPr>
        <w:t xml:space="preserve">   </w:t>
      </w:r>
      <w:r w:rsidRPr="00500883">
        <w:rPr>
          <w:rFonts w:ascii="宋体" w:hAnsi="宋体" w:cs="Arial" w:hint="eastAsia"/>
        </w:rPr>
        <w:t>日</w:t>
      </w:r>
    </w:p>
    <w:p w14:paraId="451D7549" w14:textId="77777777" w:rsidR="00EB0127" w:rsidRPr="00500883" w:rsidRDefault="00EB0127">
      <w:pPr>
        <w:tabs>
          <w:tab w:val="left" w:pos="4680"/>
        </w:tabs>
        <w:spacing w:afterLines="50" w:after="156"/>
        <w:rPr>
          <w:rFonts w:ascii="宋体" w:cs="Arial"/>
        </w:rPr>
      </w:pPr>
    </w:p>
    <w:p w14:paraId="16294165" w14:textId="77777777" w:rsidR="00EB0127" w:rsidRPr="00500883" w:rsidRDefault="00EB0127"/>
    <w:p w14:paraId="47BE8B4B" w14:textId="77777777" w:rsidR="00EB0127" w:rsidRPr="00500883" w:rsidRDefault="00EB0127"/>
    <w:p w14:paraId="73F2A0A6" w14:textId="77777777" w:rsidR="00EB0127" w:rsidRPr="00500883" w:rsidRDefault="00EB0127"/>
    <w:p w14:paraId="3E09E96E" w14:textId="77777777" w:rsidR="00EB0127" w:rsidRPr="00500883" w:rsidRDefault="00EB0127"/>
    <w:p w14:paraId="1D4CF4CF" w14:textId="77777777" w:rsidR="00EB0127" w:rsidRPr="00500883" w:rsidRDefault="001D6E18">
      <w:pPr>
        <w:pStyle w:val="378020"/>
        <w:spacing w:before="156" w:after="156"/>
        <w:ind w:left="639" w:hanging="72"/>
        <w:outlineLvl w:val="1"/>
      </w:pPr>
      <w:bookmarkStart w:id="649" w:name="_Toc129798226"/>
      <w:bookmarkStart w:id="650" w:name="_Toc109914291"/>
      <w:bookmarkStart w:id="651" w:name="_Toc132618592"/>
      <w:bookmarkStart w:id="652" w:name="_Toc132618983"/>
      <w:r w:rsidRPr="00500883">
        <w:rPr>
          <w:rFonts w:hint="eastAsia"/>
        </w:rPr>
        <w:lastRenderedPageBreak/>
        <w:t>附表11：评标结果汇总表</w:t>
      </w:r>
      <w:bookmarkEnd w:id="648"/>
      <w:bookmarkEnd w:id="649"/>
      <w:bookmarkEnd w:id="650"/>
      <w:bookmarkEnd w:id="651"/>
      <w:bookmarkEnd w:id="652"/>
    </w:p>
    <w:p w14:paraId="2C58667E" w14:textId="77777777" w:rsidR="00EB0127" w:rsidRPr="00500883" w:rsidRDefault="001D6E18">
      <w:pPr>
        <w:spacing w:afterLines="100" w:after="312"/>
        <w:ind w:left="651" w:hanging="84"/>
        <w:jc w:val="center"/>
        <w:rPr>
          <w:rFonts w:ascii="宋体" w:cs="Arial"/>
          <w:b/>
          <w:sz w:val="28"/>
          <w:szCs w:val="21"/>
        </w:rPr>
      </w:pPr>
      <w:r w:rsidRPr="00500883">
        <w:rPr>
          <w:rFonts w:ascii="宋体" w:hAnsi="宋体" w:cs="Arial" w:hint="eastAsia"/>
          <w:b/>
          <w:sz w:val="28"/>
          <w:szCs w:val="21"/>
        </w:rPr>
        <w:t>评标结果汇总表</w:t>
      </w:r>
    </w:p>
    <w:p w14:paraId="5660B994" w14:textId="77777777" w:rsidR="00EB0127" w:rsidRPr="00500883" w:rsidRDefault="001D6E18">
      <w:pPr>
        <w:spacing w:afterLines="100" w:after="312"/>
        <w:rPr>
          <w:rFonts w:ascii="宋体" w:cs="Arial"/>
          <w:sz w:val="24"/>
        </w:rPr>
      </w:pPr>
      <w:r w:rsidRPr="00500883">
        <w:rPr>
          <w:rFonts w:ascii="宋体" w:hAnsi="宋体" w:cs="Arial" w:hint="eastAsia"/>
          <w:bCs/>
          <w:szCs w:val="21"/>
        </w:rPr>
        <w:t>工程名称：</w:t>
      </w:r>
      <w:r w:rsidRPr="00500883">
        <w:rPr>
          <w:rFonts w:ascii="宋体" w:hAnsi="宋体" w:cs="Arial"/>
          <w:bCs/>
          <w:szCs w:val="21"/>
          <w:u w:val="single"/>
        </w:rPr>
        <w:t xml:space="preserve">  </w:t>
      </w:r>
      <w:r w:rsidRPr="00500883">
        <w:rPr>
          <w:rFonts w:ascii="宋体" w:hAnsi="宋体" w:cs="Arial" w:hint="eastAsia"/>
          <w:bCs/>
          <w:szCs w:val="21"/>
          <w:u w:val="single"/>
        </w:rPr>
        <w:t xml:space="preserve">       </w:t>
      </w:r>
      <w:r w:rsidRPr="00500883">
        <w:rPr>
          <w:rFonts w:ascii="宋体" w:hAnsi="宋体" w:cs="Arial"/>
          <w:bCs/>
          <w:szCs w:val="21"/>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775"/>
        <w:gridCol w:w="1444"/>
        <w:gridCol w:w="1657"/>
        <w:gridCol w:w="1657"/>
        <w:gridCol w:w="1656"/>
        <w:gridCol w:w="1657"/>
        <w:gridCol w:w="1657"/>
        <w:gridCol w:w="1657"/>
      </w:tblGrid>
      <w:tr w:rsidR="00EB0127" w:rsidRPr="00500883" w14:paraId="46230A0F" w14:textId="77777777">
        <w:trPr>
          <w:cantSplit/>
          <w:trHeight w:val="445"/>
        </w:trPr>
        <w:tc>
          <w:tcPr>
            <w:tcW w:w="2552" w:type="dxa"/>
            <w:gridSpan w:val="2"/>
            <w:vMerge w:val="restart"/>
            <w:vAlign w:val="center"/>
          </w:tcPr>
          <w:p w14:paraId="57BC3962" w14:textId="77777777" w:rsidR="00EB0127" w:rsidRPr="00500883" w:rsidRDefault="00EB0127">
            <w:pPr>
              <w:jc w:val="center"/>
              <w:rPr>
                <w:rFonts w:ascii="宋体" w:cs="Arial"/>
                <w:szCs w:val="21"/>
              </w:rPr>
            </w:pPr>
          </w:p>
          <w:p w14:paraId="6AF23D8A" w14:textId="77777777" w:rsidR="00EB0127" w:rsidRPr="00500883" w:rsidRDefault="001D6E18">
            <w:pPr>
              <w:jc w:val="center"/>
              <w:rPr>
                <w:rFonts w:ascii="宋体" w:cs="Arial"/>
                <w:szCs w:val="21"/>
              </w:rPr>
            </w:pPr>
            <w:r w:rsidRPr="00500883">
              <w:rPr>
                <w:rFonts w:ascii="宋体" w:hAnsi="宋体" w:cs="Arial" w:hint="eastAsia"/>
                <w:szCs w:val="21"/>
              </w:rPr>
              <w:t>评委序号和姓名</w:t>
            </w:r>
          </w:p>
        </w:tc>
        <w:tc>
          <w:tcPr>
            <w:tcW w:w="11385" w:type="dxa"/>
            <w:gridSpan w:val="7"/>
            <w:vAlign w:val="center"/>
          </w:tcPr>
          <w:p w14:paraId="6A2FC846" w14:textId="77777777" w:rsidR="00EB0127" w:rsidRPr="00500883" w:rsidRDefault="001D6E18">
            <w:pPr>
              <w:jc w:val="center"/>
              <w:rPr>
                <w:rFonts w:ascii="宋体" w:cs="Arial"/>
                <w:szCs w:val="21"/>
              </w:rPr>
            </w:pPr>
            <w:r w:rsidRPr="00500883">
              <w:rPr>
                <w:rFonts w:ascii="宋体" w:hAnsi="宋体" w:cs="Arial" w:hint="eastAsia"/>
                <w:szCs w:val="21"/>
              </w:rPr>
              <w:t>投标人名称（或代码）及其得分</w:t>
            </w:r>
          </w:p>
        </w:tc>
      </w:tr>
      <w:tr w:rsidR="00EB0127" w:rsidRPr="00500883" w14:paraId="291FF5D4" w14:textId="77777777">
        <w:trPr>
          <w:cantSplit/>
          <w:trHeight w:val="438"/>
        </w:trPr>
        <w:tc>
          <w:tcPr>
            <w:tcW w:w="2552" w:type="dxa"/>
            <w:gridSpan w:val="2"/>
            <w:vMerge/>
            <w:vAlign w:val="center"/>
          </w:tcPr>
          <w:p w14:paraId="4945B91D" w14:textId="77777777" w:rsidR="00EB0127" w:rsidRPr="00500883" w:rsidRDefault="00EB0127">
            <w:pPr>
              <w:jc w:val="center"/>
              <w:rPr>
                <w:rFonts w:ascii="宋体" w:cs="Arial"/>
                <w:szCs w:val="21"/>
              </w:rPr>
            </w:pPr>
          </w:p>
        </w:tc>
        <w:tc>
          <w:tcPr>
            <w:tcW w:w="1444" w:type="dxa"/>
            <w:vAlign w:val="center"/>
          </w:tcPr>
          <w:p w14:paraId="12DB7B4F" w14:textId="77777777" w:rsidR="00EB0127" w:rsidRPr="00500883" w:rsidRDefault="00EB0127">
            <w:pPr>
              <w:rPr>
                <w:rFonts w:ascii="宋体" w:cs="Arial"/>
                <w:szCs w:val="21"/>
              </w:rPr>
            </w:pPr>
          </w:p>
        </w:tc>
        <w:tc>
          <w:tcPr>
            <w:tcW w:w="1657" w:type="dxa"/>
            <w:vAlign w:val="center"/>
          </w:tcPr>
          <w:p w14:paraId="09163D26" w14:textId="77777777" w:rsidR="00EB0127" w:rsidRPr="00500883" w:rsidRDefault="00EB0127">
            <w:pPr>
              <w:rPr>
                <w:rFonts w:ascii="宋体" w:cs="Arial"/>
                <w:szCs w:val="21"/>
              </w:rPr>
            </w:pPr>
          </w:p>
        </w:tc>
        <w:tc>
          <w:tcPr>
            <w:tcW w:w="1657" w:type="dxa"/>
            <w:vAlign w:val="center"/>
          </w:tcPr>
          <w:p w14:paraId="35349E2B" w14:textId="77777777" w:rsidR="00EB0127" w:rsidRPr="00500883" w:rsidRDefault="00EB0127">
            <w:pPr>
              <w:rPr>
                <w:rFonts w:ascii="宋体" w:cs="Arial"/>
                <w:szCs w:val="21"/>
              </w:rPr>
            </w:pPr>
          </w:p>
        </w:tc>
        <w:tc>
          <w:tcPr>
            <w:tcW w:w="1656" w:type="dxa"/>
            <w:vAlign w:val="center"/>
          </w:tcPr>
          <w:p w14:paraId="3EA49669" w14:textId="77777777" w:rsidR="00EB0127" w:rsidRPr="00500883" w:rsidRDefault="00EB0127">
            <w:pPr>
              <w:rPr>
                <w:rFonts w:ascii="宋体" w:cs="Arial"/>
                <w:szCs w:val="21"/>
              </w:rPr>
            </w:pPr>
          </w:p>
        </w:tc>
        <w:tc>
          <w:tcPr>
            <w:tcW w:w="1657" w:type="dxa"/>
            <w:vAlign w:val="center"/>
          </w:tcPr>
          <w:p w14:paraId="4B2B1C3A" w14:textId="77777777" w:rsidR="00EB0127" w:rsidRPr="00500883" w:rsidRDefault="00EB0127">
            <w:pPr>
              <w:rPr>
                <w:rFonts w:ascii="宋体" w:cs="Arial"/>
                <w:szCs w:val="21"/>
              </w:rPr>
            </w:pPr>
          </w:p>
        </w:tc>
        <w:tc>
          <w:tcPr>
            <w:tcW w:w="1657" w:type="dxa"/>
            <w:vAlign w:val="center"/>
          </w:tcPr>
          <w:p w14:paraId="4FE6ADFE" w14:textId="77777777" w:rsidR="00EB0127" w:rsidRPr="00500883" w:rsidRDefault="00EB0127">
            <w:pPr>
              <w:rPr>
                <w:rFonts w:ascii="宋体" w:cs="Arial"/>
                <w:szCs w:val="21"/>
              </w:rPr>
            </w:pPr>
          </w:p>
        </w:tc>
        <w:tc>
          <w:tcPr>
            <w:tcW w:w="1657" w:type="dxa"/>
            <w:vAlign w:val="center"/>
          </w:tcPr>
          <w:p w14:paraId="5FADC9B4" w14:textId="77777777" w:rsidR="00EB0127" w:rsidRPr="00500883" w:rsidRDefault="00EB0127">
            <w:pPr>
              <w:rPr>
                <w:rFonts w:ascii="宋体" w:cs="Arial"/>
                <w:szCs w:val="21"/>
              </w:rPr>
            </w:pPr>
          </w:p>
        </w:tc>
      </w:tr>
      <w:tr w:rsidR="00EB0127" w:rsidRPr="00500883" w14:paraId="44DC3041" w14:textId="77777777">
        <w:trPr>
          <w:cantSplit/>
          <w:trHeight w:val="454"/>
        </w:trPr>
        <w:tc>
          <w:tcPr>
            <w:tcW w:w="777" w:type="dxa"/>
            <w:vMerge w:val="restart"/>
            <w:vAlign w:val="center"/>
          </w:tcPr>
          <w:p w14:paraId="4A268E05" w14:textId="77777777" w:rsidR="00EB0127" w:rsidRPr="00500883" w:rsidRDefault="00EB0127">
            <w:pPr>
              <w:rPr>
                <w:rFonts w:ascii="宋体" w:cs="Arial"/>
                <w:szCs w:val="21"/>
              </w:rPr>
            </w:pPr>
          </w:p>
          <w:p w14:paraId="44234503" w14:textId="77777777" w:rsidR="00EB0127" w:rsidRPr="00500883" w:rsidRDefault="001D6E18">
            <w:pPr>
              <w:jc w:val="center"/>
              <w:rPr>
                <w:rFonts w:ascii="宋体" w:cs="Arial"/>
                <w:szCs w:val="21"/>
              </w:rPr>
            </w:pPr>
            <w:r w:rsidRPr="00500883">
              <w:rPr>
                <w:rFonts w:ascii="宋体" w:hAnsi="宋体" w:cs="Arial" w:hint="eastAsia"/>
                <w:szCs w:val="21"/>
              </w:rPr>
              <w:t>得分</w:t>
            </w:r>
          </w:p>
          <w:p w14:paraId="181B4CD9" w14:textId="77777777" w:rsidR="00EB0127" w:rsidRPr="00500883" w:rsidRDefault="001D6E18">
            <w:pPr>
              <w:jc w:val="center"/>
              <w:rPr>
                <w:rFonts w:ascii="宋体" w:cs="Arial"/>
                <w:szCs w:val="21"/>
              </w:rPr>
            </w:pPr>
            <w:r w:rsidRPr="00500883">
              <w:rPr>
                <w:rFonts w:ascii="宋体" w:hAnsi="宋体" w:cs="Arial" w:hint="eastAsia"/>
                <w:szCs w:val="21"/>
              </w:rPr>
              <w:t>（</w:t>
            </w:r>
            <w:r w:rsidRPr="00500883">
              <w:rPr>
                <w:rFonts w:ascii="宋体" w:hAnsi="宋体" w:cs="Arial"/>
                <w:szCs w:val="21"/>
              </w:rPr>
              <w:t>F</w:t>
            </w:r>
            <w:r w:rsidRPr="00500883">
              <w:rPr>
                <w:rFonts w:ascii="宋体" w:hAnsi="宋体" w:cs="Arial" w:hint="eastAsia"/>
                <w:szCs w:val="21"/>
              </w:rPr>
              <w:t>）</w:t>
            </w:r>
          </w:p>
          <w:p w14:paraId="6A5FE29E" w14:textId="77777777" w:rsidR="00EB0127" w:rsidRPr="00500883" w:rsidRDefault="00EB0127">
            <w:pPr>
              <w:rPr>
                <w:rFonts w:ascii="宋体" w:cs="Arial"/>
                <w:szCs w:val="21"/>
              </w:rPr>
            </w:pPr>
          </w:p>
        </w:tc>
        <w:tc>
          <w:tcPr>
            <w:tcW w:w="1775" w:type="dxa"/>
            <w:vAlign w:val="center"/>
          </w:tcPr>
          <w:p w14:paraId="7B85B3AB" w14:textId="77777777" w:rsidR="00EB0127" w:rsidRPr="00500883" w:rsidRDefault="001D6E18">
            <w:pPr>
              <w:rPr>
                <w:rFonts w:ascii="宋体" w:cs="Arial"/>
                <w:szCs w:val="21"/>
              </w:rPr>
            </w:pPr>
            <w:r w:rsidRPr="00500883">
              <w:rPr>
                <w:rFonts w:ascii="宋体" w:hAnsi="宋体" w:cs="Arial"/>
                <w:szCs w:val="21"/>
              </w:rPr>
              <w:t>1</w:t>
            </w:r>
            <w:r w:rsidRPr="00500883">
              <w:rPr>
                <w:rFonts w:ascii="宋体" w:hAnsi="宋体" w:cs="Arial" w:hint="eastAsia"/>
                <w:szCs w:val="21"/>
              </w:rPr>
              <w:t>：</w:t>
            </w:r>
          </w:p>
        </w:tc>
        <w:tc>
          <w:tcPr>
            <w:tcW w:w="1444" w:type="dxa"/>
            <w:vAlign w:val="center"/>
          </w:tcPr>
          <w:p w14:paraId="534A9304" w14:textId="77777777" w:rsidR="00EB0127" w:rsidRPr="00500883" w:rsidRDefault="00EB0127">
            <w:pPr>
              <w:rPr>
                <w:rFonts w:ascii="宋体" w:cs="Arial"/>
                <w:szCs w:val="21"/>
              </w:rPr>
            </w:pPr>
          </w:p>
        </w:tc>
        <w:tc>
          <w:tcPr>
            <w:tcW w:w="1657" w:type="dxa"/>
            <w:vAlign w:val="center"/>
          </w:tcPr>
          <w:p w14:paraId="6EF6EFDE" w14:textId="77777777" w:rsidR="00EB0127" w:rsidRPr="00500883" w:rsidRDefault="00EB0127">
            <w:pPr>
              <w:rPr>
                <w:rFonts w:ascii="宋体" w:cs="Arial"/>
                <w:szCs w:val="21"/>
              </w:rPr>
            </w:pPr>
          </w:p>
        </w:tc>
        <w:tc>
          <w:tcPr>
            <w:tcW w:w="1657" w:type="dxa"/>
            <w:vAlign w:val="center"/>
          </w:tcPr>
          <w:p w14:paraId="125D1BAD" w14:textId="77777777" w:rsidR="00EB0127" w:rsidRPr="00500883" w:rsidRDefault="00EB0127">
            <w:pPr>
              <w:rPr>
                <w:rFonts w:ascii="宋体" w:cs="Arial"/>
                <w:szCs w:val="21"/>
              </w:rPr>
            </w:pPr>
          </w:p>
        </w:tc>
        <w:tc>
          <w:tcPr>
            <w:tcW w:w="1656" w:type="dxa"/>
            <w:vAlign w:val="center"/>
          </w:tcPr>
          <w:p w14:paraId="18FB716D" w14:textId="77777777" w:rsidR="00EB0127" w:rsidRPr="00500883" w:rsidRDefault="00EB0127">
            <w:pPr>
              <w:rPr>
                <w:rFonts w:ascii="宋体" w:cs="Arial"/>
                <w:szCs w:val="21"/>
              </w:rPr>
            </w:pPr>
          </w:p>
        </w:tc>
        <w:tc>
          <w:tcPr>
            <w:tcW w:w="1657" w:type="dxa"/>
            <w:vAlign w:val="center"/>
          </w:tcPr>
          <w:p w14:paraId="013B1135" w14:textId="77777777" w:rsidR="00EB0127" w:rsidRPr="00500883" w:rsidRDefault="00EB0127">
            <w:pPr>
              <w:rPr>
                <w:rFonts w:ascii="宋体" w:cs="Arial"/>
                <w:szCs w:val="21"/>
              </w:rPr>
            </w:pPr>
          </w:p>
        </w:tc>
        <w:tc>
          <w:tcPr>
            <w:tcW w:w="1657" w:type="dxa"/>
            <w:vAlign w:val="center"/>
          </w:tcPr>
          <w:p w14:paraId="520FD0FB" w14:textId="77777777" w:rsidR="00EB0127" w:rsidRPr="00500883" w:rsidRDefault="00EB0127">
            <w:pPr>
              <w:rPr>
                <w:rFonts w:ascii="宋体" w:cs="Arial"/>
                <w:szCs w:val="21"/>
              </w:rPr>
            </w:pPr>
          </w:p>
        </w:tc>
        <w:tc>
          <w:tcPr>
            <w:tcW w:w="1657" w:type="dxa"/>
            <w:vAlign w:val="center"/>
          </w:tcPr>
          <w:p w14:paraId="43D105E6" w14:textId="77777777" w:rsidR="00EB0127" w:rsidRPr="00500883" w:rsidRDefault="00EB0127">
            <w:pPr>
              <w:rPr>
                <w:rFonts w:ascii="宋体" w:cs="Arial"/>
                <w:szCs w:val="21"/>
              </w:rPr>
            </w:pPr>
          </w:p>
        </w:tc>
      </w:tr>
      <w:tr w:rsidR="00EB0127" w:rsidRPr="00500883" w14:paraId="02A69767" w14:textId="77777777">
        <w:trPr>
          <w:cantSplit/>
          <w:trHeight w:val="454"/>
        </w:trPr>
        <w:tc>
          <w:tcPr>
            <w:tcW w:w="777" w:type="dxa"/>
            <w:vMerge/>
            <w:vAlign w:val="center"/>
          </w:tcPr>
          <w:p w14:paraId="4E341670" w14:textId="77777777" w:rsidR="00EB0127" w:rsidRPr="00500883" w:rsidRDefault="00EB0127">
            <w:pPr>
              <w:rPr>
                <w:rFonts w:ascii="宋体" w:cs="Arial"/>
                <w:szCs w:val="21"/>
              </w:rPr>
            </w:pPr>
          </w:p>
        </w:tc>
        <w:tc>
          <w:tcPr>
            <w:tcW w:w="1775" w:type="dxa"/>
            <w:vAlign w:val="center"/>
          </w:tcPr>
          <w:p w14:paraId="3F4DA4F3" w14:textId="77777777" w:rsidR="00EB0127" w:rsidRPr="00500883" w:rsidRDefault="001D6E18">
            <w:pPr>
              <w:rPr>
                <w:rFonts w:ascii="宋体" w:cs="Arial"/>
                <w:szCs w:val="21"/>
              </w:rPr>
            </w:pPr>
            <w:r w:rsidRPr="00500883">
              <w:rPr>
                <w:rFonts w:ascii="宋体" w:hAnsi="宋体" w:cs="Arial"/>
                <w:szCs w:val="21"/>
              </w:rPr>
              <w:t>2</w:t>
            </w:r>
            <w:r w:rsidRPr="00500883">
              <w:rPr>
                <w:rFonts w:ascii="宋体" w:hAnsi="宋体" w:cs="Arial" w:hint="eastAsia"/>
                <w:szCs w:val="21"/>
              </w:rPr>
              <w:t>：</w:t>
            </w:r>
          </w:p>
        </w:tc>
        <w:tc>
          <w:tcPr>
            <w:tcW w:w="1444" w:type="dxa"/>
            <w:vAlign w:val="center"/>
          </w:tcPr>
          <w:p w14:paraId="20BDC516" w14:textId="77777777" w:rsidR="00EB0127" w:rsidRPr="00500883" w:rsidRDefault="00EB0127">
            <w:pPr>
              <w:rPr>
                <w:rFonts w:ascii="宋体" w:cs="Arial"/>
                <w:szCs w:val="21"/>
              </w:rPr>
            </w:pPr>
          </w:p>
        </w:tc>
        <w:tc>
          <w:tcPr>
            <w:tcW w:w="1657" w:type="dxa"/>
            <w:vAlign w:val="center"/>
          </w:tcPr>
          <w:p w14:paraId="2B3EA96C" w14:textId="77777777" w:rsidR="00EB0127" w:rsidRPr="00500883" w:rsidRDefault="00EB0127">
            <w:pPr>
              <w:rPr>
                <w:rFonts w:ascii="宋体" w:cs="Arial"/>
                <w:szCs w:val="21"/>
              </w:rPr>
            </w:pPr>
          </w:p>
        </w:tc>
        <w:tc>
          <w:tcPr>
            <w:tcW w:w="1657" w:type="dxa"/>
            <w:vAlign w:val="center"/>
          </w:tcPr>
          <w:p w14:paraId="1DF65234" w14:textId="77777777" w:rsidR="00EB0127" w:rsidRPr="00500883" w:rsidRDefault="00EB0127">
            <w:pPr>
              <w:rPr>
                <w:rFonts w:ascii="宋体" w:cs="Arial"/>
                <w:szCs w:val="21"/>
              </w:rPr>
            </w:pPr>
          </w:p>
        </w:tc>
        <w:tc>
          <w:tcPr>
            <w:tcW w:w="1656" w:type="dxa"/>
            <w:vAlign w:val="center"/>
          </w:tcPr>
          <w:p w14:paraId="0DBC50B0" w14:textId="77777777" w:rsidR="00EB0127" w:rsidRPr="00500883" w:rsidRDefault="00EB0127">
            <w:pPr>
              <w:rPr>
                <w:rFonts w:ascii="宋体" w:cs="Arial"/>
                <w:szCs w:val="21"/>
              </w:rPr>
            </w:pPr>
          </w:p>
        </w:tc>
        <w:tc>
          <w:tcPr>
            <w:tcW w:w="1657" w:type="dxa"/>
            <w:vAlign w:val="center"/>
          </w:tcPr>
          <w:p w14:paraId="0C702178" w14:textId="77777777" w:rsidR="00EB0127" w:rsidRPr="00500883" w:rsidRDefault="00EB0127">
            <w:pPr>
              <w:rPr>
                <w:rFonts w:ascii="宋体" w:cs="Arial"/>
                <w:szCs w:val="21"/>
              </w:rPr>
            </w:pPr>
          </w:p>
        </w:tc>
        <w:tc>
          <w:tcPr>
            <w:tcW w:w="1657" w:type="dxa"/>
            <w:vAlign w:val="center"/>
          </w:tcPr>
          <w:p w14:paraId="44C0AE8B" w14:textId="77777777" w:rsidR="00EB0127" w:rsidRPr="00500883" w:rsidRDefault="00EB0127">
            <w:pPr>
              <w:rPr>
                <w:rFonts w:ascii="宋体" w:cs="Arial"/>
                <w:szCs w:val="21"/>
              </w:rPr>
            </w:pPr>
          </w:p>
        </w:tc>
        <w:tc>
          <w:tcPr>
            <w:tcW w:w="1657" w:type="dxa"/>
            <w:vAlign w:val="center"/>
          </w:tcPr>
          <w:p w14:paraId="2EF4DBF2" w14:textId="77777777" w:rsidR="00EB0127" w:rsidRPr="00500883" w:rsidRDefault="00EB0127">
            <w:pPr>
              <w:rPr>
                <w:rFonts w:ascii="宋体" w:cs="Arial"/>
                <w:szCs w:val="21"/>
              </w:rPr>
            </w:pPr>
          </w:p>
        </w:tc>
      </w:tr>
      <w:tr w:rsidR="00EB0127" w:rsidRPr="00500883" w14:paraId="1235A1A4" w14:textId="77777777">
        <w:trPr>
          <w:cantSplit/>
          <w:trHeight w:val="454"/>
        </w:trPr>
        <w:tc>
          <w:tcPr>
            <w:tcW w:w="777" w:type="dxa"/>
            <w:vMerge/>
            <w:vAlign w:val="center"/>
          </w:tcPr>
          <w:p w14:paraId="4C0AFEA5" w14:textId="77777777" w:rsidR="00EB0127" w:rsidRPr="00500883" w:rsidRDefault="00EB0127">
            <w:pPr>
              <w:rPr>
                <w:rFonts w:ascii="宋体" w:cs="Arial"/>
                <w:szCs w:val="21"/>
              </w:rPr>
            </w:pPr>
          </w:p>
        </w:tc>
        <w:tc>
          <w:tcPr>
            <w:tcW w:w="1775" w:type="dxa"/>
            <w:vAlign w:val="center"/>
          </w:tcPr>
          <w:p w14:paraId="5CD7CA92" w14:textId="77777777" w:rsidR="00EB0127" w:rsidRPr="00500883" w:rsidRDefault="001D6E18">
            <w:pPr>
              <w:rPr>
                <w:rFonts w:ascii="宋体" w:cs="Arial"/>
                <w:szCs w:val="21"/>
              </w:rPr>
            </w:pPr>
            <w:r w:rsidRPr="00500883">
              <w:rPr>
                <w:rFonts w:ascii="宋体" w:hAnsi="宋体" w:cs="Arial"/>
                <w:szCs w:val="21"/>
              </w:rPr>
              <w:t>3</w:t>
            </w:r>
            <w:r w:rsidRPr="00500883">
              <w:rPr>
                <w:rFonts w:ascii="宋体" w:hAnsi="宋体" w:cs="Arial" w:hint="eastAsia"/>
                <w:szCs w:val="21"/>
              </w:rPr>
              <w:t>：</w:t>
            </w:r>
          </w:p>
        </w:tc>
        <w:tc>
          <w:tcPr>
            <w:tcW w:w="1444" w:type="dxa"/>
            <w:vAlign w:val="center"/>
          </w:tcPr>
          <w:p w14:paraId="5D833095" w14:textId="77777777" w:rsidR="00EB0127" w:rsidRPr="00500883" w:rsidRDefault="00EB0127">
            <w:pPr>
              <w:rPr>
                <w:rFonts w:ascii="宋体" w:cs="Arial"/>
                <w:szCs w:val="21"/>
              </w:rPr>
            </w:pPr>
          </w:p>
        </w:tc>
        <w:tc>
          <w:tcPr>
            <w:tcW w:w="1657" w:type="dxa"/>
            <w:vAlign w:val="center"/>
          </w:tcPr>
          <w:p w14:paraId="0CEBB367" w14:textId="77777777" w:rsidR="00EB0127" w:rsidRPr="00500883" w:rsidRDefault="00EB0127">
            <w:pPr>
              <w:rPr>
                <w:rFonts w:ascii="宋体" w:cs="Arial"/>
                <w:szCs w:val="21"/>
              </w:rPr>
            </w:pPr>
          </w:p>
        </w:tc>
        <w:tc>
          <w:tcPr>
            <w:tcW w:w="1657" w:type="dxa"/>
            <w:vAlign w:val="center"/>
          </w:tcPr>
          <w:p w14:paraId="494E1FC7" w14:textId="77777777" w:rsidR="00EB0127" w:rsidRPr="00500883" w:rsidRDefault="00EB0127">
            <w:pPr>
              <w:rPr>
                <w:rFonts w:ascii="宋体" w:cs="Arial"/>
                <w:szCs w:val="21"/>
              </w:rPr>
            </w:pPr>
          </w:p>
        </w:tc>
        <w:tc>
          <w:tcPr>
            <w:tcW w:w="1656" w:type="dxa"/>
            <w:vAlign w:val="center"/>
          </w:tcPr>
          <w:p w14:paraId="5525F952" w14:textId="77777777" w:rsidR="00EB0127" w:rsidRPr="00500883" w:rsidRDefault="00EB0127">
            <w:pPr>
              <w:rPr>
                <w:rFonts w:ascii="宋体" w:cs="Arial"/>
                <w:szCs w:val="21"/>
              </w:rPr>
            </w:pPr>
          </w:p>
        </w:tc>
        <w:tc>
          <w:tcPr>
            <w:tcW w:w="1657" w:type="dxa"/>
            <w:vAlign w:val="center"/>
          </w:tcPr>
          <w:p w14:paraId="2CDAAB70" w14:textId="77777777" w:rsidR="00EB0127" w:rsidRPr="00500883" w:rsidRDefault="00EB0127">
            <w:pPr>
              <w:rPr>
                <w:rFonts w:ascii="宋体" w:cs="Arial"/>
                <w:szCs w:val="21"/>
              </w:rPr>
            </w:pPr>
          </w:p>
        </w:tc>
        <w:tc>
          <w:tcPr>
            <w:tcW w:w="1657" w:type="dxa"/>
            <w:vAlign w:val="center"/>
          </w:tcPr>
          <w:p w14:paraId="5BEFA9B3" w14:textId="77777777" w:rsidR="00EB0127" w:rsidRPr="00500883" w:rsidRDefault="00EB0127">
            <w:pPr>
              <w:rPr>
                <w:rFonts w:ascii="宋体" w:cs="Arial"/>
                <w:szCs w:val="21"/>
              </w:rPr>
            </w:pPr>
          </w:p>
        </w:tc>
        <w:tc>
          <w:tcPr>
            <w:tcW w:w="1657" w:type="dxa"/>
            <w:vAlign w:val="center"/>
          </w:tcPr>
          <w:p w14:paraId="144E12D8" w14:textId="77777777" w:rsidR="00EB0127" w:rsidRPr="00500883" w:rsidRDefault="00EB0127">
            <w:pPr>
              <w:rPr>
                <w:rFonts w:ascii="宋体" w:cs="Arial"/>
                <w:szCs w:val="21"/>
              </w:rPr>
            </w:pPr>
          </w:p>
        </w:tc>
      </w:tr>
      <w:tr w:rsidR="00EB0127" w:rsidRPr="00500883" w14:paraId="38FBA678" w14:textId="77777777">
        <w:trPr>
          <w:cantSplit/>
          <w:trHeight w:val="454"/>
        </w:trPr>
        <w:tc>
          <w:tcPr>
            <w:tcW w:w="777" w:type="dxa"/>
            <w:vMerge/>
            <w:vAlign w:val="center"/>
          </w:tcPr>
          <w:p w14:paraId="2E86DAC2" w14:textId="77777777" w:rsidR="00EB0127" w:rsidRPr="00500883" w:rsidRDefault="00EB0127">
            <w:pPr>
              <w:rPr>
                <w:rFonts w:ascii="宋体" w:cs="Arial"/>
                <w:szCs w:val="21"/>
              </w:rPr>
            </w:pPr>
          </w:p>
        </w:tc>
        <w:tc>
          <w:tcPr>
            <w:tcW w:w="1775" w:type="dxa"/>
            <w:vAlign w:val="center"/>
          </w:tcPr>
          <w:p w14:paraId="06831793" w14:textId="77777777" w:rsidR="00EB0127" w:rsidRPr="00500883" w:rsidRDefault="001D6E18">
            <w:pPr>
              <w:rPr>
                <w:rFonts w:ascii="宋体" w:cs="Arial"/>
                <w:szCs w:val="21"/>
              </w:rPr>
            </w:pPr>
            <w:r w:rsidRPr="00500883">
              <w:rPr>
                <w:rFonts w:ascii="宋体" w:hAnsi="宋体" w:cs="Arial"/>
                <w:szCs w:val="21"/>
              </w:rPr>
              <w:t>4</w:t>
            </w:r>
            <w:r w:rsidRPr="00500883">
              <w:rPr>
                <w:rFonts w:ascii="宋体" w:hAnsi="宋体" w:cs="Arial" w:hint="eastAsia"/>
                <w:szCs w:val="21"/>
              </w:rPr>
              <w:t>：</w:t>
            </w:r>
          </w:p>
        </w:tc>
        <w:tc>
          <w:tcPr>
            <w:tcW w:w="1444" w:type="dxa"/>
            <w:vAlign w:val="center"/>
          </w:tcPr>
          <w:p w14:paraId="6E2C26BC" w14:textId="77777777" w:rsidR="00EB0127" w:rsidRPr="00500883" w:rsidRDefault="00EB0127">
            <w:pPr>
              <w:rPr>
                <w:rFonts w:ascii="宋体" w:cs="Arial"/>
                <w:szCs w:val="21"/>
              </w:rPr>
            </w:pPr>
          </w:p>
        </w:tc>
        <w:tc>
          <w:tcPr>
            <w:tcW w:w="1657" w:type="dxa"/>
            <w:vAlign w:val="center"/>
          </w:tcPr>
          <w:p w14:paraId="2ED6ED50" w14:textId="77777777" w:rsidR="00EB0127" w:rsidRPr="00500883" w:rsidRDefault="00EB0127">
            <w:pPr>
              <w:rPr>
                <w:rFonts w:ascii="宋体" w:cs="Arial"/>
                <w:szCs w:val="21"/>
              </w:rPr>
            </w:pPr>
          </w:p>
        </w:tc>
        <w:tc>
          <w:tcPr>
            <w:tcW w:w="1657" w:type="dxa"/>
            <w:vAlign w:val="center"/>
          </w:tcPr>
          <w:p w14:paraId="065AE903" w14:textId="77777777" w:rsidR="00EB0127" w:rsidRPr="00500883" w:rsidRDefault="00EB0127">
            <w:pPr>
              <w:rPr>
                <w:rFonts w:ascii="宋体" w:cs="Arial"/>
                <w:szCs w:val="21"/>
              </w:rPr>
            </w:pPr>
          </w:p>
        </w:tc>
        <w:tc>
          <w:tcPr>
            <w:tcW w:w="1656" w:type="dxa"/>
            <w:vAlign w:val="center"/>
          </w:tcPr>
          <w:p w14:paraId="68A9CE7C" w14:textId="77777777" w:rsidR="00EB0127" w:rsidRPr="00500883" w:rsidRDefault="00EB0127">
            <w:pPr>
              <w:rPr>
                <w:rFonts w:ascii="宋体" w:cs="Arial"/>
                <w:szCs w:val="21"/>
              </w:rPr>
            </w:pPr>
          </w:p>
        </w:tc>
        <w:tc>
          <w:tcPr>
            <w:tcW w:w="1657" w:type="dxa"/>
            <w:vAlign w:val="center"/>
          </w:tcPr>
          <w:p w14:paraId="5563664E" w14:textId="77777777" w:rsidR="00EB0127" w:rsidRPr="00500883" w:rsidRDefault="00EB0127">
            <w:pPr>
              <w:rPr>
                <w:rFonts w:ascii="宋体" w:cs="Arial"/>
                <w:szCs w:val="21"/>
              </w:rPr>
            </w:pPr>
          </w:p>
        </w:tc>
        <w:tc>
          <w:tcPr>
            <w:tcW w:w="1657" w:type="dxa"/>
            <w:vAlign w:val="center"/>
          </w:tcPr>
          <w:p w14:paraId="61589075" w14:textId="77777777" w:rsidR="00EB0127" w:rsidRPr="00500883" w:rsidRDefault="00EB0127">
            <w:pPr>
              <w:rPr>
                <w:rFonts w:ascii="宋体" w:cs="Arial"/>
                <w:szCs w:val="21"/>
              </w:rPr>
            </w:pPr>
          </w:p>
        </w:tc>
        <w:tc>
          <w:tcPr>
            <w:tcW w:w="1657" w:type="dxa"/>
            <w:vAlign w:val="center"/>
          </w:tcPr>
          <w:p w14:paraId="1DAAB558" w14:textId="77777777" w:rsidR="00EB0127" w:rsidRPr="00500883" w:rsidRDefault="00EB0127">
            <w:pPr>
              <w:rPr>
                <w:rFonts w:ascii="宋体" w:cs="Arial"/>
                <w:szCs w:val="21"/>
              </w:rPr>
            </w:pPr>
          </w:p>
        </w:tc>
      </w:tr>
      <w:tr w:rsidR="00EB0127" w:rsidRPr="00500883" w14:paraId="4B52C0A7" w14:textId="77777777">
        <w:trPr>
          <w:cantSplit/>
          <w:trHeight w:val="454"/>
        </w:trPr>
        <w:tc>
          <w:tcPr>
            <w:tcW w:w="777" w:type="dxa"/>
            <w:vMerge/>
            <w:vAlign w:val="center"/>
          </w:tcPr>
          <w:p w14:paraId="292E1799" w14:textId="77777777" w:rsidR="00EB0127" w:rsidRPr="00500883" w:rsidRDefault="00EB0127">
            <w:pPr>
              <w:rPr>
                <w:rFonts w:ascii="宋体" w:cs="Arial"/>
                <w:szCs w:val="21"/>
              </w:rPr>
            </w:pPr>
          </w:p>
        </w:tc>
        <w:tc>
          <w:tcPr>
            <w:tcW w:w="1775" w:type="dxa"/>
            <w:vAlign w:val="center"/>
          </w:tcPr>
          <w:p w14:paraId="684BFF6D" w14:textId="77777777" w:rsidR="00EB0127" w:rsidRPr="00500883" w:rsidRDefault="001D6E18">
            <w:pPr>
              <w:rPr>
                <w:rFonts w:ascii="宋体" w:cs="Arial"/>
                <w:szCs w:val="21"/>
              </w:rPr>
            </w:pPr>
            <w:r w:rsidRPr="00500883">
              <w:rPr>
                <w:rFonts w:ascii="宋体" w:hAnsi="宋体" w:cs="Arial"/>
                <w:szCs w:val="21"/>
              </w:rPr>
              <w:t>5</w:t>
            </w:r>
            <w:r w:rsidRPr="00500883">
              <w:rPr>
                <w:rFonts w:ascii="宋体" w:hAnsi="宋体" w:cs="Arial" w:hint="eastAsia"/>
                <w:szCs w:val="21"/>
              </w:rPr>
              <w:t>：</w:t>
            </w:r>
          </w:p>
        </w:tc>
        <w:tc>
          <w:tcPr>
            <w:tcW w:w="1444" w:type="dxa"/>
            <w:vAlign w:val="center"/>
          </w:tcPr>
          <w:p w14:paraId="4692F74D" w14:textId="77777777" w:rsidR="00EB0127" w:rsidRPr="00500883" w:rsidRDefault="00EB0127">
            <w:pPr>
              <w:rPr>
                <w:rFonts w:ascii="宋体" w:cs="Arial"/>
                <w:szCs w:val="21"/>
              </w:rPr>
            </w:pPr>
          </w:p>
        </w:tc>
        <w:tc>
          <w:tcPr>
            <w:tcW w:w="1657" w:type="dxa"/>
            <w:vAlign w:val="center"/>
          </w:tcPr>
          <w:p w14:paraId="0F2624BC" w14:textId="77777777" w:rsidR="00EB0127" w:rsidRPr="00500883" w:rsidRDefault="00EB0127">
            <w:pPr>
              <w:rPr>
                <w:rFonts w:ascii="宋体" w:cs="Arial"/>
                <w:szCs w:val="21"/>
              </w:rPr>
            </w:pPr>
          </w:p>
        </w:tc>
        <w:tc>
          <w:tcPr>
            <w:tcW w:w="1657" w:type="dxa"/>
            <w:vAlign w:val="center"/>
          </w:tcPr>
          <w:p w14:paraId="455BF905" w14:textId="77777777" w:rsidR="00EB0127" w:rsidRPr="00500883" w:rsidRDefault="00EB0127">
            <w:pPr>
              <w:rPr>
                <w:rFonts w:ascii="宋体" w:cs="Arial"/>
                <w:szCs w:val="21"/>
              </w:rPr>
            </w:pPr>
          </w:p>
        </w:tc>
        <w:tc>
          <w:tcPr>
            <w:tcW w:w="1656" w:type="dxa"/>
            <w:vAlign w:val="center"/>
          </w:tcPr>
          <w:p w14:paraId="746CFB8C" w14:textId="77777777" w:rsidR="00EB0127" w:rsidRPr="00500883" w:rsidRDefault="00EB0127">
            <w:pPr>
              <w:rPr>
                <w:rFonts w:ascii="宋体" w:cs="Arial"/>
                <w:szCs w:val="21"/>
              </w:rPr>
            </w:pPr>
          </w:p>
        </w:tc>
        <w:tc>
          <w:tcPr>
            <w:tcW w:w="1657" w:type="dxa"/>
            <w:vAlign w:val="center"/>
          </w:tcPr>
          <w:p w14:paraId="13FB15AF" w14:textId="77777777" w:rsidR="00EB0127" w:rsidRPr="00500883" w:rsidRDefault="00EB0127">
            <w:pPr>
              <w:rPr>
                <w:rFonts w:ascii="宋体" w:cs="Arial"/>
                <w:szCs w:val="21"/>
              </w:rPr>
            </w:pPr>
          </w:p>
        </w:tc>
        <w:tc>
          <w:tcPr>
            <w:tcW w:w="1657" w:type="dxa"/>
            <w:vAlign w:val="center"/>
          </w:tcPr>
          <w:p w14:paraId="227B9CBD" w14:textId="77777777" w:rsidR="00EB0127" w:rsidRPr="00500883" w:rsidRDefault="00EB0127">
            <w:pPr>
              <w:rPr>
                <w:rFonts w:ascii="宋体" w:cs="Arial"/>
                <w:szCs w:val="21"/>
              </w:rPr>
            </w:pPr>
          </w:p>
        </w:tc>
        <w:tc>
          <w:tcPr>
            <w:tcW w:w="1657" w:type="dxa"/>
            <w:vAlign w:val="center"/>
          </w:tcPr>
          <w:p w14:paraId="7B38C10B" w14:textId="77777777" w:rsidR="00EB0127" w:rsidRPr="00500883" w:rsidRDefault="00EB0127">
            <w:pPr>
              <w:rPr>
                <w:rFonts w:ascii="宋体" w:cs="Arial"/>
                <w:szCs w:val="21"/>
              </w:rPr>
            </w:pPr>
          </w:p>
        </w:tc>
      </w:tr>
      <w:tr w:rsidR="00EB0127" w:rsidRPr="00500883" w14:paraId="130AAA37" w14:textId="77777777">
        <w:trPr>
          <w:cantSplit/>
          <w:trHeight w:val="453"/>
        </w:trPr>
        <w:tc>
          <w:tcPr>
            <w:tcW w:w="2552" w:type="dxa"/>
            <w:gridSpan w:val="2"/>
            <w:vAlign w:val="center"/>
          </w:tcPr>
          <w:p w14:paraId="40B591AC" w14:textId="77777777" w:rsidR="00EB0127" w:rsidRPr="00500883" w:rsidRDefault="001D6E18">
            <w:pPr>
              <w:rPr>
                <w:rFonts w:ascii="宋体" w:cs="Arial"/>
                <w:szCs w:val="21"/>
              </w:rPr>
            </w:pPr>
            <w:r w:rsidRPr="00500883">
              <w:rPr>
                <w:rFonts w:ascii="宋体" w:hAnsi="宋体" w:cs="Arial" w:hint="eastAsia"/>
                <w:szCs w:val="21"/>
              </w:rPr>
              <w:t>各评委得分平均值</w:t>
            </w:r>
            <w:r w:rsidRPr="00500883">
              <w:rPr>
                <w:rFonts w:ascii="宋体" w:hAnsi="宋体" w:cs="Arial"/>
                <w:szCs w:val="21"/>
              </w:rPr>
              <w:t>(</w:t>
            </w:r>
            <w:r w:rsidRPr="00500883">
              <w:rPr>
                <w:rFonts w:ascii="宋体" w:hAnsi="宋体" w:cs="Arial"/>
                <w:szCs w:val="21"/>
              </w:rPr>
              <w:ruby>
                <w:rubyPr>
                  <w:rubyAlign w:val="distributeSpace"/>
                  <w:hps w:val="10"/>
                  <w:hpsRaise w:val="18"/>
                  <w:hpsBaseText w:val="21"/>
                  <w:lid w:val="zh-CN"/>
                </w:rubyPr>
                <w:rt>
                  <w:r w:rsidR="001D6E18" w:rsidRPr="00500883">
                    <w:rPr>
                      <w:rFonts w:ascii="宋体" w:cs="Arial"/>
                      <w:sz w:val="10"/>
                      <w:szCs w:val="21"/>
                    </w:rPr>
                    <w:t>-</w:t>
                  </w:r>
                </w:rt>
                <w:rubyBase>
                  <w:r w:rsidR="001D6E18" w:rsidRPr="00500883">
                    <w:rPr>
                      <w:rFonts w:ascii="宋体" w:hAnsi="宋体" w:cs="Arial"/>
                      <w:szCs w:val="21"/>
                    </w:rPr>
                    <w:t>F</w:t>
                  </w:r>
                </w:rubyBase>
              </w:ruby>
            </w:r>
            <w:r w:rsidRPr="00500883">
              <w:rPr>
                <w:rFonts w:ascii="宋体" w:hAnsi="宋体" w:cs="Arial"/>
                <w:szCs w:val="21"/>
              </w:rPr>
              <w:t>)</w:t>
            </w:r>
          </w:p>
        </w:tc>
        <w:tc>
          <w:tcPr>
            <w:tcW w:w="1444" w:type="dxa"/>
            <w:vAlign w:val="center"/>
          </w:tcPr>
          <w:p w14:paraId="10A24682" w14:textId="77777777" w:rsidR="00EB0127" w:rsidRPr="00500883" w:rsidRDefault="00EB0127">
            <w:pPr>
              <w:jc w:val="center"/>
              <w:rPr>
                <w:rFonts w:ascii="宋体" w:cs="Arial"/>
                <w:szCs w:val="21"/>
              </w:rPr>
            </w:pPr>
          </w:p>
        </w:tc>
        <w:tc>
          <w:tcPr>
            <w:tcW w:w="1657" w:type="dxa"/>
            <w:vAlign w:val="center"/>
          </w:tcPr>
          <w:p w14:paraId="3C77A698" w14:textId="77777777" w:rsidR="00EB0127" w:rsidRPr="00500883" w:rsidRDefault="00EB0127">
            <w:pPr>
              <w:jc w:val="center"/>
              <w:rPr>
                <w:rFonts w:ascii="宋体" w:cs="Arial"/>
                <w:szCs w:val="21"/>
              </w:rPr>
            </w:pPr>
          </w:p>
        </w:tc>
        <w:tc>
          <w:tcPr>
            <w:tcW w:w="1657" w:type="dxa"/>
            <w:vAlign w:val="center"/>
          </w:tcPr>
          <w:p w14:paraId="553EE5FE" w14:textId="77777777" w:rsidR="00EB0127" w:rsidRPr="00500883" w:rsidRDefault="00EB0127">
            <w:pPr>
              <w:jc w:val="center"/>
              <w:rPr>
                <w:rFonts w:ascii="宋体" w:cs="Arial"/>
                <w:szCs w:val="21"/>
              </w:rPr>
            </w:pPr>
          </w:p>
        </w:tc>
        <w:tc>
          <w:tcPr>
            <w:tcW w:w="1656" w:type="dxa"/>
            <w:vAlign w:val="center"/>
          </w:tcPr>
          <w:p w14:paraId="690A13C4" w14:textId="77777777" w:rsidR="00EB0127" w:rsidRPr="00500883" w:rsidRDefault="00EB0127">
            <w:pPr>
              <w:jc w:val="center"/>
              <w:rPr>
                <w:rFonts w:ascii="宋体" w:cs="Arial"/>
                <w:szCs w:val="21"/>
              </w:rPr>
            </w:pPr>
          </w:p>
        </w:tc>
        <w:tc>
          <w:tcPr>
            <w:tcW w:w="1657" w:type="dxa"/>
            <w:vAlign w:val="center"/>
          </w:tcPr>
          <w:p w14:paraId="42A545E2" w14:textId="77777777" w:rsidR="00EB0127" w:rsidRPr="00500883" w:rsidRDefault="00EB0127">
            <w:pPr>
              <w:jc w:val="center"/>
              <w:rPr>
                <w:rFonts w:ascii="宋体" w:cs="Arial"/>
                <w:szCs w:val="21"/>
              </w:rPr>
            </w:pPr>
          </w:p>
        </w:tc>
        <w:tc>
          <w:tcPr>
            <w:tcW w:w="1657" w:type="dxa"/>
            <w:vAlign w:val="center"/>
          </w:tcPr>
          <w:p w14:paraId="5976B65B" w14:textId="77777777" w:rsidR="00EB0127" w:rsidRPr="00500883" w:rsidRDefault="00EB0127">
            <w:pPr>
              <w:jc w:val="center"/>
              <w:rPr>
                <w:rFonts w:ascii="宋体" w:cs="Arial"/>
                <w:szCs w:val="21"/>
              </w:rPr>
            </w:pPr>
          </w:p>
        </w:tc>
        <w:tc>
          <w:tcPr>
            <w:tcW w:w="1657" w:type="dxa"/>
            <w:vAlign w:val="center"/>
          </w:tcPr>
          <w:p w14:paraId="3A3EB74C" w14:textId="77777777" w:rsidR="00EB0127" w:rsidRPr="00500883" w:rsidRDefault="00EB0127">
            <w:pPr>
              <w:jc w:val="center"/>
              <w:rPr>
                <w:rFonts w:ascii="宋体" w:cs="Arial"/>
                <w:szCs w:val="21"/>
              </w:rPr>
            </w:pPr>
          </w:p>
        </w:tc>
      </w:tr>
      <w:tr w:rsidR="00EB0127" w:rsidRPr="00500883" w14:paraId="18EDEA81" w14:textId="77777777">
        <w:trPr>
          <w:cantSplit/>
          <w:trHeight w:val="459"/>
        </w:trPr>
        <w:tc>
          <w:tcPr>
            <w:tcW w:w="2552" w:type="dxa"/>
            <w:gridSpan w:val="2"/>
            <w:vAlign w:val="center"/>
          </w:tcPr>
          <w:p w14:paraId="1B30BE06" w14:textId="77777777" w:rsidR="00EB0127" w:rsidRPr="00500883" w:rsidRDefault="001D6E18">
            <w:pPr>
              <w:rPr>
                <w:rFonts w:ascii="宋体" w:cs="Arial"/>
                <w:szCs w:val="21"/>
              </w:rPr>
            </w:pPr>
            <w:r w:rsidRPr="00500883">
              <w:rPr>
                <w:rFonts w:ascii="宋体" w:hAnsi="宋体" w:cs="Arial" w:hint="eastAsia"/>
                <w:szCs w:val="21"/>
              </w:rPr>
              <w:t>投标人最终排名次序</w:t>
            </w:r>
          </w:p>
        </w:tc>
        <w:tc>
          <w:tcPr>
            <w:tcW w:w="1444" w:type="dxa"/>
            <w:vAlign w:val="center"/>
          </w:tcPr>
          <w:p w14:paraId="37F6AEF1" w14:textId="77777777" w:rsidR="00EB0127" w:rsidRPr="00500883" w:rsidRDefault="00EB0127">
            <w:pPr>
              <w:jc w:val="center"/>
              <w:rPr>
                <w:rFonts w:ascii="宋体" w:cs="Arial"/>
                <w:szCs w:val="21"/>
              </w:rPr>
            </w:pPr>
          </w:p>
        </w:tc>
        <w:tc>
          <w:tcPr>
            <w:tcW w:w="1657" w:type="dxa"/>
            <w:vAlign w:val="center"/>
          </w:tcPr>
          <w:p w14:paraId="0DA22753" w14:textId="77777777" w:rsidR="00EB0127" w:rsidRPr="00500883" w:rsidRDefault="00EB0127">
            <w:pPr>
              <w:jc w:val="center"/>
              <w:rPr>
                <w:rFonts w:ascii="宋体" w:cs="Arial"/>
                <w:szCs w:val="21"/>
              </w:rPr>
            </w:pPr>
          </w:p>
        </w:tc>
        <w:tc>
          <w:tcPr>
            <w:tcW w:w="1657" w:type="dxa"/>
            <w:vAlign w:val="center"/>
          </w:tcPr>
          <w:p w14:paraId="20CB517A" w14:textId="77777777" w:rsidR="00EB0127" w:rsidRPr="00500883" w:rsidRDefault="00EB0127">
            <w:pPr>
              <w:jc w:val="center"/>
              <w:rPr>
                <w:rFonts w:ascii="宋体" w:cs="Arial"/>
                <w:szCs w:val="21"/>
              </w:rPr>
            </w:pPr>
          </w:p>
        </w:tc>
        <w:tc>
          <w:tcPr>
            <w:tcW w:w="1656" w:type="dxa"/>
            <w:vAlign w:val="center"/>
          </w:tcPr>
          <w:p w14:paraId="3301833F" w14:textId="77777777" w:rsidR="00EB0127" w:rsidRPr="00500883" w:rsidRDefault="00EB0127">
            <w:pPr>
              <w:jc w:val="center"/>
              <w:rPr>
                <w:rFonts w:ascii="宋体" w:cs="Arial"/>
                <w:szCs w:val="21"/>
              </w:rPr>
            </w:pPr>
          </w:p>
        </w:tc>
        <w:tc>
          <w:tcPr>
            <w:tcW w:w="1657" w:type="dxa"/>
            <w:vAlign w:val="center"/>
          </w:tcPr>
          <w:p w14:paraId="5C14DE21" w14:textId="77777777" w:rsidR="00EB0127" w:rsidRPr="00500883" w:rsidRDefault="00EB0127">
            <w:pPr>
              <w:jc w:val="center"/>
              <w:rPr>
                <w:rFonts w:ascii="宋体" w:cs="Arial"/>
                <w:szCs w:val="21"/>
              </w:rPr>
            </w:pPr>
          </w:p>
        </w:tc>
        <w:tc>
          <w:tcPr>
            <w:tcW w:w="1657" w:type="dxa"/>
            <w:vAlign w:val="center"/>
          </w:tcPr>
          <w:p w14:paraId="279A7474" w14:textId="77777777" w:rsidR="00EB0127" w:rsidRPr="00500883" w:rsidRDefault="00EB0127">
            <w:pPr>
              <w:jc w:val="center"/>
              <w:rPr>
                <w:rFonts w:ascii="宋体" w:cs="Arial"/>
                <w:szCs w:val="21"/>
              </w:rPr>
            </w:pPr>
          </w:p>
        </w:tc>
        <w:tc>
          <w:tcPr>
            <w:tcW w:w="1657" w:type="dxa"/>
            <w:vAlign w:val="center"/>
          </w:tcPr>
          <w:p w14:paraId="6B723F29" w14:textId="77777777" w:rsidR="00EB0127" w:rsidRPr="00500883" w:rsidRDefault="00EB0127">
            <w:pPr>
              <w:jc w:val="center"/>
              <w:rPr>
                <w:rFonts w:ascii="宋体" w:cs="Arial"/>
                <w:szCs w:val="21"/>
              </w:rPr>
            </w:pPr>
          </w:p>
        </w:tc>
      </w:tr>
    </w:tbl>
    <w:p w14:paraId="7A4A0BD6" w14:textId="77777777" w:rsidR="00EB0127" w:rsidRPr="00500883" w:rsidRDefault="001D6E18">
      <w:pPr>
        <w:spacing w:line="360" w:lineRule="auto"/>
        <w:ind w:left="567" w:firstLineChars="150" w:firstLine="315"/>
        <w:rPr>
          <w:rFonts w:ascii="宋体"/>
          <w:szCs w:val="21"/>
        </w:rPr>
      </w:pPr>
      <w:r w:rsidRPr="00500883">
        <w:rPr>
          <w:rFonts w:ascii="宋体" w:hAnsi="宋体" w:cs="Arial" w:hint="eastAsia"/>
        </w:rPr>
        <w:t>评标委员会全体成员签</w:t>
      </w:r>
      <w:r w:rsidRPr="00500883">
        <w:rPr>
          <w:rFonts w:ascii="宋体" w:hAnsi="宋体" w:cs="宋体" w:hint="eastAsia"/>
          <w:kern w:val="0"/>
          <w:szCs w:val="21"/>
        </w:rPr>
        <w:t>字</w:t>
      </w:r>
      <w:r w:rsidRPr="00500883">
        <w:rPr>
          <w:rFonts w:ascii="宋体" w:hAnsi="宋体" w:cs="Arial" w:hint="eastAsia"/>
        </w:rPr>
        <w:t>：</w:t>
      </w:r>
      <w:r w:rsidRPr="00500883">
        <w:rPr>
          <w:rFonts w:ascii="宋体" w:hAnsi="宋体" w:cs="Arial"/>
          <w:u w:val="single"/>
        </w:rPr>
        <w:t xml:space="preserve">               </w:t>
      </w:r>
      <w:r w:rsidRPr="00500883">
        <w:rPr>
          <w:rFonts w:ascii="宋体" w:hAnsi="宋体" w:cs="Arial"/>
        </w:rPr>
        <w:t xml:space="preserve">                                               </w:t>
      </w:r>
      <w:bookmarkStart w:id="653" w:name="_Toc482129555"/>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05B4FAB2" w14:textId="77777777" w:rsidR="00EB0127" w:rsidRPr="00500883" w:rsidRDefault="001D6E18">
      <w:pPr>
        <w:spacing w:afterLines="50" w:after="156" w:line="300" w:lineRule="auto"/>
        <w:rPr>
          <w:rFonts w:hAnsi="宋体" w:cs="Arial" w:hint="eastAsia"/>
          <w:u w:val="single"/>
        </w:rPr>
      </w:pPr>
      <w:r w:rsidRPr="00500883">
        <w:rPr>
          <w:rFonts w:ascii="宋体" w:hAnsi="宋体" w:cs="Arial" w:hint="eastAsia"/>
        </w:rPr>
        <w:t>备注：各评委得分平均值</w:t>
      </w:r>
      <w:r w:rsidRPr="00500883">
        <w:rPr>
          <w:rFonts w:ascii="宋体" w:hAnsi="宋体" w:cs="Arial"/>
          <w:szCs w:val="21"/>
        </w:rPr>
        <w:t>(</w:t>
      </w:r>
      <w:r w:rsidRPr="00500883">
        <w:rPr>
          <w:rFonts w:ascii="宋体" w:hAnsi="宋体" w:cs="Arial"/>
          <w:szCs w:val="21"/>
        </w:rPr>
        <w:ruby>
          <w:rubyPr>
            <w:rubyAlign w:val="distributeSpace"/>
            <w:hps w:val="10"/>
            <w:hpsRaise w:val="18"/>
            <w:hpsBaseText w:val="21"/>
            <w:lid w:val="zh-CN"/>
          </w:rubyPr>
          <w:rt>
            <w:r w:rsidR="001D6E18" w:rsidRPr="00500883">
              <w:rPr>
                <w:rFonts w:ascii="宋体" w:cs="Arial"/>
                <w:sz w:val="10"/>
                <w:szCs w:val="21"/>
              </w:rPr>
              <w:t>-</w:t>
            </w:r>
          </w:rt>
          <w:rubyBase>
            <w:r w:rsidR="001D6E18" w:rsidRPr="00500883">
              <w:rPr>
                <w:rFonts w:ascii="宋体" w:hAnsi="宋体" w:cs="Arial"/>
                <w:szCs w:val="21"/>
              </w:rPr>
              <w:t>F</w:t>
            </w:r>
          </w:rubyBase>
        </w:ruby>
      </w:r>
      <w:r w:rsidRPr="00500883">
        <w:rPr>
          <w:rFonts w:ascii="宋体" w:hAnsi="宋体" w:cs="Arial"/>
          <w:szCs w:val="21"/>
        </w:rPr>
        <w:t>)</w:t>
      </w:r>
      <w:r w:rsidRPr="00500883">
        <w:rPr>
          <w:rFonts w:ascii="宋体" w:hAnsi="宋体" w:cs="Arial"/>
        </w:rPr>
        <w:t>=</w:t>
      </w:r>
      <w:r w:rsidRPr="00500883">
        <w:rPr>
          <w:rFonts w:ascii="宋体" w:hAnsi="宋体" w:cs="Arial" w:hint="eastAsia"/>
        </w:rPr>
        <w:t>（各评委得分</w:t>
      </w:r>
      <w:r w:rsidRPr="00500883">
        <w:rPr>
          <w:rFonts w:ascii="宋体" w:hAnsi="宋体" w:cs="Arial"/>
        </w:rPr>
        <w:t>F</w:t>
      </w:r>
      <w:r w:rsidRPr="00500883">
        <w:rPr>
          <w:rFonts w:ascii="宋体" w:hAnsi="宋体" w:cs="Arial" w:hint="eastAsia"/>
        </w:rPr>
        <w:t>之和</w:t>
      </w:r>
      <w:r w:rsidRPr="00500883">
        <w:rPr>
          <w:rFonts w:ascii="宋体" w:hAnsi="宋体" w:cs="Arial"/>
        </w:rPr>
        <w:t>-M</w:t>
      </w:r>
      <w:r w:rsidRPr="00500883">
        <w:rPr>
          <w:rFonts w:ascii="宋体" w:hAnsi="宋体" w:cs="Arial" w:hint="eastAsia"/>
        </w:rPr>
        <w:t>位评委最高得分</w:t>
      </w:r>
      <w:r w:rsidRPr="00500883">
        <w:rPr>
          <w:rFonts w:ascii="宋体" w:hAnsi="宋体" w:cs="Arial"/>
        </w:rPr>
        <w:t>F-M</w:t>
      </w:r>
      <w:r w:rsidRPr="00500883">
        <w:rPr>
          <w:rFonts w:ascii="宋体" w:hAnsi="宋体" w:cs="Arial" w:hint="eastAsia"/>
        </w:rPr>
        <w:t>位评委最低得分</w:t>
      </w:r>
      <w:r w:rsidRPr="00500883">
        <w:rPr>
          <w:rFonts w:ascii="宋体" w:hAnsi="宋体" w:cs="Arial"/>
        </w:rPr>
        <w:t>F</w:t>
      </w:r>
      <w:r w:rsidRPr="00500883">
        <w:rPr>
          <w:rFonts w:ascii="宋体" w:hAnsi="宋体" w:cs="Arial" w:hint="eastAsia"/>
        </w:rPr>
        <w:t>）</w:t>
      </w:r>
      <w:r w:rsidRPr="00500883">
        <w:rPr>
          <w:rFonts w:ascii="宋体" w:hAnsi="宋体" w:cs="Arial"/>
        </w:rPr>
        <w:t>/</w:t>
      </w:r>
      <w:r w:rsidRPr="00500883">
        <w:rPr>
          <w:rFonts w:ascii="宋体" w:hAnsi="宋体" w:cs="Arial" w:hint="eastAsia"/>
        </w:rPr>
        <w:t>（评委人数</w:t>
      </w:r>
      <w:r w:rsidRPr="00500883">
        <w:rPr>
          <w:rFonts w:ascii="宋体" w:hAnsi="宋体" w:cs="Arial"/>
        </w:rPr>
        <w:t>-M</w:t>
      </w:r>
      <w:r w:rsidRPr="00500883">
        <w:rPr>
          <w:rFonts w:ascii="宋体" w:hAnsi="宋体" w:cs="Arial" w:hint="eastAsia"/>
        </w:rPr>
        <w:t>）</w:t>
      </w:r>
      <w:bookmarkStart w:id="654" w:name="_Toc477964335"/>
      <w:bookmarkStart w:id="655" w:name="_Toc479502215"/>
      <w:r w:rsidRPr="00500883">
        <w:rPr>
          <w:rFonts w:ascii="宋体" w:hAnsi="宋体" w:cs="Arial"/>
        </w:rPr>
        <w:t>,M=</w:t>
      </w:r>
      <w:bookmarkEnd w:id="653"/>
      <w:bookmarkEnd w:id="654"/>
      <w:bookmarkEnd w:id="655"/>
      <w:r w:rsidRPr="00500883">
        <w:rPr>
          <w:rFonts w:ascii="宋体" w:hAnsi="宋体" w:cs="Arial"/>
          <w:u w:val="single"/>
        </w:rPr>
        <w:t xml:space="preserve"> 0 </w:t>
      </w:r>
    </w:p>
    <w:p w14:paraId="0B022C26" w14:textId="77777777" w:rsidR="00EB0127" w:rsidRPr="00500883" w:rsidRDefault="00EB0127">
      <w:pPr>
        <w:pStyle w:val="378020"/>
        <w:adjustRightInd w:val="0"/>
        <w:snapToGrid w:val="0"/>
        <w:spacing w:before="156" w:after="156"/>
        <w:ind w:left="639" w:hanging="72"/>
        <w:jc w:val="left"/>
        <w:outlineLvl w:val="0"/>
        <w:rPr>
          <w:rFonts w:hAnsi="宋体" w:cs="Arial" w:hint="eastAsia"/>
          <w:u w:val="single"/>
        </w:rPr>
        <w:sectPr w:rsidR="00EB0127" w:rsidRPr="00500883" w:rsidSect="00EE262E">
          <w:headerReference w:type="default" r:id="rId20"/>
          <w:pgSz w:w="16838" w:h="11906" w:orient="landscape"/>
          <w:pgMar w:top="1797" w:right="1440" w:bottom="1797" w:left="1440" w:header="851" w:footer="992" w:gutter="0"/>
          <w:cols w:space="720"/>
          <w:docGrid w:type="lines" w:linePitch="312"/>
        </w:sectPr>
      </w:pPr>
    </w:p>
    <w:p w14:paraId="6D646B18" w14:textId="77777777" w:rsidR="00EB0127" w:rsidRPr="00500883" w:rsidRDefault="001D6E18">
      <w:pPr>
        <w:pStyle w:val="378020"/>
        <w:spacing w:before="156" w:after="156"/>
        <w:ind w:left="639" w:hanging="72"/>
        <w:outlineLvl w:val="1"/>
      </w:pPr>
      <w:bookmarkStart w:id="656" w:name="_Toc483680651"/>
      <w:bookmarkStart w:id="657" w:name="_Toc129798227"/>
      <w:bookmarkStart w:id="658" w:name="_Toc132618984"/>
      <w:bookmarkStart w:id="659" w:name="_Toc109914292"/>
      <w:bookmarkStart w:id="660" w:name="_Toc132618593"/>
      <w:r w:rsidRPr="00500883">
        <w:rPr>
          <w:rFonts w:hint="eastAsia"/>
        </w:rPr>
        <w:lastRenderedPageBreak/>
        <w:t>附表</w:t>
      </w:r>
      <w:r w:rsidRPr="00500883">
        <w:t>1</w:t>
      </w:r>
      <w:r w:rsidRPr="00500883">
        <w:rPr>
          <w:rFonts w:hint="eastAsia"/>
        </w:rPr>
        <w:t>2：</w:t>
      </w:r>
      <w:bookmarkEnd w:id="656"/>
      <w:r w:rsidRPr="00500883">
        <w:rPr>
          <w:rFonts w:hint="eastAsia"/>
        </w:rPr>
        <w:t>评标委员会成员评标意见表</w:t>
      </w:r>
      <w:bookmarkEnd w:id="657"/>
      <w:bookmarkEnd w:id="658"/>
      <w:bookmarkEnd w:id="659"/>
      <w:bookmarkEnd w:id="660"/>
    </w:p>
    <w:p w14:paraId="406D67E3" w14:textId="77777777" w:rsidR="00EB0127" w:rsidRPr="00500883" w:rsidRDefault="001D6E18">
      <w:pPr>
        <w:widowControl/>
        <w:spacing w:line="360" w:lineRule="auto"/>
        <w:ind w:left="663" w:hanging="96"/>
        <w:jc w:val="center"/>
        <w:rPr>
          <w:rFonts w:ascii="宋体" w:hAnsi="宋体" w:cs="宋体" w:hint="eastAsia"/>
          <w:b/>
          <w:bCs/>
          <w:kern w:val="0"/>
          <w:sz w:val="32"/>
        </w:rPr>
      </w:pPr>
      <w:r w:rsidRPr="00500883">
        <w:rPr>
          <w:rFonts w:ascii="宋体" w:hAnsi="宋体" w:cs="宋体" w:hint="eastAsia"/>
          <w:b/>
          <w:bCs/>
          <w:kern w:val="0"/>
          <w:sz w:val="32"/>
        </w:rPr>
        <w:t>评标委员会成员评标意见表</w:t>
      </w:r>
    </w:p>
    <w:p w14:paraId="40374628" w14:textId="77777777" w:rsidR="00EB0127" w:rsidRPr="00500883" w:rsidRDefault="001D6E18">
      <w:pPr>
        <w:spacing w:line="360" w:lineRule="auto"/>
        <w:ind w:left="1294" w:hangingChars="539" w:hanging="1294"/>
        <w:rPr>
          <w:rFonts w:ascii="宋体" w:hAnsi="宋体" w:hint="eastAsia"/>
          <w:szCs w:val="21"/>
        </w:rPr>
      </w:pPr>
      <w:r w:rsidRPr="00500883">
        <w:rPr>
          <w:rFonts w:ascii="宋体" w:hAnsi="宋体" w:hint="eastAsia"/>
          <w:bCs/>
          <w:sz w:val="24"/>
        </w:rPr>
        <w:t xml:space="preserve">项目名称： </w:t>
      </w:r>
    </w:p>
    <w:p w14:paraId="238B4C71" w14:textId="77777777" w:rsidR="00EB0127" w:rsidRPr="00500883" w:rsidRDefault="001D6E18">
      <w:pPr>
        <w:ind w:left="1294" w:hangingChars="539" w:hanging="1294"/>
        <w:rPr>
          <w:rFonts w:ascii="宋体" w:hAnsi="宋体" w:hint="eastAsia"/>
          <w:sz w:val="24"/>
        </w:rPr>
      </w:pPr>
      <w:r w:rsidRPr="00500883">
        <w:rPr>
          <w:rFonts w:ascii="宋体" w:hAnsi="宋体" w:hint="eastAsia"/>
          <w:bCs/>
          <w:sz w:val="24"/>
        </w:rPr>
        <w:t xml:space="preserve">项目编号：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7002"/>
      </w:tblGrid>
      <w:tr w:rsidR="00EB0127" w:rsidRPr="00500883" w14:paraId="565233E1" w14:textId="77777777">
        <w:trPr>
          <w:trHeight w:val="7603"/>
        </w:trPr>
        <w:tc>
          <w:tcPr>
            <w:tcW w:w="1526" w:type="dxa"/>
            <w:vAlign w:val="center"/>
          </w:tcPr>
          <w:p w14:paraId="320051B6" w14:textId="77777777" w:rsidR="00EB0127" w:rsidRPr="00500883" w:rsidRDefault="001D6E18" w:rsidP="00DA4B4C">
            <w:pPr>
              <w:ind w:left="35" w:hanging="72"/>
              <w:jc w:val="center"/>
              <w:rPr>
                <w:rFonts w:ascii="宋体" w:hAnsi="宋体" w:hint="eastAsia"/>
                <w:sz w:val="24"/>
              </w:rPr>
            </w:pPr>
            <w:r w:rsidRPr="00500883">
              <w:rPr>
                <w:rFonts w:ascii="宋体" w:hAnsi="宋体" w:hint="eastAsia"/>
                <w:sz w:val="24"/>
              </w:rPr>
              <w:t>评标委员会成员意见</w:t>
            </w:r>
          </w:p>
        </w:tc>
        <w:tc>
          <w:tcPr>
            <w:tcW w:w="7002" w:type="dxa"/>
            <w:vAlign w:val="center"/>
          </w:tcPr>
          <w:p w14:paraId="514B719B" w14:textId="77777777" w:rsidR="00EB0127" w:rsidRPr="00500883" w:rsidRDefault="00EB0127">
            <w:pPr>
              <w:spacing w:line="360" w:lineRule="auto"/>
              <w:ind w:left="567" w:firstLineChars="200" w:firstLine="480"/>
              <w:rPr>
                <w:rFonts w:ascii="宋体" w:hAnsi="宋体" w:hint="eastAsia"/>
                <w:sz w:val="24"/>
              </w:rPr>
            </w:pPr>
          </w:p>
        </w:tc>
      </w:tr>
      <w:tr w:rsidR="00EB0127" w:rsidRPr="00500883" w14:paraId="0285E40A" w14:textId="77777777">
        <w:trPr>
          <w:trHeight w:val="2453"/>
        </w:trPr>
        <w:tc>
          <w:tcPr>
            <w:tcW w:w="1526" w:type="dxa"/>
            <w:vAlign w:val="center"/>
          </w:tcPr>
          <w:p w14:paraId="2A9D2026" w14:textId="77777777" w:rsidR="00EB0127" w:rsidRPr="00500883" w:rsidRDefault="001D6E18" w:rsidP="00DA4B4C">
            <w:pPr>
              <w:ind w:left="35" w:hanging="72"/>
              <w:jc w:val="center"/>
              <w:rPr>
                <w:rFonts w:ascii="宋体" w:hAnsi="宋体" w:hint="eastAsia"/>
                <w:sz w:val="24"/>
              </w:rPr>
            </w:pPr>
            <w:r w:rsidRPr="00500883">
              <w:rPr>
                <w:rFonts w:ascii="宋体" w:hAnsi="宋体" w:hint="eastAsia"/>
                <w:sz w:val="24"/>
              </w:rPr>
              <w:t>评标委员会全体成员签字</w:t>
            </w:r>
          </w:p>
        </w:tc>
        <w:tc>
          <w:tcPr>
            <w:tcW w:w="7002" w:type="dxa"/>
            <w:vAlign w:val="center"/>
          </w:tcPr>
          <w:p w14:paraId="68E70A60" w14:textId="77777777" w:rsidR="00EB0127" w:rsidRPr="00500883" w:rsidRDefault="00EB0127">
            <w:pPr>
              <w:ind w:left="639" w:hanging="72"/>
              <w:jc w:val="center"/>
              <w:rPr>
                <w:rFonts w:ascii="宋体" w:hAnsi="宋体" w:hint="eastAsia"/>
                <w:sz w:val="24"/>
              </w:rPr>
            </w:pPr>
          </w:p>
        </w:tc>
      </w:tr>
    </w:tbl>
    <w:p w14:paraId="6589FAF8" w14:textId="657402F4" w:rsidR="00EB0127" w:rsidRPr="00500883" w:rsidRDefault="001D6E18">
      <w:pPr>
        <w:ind w:left="567" w:firstLineChars="74" w:firstLine="238"/>
        <w:rPr>
          <w:rFonts w:ascii="宋体"/>
          <w:kern w:val="0"/>
          <w:sz w:val="24"/>
          <w:szCs w:val="20"/>
        </w:rPr>
      </w:pPr>
      <w:r w:rsidRPr="00500883">
        <w:rPr>
          <w:rFonts w:ascii="宋体" w:hAnsi="宋体" w:hint="eastAsia"/>
          <w:b/>
          <w:sz w:val="32"/>
        </w:rPr>
        <w:t xml:space="preserve">                                    </w:t>
      </w:r>
      <w:r w:rsidRPr="00500883">
        <w:rPr>
          <w:rFonts w:ascii="宋体" w:hAnsi="宋体" w:hint="eastAsia"/>
          <w:sz w:val="24"/>
        </w:rPr>
        <w:t>年  月   日</w:t>
      </w:r>
      <w:r w:rsidRPr="00500883">
        <w:br w:type="page"/>
      </w:r>
      <w:bookmarkStart w:id="661" w:name="_Toc483680652"/>
      <w:r w:rsidRPr="00500883">
        <w:rPr>
          <w:rFonts w:ascii="宋体" w:hint="eastAsia"/>
          <w:kern w:val="0"/>
          <w:sz w:val="24"/>
          <w:szCs w:val="20"/>
        </w:rPr>
        <w:lastRenderedPageBreak/>
        <w:t>附表</w:t>
      </w:r>
      <w:r w:rsidRPr="00500883">
        <w:rPr>
          <w:rFonts w:ascii="宋体"/>
          <w:kern w:val="0"/>
          <w:sz w:val="24"/>
          <w:szCs w:val="20"/>
        </w:rPr>
        <w:t>1</w:t>
      </w:r>
      <w:r w:rsidRPr="00500883">
        <w:rPr>
          <w:rFonts w:ascii="宋体" w:hint="eastAsia"/>
          <w:kern w:val="0"/>
          <w:sz w:val="24"/>
          <w:szCs w:val="20"/>
        </w:rPr>
        <w:t>3：问题澄清通知</w:t>
      </w:r>
      <w:bookmarkEnd w:id="661"/>
    </w:p>
    <w:p w14:paraId="796DE3CB" w14:textId="77777777" w:rsidR="00EB0127" w:rsidRPr="00500883" w:rsidRDefault="00EB0127">
      <w:pPr>
        <w:ind w:left="567" w:firstLineChars="74" w:firstLine="178"/>
        <w:rPr>
          <w:rFonts w:ascii="宋体"/>
          <w:kern w:val="0"/>
          <w:sz w:val="24"/>
          <w:szCs w:val="20"/>
        </w:rPr>
      </w:pPr>
    </w:p>
    <w:p w14:paraId="07C8E294" w14:textId="77777777" w:rsidR="00EB0127" w:rsidRPr="00500883" w:rsidRDefault="00EB0127">
      <w:pPr>
        <w:ind w:left="567" w:firstLineChars="74" w:firstLine="178"/>
        <w:rPr>
          <w:rFonts w:ascii="宋体"/>
          <w:kern w:val="0"/>
          <w:sz w:val="24"/>
          <w:szCs w:val="20"/>
        </w:rPr>
      </w:pPr>
    </w:p>
    <w:p w14:paraId="40A8F6BF" w14:textId="77777777" w:rsidR="00EB0127" w:rsidRPr="00500883" w:rsidRDefault="001D6E18">
      <w:pPr>
        <w:spacing w:line="440" w:lineRule="exact"/>
        <w:ind w:left="651" w:hanging="84"/>
        <w:jc w:val="center"/>
        <w:rPr>
          <w:rFonts w:ascii="宋体"/>
          <w:b/>
          <w:sz w:val="28"/>
          <w:szCs w:val="28"/>
        </w:rPr>
      </w:pPr>
      <w:r w:rsidRPr="00500883">
        <w:rPr>
          <w:rFonts w:ascii="宋体" w:hAnsi="宋体" w:hint="eastAsia"/>
          <w:b/>
          <w:sz w:val="28"/>
          <w:szCs w:val="28"/>
        </w:rPr>
        <w:t>问题澄清通知</w:t>
      </w:r>
    </w:p>
    <w:p w14:paraId="2D0ED2F5" w14:textId="77777777" w:rsidR="00EB0127" w:rsidRPr="00500883" w:rsidRDefault="001D6E18">
      <w:pPr>
        <w:spacing w:line="440" w:lineRule="exact"/>
        <w:rPr>
          <w:rFonts w:ascii="宋体"/>
          <w:szCs w:val="21"/>
        </w:rPr>
      </w:pPr>
      <w:r w:rsidRPr="00500883">
        <w:rPr>
          <w:rFonts w:ascii="宋体" w:hAnsi="宋体"/>
          <w:szCs w:val="21"/>
        </w:rPr>
        <w:t xml:space="preserve">                                                  </w:t>
      </w:r>
      <w:r w:rsidRPr="00500883">
        <w:rPr>
          <w:rFonts w:ascii="宋体" w:hAnsi="宋体" w:hint="eastAsia"/>
          <w:szCs w:val="21"/>
        </w:rPr>
        <w:t>编号：</w:t>
      </w:r>
      <w:r w:rsidRPr="00500883">
        <w:rPr>
          <w:rFonts w:ascii="宋体" w:hAnsi="宋体"/>
          <w:szCs w:val="21"/>
          <w:u w:val="single"/>
        </w:rPr>
        <w:t xml:space="preserve">                     </w:t>
      </w:r>
    </w:p>
    <w:p w14:paraId="2CBFC51D" w14:textId="77777777" w:rsidR="00EB0127" w:rsidRPr="00500883" w:rsidRDefault="00EB0127">
      <w:pPr>
        <w:spacing w:line="440" w:lineRule="exact"/>
        <w:rPr>
          <w:rFonts w:ascii="宋体"/>
          <w:szCs w:val="21"/>
        </w:rPr>
      </w:pPr>
    </w:p>
    <w:p w14:paraId="53F9C7A5" w14:textId="77777777" w:rsidR="00EB0127" w:rsidRPr="00500883" w:rsidRDefault="001D6E18">
      <w:pPr>
        <w:spacing w:line="440" w:lineRule="exact"/>
        <w:rPr>
          <w:rFonts w:ascii="宋体"/>
          <w:szCs w:val="21"/>
        </w:rPr>
      </w:pP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hint="eastAsia"/>
          <w:szCs w:val="21"/>
        </w:rPr>
        <w:t>（投标人名称）</w:t>
      </w:r>
      <w:r w:rsidRPr="00500883">
        <w:rPr>
          <w:rFonts w:ascii="宋体" w:hAnsi="宋体"/>
          <w:szCs w:val="21"/>
        </w:rPr>
        <w:t>:</w:t>
      </w:r>
    </w:p>
    <w:p w14:paraId="306CE42D" w14:textId="77777777" w:rsidR="00EB0127" w:rsidRPr="00500883" w:rsidRDefault="00EB0127">
      <w:pPr>
        <w:spacing w:line="440" w:lineRule="exact"/>
        <w:rPr>
          <w:rFonts w:ascii="宋体"/>
          <w:szCs w:val="21"/>
        </w:rPr>
      </w:pPr>
    </w:p>
    <w:p w14:paraId="5C7A6704" w14:textId="5C95304F" w:rsidR="00EB0127" w:rsidRPr="00500883" w:rsidRDefault="001D6E18">
      <w:pPr>
        <w:spacing w:line="360" w:lineRule="auto"/>
        <w:ind w:left="567" w:firstLineChars="200" w:firstLine="420"/>
        <w:rPr>
          <w:rFonts w:ascii="宋体"/>
          <w:szCs w:val="21"/>
        </w:rPr>
      </w:pPr>
      <w:r w:rsidRPr="00500883">
        <w:rPr>
          <w:rFonts w:ascii="宋体" w:hAnsi="宋体" w:hint="eastAsia"/>
          <w:szCs w:val="21"/>
        </w:rPr>
        <w:t>本工程评标委员会对你方的</w:t>
      </w:r>
      <w:r w:rsidR="00F84E2C">
        <w:rPr>
          <w:rFonts w:ascii="宋体" w:hAnsi="宋体" w:hint="eastAsia"/>
          <w:szCs w:val="21"/>
        </w:rPr>
        <w:t>响应文件</w:t>
      </w:r>
      <w:r w:rsidRPr="00500883">
        <w:rPr>
          <w:rFonts w:ascii="宋体" w:hAnsi="宋体" w:hint="eastAsia"/>
          <w:szCs w:val="21"/>
        </w:rPr>
        <w:t>进行了仔细的审查，现需你方对本通知所附质疑问卷中的问题以书面形式予以澄清、说明或者补正。</w:t>
      </w:r>
    </w:p>
    <w:p w14:paraId="5ECEE808" w14:textId="77777777" w:rsidR="00EB0127" w:rsidRPr="00500883" w:rsidRDefault="001D6E18">
      <w:pPr>
        <w:wordWrap w:val="0"/>
        <w:spacing w:line="440" w:lineRule="exact"/>
        <w:ind w:left="567" w:firstLineChars="202" w:firstLine="424"/>
        <w:rPr>
          <w:rFonts w:ascii="宋体"/>
          <w:szCs w:val="21"/>
        </w:rPr>
      </w:pPr>
      <w:r w:rsidRPr="00500883">
        <w:rPr>
          <w:rFonts w:ascii="宋体" w:hAnsi="宋体" w:hint="eastAsia"/>
          <w:szCs w:val="21"/>
        </w:rPr>
        <w:t>请将上述问题的澄清、说明或者补正于</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r w:rsidRPr="00500883">
        <w:rPr>
          <w:rFonts w:ascii="宋体" w:hAnsi="宋体"/>
          <w:szCs w:val="21"/>
          <w:u w:val="single"/>
        </w:rPr>
        <w:t xml:space="preserve">     </w:t>
      </w:r>
      <w:r w:rsidRPr="00500883">
        <w:rPr>
          <w:rFonts w:ascii="宋体" w:hAnsi="宋体" w:hint="eastAsia"/>
          <w:szCs w:val="21"/>
        </w:rPr>
        <w:t>时前密封递交至</w:t>
      </w:r>
      <w:r w:rsidRPr="00500883">
        <w:rPr>
          <w:rFonts w:ascii="宋体" w:hAnsi="宋体"/>
          <w:szCs w:val="21"/>
          <w:u w:val="single"/>
        </w:rPr>
        <w:t xml:space="preserve">                    </w:t>
      </w:r>
      <w:r w:rsidRPr="00500883">
        <w:rPr>
          <w:rFonts w:ascii="宋体" w:hAnsi="宋体" w:hint="eastAsia"/>
          <w:szCs w:val="21"/>
        </w:rPr>
        <w:t>（详细地址）或传真至</w:t>
      </w:r>
      <w:r w:rsidRPr="00500883">
        <w:rPr>
          <w:rFonts w:ascii="宋体" w:hAnsi="宋体"/>
          <w:szCs w:val="21"/>
          <w:u w:val="single"/>
        </w:rPr>
        <w:t xml:space="preserve">         </w:t>
      </w:r>
      <w:r w:rsidRPr="00500883">
        <w:rPr>
          <w:rFonts w:ascii="宋体" w:hAnsi="宋体" w:hint="eastAsia"/>
          <w:szCs w:val="21"/>
        </w:rPr>
        <w:t>（传真号码）。采用传真方式的，应在</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r w:rsidRPr="00500883">
        <w:rPr>
          <w:rFonts w:ascii="宋体" w:hAnsi="宋体"/>
          <w:szCs w:val="21"/>
          <w:u w:val="single"/>
        </w:rPr>
        <w:t xml:space="preserve">     </w:t>
      </w:r>
      <w:r w:rsidRPr="00500883">
        <w:rPr>
          <w:rFonts w:ascii="宋体" w:hAnsi="宋体" w:hint="eastAsia"/>
          <w:szCs w:val="21"/>
        </w:rPr>
        <w:t>时前将原件递交至</w:t>
      </w:r>
      <w:r w:rsidRPr="00500883">
        <w:rPr>
          <w:rFonts w:ascii="宋体" w:hAnsi="宋体"/>
          <w:szCs w:val="21"/>
          <w:u w:val="single"/>
        </w:rPr>
        <w:t xml:space="preserve">                   </w:t>
      </w:r>
      <w:r w:rsidRPr="00500883">
        <w:rPr>
          <w:rFonts w:ascii="宋体" w:hAnsi="宋体" w:hint="eastAsia"/>
          <w:szCs w:val="21"/>
        </w:rPr>
        <w:t>（详细地址）。</w:t>
      </w:r>
    </w:p>
    <w:p w14:paraId="42A8641B" w14:textId="77777777" w:rsidR="00EB0127" w:rsidRPr="00500883" w:rsidRDefault="00EB0127">
      <w:pPr>
        <w:spacing w:line="440" w:lineRule="exact"/>
        <w:rPr>
          <w:rFonts w:ascii="宋体"/>
          <w:szCs w:val="21"/>
        </w:rPr>
      </w:pPr>
    </w:p>
    <w:p w14:paraId="51153A8C" w14:textId="77777777" w:rsidR="00EB0127" w:rsidRPr="00500883" w:rsidRDefault="001D6E18">
      <w:pPr>
        <w:spacing w:line="440" w:lineRule="exact"/>
        <w:rPr>
          <w:rFonts w:ascii="宋体"/>
          <w:szCs w:val="21"/>
        </w:rPr>
      </w:pPr>
      <w:r w:rsidRPr="00500883">
        <w:rPr>
          <w:rFonts w:ascii="宋体" w:hAnsi="宋体" w:hint="eastAsia"/>
          <w:szCs w:val="21"/>
        </w:rPr>
        <w:t>附件：质疑问卷</w:t>
      </w:r>
    </w:p>
    <w:p w14:paraId="3673E56D" w14:textId="77777777" w:rsidR="00EB0127" w:rsidRPr="00500883" w:rsidRDefault="00EB0127">
      <w:pPr>
        <w:spacing w:line="440" w:lineRule="exact"/>
        <w:rPr>
          <w:rFonts w:ascii="宋体"/>
          <w:szCs w:val="21"/>
        </w:rPr>
      </w:pPr>
    </w:p>
    <w:p w14:paraId="173554E7" w14:textId="77777777" w:rsidR="00EB0127" w:rsidRPr="00500883" w:rsidRDefault="00EB0127">
      <w:pPr>
        <w:spacing w:line="440" w:lineRule="exact"/>
        <w:rPr>
          <w:rFonts w:ascii="宋体"/>
          <w:szCs w:val="21"/>
        </w:rPr>
      </w:pPr>
    </w:p>
    <w:p w14:paraId="7406CE46" w14:textId="77777777" w:rsidR="00EB0127" w:rsidRPr="00500883" w:rsidRDefault="001D6E18">
      <w:pPr>
        <w:spacing w:line="440" w:lineRule="exact"/>
        <w:rPr>
          <w:rFonts w:ascii="宋体"/>
          <w:szCs w:val="21"/>
        </w:rPr>
      </w:pP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hint="eastAsia"/>
          <w:szCs w:val="21"/>
        </w:rPr>
        <w:t>（工程名称）施工招标评标委员会</w:t>
      </w:r>
    </w:p>
    <w:p w14:paraId="442441A6" w14:textId="77777777" w:rsidR="00EB0127" w:rsidRPr="00500883" w:rsidRDefault="00EB0127">
      <w:pPr>
        <w:spacing w:line="440" w:lineRule="exact"/>
        <w:rPr>
          <w:rFonts w:ascii="宋体"/>
          <w:szCs w:val="21"/>
        </w:rPr>
      </w:pPr>
    </w:p>
    <w:p w14:paraId="3DF75EA3" w14:textId="77777777" w:rsidR="00EB0127" w:rsidRPr="00500883" w:rsidRDefault="001D6E18">
      <w:pPr>
        <w:spacing w:line="400" w:lineRule="exact"/>
        <w:rPr>
          <w:rFonts w:ascii="宋体"/>
        </w:rPr>
      </w:pPr>
      <w:r w:rsidRPr="00500883">
        <w:rPr>
          <w:rFonts w:ascii="宋体" w:hAnsi="宋体"/>
        </w:rPr>
        <w:t xml:space="preserve">                      </w:t>
      </w:r>
      <w:r w:rsidRPr="00500883">
        <w:rPr>
          <w:rFonts w:ascii="宋体" w:hAnsi="宋体" w:hint="eastAsia"/>
        </w:rPr>
        <w:t>（经评标委员会授权的招标人代表签字或招标人盖单位章）</w:t>
      </w:r>
    </w:p>
    <w:p w14:paraId="55F66B2E" w14:textId="77777777" w:rsidR="00EB0127" w:rsidRPr="00500883" w:rsidRDefault="00EB0127">
      <w:pPr>
        <w:spacing w:line="400" w:lineRule="exact"/>
        <w:rPr>
          <w:rFonts w:ascii="宋体"/>
        </w:rPr>
      </w:pPr>
    </w:p>
    <w:p w14:paraId="697AA6FD" w14:textId="77777777" w:rsidR="00EB0127" w:rsidRPr="00500883" w:rsidRDefault="001D6E18">
      <w:pPr>
        <w:spacing w:line="400" w:lineRule="exact"/>
        <w:rPr>
          <w:rFonts w:ascii="宋体"/>
          <w:szCs w:val="21"/>
        </w:rPr>
        <w:sectPr w:rsidR="00EB0127" w:rsidRPr="00500883" w:rsidSect="00EE262E">
          <w:pgSz w:w="11906" w:h="16838"/>
          <w:pgMar w:top="1440" w:right="1797" w:bottom="1440" w:left="1797" w:header="851" w:footer="992" w:gutter="0"/>
          <w:cols w:space="720"/>
          <w:docGrid w:type="lines" w:linePitch="312"/>
        </w:sectPr>
      </w:pPr>
      <w:r w:rsidRPr="00500883">
        <w:rPr>
          <w:rFonts w:ascii="宋体" w:hAnsi="宋体"/>
        </w:rPr>
        <w:t xml:space="preserve">                                      </w:t>
      </w:r>
      <w:r w:rsidRPr="00500883">
        <w:rPr>
          <w:rFonts w:ascii="宋体" w:hAnsi="宋体" w:hint="eastAsia"/>
        </w:rPr>
        <w:t>日期：</w:t>
      </w:r>
      <w:r w:rsidRPr="00500883">
        <w:rPr>
          <w:rFonts w:ascii="宋体" w:hAnsi="宋体"/>
        </w:rPr>
        <w:t xml:space="preserve"> </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21652B9A" w14:textId="77777777" w:rsidR="00EB0127" w:rsidRPr="00500883" w:rsidRDefault="001D6E18">
      <w:pPr>
        <w:pStyle w:val="378020"/>
        <w:spacing w:before="156" w:after="156"/>
        <w:ind w:left="639" w:hanging="72"/>
        <w:outlineLvl w:val="1"/>
      </w:pPr>
      <w:bookmarkStart w:id="662" w:name="_Toc109914293"/>
      <w:bookmarkStart w:id="663" w:name="_Toc129798228"/>
      <w:bookmarkStart w:id="664" w:name="_Toc483680653"/>
      <w:bookmarkStart w:id="665" w:name="_Toc132618985"/>
      <w:bookmarkStart w:id="666" w:name="_Toc132618594"/>
      <w:r w:rsidRPr="00500883">
        <w:rPr>
          <w:rFonts w:hint="eastAsia"/>
        </w:rPr>
        <w:lastRenderedPageBreak/>
        <w:t>附表</w:t>
      </w:r>
      <w:r w:rsidRPr="00500883">
        <w:t>1</w:t>
      </w:r>
      <w:r w:rsidRPr="00500883">
        <w:rPr>
          <w:rFonts w:hint="eastAsia"/>
        </w:rPr>
        <w:t>4：问题的澄清</w:t>
      </w:r>
      <w:bookmarkEnd w:id="662"/>
      <w:bookmarkEnd w:id="663"/>
      <w:bookmarkEnd w:id="664"/>
      <w:bookmarkEnd w:id="665"/>
      <w:bookmarkEnd w:id="666"/>
    </w:p>
    <w:p w14:paraId="414677CE" w14:textId="77777777" w:rsidR="00EB0127" w:rsidRPr="00500883" w:rsidRDefault="00EB0127">
      <w:pPr>
        <w:spacing w:line="400" w:lineRule="exact"/>
        <w:ind w:left="651" w:hanging="84"/>
        <w:jc w:val="center"/>
        <w:rPr>
          <w:rFonts w:ascii="宋体"/>
          <w:sz w:val="28"/>
          <w:szCs w:val="28"/>
        </w:rPr>
      </w:pPr>
    </w:p>
    <w:p w14:paraId="476EF0E7" w14:textId="77777777" w:rsidR="00EB0127" w:rsidRPr="00500883" w:rsidRDefault="001D6E18">
      <w:pPr>
        <w:spacing w:line="400" w:lineRule="exact"/>
        <w:ind w:left="651" w:hanging="84"/>
        <w:jc w:val="center"/>
        <w:rPr>
          <w:rFonts w:ascii="宋体"/>
          <w:b/>
          <w:sz w:val="28"/>
          <w:szCs w:val="28"/>
        </w:rPr>
      </w:pPr>
      <w:r w:rsidRPr="00500883">
        <w:rPr>
          <w:rFonts w:ascii="宋体" w:hAnsi="宋体" w:hint="eastAsia"/>
          <w:b/>
          <w:sz w:val="28"/>
          <w:szCs w:val="28"/>
        </w:rPr>
        <w:t>问题的澄清、说明或补正</w:t>
      </w:r>
    </w:p>
    <w:p w14:paraId="061CAA4F" w14:textId="77777777" w:rsidR="00EB0127" w:rsidRPr="00500883" w:rsidRDefault="001D6E18">
      <w:pPr>
        <w:spacing w:line="400" w:lineRule="exact"/>
        <w:ind w:left="567" w:firstLineChars="2350" w:firstLine="4935"/>
        <w:rPr>
          <w:rFonts w:ascii="宋体"/>
        </w:rPr>
      </w:pPr>
      <w:r w:rsidRPr="00500883">
        <w:rPr>
          <w:rFonts w:ascii="宋体" w:hAnsi="宋体" w:hint="eastAsia"/>
          <w:szCs w:val="21"/>
        </w:rPr>
        <w:t>编号：</w:t>
      </w:r>
      <w:r w:rsidRPr="00500883">
        <w:rPr>
          <w:rFonts w:ascii="宋体" w:hAnsi="宋体"/>
          <w:szCs w:val="21"/>
          <w:u w:val="single"/>
        </w:rPr>
        <w:t xml:space="preserve">                     </w:t>
      </w:r>
    </w:p>
    <w:p w14:paraId="14BE4AC1" w14:textId="77777777" w:rsidR="00EB0127" w:rsidRPr="00500883" w:rsidRDefault="00EB0127">
      <w:pPr>
        <w:spacing w:line="400" w:lineRule="exact"/>
        <w:rPr>
          <w:rFonts w:ascii="宋体"/>
          <w:szCs w:val="21"/>
        </w:rPr>
      </w:pPr>
    </w:p>
    <w:p w14:paraId="63468E7A" w14:textId="77777777" w:rsidR="00EB0127" w:rsidRPr="00500883" w:rsidRDefault="001D6E18">
      <w:pPr>
        <w:spacing w:line="440" w:lineRule="exact"/>
        <w:rPr>
          <w:rFonts w:ascii="宋体"/>
          <w:szCs w:val="21"/>
        </w:rPr>
      </w:pPr>
      <w:r w:rsidRPr="00500883">
        <w:rPr>
          <w:rFonts w:ascii="宋体" w:hAnsi="宋体"/>
          <w:szCs w:val="21"/>
          <w:u w:val="single"/>
        </w:rPr>
        <w:t xml:space="preserve">             </w:t>
      </w:r>
      <w:r w:rsidRPr="00500883">
        <w:rPr>
          <w:rFonts w:ascii="宋体" w:hAnsi="宋体" w:hint="eastAsia"/>
          <w:szCs w:val="21"/>
        </w:rPr>
        <w:t>（工程名称）施工招标评标委员会：</w:t>
      </w:r>
    </w:p>
    <w:p w14:paraId="24D4B949" w14:textId="77777777" w:rsidR="00EB0127" w:rsidRPr="00500883" w:rsidRDefault="00EB0127">
      <w:pPr>
        <w:spacing w:line="440" w:lineRule="exact"/>
        <w:rPr>
          <w:rFonts w:ascii="宋体"/>
          <w:szCs w:val="21"/>
        </w:rPr>
      </w:pPr>
    </w:p>
    <w:p w14:paraId="0FD4ECA1" w14:textId="77777777" w:rsidR="00EB0127" w:rsidRPr="00500883" w:rsidRDefault="001D6E18">
      <w:pPr>
        <w:spacing w:line="440" w:lineRule="exact"/>
        <w:rPr>
          <w:rFonts w:ascii="宋体"/>
          <w:szCs w:val="21"/>
        </w:rPr>
      </w:pPr>
      <w:r w:rsidRPr="00500883">
        <w:rPr>
          <w:rFonts w:ascii="宋体" w:hAnsi="宋体" w:hint="eastAsia"/>
          <w:szCs w:val="21"/>
        </w:rPr>
        <w:t xml:space="preserve">　　问题澄清通知（编号：</w:t>
      </w:r>
      <w:r w:rsidRPr="00500883">
        <w:rPr>
          <w:rFonts w:ascii="宋体" w:hAnsi="宋体"/>
          <w:szCs w:val="21"/>
          <w:u w:val="single"/>
        </w:rPr>
        <w:t xml:space="preserve">        </w:t>
      </w:r>
      <w:r w:rsidRPr="00500883">
        <w:rPr>
          <w:rFonts w:ascii="宋体" w:hAnsi="宋体" w:hint="eastAsia"/>
          <w:szCs w:val="21"/>
        </w:rPr>
        <w:t>）已收悉，现澄清、说明或者补正如下：</w:t>
      </w:r>
    </w:p>
    <w:p w14:paraId="76869E6C" w14:textId="77777777" w:rsidR="00EB0127" w:rsidRPr="00500883" w:rsidRDefault="001D6E18">
      <w:pPr>
        <w:spacing w:line="440" w:lineRule="exact"/>
        <w:rPr>
          <w:rFonts w:ascii="宋体" w:hAnsi="宋体" w:hint="eastAsia"/>
          <w:szCs w:val="21"/>
        </w:rPr>
      </w:pPr>
      <w:r w:rsidRPr="00500883">
        <w:rPr>
          <w:rFonts w:ascii="宋体" w:hAnsi="宋体" w:hint="eastAsia"/>
          <w:szCs w:val="21"/>
        </w:rPr>
        <w:t xml:space="preserve">　</w:t>
      </w:r>
      <w:r w:rsidRPr="00500883">
        <w:rPr>
          <w:rFonts w:ascii="宋体" w:hAnsi="宋体"/>
          <w:szCs w:val="21"/>
        </w:rPr>
        <w:t xml:space="preserve">     1.</w:t>
      </w:r>
    </w:p>
    <w:p w14:paraId="25788F72" w14:textId="77777777" w:rsidR="00EB0127" w:rsidRPr="00500883" w:rsidRDefault="001D6E18">
      <w:pPr>
        <w:spacing w:line="440" w:lineRule="exact"/>
        <w:rPr>
          <w:rFonts w:ascii="宋体" w:hAnsi="宋体" w:hint="eastAsia"/>
          <w:szCs w:val="21"/>
        </w:rPr>
      </w:pPr>
      <w:r w:rsidRPr="00500883">
        <w:rPr>
          <w:rFonts w:ascii="宋体" w:hAnsi="宋体" w:hint="eastAsia"/>
          <w:szCs w:val="21"/>
        </w:rPr>
        <w:t xml:space="preserve">　</w:t>
      </w:r>
      <w:r w:rsidRPr="00500883">
        <w:rPr>
          <w:rFonts w:ascii="宋体" w:hAnsi="宋体"/>
          <w:szCs w:val="21"/>
        </w:rPr>
        <w:t xml:space="preserve">     2.</w:t>
      </w:r>
    </w:p>
    <w:p w14:paraId="1D23C5C8" w14:textId="77777777" w:rsidR="00EB0127" w:rsidRPr="00500883" w:rsidRDefault="001D6E18">
      <w:pPr>
        <w:spacing w:line="440" w:lineRule="exact"/>
        <w:rPr>
          <w:rFonts w:ascii="宋体" w:hAnsi="宋体" w:hint="eastAsia"/>
          <w:szCs w:val="21"/>
        </w:rPr>
      </w:pPr>
      <w:r w:rsidRPr="00500883">
        <w:rPr>
          <w:rFonts w:ascii="宋体" w:hAnsi="宋体" w:hint="eastAsia"/>
          <w:szCs w:val="21"/>
        </w:rPr>
        <w:t xml:space="preserve">　</w:t>
      </w:r>
      <w:r w:rsidRPr="00500883">
        <w:rPr>
          <w:rFonts w:ascii="宋体" w:hAnsi="宋体"/>
          <w:szCs w:val="21"/>
        </w:rPr>
        <w:t xml:space="preserve">   </w:t>
      </w:r>
    </w:p>
    <w:p w14:paraId="00675A6F" w14:textId="77777777" w:rsidR="00EB0127" w:rsidRPr="00500883" w:rsidRDefault="001D6E18">
      <w:pPr>
        <w:spacing w:line="440" w:lineRule="exact"/>
        <w:rPr>
          <w:rFonts w:ascii="宋体" w:hAnsi="宋体" w:hint="eastAsia"/>
          <w:szCs w:val="21"/>
        </w:rPr>
      </w:pPr>
      <w:r w:rsidRPr="00500883">
        <w:rPr>
          <w:rFonts w:ascii="宋体" w:hAnsi="宋体" w:hint="eastAsia"/>
          <w:szCs w:val="21"/>
        </w:rPr>
        <w:t xml:space="preserve">　</w:t>
      </w:r>
      <w:r w:rsidRPr="00500883">
        <w:rPr>
          <w:rFonts w:ascii="宋体" w:hAnsi="宋体"/>
          <w:szCs w:val="21"/>
        </w:rPr>
        <w:t xml:space="preserve">    .....</w:t>
      </w:r>
    </w:p>
    <w:p w14:paraId="18050076" w14:textId="77777777" w:rsidR="00EB0127" w:rsidRPr="00500883" w:rsidRDefault="001D6E18">
      <w:pPr>
        <w:spacing w:line="440" w:lineRule="exact"/>
        <w:rPr>
          <w:rFonts w:ascii="宋体" w:hAnsi="宋体" w:hint="eastAsia"/>
          <w:szCs w:val="21"/>
        </w:rPr>
      </w:pPr>
      <w:r w:rsidRPr="00500883">
        <w:rPr>
          <w:rFonts w:ascii="宋体" w:hAnsi="宋体"/>
          <w:szCs w:val="21"/>
        </w:rPr>
        <w:t xml:space="preserve">                       </w:t>
      </w:r>
    </w:p>
    <w:p w14:paraId="12EF61D3" w14:textId="77777777" w:rsidR="00EB0127" w:rsidRPr="00500883" w:rsidRDefault="001D6E18">
      <w:pPr>
        <w:spacing w:line="440" w:lineRule="exact"/>
        <w:rPr>
          <w:rFonts w:ascii="宋体" w:hAnsi="宋体" w:hint="eastAsia"/>
          <w:szCs w:val="21"/>
        </w:rPr>
      </w:pPr>
      <w:r w:rsidRPr="00500883">
        <w:rPr>
          <w:rFonts w:ascii="宋体" w:hAnsi="宋体" w:hint="eastAsia"/>
          <w:szCs w:val="21"/>
        </w:rPr>
        <w:t xml:space="preserve">　</w:t>
      </w:r>
      <w:r w:rsidRPr="00500883">
        <w:rPr>
          <w:rFonts w:ascii="宋体" w:hAnsi="宋体"/>
          <w:szCs w:val="21"/>
        </w:rPr>
        <w:t xml:space="preserve"> </w:t>
      </w:r>
    </w:p>
    <w:p w14:paraId="04888AEB" w14:textId="77777777" w:rsidR="00EB0127" w:rsidRPr="00500883" w:rsidRDefault="00EB0127">
      <w:pPr>
        <w:spacing w:line="440" w:lineRule="exact"/>
        <w:rPr>
          <w:rFonts w:ascii="宋体" w:hAnsi="宋体" w:hint="eastAsia"/>
          <w:szCs w:val="21"/>
        </w:rPr>
      </w:pPr>
    </w:p>
    <w:p w14:paraId="054605F0" w14:textId="77777777" w:rsidR="00EB0127" w:rsidRPr="00500883" w:rsidRDefault="00EB0127">
      <w:pPr>
        <w:spacing w:line="440" w:lineRule="exact"/>
        <w:rPr>
          <w:rFonts w:ascii="宋体" w:hAnsi="宋体" w:hint="eastAsia"/>
          <w:szCs w:val="21"/>
        </w:rPr>
      </w:pPr>
    </w:p>
    <w:p w14:paraId="6A5E866F" w14:textId="77777777" w:rsidR="00EB0127" w:rsidRPr="00500883" w:rsidRDefault="00EB0127">
      <w:pPr>
        <w:spacing w:line="440" w:lineRule="exact"/>
        <w:rPr>
          <w:rFonts w:ascii="宋体" w:hAnsi="宋体" w:hint="eastAsia"/>
          <w:szCs w:val="21"/>
        </w:rPr>
      </w:pPr>
    </w:p>
    <w:p w14:paraId="47582FD7" w14:textId="77777777" w:rsidR="00EB0127" w:rsidRPr="00500883" w:rsidRDefault="00EB0127">
      <w:pPr>
        <w:spacing w:line="440" w:lineRule="exact"/>
        <w:rPr>
          <w:rFonts w:ascii="宋体" w:hAnsi="宋体" w:hint="eastAsia"/>
          <w:szCs w:val="21"/>
        </w:rPr>
      </w:pPr>
    </w:p>
    <w:p w14:paraId="1D301D28" w14:textId="77777777" w:rsidR="00EB0127" w:rsidRPr="00500883" w:rsidRDefault="001D6E18">
      <w:pPr>
        <w:spacing w:line="440" w:lineRule="exact"/>
        <w:rPr>
          <w:rFonts w:ascii="宋体"/>
          <w:szCs w:val="21"/>
        </w:rPr>
      </w:pPr>
      <w:r w:rsidRPr="00500883">
        <w:rPr>
          <w:rFonts w:ascii="宋体" w:hAnsi="宋体" w:hint="eastAsia"/>
          <w:szCs w:val="21"/>
        </w:rPr>
        <w:t xml:space="preserve">　　　　　　　　　　　　　　　投标人：</w:t>
      </w:r>
      <w:r w:rsidRPr="00500883">
        <w:rPr>
          <w:rFonts w:ascii="宋体" w:hAnsi="宋体"/>
          <w:szCs w:val="21"/>
          <w:u w:val="single"/>
        </w:rPr>
        <w:t xml:space="preserve">                            </w:t>
      </w:r>
      <w:r w:rsidRPr="00500883">
        <w:rPr>
          <w:rFonts w:ascii="宋体" w:hAnsi="宋体" w:hint="eastAsia"/>
          <w:szCs w:val="21"/>
        </w:rPr>
        <w:t>（盖单位章）</w:t>
      </w:r>
    </w:p>
    <w:p w14:paraId="59DB3709" w14:textId="77777777" w:rsidR="00EB0127" w:rsidRPr="00500883" w:rsidRDefault="001D6E18">
      <w:pPr>
        <w:spacing w:line="440" w:lineRule="exact"/>
        <w:rPr>
          <w:rFonts w:ascii="宋体"/>
          <w:szCs w:val="21"/>
        </w:rPr>
      </w:pPr>
      <w:r w:rsidRPr="00500883">
        <w:rPr>
          <w:rFonts w:ascii="宋体" w:hAnsi="宋体" w:hint="eastAsia"/>
          <w:szCs w:val="21"/>
        </w:rPr>
        <w:t xml:space="preserve">　　　　　　　　　　　　　　　</w:t>
      </w:r>
    </w:p>
    <w:p w14:paraId="49DB3441" w14:textId="77777777" w:rsidR="00EB0127" w:rsidRPr="00500883" w:rsidRDefault="001D6E18">
      <w:pPr>
        <w:spacing w:line="440" w:lineRule="exact"/>
        <w:rPr>
          <w:rFonts w:ascii="宋体"/>
          <w:szCs w:val="21"/>
        </w:rPr>
      </w:pPr>
      <w:r w:rsidRPr="00500883">
        <w:rPr>
          <w:rFonts w:ascii="宋体" w:hAnsi="宋体" w:hint="eastAsia"/>
          <w:szCs w:val="21"/>
        </w:rPr>
        <w:t xml:space="preserve">　　　　　　　　　　　　　　　法定代表人或其委托代理人：</w:t>
      </w:r>
      <w:r w:rsidRPr="00500883">
        <w:rPr>
          <w:rFonts w:ascii="宋体" w:hAnsi="宋体"/>
          <w:szCs w:val="21"/>
          <w:u w:val="single"/>
        </w:rPr>
        <w:t xml:space="preserve">              </w:t>
      </w:r>
      <w:r w:rsidRPr="00500883">
        <w:rPr>
          <w:rFonts w:ascii="宋体" w:hAnsi="宋体" w:hint="eastAsia"/>
          <w:szCs w:val="21"/>
        </w:rPr>
        <w:t>（签字）</w:t>
      </w:r>
    </w:p>
    <w:p w14:paraId="79706F3C" w14:textId="77777777" w:rsidR="00EB0127" w:rsidRPr="00500883" w:rsidRDefault="001D6E18">
      <w:pPr>
        <w:spacing w:line="440" w:lineRule="exact"/>
        <w:rPr>
          <w:rFonts w:ascii="宋体"/>
          <w:szCs w:val="21"/>
        </w:rPr>
      </w:pPr>
      <w:r w:rsidRPr="00500883">
        <w:rPr>
          <w:rFonts w:ascii="宋体" w:hAnsi="宋体" w:hint="eastAsia"/>
          <w:szCs w:val="21"/>
        </w:rPr>
        <w:t xml:space="preserve">　　　　　　　　　　　　　　　</w:t>
      </w:r>
    </w:p>
    <w:p w14:paraId="696857E4" w14:textId="77777777" w:rsidR="00EB0127" w:rsidRPr="00500883" w:rsidRDefault="001D6E18">
      <w:pPr>
        <w:ind w:left="567" w:firstLineChars="74" w:firstLine="155"/>
        <w:rPr>
          <w:rFonts w:ascii="宋体"/>
        </w:rPr>
      </w:pPr>
      <w:r w:rsidRPr="00500883">
        <w:rPr>
          <w:rFonts w:ascii="宋体" w:hAnsi="宋体" w:hint="eastAsia"/>
          <w:szCs w:val="21"/>
        </w:rPr>
        <w:t xml:space="preserve">　　　　　　　　　　　　　　</w:t>
      </w:r>
      <w:r w:rsidRPr="00500883">
        <w:rPr>
          <w:rFonts w:ascii="宋体" w:hAnsi="宋体"/>
          <w:szCs w:val="21"/>
        </w:rPr>
        <w:t xml:space="preserve">                     </w:t>
      </w:r>
      <w:r w:rsidRPr="00500883">
        <w:rPr>
          <w:rFonts w:ascii="宋体" w:hAnsi="宋体" w:hint="eastAsia"/>
        </w:rPr>
        <w:t>日期：</w:t>
      </w:r>
      <w:r w:rsidRPr="00500883">
        <w:rPr>
          <w:rFonts w:ascii="宋体" w:hAnsi="宋体"/>
        </w:rPr>
        <w:t xml:space="preserve"> </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6300B2D9" w14:textId="77777777" w:rsidR="00EB0127" w:rsidRPr="00500883" w:rsidRDefault="00EB0127">
      <w:pPr>
        <w:rPr>
          <w:rFonts w:ascii="宋体"/>
        </w:rPr>
        <w:sectPr w:rsidR="00EB0127" w:rsidRPr="00500883" w:rsidSect="00EE262E">
          <w:pgSz w:w="11906" w:h="16838"/>
          <w:pgMar w:top="1440" w:right="1797" w:bottom="1440" w:left="1797" w:header="851" w:footer="992" w:gutter="0"/>
          <w:cols w:space="720"/>
          <w:docGrid w:type="lines" w:linePitch="312"/>
        </w:sectPr>
      </w:pPr>
    </w:p>
    <w:p w14:paraId="2CDA13B0" w14:textId="77777777" w:rsidR="00EB0127" w:rsidRPr="00500883" w:rsidRDefault="001D6E18">
      <w:pPr>
        <w:pStyle w:val="378020"/>
        <w:spacing w:before="156" w:after="156"/>
        <w:ind w:left="639" w:hanging="72"/>
        <w:outlineLvl w:val="1"/>
      </w:pPr>
      <w:bookmarkStart w:id="667" w:name="_Toc132618986"/>
      <w:bookmarkStart w:id="668" w:name="_Toc482125009"/>
      <w:bookmarkStart w:id="669" w:name="_Toc132618595"/>
      <w:bookmarkStart w:id="670" w:name="_Toc109914294"/>
      <w:bookmarkStart w:id="671" w:name="_Toc483680654"/>
      <w:bookmarkStart w:id="672" w:name="_Toc480588644"/>
      <w:bookmarkStart w:id="673" w:name="_Toc129798229"/>
      <w:r w:rsidRPr="00500883">
        <w:rPr>
          <w:rFonts w:hint="eastAsia"/>
        </w:rPr>
        <w:lastRenderedPageBreak/>
        <w:t>附表</w:t>
      </w:r>
      <w:r w:rsidRPr="00500883">
        <w:t>1</w:t>
      </w:r>
      <w:r w:rsidRPr="00500883">
        <w:rPr>
          <w:rFonts w:hint="eastAsia"/>
        </w:rPr>
        <w:t>5：招投标情况书面报告备案表</w:t>
      </w:r>
      <w:bookmarkEnd w:id="667"/>
      <w:bookmarkEnd w:id="668"/>
      <w:bookmarkEnd w:id="669"/>
      <w:bookmarkEnd w:id="670"/>
      <w:bookmarkEnd w:id="671"/>
      <w:bookmarkEnd w:id="672"/>
      <w:bookmarkEnd w:id="673"/>
    </w:p>
    <w:p w14:paraId="45320D25" w14:textId="77777777" w:rsidR="00EB0127" w:rsidRPr="00500883" w:rsidRDefault="001D6E18">
      <w:pPr>
        <w:ind w:left="651" w:hanging="84"/>
        <w:jc w:val="center"/>
        <w:rPr>
          <w:rFonts w:ascii="宋体"/>
          <w:b/>
          <w:sz w:val="28"/>
          <w:szCs w:val="28"/>
        </w:rPr>
      </w:pPr>
      <w:r w:rsidRPr="00500883">
        <w:rPr>
          <w:rFonts w:ascii="宋体" w:hAnsi="宋体" w:hint="eastAsia"/>
          <w:b/>
          <w:sz w:val="28"/>
          <w:szCs w:val="28"/>
        </w:rPr>
        <w:t>招投标情况书面报告备案表</w:t>
      </w:r>
    </w:p>
    <w:p w14:paraId="2C2F25DA" w14:textId="77777777" w:rsidR="00EB0127" w:rsidRPr="00500883" w:rsidRDefault="00EB0127">
      <w:pPr>
        <w:ind w:left="597" w:hanging="30"/>
        <w:jc w:val="center"/>
        <w:rPr>
          <w:rFonts w:ascii="宋体"/>
          <w:b/>
          <w:sz w:val="10"/>
          <w:szCs w:val="10"/>
        </w:rPr>
      </w:pPr>
    </w:p>
    <w:p w14:paraId="27CBD4C5" w14:textId="77777777" w:rsidR="00EB0127" w:rsidRPr="00500883" w:rsidRDefault="001D6E18">
      <w:pPr>
        <w:ind w:leftChars="-350" w:left="-735" w:rightChars="-350" w:right="-735" w:firstLineChars="100" w:firstLine="240"/>
        <w:rPr>
          <w:rFonts w:ascii="宋体"/>
          <w:b/>
          <w:sz w:val="24"/>
          <w:szCs w:val="21"/>
        </w:rPr>
      </w:pPr>
      <w:r w:rsidRPr="00500883">
        <w:rPr>
          <w:rFonts w:ascii="宋体" w:hAnsi="宋体" w:hint="eastAsia"/>
          <w:sz w:val="24"/>
          <w:szCs w:val="21"/>
        </w:rPr>
        <w:t>工程编号：</w:t>
      </w:r>
      <w:r w:rsidRPr="00500883">
        <w:rPr>
          <w:rFonts w:ascii="宋体" w:hAnsi="宋体"/>
          <w:sz w:val="24"/>
          <w:szCs w:val="21"/>
          <w:u w:val="single"/>
        </w:rPr>
        <w:t xml:space="preserve">                  </w:t>
      </w:r>
      <w:r w:rsidRPr="00500883">
        <w:rPr>
          <w:rFonts w:ascii="宋体" w:hAnsi="宋体"/>
          <w:sz w:val="24"/>
          <w:szCs w:val="21"/>
        </w:rPr>
        <w:t xml:space="preserve">                        </w:t>
      </w:r>
      <w:r w:rsidRPr="00500883">
        <w:rPr>
          <w:rFonts w:ascii="宋体" w:hAnsi="宋体" w:hint="eastAsia"/>
          <w:sz w:val="24"/>
          <w:szCs w:val="21"/>
        </w:rPr>
        <w:t>日期：</w:t>
      </w:r>
      <w:r w:rsidRPr="00500883">
        <w:rPr>
          <w:rFonts w:ascii="宋体" w:hAnsi="宋体"/>
          <w:sz w:val="24"/>
          <w:szCs w:val="21"/>
        </w:rPr>
        <w:t xml:space="preserve"> </w:t>
      </w:r>
      <w:r w:rsidRPr="00500883">
        <w:rPr>
          <w:rFonts w:ascii="宋体" w:hAnsi="宋体"/>
          <w:sz w:val="24"/>
          <w:szCs w:val="21"/>
          <w:u w:val="single"/>
        </w:rPr>
        <w:t xml:space="preserve">     </w:t>
      </w:r>
      <w:r w:rsidRPr="00500883">
        <w:rPr>
          <w:rFonts w:ascii="宋体" w:hAnsi="宋体" w:hint="eastAsia"/>
          <w:sz w:val="24"/>
          <w:szCs w:val="21"/>
        </w:rPr>
        <w:t>年</w:t>
      </w:r>
      <w:r w:rsidRPr="00500883">
        <w:rPr>
          <w:rFonts w:ascii="宋体" w:hAnsi="宋体"/>
          <w:sz w:val="24"/>
          <w:szCs w:val="21"/>
          <w:u w:val="single"/>
        </w:rPr>
        <w:t xml:space="preserve">    </w:t>
      </w:r>
      <w:r w:rsidRPr="00500883">
        <w:rPr>
          <w:rFonts w:ascii="宋体" w:hAnsi="宋体" w:hint="eastAsia"/>
          <w:sz w:val="24"/>
          <w:szCs w:val="21"/>
        </w:rPr>
        <w:t>月</w:t>
      </w:r>
      <w:r w:rsidRPr="00500883">
        <w:rPr>
          <w:rFonts w:ascii="宋体" w:hAnsi="宋体"/>
          <w:sz w:val="24"/>
          <w:szCs w:val="21"/>
          <w:u w:val="single"/>
        </w:rPr>
        <w:t xml:space="preserve">    </w:t>
      </w:r>
      <w:r w:rsidRPr="00500883">
        <w:rPr>
          <w:rFonts w:ascii="宋体" w:hAnsi="宋体" w:hint="eastAsia"/>
          <w:sz w:val="24"/>
          <w:szCs w:val="21"/>
        </w:rPr>
        <w:t>日</w:t>
      </w:r>
    </w:p>
    <w:tbl>
      <w:tblPr>
        <w:tblW w:w="0" w:type="auto"/>
        <w:tblInd w:w="-6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0"/>
        <w:gridCol w:w="1260"/>
        <w:gridCol w:w="2880"/>
        <w:gridCol w:w="1260"/>
        <w:gridCol w:w="2520"/>
      </w:tblGrid>
      <w:tr w:rsidR="00EB0127" w:rsidRPr="00500883" w14:paraId="6F9F4CF3" w14:textId="77777777">
        <w:trPr>
          <w:trHeight w:hRule="exact" w:val="405"/>
        </w:trPr>
        <w:tc>
          <w:tcPr>
            <w:tcW w:w="1800" w:type="dxa"/>
            <w:vAlign w:val="center"/>
          </w:tcPr>
          <w:p w14:paraId="51AE425C" w14:textId="77777777" w:rsidR="00EB0127" w:rsidRPr="00500883" w:rsidRDefault="001D6E18" w:rsidP="00C06D7A">
            <w:pPr>
              <w:spacing w:line="360" w:lineRule="auto"/>
              <w:ind w:left="639" w:hanging="639"/>
              <w:jc w:val="center"/>
              <w:rPr>
                <w:rFonts w:ascii="宋体"/>
                <w:sz w:val="24"/>
                <w:szCs w:val="21"/>
              </w:rPr>
            </w:pPr>
            <w:r w:rsidRPr="00500883">
              <w:rPr>
                <w:rFonts w:ascii="宋体" w:hAnsi="宋体" w:hint="eastAsia"/>
                <w:sz w:val="24"/>
                <w:szCs w:val="21"/>
              </w:rPr>
              <w:t>工程名称</w:t>
            </w:r>
          </w:p>
        </w:tc>
        <w:tc>
          <w:tcPr>
            <w:tcW w:w="4140" w:type="dxa"/>
            <w:gridSpan w:val="2"/>
            <w:vAlign w:val="center"/>
          </w:tcPr>
          <w:p w14:paraId="2534B77D" w14:textId="77777777" w:rsidR="00EB0127" w:rsidRPr="00500883" w:rsidRDefault="00EB0127">
            <w:pPr>
              <w:spacing w:line="360" w:lineRule="auto"/>
              <w:ind w:left="639" w:hanging="72"/>
              <w:jc w:val="center"/>
              <w:rPr>
                <w:rFonts w:ascii="宋体"/>
                <w:sz w:val="24"/>
                <w:szCs w:val="21"/>
              </w:rPr>
            </w:pPr>
          </w:p>
        </w:tc>
        <w:tc>
          <w:tcPr>
            <w:tcW w:w="1260" w:type="dxa"/>
            <w:vAlign w:val="center"/>
          </w:tcPr>
          <w:p w14:paraId="726FF7BF" w14:textId="77777777" w:rsidR="00EB0127" w:rsidRPr="00500883" w:rsidRDefault="001D6E18" w:rsidP="00C06D7A">
            <w:pPr>
              <w:spacing w:line="360" w:lineRule="auto"/>
              <w:ind w:left="639" w:hanging="639"/>
              <w:jc w:val="center"/>
              <w:rPr>
                <w:rFonts w:ascii="宋体"/>
                <w:sz w:val="24"/>
                <w:szCs w:val="21"/>
              </w:rPr>
            </w:pPr>
            <w:r w:rsidRPr="00500883">
              <w:rPr>
                <w:rFonts w:ascii="宋体" w:hAnsi="宋体" w:hint="eastAsia"/>
                <w:sz w:val="24"/>
                <w:szCs w:val="21"/>
              </w:rPr>
              <w:t>招标方式</w:t>
            </w:r>
          </w:p>
        </w:tc>
        <w:tc>
          <w:tcPr>
            <w:tcW w:w="2520" w:type="dxa"/>
            <w:vAlign w:val="center"/>
          </w:tcPr>
          <w:p w14:paraId="4C804336" w14:textId="77777777" w:rsidR="00EB0127" w:rsidRPr="00500883" w:rsidRDefault="001D6E18" w:rsidP="00C06D7A">
            <w:pPr>
              <w:spacing w:line="360" w:lineRule="auto"/>
              <w:ind w:left="639" w:hanging="639"/>
              <w:jc w:val="center"/>
              <w:rPr>
                <w:rFonts w:ascii="宋体"/>
                <w:sz w:val="24"/>
                <w:szCs w:val="21"/>
              </w:rPr>
            </w:pPr>
            <w:r w:rsidRPr="00500883">
              <w:rPr>
                <w:rFonts w:ascii="宋体" w:hAnsi="宋体" w:hint="eastAsia"/>
                <w:sz w:val="24"/>
                <w:szCs w:val="21"/>
              </w:rPr>
              <w:t>□公开</w:t>
            </w:r>
            <w:r w:rsidRPr="00500883">
              <w:rPr>
                <w:rFonts w:ascii="宋体" w:hAnsi="宋体"/>
                <w:sz w:val="24"/>
                <w:szCs w:val="21"/>
              </w:rPr>
              <w:t xml:space="preserve">   </w:t>
            </w:r>
            <w:r w:rsidRPr="00500883">
              <w:rPr>
                <w:rFonts w:ascii="宋体" w:hAnsi="宋体" w:hint="eastAsia"/>
                <w:sz w:val="24"/>
                <w:szCs w:val="21"/>
              </w:rPr>
              <w:t>□邀请</w:t>
            </w:r>
          </w:p>
        </w:tc>
      </w:tr>
      <w:tr w:rsidR="00EB0127" w:rsidRPr="00500883" w14:paraId="442AC38D" w14:textId="77777777">
        <w:trPr>
          <w:trHeight w:val="382"/>
        </w:trPr>
        <w:tc>
          <w:tcPr>
            <w:tcW w:w="1800" w:type="dxa"/>
            <w:vMerge w:val="restart"/>
            <w:vAlign w:val="center"/>
          </w:tcPr>
          <w:p w14:paraId="4D57FA6A" w14:textId="77777777" w:rsidR="00EB0127" w:rsidRPr="00C06D7A" w:rsidRDefault="001D6E18" w:rsidP="00C06D7A">
            <w:pPr>
              <w:spacing w:line="360" w:lineRule="auto"/>
              <w:ind w:left="639" w:hanging="639"/>
              <w:jc w:val="center"/>
              <w:rPr>
                <w:rFonts w:ascii="宋体" w:hAnsi="宋体" w:hint="eastAsia"/>
                <w:sz w:val="24"/>
                <w:szCs w:val="21"/>
              </w:rPr>
            </w:pPr>
            <w:r w:rsidRPr="00500883">
              <w:rPr>
                <w:rFonts w:ascii="宋体" w:hAnsi="宋体" w:hint="eastAsia"/>
                <w:sz w:val="24"/>
                <w:szCs w:val="21"/>
              </w:rPr>
              <w:t>评标委员会</w:t>
            </w:r>
          </w:p>
          <w:p w14:paraId="432EA354" w14:textId="77777777" w:rsidR="00EB0127" w:rsidRPr="00C06D7A" w:rsidRDefault="001D6E18" w:rsidP="00C06D7A">
            <w:pPr>
              <w:ind w:left="639" w:hanging="639"/>
              <w:jc w:val="center"/>
              <w:rPr>
                <w:rFonts w:ascii="宋体" w:hAnsi="宋体" w:hint="eastAsia"/>
                <w:sz w:val="24"/>
                <w:szCs w:val="21"/>
              </w:rPr>
            </w:pPr>
            <w:r w:rsidRPr="00500883">
              <w:rPr>
                <w:rFonts w:ascii="宋体" w:hAnsi="宋体" w:hint="eastAsia"/>
                <w:sz w:val="24"/>
                <w:szCs w:val="21"/>
              </w:rPr>
              <w:t>评审结果</w:t>
            </w:r>
          </w:p>
        </w:tc>
        <w:tc>
          <w:tcPr>
            <w:tcW w:w="4140" w:type="dxa"/>
            <w:gridSpan w:val="2"/>
            <w:vAlign w:val="center"/>
          </w:tcPr>
          <w:p w14:paraId="6F3C99CA" w14:textId="77777777" w:rsidR="00EB0127" w:rsidRPr="00500883" w:rsidRDefault="001D6E18">
            <w:pPr>
              <w:ind w:left="639" w:hanging="72"/>
              <w:jc w:val="center"/>
              <w:rPr>
                <w:rFonts w:ascii="宋体"/>
                <w:sz w:val="24"/>
                <w:szCs w:val="21"/>
              </w:rPr>
            </w:pPr>
            <w:r w:rsidRPr="00500883">
              <w:rPr>
                <w:rFonts w:ascii="宋体" w:hAnsi="宋体" w:hint="eastAsia"/>
                <w:sz w:val="24"/>
                <w:szCs w:val="21"/>
              </w:rPr>
              <w:t>投标人名称</w:t>
            </w:r>
          </w:p>
        </w:tc>
        <w:tc>
          <w:tcPr>
            <w:tcW w:w="1260" w:type="dxa"/>
            <w:vAlign w:val="center"/>
          </w:tcPr>
          <w:p w14:paraId="02E4D724" w14:textId="77777777" w:rsidR="00EB0127" w:rsidRPr="00500883" w:rsidRDefault="001D6E18" w:rsidP="00C06D7A">
            <w:pPr>
              <w:ind w:left="639" w:hanging="639"/>
              <w:jc w:val="center"/>
              <w:rPr>
                <w:rFonts w:ascii="宋体"/>
                <w:sz w:val="24"/>
                <w:szCs w:val="21"/>
              </w:rPr>
            </w:pPr>
            <w:r w:rsidRPr="00500883">
              <w:rPr>
                <w:rFonts w:ascii="宋体" w:hAnsi="宋体" w:hint="eastAsia"/>
                <w:sz w:val="24"/>
                <w:szCs w:val="21"/>
              </w:rPr>
              <w:t>排名次序</w:t>
            </w:r>
          </w:p>
        </w:tc>
        <w:tc>
          <w:tcPr>
            <w:tcW w:w="2520" w:type="dxa"/>
            <w:vAlign w:val="center"/>
          </w:tcPr>
          <w:p w14:paraId="201E4431" w14:textId="77777777" w:rsidR="00EB0127" w:rsidRPr="00500883" w:rsidRDefault="001D6E18" w:rsidP="00C06D7A">
            <w:pPr>
              <w:ind w:left="639" w:hanging="639"/>
              <w:jc w:val="center"/>
              <w:rPr>
                <w:rFonts w:ascii="宋体"/>
                <w:sz w:val="24"/>
                <w:szCs w:val="21"/>
              </w:rPr>
            </w:pPr>
            <w:r w:rsidRPr="00500883">
              <w:rPr>
                <w:rFonts w:ascii="宋体" w:hAnsi="宋体" w:hint="eastAsia"/>
                <w:sz w:val="24"/>
                <w:szCs w:val="21"/>
              </w:rPr>
              <w:t>投标价格或评标得分</w:t>
            </w:r>
          </w:p>
        </w:tc>
      </w:tr>
      <w:tr w:rsidR="00EB0127" w:rsidRPr="00500883" w14:paraId="785059AE" w14:textId="77777777">
        <w:trPr>
          <w:trHeight w:val="365"/>
        </w:trPr>
        <w:tc>
          <w:tcPr>
            <w:tcW w:w="1800" w:type="dxa"/>
            <w:vMerge/>
            <w:vAlign w:val="center"/>
          </w:tcPr>
          <w:p w14:paraId="379CC819" w14:textId="77777777" w:rsidR="00EB0127" w:rsidRPr="00C06D7A" w:rsidRDefault="00EB0127" w:rsidP="00C06D7A">
            <w:pPr>
              <w:spacing w:line="360" w:lineRule="auto"/>
              <w:ind w:left="639" w:hanging="639"/>
              <w:jc w:val="center"/>
              <w:rPr>
                <w:rFonts w:ascii="宋体" w:hAnsi="宋体" w:hint="eastAsia"/>
                <w:sz w:val="24"/>
                <w:szCs w:val="21"/>
              </w:rPr>
            </w:pPr>
          </w:p>
        </w:tc>
        <w:tc>
          <w:tcPr>
            <w:tcW w:w="4140" w:type="dxa"/>
            <w:gridSpan w:val="2"/>
            <w:vAlign w:val="bottom"/>
          </w:tcPr>
          <w:p w14:paraId="14B532B0" w14:textId="77777777" w:rsidR="00EB0127" w:rsidRPr="00500883" w:rsidRDefault="00EB0127">
            <w:pPr>
              <w:ind w:left="639" w:hanging="72"/>
              <w:jc w:val="left"/>
              <w:rPr>
                <w:rFonts w:ascii="宋体"/>
                <w:sz w:val="24"/>
                <w:szCs w:val="21"/>
              </w:rPr>
            </w:pPr>
          </w:p>
        </w:tc>
        <w:tc>
          <w:tcPr>
            <w:tcW w:w="1260" w:type="dxa"/>
            <w:vAlign w:val="bottom"/>
          </w:tcPr>
          <w:p w14:paraId="066647FB" w14:textId="77777777" w:rsidR="00EB0127" w:rsidRPr="00500883" w:rsidRDefault="00EB0127">
            <w:pPr>
              <w:ind w:left="639" w:hanging="72"/>
              <w:jc w:val="left"/>
              <w:rPr>
                <w:rFonts w:ascii="宋体"/>
                <w:sz w:val="24"/>
                <w:szCs w:val="21"/>
              </w:rPr>
            </w:pPr>
          </w:p>
        </w:tc>
        <w:tc>
          <w:tcPr>
            <w:tcW w:w="2520" w:type="dxa"/>
            <w:vAlign w:val="bottom"/>
          </w:tcPr>
          <w:p w14:paraId="1CE42AF2" w14:textId="77777777" w:rsidR="00EB0127" w:rsidRPr="00500883" w:rsidRDefault="00EB0127">
            <w:pPr>
              <w:ind w:left="639" w:hanging="72"/>
              <w:jc w:val="left"/>
              <w:rPr>
                <w:rFonts w:ascii="宋体"/>
                <w:sz w:val="24"/>
                <w:szCs w:val="21"/>
              </w:rPr>
            </w:pPr>
          </w:p>
        </w:tc>
      </w:tr>
      <w:tr w:rsidR="00EB0127" w:rsidRPr="00500883" w14:paraId="77357B75" w14:textId="77777777">
        <w:trPr>
          <w:trHeight w:val="365"/>
        </w:trPr>
        <w:tc>
          <w:tcPr>
            <w:tcW w:w="1800" w:type="dxa"/>
            <w:vMerge/>
            <w:vAlign w:val="center"/>
          </w:tcPr>
          <w:p w14:paraId="3D8D6B43" w14:textId="77777777" w:rsidR="00EB0127" w:rsidRPr="00C06D7A" w:rsidRDefault="00EB0127" w:rsidP="00C06D7A">
            <w:pPr>
              <w:spacing w:line="360" w:lineRule="auto"/>
              <w:ind w:left="639" w:hanging="639"/>
              <w:jc w:val="center"/>
              <w:rPr>
                <w:rFonts w:ascii="宋体" w:hAnsi="宋体" w:hint="eastAsia"/>
                <w:sz w:val="24"/>
                <w:szCs w:val="21"/>
              </w:rPr>
            </w:pPr>
          </w:p>
        </w:tc>
        <w:tc>
          <w:tcPr>
            <w:tcW w:w="4140" w:type="dxa"/>
            <w:gridSpan w:val="2"/>
            <w:vAlign w:val="bottom"/>
          </w:tcPr>
          <w:p w14:paraId="7558B756" w14:textId="77777777" w:rsidR="00EB0127" w:rsidRPr="00500883" w:rsidRDefault="00EB0127">
            <w:pPr>
              <w:ind w:left="639" w:hanging="72"/>
              <w:jc w:val="left"/>
              <w:rPr>
                <w:rFonts w:ascii="宋体"/>
                <w:sz w:val="24"/>
                <w:szCs w:val="21"/>
              </w:rPr>
            </w:pPr>
          </w:p>
        </w:tc>
        <w:tc>
          <w:tcPr>
            <w:tcW w:w="1260" w:type="dxa"/>
            <w:vAlign w:val="bottom"/>
          </w:tcPr>
          <w:p w14:paraId="677E61D0" w14:textId="77777777" w:rsidR="00EB0127" w:rsidRPr="00500883" w:rsidRDefault="00EB0127">
            <w:pPr>
              <w:ind w:left="639" w:hanging="72"/>
              <w:jc w:val="left"/>
              <w:rPr>
                <w:rFonts w:ascii="宋体"/>
                <w:sz w:val="24"/>
                <w:szCs w:val="21"/>
              </w:rPr>
            </w:pPr>
          </w:p>
        </w:tc>
        <w:tc>
          <w:tcPr>
            <w:tcW w:w="2520" w:type="dxa"/>
            <w:vAlign w:val="bottom"/>
          </w:tcPr>
          <w:p w14:paraId="767B6743" w14:textId="77777777" w:rsidR="00EB0127" w:rsidRPr="00500883" w:rsidRDefault="00EB0127">
            <w:pPr>
              <w:ind w:left="639" w:hanging="72"/>
              <w:jc w:val="left"/>
              <w:rPr>
                <w:rFonts w:ascii="宋体"/>
                <w:sz w:val="24"/>
                <w:szCs w:val="21"/>
              </w:rPr>
            </w:pPr>
          </w:p>
        </w:tc>
      </w:tr>
      <w:tr w:rsidR="00EB0127" w:rsidRPr="00500883" w14:paraId="13C27F3E" w14:textId="77777777">
        <w:trPr>
          <w:trHeight w:val="365"/>
        </w:trPr>
        <w:tc>
          <w:tcPr>
            <w:tcW w:w="1800" w:type="dxa"/>
            <w:vMerge/>
            <w:vAlign w:val="center"/>
          </w:tcPr>
          <w:p w14:paraId="59CE3D1A" w14:textId="77777777" w:rsidR="00EB0127" w:rsidRPr="00C06D7A" w:rsidRDefault="00EB0127" w:rsidP="00C06D7A">
            <w:pPr>
              <w:spacing w:line="360" w:lineRule="auto"/>
              <w:ind w:left="639" w:hanging="639"/>
              <w:jc w:val="center"/>
              <w:rPr>
                <w:rFonts w:ascii="宋体" w:hAnsi="宋体" w:hint="eastAsia"/>
                <w:sz w:val="24"/>
                <w:szCs w:val="21"/>
              </w:rPr>
            </w:pPr>
          </w:p>
        </w:tc>
        <w:tc>
          <w:tcPr>
            <w:tcW w:w="4140" w:type="dxa"/>
            <w:gridSpan w:val="2"/>
            <w:vAlign w:val="bottom"/>
          </w:tcPr>
          <w:p w14:paraId="580AE330" w14:textId="77777777" w:rsidR="00EB0127" w:rsidRPr="00500883" w:rsidRDefault="00EB0127">
            <w:pPr>
              <w:ind w:left="639" w:hanging="72"/>
              <w:jc w:val="left"/>
              <w:rPr>
                <w:rFonts w:ascii="宋体"/>
                <w:sz w:val="24"/>
                <w:szCs w:val="21"/>
              </w:rPr>
            </w:pPr>
          </w:p>
        </w:tc>
        <w:tc>
          <w:tcPr>
            <w:tcW w:w="1260" w:type="dxa"/>
            <w:vAlign w:val="bottom"/>
          </w:tcPr>
          <w:p w14:paraId="34BA92FD" w14:textId="77777777" w:rsidR="00EB0127" w:rsidRPr="00500883" w:rsidRDefault="00EB0127">
            <w:pPr>
              <w:ind w:left="639" w:hanging="72"/>
              <w:jc w:val="left"/>
              <w:rPr>
                <w:rFonts w:ascii="宋体"/>
                <w:sz w:val="24"/>
                <w:szCs w:val="21"/>
              </w:rPr>
            </w:pPr>
          </w:p>
        </w:tc>
        <w:tc>
          <w:tcPr>
            <w:tcW w:w="2520" w:type="dxa"/>
            <w:vAlign w:val="bottom"/>
          </w:tcPr>
          <w:p w14:paraId="74A5B29F" w14:textId="77777777" w:rsidR="00EB0127" w:rsidRPr="00500883" w:rsidRDefault="00EB0127">
            <w:pPr>
              <w:ind w:left="639" w:hanging="72"/>
              <w:jc w:val="left"/>
              <w:rPr>
                <w:rFonts w:ascii="宋体"/>
                <w:sz w:val="24"/>
                <w:szCs w:val="21"/>
              </w:rPr>
            </w:pPr>
          </w:p>
        </w:tc>
      </w:tr>
      <w:tr w:rsidR="00EB0127" w:rsidRPr="00500883" w14:paraId="20986816" w14:textId="77777777">
        <w:trPr>
          <w:trHeight w:val="365"/>
        </w:trPr>
        <w:tc>
          <w:tcPr>
            <w:tcW w:w="1800" w:type="dxa"/>
            <w:vMerge/>
            <w:vAlign w:val="center"/>
          </w:tcPr>
          <w:p w14:paraId="27981C35" w14:textId="77777777" w:rsidR="00EB0127" w:rsidRPr="00C06D7A" w:rsidRDefault="00EB0127" w:rsidP="00C06D7A">
            <w:pPr>
              <w:spacing w:line="360" w:lineRule="auto"/>
              <w:ind w:left="639" w:hanging="639"/>
              <w:jc w:val="center"/>
              <w:rPr>
                <w:rFonts w:ascii="宋体" w:hAnsi="宋体" w:hint="eastAsia"/>
                <w:sz w:val="24"/>
                <w:szCs w:val="21"/>
              </w:rPr>
            </w:pPr>
          </w:p>
        </w:tc>
        <w:tc>
          <w:tcPr>
            <w:tcW w:w="4140" w:type="dxa"/>
            <w:gridSpan w:val="2"/>
            <w:vAlign w:val="bottom"/>
          </w:tcPr>
          <w:p w14:paraId="117ED6F4" w14:textId="77777777" w:rsidR="00EB0127" w:rsidRPr="00500883" w:rsidRDefault="00EB0127">
            <w:pPr>
              <w:ind w:left="639" w:hanging="72"/>
              <w:jc w:val="left"/>
              <w:rPr>
                <w:rFonts w:ascii="宋体"/>
                <w:sz w:val="24"/>
                <w:szCs w:val="21"/>
              </w:rPr>
            </w:pPr>
          </w:p>
        </w:tc>
        <w:tc>
          <w:tcPr>
            <w:tcW w:w="1260" w:type="dxa"/>
            <w:vAlign w:val="bottom"/>
          </w:tcPr>
          <w:p w14:paraId="4A08FCDF" w14:textId="77777777" w:rsidR="00EB0127" w:rsidRPr="00500883" w:rsidRDefault="00EB0127">
            <w:pPr>
              <w:ind w:left="639" w:hanging="72"/>
              <w:jc w:val="left"/>
              <w:rPr>
                <w:rFonts w:ascii="宋体"/>
                <w:sz w:val="24"/>
                <w:szCs w:val="21"/>
              </w:rPr>
            </w:pPr>
          </w:p>
        </w:tc>
        <w:tc>
          <w:tcPr>
            <w:tcW w:w="2520" w:type="dxa"/>
            <w:vAlign w:val="bottom"/>
          </w:tcPr>
          <w:p w14:paraId="55D9D39F" w14:textId="77777777" w:rsidR="00EB0127" w:rsidRPr="00500883" w:rsidRDefault="00EB0127">
            <w:pPr>
              <w:ind w:left="639" w:hanging="72"/>
              <w:jc w:val="left"/>
              <w:rPr>
                <w:rFonts w:ascii="宋体"/>
                <w:sz w:val="24"/>
                <w:szCs w:val="21"/>
              </w:rPr>
            </w:pPr>
          </w:p>
        </w:tc>
      </w:tr>
      <w:tr w:rsidR="00EB0127" w:rsidRPr="00500883" w14:paraId="0B0B5341" w14:textId="77777777">
        <w:trPr>
          <w:trHeight w:val="365"/>
        </w:trPr>
        <w:tc>
          <w:tcPr>
            <w:tcW w:w="1800" w:type="dxa"/>
            <w:vMerge/>
            <w:vAlign w:val="center"/>
          </w:tcPr>
          <w:p w14:paraId="11DDC7FF" w14:textId="77777777" w:rsidR="00EB0127" w:rsidRPr="00C06D7A" w:rsidRDefault="00EB0127" w:rsidP="00C06D7A">
            <w:pPr>
              <w:spacing w:line="360" w:lineRule="auto"/>
              <w:ind w:left="639" w:hanging="639"/>
              <w:jc w:val="center"/>
              <w:rPr>
                <w:rFonts w:ascii="宋体" w:hAnsi="宋体" w:hint="eastAsia"/>
                <w:sz w:val="24"/>
                <w:szCs w:val="21"/>
              </w:rPr>
            </w:pPr>
          </w:p>
        </w:tc>
        <w:tc>
          <w:tcPr>
            <w:tcW w:w="4140" w:type="dxa"/>
            <w:gridSpan w:val="2"/>
            <w:vAlign w:val="bottom"/>
          </w:tcPr>
          <w:p w14:paraId="044E375D" w14:textId="77777777" w:rsidR="00EB0127" w:rsidRPr="00500883" w:rsidRDefault="00EB0127">
            <w:pPr>
              <w:ind w:left="639" w:hanging="72"/>
              <w:jc w:val="left"/>
              <w:rPr>
                <w:rFonts w:ascii="宋体"/>
                <w:sz w:val="24"/>
                <w:szCs w:val="21"/>
              </w:rPr>
            </w:pPr>
          </w:p>
        </w:tc>
        <w:tc>
          <w:tcPr>
            <w:tcW w:w="1260" w:type="dxa"/>
            <w:vAlign w:val="bottom"/>
          </w:tcPr>
          <w:p w14:paraId="47AEA754" w14:textId="77777777" w:rsidR="00EB0127" w:rsidRPr="00500883" w:rsidRDefault="00EB0127">
            <w:pPr>
              <w:ind w:left="639" w:hanging="72"/>
              <w:jc w:val="left"/>
              <w:rPr>
                <w:rFonts w:ascii="宋体"/>
                <w:sz w:val="24"/>
                <w:szCs w:val="21"/>
              </w:rPr>
            </w:pPr>
          </w:p>
        </w:tc>
        <w:tc>
          <w:tcPr>
            <w:tcW w:w="2520" w:type="dxa"/>
            <w:vAlign w:val="bottom"/>
          </w:tcPr>
          <w:p w14:paraId="1256125E" w14:textId="77777777" w:rsidR="00EB0127" w:rsidRPr="00500883" w:rsidRDefault="00EB0127">
            <w:pPr>
              <w:ind w:left="639" w:hanging="72"/>
              <w:jc w:val="left"/>
              <w:rPr>
                <w:rFonts w:ascii="宋体"/>
                <w:sz w:val="24"/>
                <w:szCs w:val="21"/>
              </w:rPr>
            </w:pPr>
          </w:p>
        </w:tc>
      </w:tr>
      <w:tr w:rsidR="00EB0127" w:rsidRPr="00500883" w14:paraId="75029198" w14:textId="77777777">
        <w:trPr>
          <w:trHeight w:val="365"/>
        </w:trPr>
        <w:tc>
          <w:tcPr>
            <w:tcW w:w="1800" w:type="dxa"/>
            <w:vMerge/>
            <w:vAlign w:val="center"/>
          </w:tcPr>
          <w:p w14:paraId="4C859371" w14:textId="77777777" w:rsidR="00EB0127" w:rsidRPr="00C06D7A" w:rsidRDefault="00EB0127" w:rsidP="00C06D7A">
            <w:pPr>
              <w:spacing w:line="360" w:lineRule="auto"/>
              <w:ind w:left="639" w:hanging="639"/>
              <w:jc w:val="center"/>
              <w:rPr>
                <w:rFonts w:ascii="宋体" w:hAnsi="宋体" w:hint="eastAsia"/>
                <w:sz w:val="24"/>
                <w:szCs w:val="21"/>
              </w:rPr>
            </w:pPr>
          </w:p>
        </w:tc>
        <w:tc>
          <w:tcPr>
            <w:tcW w:w="4140" w:type="dxa"/>
            <w:gridSpan w:val="2"/>
            <w:vAlign w:val="bottom"/>
          </w:tcPr>
          <w:p w14:paraId="3B76440C" w14:textId="77777777" w:rsidR="00EB0127" w:rsidRPr="00500883" w:rsidRDefault="00EB0127">
            <w:pPr>
              <w:ind w:left="639" w:hanging="72"/>
              <w:jc w:val="left"/>
              <w:rPr>
                <w:rFonts w:ascii="宋体"/>
                <w:sz w:val="24"/>
                <w:szCs w:val="21"/>
              </w:rPr>
            </w:pPr>
          </w:p>
        </w:tc>
        <w:tc>
          <w:tcPr>
            <w:tcW w:w="1260" w:type="dxa"/>
            <w:vAlign w:val="bottom"/>
          </w:tcPr>
          <w:p w14:paraId="431D4CB6" w14:textId="77777777" w:rsidR="00EB0127" w:rsidRPr="00500883" w:rsidRDefault="00EB0127">
            <w:pPr>
              <w:ind w:left="639" w:hanging="72"/>
              <w:jc w:val="left"/>
              <w:rPr>
                <w:rFonts w:ascii="宋体"/>
                <w:sz w:val="24"/>
                <w:szCs w:val="21"/>
              </w:rPr>
            </w:pPr>
          </w:p>
        </w:tc>
        <w:tc>
          <w:tcPr>
            <w:tcW w:w="2520" w:type="dxa"/>
            <w:vAlign w:val="bottom"/>
          </w:tcPr>
          <w:p w14:paraId="5614BF7A" w14:textId="77777777" w:rsidR="00EB0127" w:rsidRPr="00500883" w:rsidRDefault="00EB0127">
            <w:pPr>
              <w:ind w:left="639" w:hanging="72"/>
              <w:jc w:val="left"/>
              <w:rPr>
                <w:rFonts w:ascii="宋体"/>
                <w:sz w:val="24"/>
                <w:szCs w:val="21"/>
              </w:rPr>
            </w:pPr>
          </w:p>
        </w:tc>
      </w:tr>
      <w:tr w:rsidR="00EB0127" w:rsidRPr="00500883" w14:paraId="55EF2452" w14:textId="77777777">
        <w:trPr>
          <w:trHeight w:val="365"/>
        </w:trPr>
        <w:tc>
          <w:tcPr>
            <w:tcW w:w="1800" w:type="dxa"/>
            <w:vMerge/>
            <w:vAlign w:val="center"/>
          </w:tcPr>
          <w:p w14:paraId="7E987218" w14:textId="77777777" w:rsidR="00EB0127" w:rsidRPr="00C06D7A" w:rsidRDefault="00EB0127" w:rsidP="00C06D7A">
            <w:pPr>
              <w:spacing w:line="360" w:lineRule="auto"/>
              <w:ind w:left="639" w:hanging="639"/>
              <w:jc w:val="center"/>
              <w:rPr>
                <w:rFonts w:ascii="宋体" w:hAnsi="宋体" w:hint="eastAsia"/>
                <w:sz w:val="24"/>
                <w:szCs w:val="21"/>
              </w:rPr>
            </w:pPr>
          </w:p>
        </w:tc>
        <w:tc>
          <w:tcPr>
            <w:tcW w:w="4140" w:type="dxa"/>
            <w:gridSpan w:val="2"/>
            <w:vAlign w:val="bottom"/>
          </w:tcPr>
          <w:p w14:paraId="395E08EB" w14:textId="77777777" w:rsidR="00EB0127" w:rsidRPr="00500883" w:rsidRDefault="00EB0127">
            <w:pPr>
              <w:ind w:left="639" w:hanging="72"/>
              <w:jc w:val="left"/>
              <w:rPr>
                <w:rFonts w:ascii="宋体"/>
                <w:sz w:val="24"/>
                <w:szCs w:val="21"/>
              </w:rPr>
            </w:pPr>
          </w:p>
        </w:tc>
        <w:tc>
          <w:tcPr>
            <w:tcW w:w="1260" w:type="dxa"/>
            <w:vAlign w:val="bottom"/>
          </w:tcPr>
          <w:p w14:paraId="6788DF22" w14:textId="77777777" w:rsidR="00EB0127" w:rsidRPr="00500883" w:rsidRDefault="00EB0127">
            <w:pPr>
              <w:ind w:left="639" w:hanging="72"/>
              <w:jc w:val="left"/>
              <w:rPr>
                <w:rFonts w:ascii="宋体"/>
                <w:sz w:val="24"/>
                <w:szCs w:val="21"/>
              </w:rPr>
            </w:pPr>
          </w:p>
        </w:tc>
        <w:tc>
          <w:tcPr>
            <w:tcW w:w="2520" w:type="dxa"/>
            <w:vAlign w:val="bottom"/>
          </w:tcPr>
          <w:p w14:paraId="08E50B4C" w14:textId="77777777" w:rsidR="00EB0127" w:rsidRPr="00500883" w:rsidRDefault="00EB0127">
            <w:pPr>
              <w:ind w:left="639" w:hanging="72"/>
              <w:jc w:val="left"/>
              <w:rPr>
                <w:rFonts w:ascii="宋体"/>
                <w:sz w:val="24"/>
                <w:szCs w:val="21"/>
              </w:rPr>
            </w:pPr>
          </w:p>
        </w:tc>
      </w:tr>
      <w:tr w:rsidR="00EB0127" w:rsidRPr="00500883" w14:paraId="438808C5" w14:textId="77777777">
        <w:trPr>
          <w:trHeight w:val="365"/>
        </w:trPr>
        <w:tc>
          <w:tcPr>
            <w:tcW w:w="1800" w:type="dxa"/>
            <w:vMerge w:val="restart"/>
            <w:vAlign w:val="center"/>
          </w:tcPr>
          <w:p w14:paraId="52514317" w14:textId="77777777" w:rsidR="00EB0127" w:rsidRPr="00C06D7A" w:rsidRDefault="001D6E18" w:rsidP="00C06D7A">
            <w:pPr>
              <w:spacing w:line="360" w:lineRule="auto"/>
              <w:jc w:val="center"/>
              <w:rPr>
                <w:rFonts w:ascii="宋体" w:hAnsi="宋体" w:hint="eastAsia"/>
                <w:sz w:val="24"/>
                <w:szCs w:val="21"/>
              </w:rPr>
            </w:pPr>
            <w:r w:rsidRPr="00500883">
              <w:rPr>
                <w:rFonts w:ascii="宋体" w:hAnsi="宋体" w:hint="eastAsia"/>
                <w:sz w:val="24"/>
                <w:szCs w:val="21"/>
              </w:rPr>
              <w:t>评标委员推荐的中标候选人</w:t>
            </w:r>
          </w:p>
        </w:tc>
        <w:tc>
          <w:tcPr>
            <w:tcW w:w="1260" w:type="dxa"/>
            <w:vAlign w:val="bottom"/>
          </w:tcPr>
          <w:p w14:paraId="1287B960" w14:textId="77777777" w:rsidR="00EB0127" w:rsidRPr="00500883" w:rsidRDefault="001D6E18" w:rsidP="00C06D7A">
            <w:pPr>
              <w:ind w:leftChars="-48" w:hangingChars="42" w:hanging="101"/>
              <w:jc w:val="center"/>
              <w:rPr>
                <w:rFonts w:ascii="宋体"/>
                <w:sz w:val="24"/>
                <w:szCs w:val="21"/>
              </w:rPr>
            </w:pPr>
            <w:r w:rsidRPr="00500883">
              <w:rPr>
                <w:rFonts w:ascii="宋体" w:hAnsi="宋体" w:hint="eastAsia"/>
                <w:sz w:val="24"/>
                <w:szCs w:val="21"/>
              </w:rPr>
              <w:t>排名次序</w:t>
            </w:r>
          </w:p>
        </w:tc>
        <w:tc>
          <w:tcPr>
            <w:tcW w:w="6660" w:type="dxa"/>
            <w:gridSpan w:val="3"/>
            <w:vAlign w:val="bottom"/>
          </w:tcPr>
          <w:p w14:paraId="7BDF608D" w14:textId="77777777" w:rsidR="00EB0127" w:rsidRPr="00500883" w:rsidRDefault="001D6E18">
            <w:pPr>
              <w:ind w:left="639" w:hanging="72"/>
              <w:jc w:val="center"/>
              <w:rPr>
                <w:rFonts w:ascii="宋体"/>
                <w:sz w:val="24"/>
                <w:szCs w:val="21"/>
              </w:rPr>
            </w:pPr>
            <w:r w:rsidRPr="00500883">
              <w:rPr>
                <w:rFonts w:ascii="宋体" w:hAnsi="宋体" w:hint="eastAsia"/>
                <w:sz w:val="24"/>
                <w:szCs w:val="21"/>
              </w:rPr>
              <w:t>中标候选人名称</w:t>
            </w:r>
          </w:p>
        </w:tc>
      </w:tr>
      <w:tr w:rsidR="00EB0127" w:rsidRPr="00500883" w14:paraId="23EF160D" w14:textId="77777777">
        <w:trPr>
          <w:trHeight w:val="365"/>
        </w:trPr>
        <w:tc>
          <w:tcPr>
            <w:tcW w:w="1800" w:type="dxa"/>
            <w:vMerge/>
            <w:vAlign w:val="center"/>
          </w:tcPr>
          <w:p w14:paraId="54C537AB" w14:textId="77777777" w:rsidR="00EB0127" w:rsidRPr="00C06D7A" w:rsidRDefault="00EB0127" w:rsidP="00C06D7A">
            <w:pPr>
              <w:spacing w:line="360" w:lineRule="auto"/>
              <w:ind w:left="639" w:hanging="639"/>
              <w:jc w:val="center"/>
              <w:rPr>
                <w:rFonts w:ascii="宋体" w:hAnsi="宋体" w:hint="eastAsia"/>
                <w:sz w:val="24"/>
                <w:szCs w:val="21"/>
              </w:rPr>
            </w:pPr>
          </w:p>
        </w:tc>
        <w:tc>
          <w:tcPr>
            <w:tcW w:w="1260" w:type="dxa"/>
            <w:vAlign w:val="bottom"/>
          </w:tcPr>
          <w:p w14:paraId="2CF58D9D" w14:textId="77777777" w:rsidR="00EB0127" w:rsidRPr="00500883" w:rsidRDefault="001D6E18" w:rsidP="00C06D7A">
            <w:pPr>
              <w:ind w:leftChars="-48" w:hangingChars="42" w:hanging="101"/>
              <w:jc w:val="center"/>
              <w:rPr>
                <w:rFonts w:ascii="宋体"/>
                <w:sz w:val="24"/>
                <w:szCs w:val="21"/>
              </w:rPr>
            </w:pPr>
            <w:r w:rsidRPr="00500883">
              <w:rPr>
                <w:rFonts w:ascii="宋体" w:hAnsi="宋体"/>
                <w:sz w:val="24"/>
                <w:szCs w:val="21"/>
              </w:rPr>
              <w:t>1</w:t>
            </w:r>
          </w:p>
        </w:tc>
        <w:tc>
          <w:tcPr>
            <w:tcW w:w="6660" w:type="dxa"/>
            <w:gridSpan w:val="3"/>
            <w:vAlign w:val="bottom"/>
          </w:tcPr>
          <w:p w14:paraId="6346887D" w14:textId="77777777" w:rsidR="00EB0127" w:rsidRPr="00500883" w:rsidRDefault="00EB0127">
            <w:pPr>
              <w:ind w:left="639" w:hanging="72"/>
              <w:jc w:val="left"/>
              <w:rPr>
                <w:rFonts w:ascii="宋体"/>
                <w:sz w:val="24"/>
                <w:szCs w:val="21"/>
              </w:rPr>
            </w:pPr>
          </w:p>
        </w:tc>
      </w:tr>
      <w:tr w:rsidR="00EB0127" w:rsidRPr="00500883" w14:paraId="784C4715" w14:textId="77777777">
        <w:trPr>
          <w:trHeight w:val="365"/>
        </w:trPr>
        <w:tc>
          <w:tcPr>
            <w:tcW w:w="1800" w:type="dxa"/>
            <w:vMerge/>
            <w:vAlign w:val="center"/>
          </w:tcPr>
          <w:p w14:paraId="262DC71E" w14:textId="77777777" w:rsidR="00EB0127" w:rsidRPr="00C06D7A" w:rsidRDefault="00EB0127" w:rsidP="00C06D7A">
            <w:pPr>
              <w:spacing w:line="360" w:lineRule="auto"/>
              <w:ind w:left="639" w:hanging="639"/>
              <w:jc w:val="center"/>
              <w:rPr>
                <w:rFonts w:ascii="宋体" w:hAnsi="宋体" w:hint="eastAsia"/>
                <w:sz w:val="24"/>
                <w:szCs w:val="21"/>
              </w:rPr>
            </w:pPr>
          </w:p>
        </w:tc>
        <w:tc>
          <w:tcPr>
            <w:tcW w:w="1260" w:type="dxa"/>
            <w:vAlign w:val="bottom"/>
          </w:tcPr>
          <w:p w14:paraId="453C8DEF" w14:textId="77777777" w:rsidR="00EB0127" w:rsidRPr="00500883" w:rsidRDefault="001D6E18" w:rsidP="00C06D7A">
            <w:pPr>
              <w:ind w:leftChars="-48" w:hangingChars="42" w:hanging="101"/>
              <w:jc w:val="center"/>
              <w:rPr>
                <w:rFonts w:ascii="宋体"/>
                <w:sz w:val="24"/>
                <w:szCs w:val="21"/>
              </w:rPr>
            </w:pPr>
            <w:r w:rsidRPr="00500883">
              <w:rPr>
                <w:rFonts w:ascii="宋体" w:hAnsi="宋体"/>
                <w:sz w:val="24"/>
                <w:szCs w:val="21"/>
              </w:rPr>
              <w:t>2</w:t>
            </w:r>
          </w:p>
        </w:tc>
        <w:tc>
          <w:tcPr>
            <w:tcW w:w="6660" w:type="dxa"/>
            <w:gridSpan w:val="3"/>
            <w:vAlign w:val="bottom"/>
          </w:tcPr>
          <w:p w14:paraId="3F1DE0F7" w14:textId="77777777" w:rsidR="00EB0127" w:rsidRPr="00500883" w:rsidRDefault="00EB0127">
            <w:pPr>
              <w:ind w:left="639" w:hanging="72"/>
              <w:jc w:val="left"/>
              <w:rPr>
                <w:rFonts w:ascii="宋体"/>
                <w:sz w:val="24"/>
                <w:szCs w:val="21"/>
              </w:rPr>
            </w:pPr>
          </w:p>
        </w:tc>
      </w:tr>
      <w:tr w:rsidR="00EB0127" w:rsidRPr="00500883" w14:paraId="66A992A5" w14:textId="77777777">
        <w:trPr>
          <w:trHeight w:val="365"/>
        </w:trPr>
        <w:tc>
          <w:tcPr>
            <w:tcW w:w="1800" w:type="dxa"/>
            <w:vMerge/>
            <w:vAlign w:val="center"/>
          </w:tcPr>
          <w:p w14:paraId="214FEB4A" w14:textId="77777777" w:rsidR="00EB0127" w:rsidRPr="00C06D7A" w:rsidRDefault="00EB0127" w:rsidP="00C06D7A">
            <w:pPr>
              <w:spacing w:line="360" w:lineRule="auto"/>
              <w:ind w:left="639" w:hanging="639"/>
              <w:jc w:val="center"/>
              <w:rPr>
                <w:rFonts w:ascii="宋体" w:hAnsi="宋体" w:hint="eastAsia"/>
                <w:sz w:val="24"/>
                <w:szCs w:val="21"/>
              </w:rPr>
            </w:pPr>
          </w:p>
        </w:tc>
        <w:tc>
          <w:tcPr>
            <w:tcW w:w="1260" w:type="dxa"/>
            <w:vAlign w:val="bottom"/>
          </w:tcPr>
          <w:p w14:paraId="120236B3" w14:textId="77777777" w:rsidR="00EB0127" w:rsidRPr="00500883" w:rsidRDefault="001D6E18" w:rsidP="00C06D7A">
            <w:pPr>
              <w:ind w:leftChars="-48" w:hangingChars="42" w:hanging="101"/>
              <w:jc w:val="center"/>
              <w:rPr>
                <w:rFonts w:ascii="宋体"/>
                <w:sz w:val="24"/>
                <w:szCs w:val="21"/>
              </w:rPr>
            </w:pPr>
            <w:r w:rsidRPr="00500883">
              <w:rPr>
                <w:rFonts w:ascii="宋体" w:hAnsi="宋体"/>
                <w:sz w:val="24"/>
                <w:szCs w:val="21"/>
              </w:rPr>
              <w:t>3</w:t>
            </w:r>
          </w:p>
        </w:tc>
        <w:tc>
          <w:tcPr>
            <w:tcW w:w="6660" w:type="dxa"/>
            <w:gridSpan w:val="3"/>
            <w:vAlign w:val="bottom"/>
          </w:tcPr>
          <w:p w14:paraId="79F92912" w14:textId="77777777" w:rsidR="00EB0127" w:rsidRPr="00500883" w:rsidRDefault="00EB0127">
            <w:pPr>
              <w:ind w:left="639" w:hanging="72"/>
              <w:jc w:val="left"/>
              <w:rPr>
                <w:rFonts w:ascii="宋体"/>
                <w:sz w:val="24"/>
                <w:szCs w:val="21"/>
              </w:rPr>
            </w:pPr>
          </w:p>
        </w:tc>
      </w:tr>
      <w:tr w:rsidR="00EB0127" w:rsidRPr="00500883" w14:paraId="7398135F" w14:textId="77777777">
        <w:trPr>
          <w:trHeight w:val="1020"/>
        </w:trPr>
        <w:tc>
          <w:tcPr>
            <w:tcW w:w="1800" w:type="dxa"/>
            <w:vAlign w:val="center"/>
          </w:tcPr>
          <w:p w14:paraId="126BAE91" w14:textId="77777777" w:rsidR="00EB0127" w:rsidRPr="00C06D7A" w:rsidRDefault="001D6E18" w:rsidP="00C06D7A">
            <w:pPr>
              <w:spacing w:line="360" w:lineRule="auto"/>
              <w:ind w:left="639" w:hanging="639"/>
              <w:jc w:val="center"/>
              <w:rPr>
                <w:rFonts w:ascii="宋体" w:hAnsi="宋体" w:hint="eastAsia"/>
                <w:sz w:val="24"/>
                <w:szCs w:val="21"/>
              </w:rPr>
            </w:pPr>
            <w:r w:rsidRPr="00500883">
              <w:rPr>
                <w:rFonts w:ascii="宋体" w:hAnsi="宋体" w:hint="eastAsia"/>
                <w:sz w:val="24"/>
                <w:szCs w:val="21"/>
              </w:rPr>
              <w:t>评标委员会</w:t>
            </w:r>
          </w:p>
          <w:p w14:paraId="4814B65C" w14:textId="77777777" w:rsidR="00EB0127" w:rsidRPr="00C06D7A" w:rsidRDefault="001D6E18" w:rsidP="00C06D7A">
            <w:pPr>
              <w:spacing w:line="360" w:lineRule="auto"/>
              <w:ind w:left="639" w:hanging="639"/>
              <w:jc w:val="center"/>
              <w:rPr>
                <w:rFonts w:ascii="宋体" w:hAnsi="宋体" w:hint="eastAsia"/>
                <w:sz w:val="24"/>
                <w:szCs w:val="21"/>
              </w:rPr>
            </w:pPr>
            <w:r w:rsidRPr="00500883">
              <w:rPr>
                <w:rFonts w:ascii="宋体" w:hAnsi="宋体" w:hint="eastAsia"/>
                <w:sz w:val="24"/>
                <w:szCs w:val="21"/>
              </w:rPr>
              <w:t>全体成员签字</w:t>
            </w:r>
          </w:p>
        </w:tc>
        <w:tc>
          <w:tcPr>
            <w:tcW w:w="7920" w:type="dxa"/>
            <w:gridSpan w:val="4"/>
            <w:vAlign w:val="bottom"/>
          </w:tcPr>
          <w:p w14:paraId="5DA4BE6A" w14:textId="77777777" w:rsidR="00EB0127" w:rsidRPr="00500883" w:rsidRDefault="001D6E18">
            <w:pPr>
              <w:ind w:left="639" w:hanging="72"/>
              <w:jc w:val="left"/>
              <w:rPr>
                <w:rFonts w:ascii="宋体"/>
                <w:sz w:val="24"/>
                <w:szCs w:val="21"/>
              </w:rPr>
            </w:pPr>
            <w:r w:rsidRPr="00500883">
              <w:rPr>
                <w:rFonts w:ascii="宋体" w:hAnsi="宋体" w:hint="eastAsia"/>
                <w:sz w:val="24"/>
                <w:szCs w:val="21"/>
              </w:rPr>
              <w:t>兹确认上述评标结果属实，有关评审记录见附件：</w:t>
            </w:r>
          </w:p>
          <w:p w14:paraId="1429BDEE" w14:textId="77777777" w:rsidR="00EB0127" w:rsidRPr="00500883" w:rsidRDefault="00EB0127">
            <w:pPr>
              <w:ind w:left="639" w:hanging="72"/>
              <w:jc w:val="left"/>
              <w:rPr>
                <w:rFonts w:ascii="宋体"/>
                <w:sz w:val="24"/>
                <w:szCs w:val="21"/>
              </w:rPr>
            </w:pPr>
          </w:p>
          <w:p w14:paraId="206809A3" w14:textId="77777777" w:rsidR="00EB0127" w:rsidRPr="00500883" w:rsidRDefault="00EB0127">
            <w:pPr>
              <w:ind w:left="639" w:hanging="72"/>
              <w:jc w:val="left"/>
              <w:rPr>
                <w:rFonts w:ascii="宋体"/>
                <w:sz w:val="24"/>
                <w:szCs w:val="21"/>
              </w:rPr>
            </w:pPr>
          </w:p>
          <w:p w14:paraId="52467234" w14:textId="65AF262D" w:rsidR="00EB0127" w:rsidRPr="00500883" w:rsidRDefault="001D6E18">
            <w:pPr>
              <w:ind w:left="639" w:hanging="72"/>
              <w:jc w:val="left"/>
              <w:rPr>
                <w:rFonts w:ascii="宋体"/>
                <w:sz w:val="24"/>
                <w:szCs w:val="21"/>
              </w:rPr>
            </w:pPr>
            <w:r w:rsidRPr="00500883">
              <w:rPr>
                <w:rFonts w:ascii="宋体" w:hAnsi="宋体"/>
                <w:sz w:val="24"/>
                <w:szCs w:val="21"/>
              </w:rPr>
              <w:t xml:space="preserve">                                      </w:t>
            </w:r>
            <w:r w:rsidRPr="00500883">
              <w:rPr>
                <w:rFonts w:ascii="宋体" w:hAnsi="宋体" w:hint="eastAsia"/>
                <w:sz w:val="24"/>
                <w:szCs w:val="21"/>
              </w:rPr>
              <w:t xml:space="preserve"> </w:t>
            </w:r>
            <w:r w:rsidRPr="00500883">
              <w:rPr>
                <w:rFonts w:ascii="宋体" w:hAnsi="宋体"/>
                <w:sz w:val="24"/>
                <w:szCs w:val="21"/>
              </w:rPr>
              <w:t xml:space="preserve"> </w:t>
            </w:r>
            <w:r w:rsidRPr="00500883">
              <w:rPr>
                <w:rFonts w:ascii="宋体" w:hAnsi="宋体" w:hint="eastAsia"/>
                <w:sz w:val="24"/>
                <w:szCs w:val="21"/>
                <w:u w:val="single"/>
              </w:rPr>
              <w:t xml:space="preserve">    </w:t>
            </w:r>
            <w:r w:rsidRPr="00500883">
              <w:rPr>
                <w:rFonts w:ascii="宋体" w:hAnsi="宋体" w:hint="eastAsia"/>
                <w:sz w:val="24"/>
                <w:szCs w:val="21"/>
              </w:rPr>
              <w:t>年</w:t>
            </w:r>
            <w:r w:rsidRPr="00500883">
              <w:rPr>
                <w:rFonts w:ascii="宋体" w:hAnsi="宋体" w:hint="eastAsia"/>
                <w:sz w:val="24"/>
                <w:szCs w:val="21"/>
                <w:u w:val="single"/>
              </w:rPr>
              <w:t xml:space="preserve">    </w:t>
            </w:r>
            <w:r w:rsidRPr="00500883">
              <w:rPr>
                <w:rFonts w:ascii="宋体" w:hAnsi="宋体" w:hint="eastAsia"/>
                <w:sz w:val="24"/>
                <w:szCs w:val="21"/>
              </w:rPr>
              <w:t>月</w:t>
            </w:r>
            <w:r w:rsidRPr="00500883">
              <w:rPr>
                <w:rFonts w:ascii="宋体" w:hAnsi="宋体" w:hint="eastAsia"/>
                <w:sz w:val="24"/>
                <w:szCs w:val="21"/>
                <w:u w:val="single"/>
              </w:rPr>
              <w:t xml:space="preserve">    </w:t>
            </w:r>
            <w:r w:rsidRPr="00500883">
              <w:rPr>
                <w:rFonts w:ascii="宋体" w:hAnsi="宋体" w:hint="eastAsia"/>
                <w:sz w:val="24"/>
                <w:szCs w:val="21"/>
              </w:rPr>
              <w:t>日</w:t>
            </w:r>
          </w:p>
        </w:tc>
      </w:tr>
      <w:tr w:rsidR="00EB0127" w:rsidRPr="00500883" w14:paraId="630138B2" w14:textId="77777777">
        <w:trPr>
          <w:trHeight w:val="3267"/>
        </w:trPr>
        <w:tc>
          <w:tcPr>
            <w:tcW w:w="1800" w:type="dxa"/>
            <w:vAlign w:val="center"/>
          </w:tcPr>
          <w:p w14:paraId="2C2C2597" w14:textId="77777777" w:rsidR="00EB0127" w:rsidRPr="00C06D7A" w:rsidRDefault="001D6E18" w:rsidP="00C06D7A">
            <w:pPr>
              <w:spacing w:line="360" w:lineRule="auto"/>
              <w:jc w:val="center"/>
              <w:rPr>
                <w:rFonts w:ascii="宋体" w:hAnsi="宋体" w:hint="eastAsia"/>
                <w:sz w:val="24"/>
                <w:szCs w:val="21"/>
              </w:rPr>
            </w:pPr>
            <w:r w:rsidRPr="00500883">
              <w:rPr>
                <w:rFonts w:ascii="宋体" w:hAnsi="宋体" w:hint="eastAsia"/>
                <w:sz w:val="24"/>
                <w:szCs w:val="21"/>
              </w:rPr>
              <w:t>招标人</w:t>
            </w:r>
          </w:p>
          <w:p w14:paraId="34AAD1EC" w14:textId="77777777" w:rsidR="00EB0127" w:rsidRPr="00C06D7A" w:rsidRDefault="001D6E18" w:rsidP="00C06D7A">
            <w:pPr>
              <w:spacing w:line="360" w:lineRule="auto"/>
              <w:jc w:val="center"/>
              <w:rPr>
                <w:rFonts w:ascii="宋体" w:hAnsi="宋体" w:hint="eastAsia"/>
                <w:sz w:val="24"/>
                <w:szCs w:val="21"/>
              </w:rPr>
            </w:pPr>
            <w:r w:rsidRPr="00500883">
              <w:rPr>
                <w:rFonts w:ascii="宋体" w:hAnsi="宋体" w:hint="eastAsia"/>
                <w:sz w:val="24"/>
                <w:szCs w:val="21"/>
              </w:rPr>
              <w:t>定标意见</w:t>
            </w:r>
          </w:p>
        </w:tc>
        <w:tc>
          <w:tcPr>
            <w:tcW w:w="7920" w:type="dxa"/>
            <w:gridSpan w:val="4"/>
            <w:vAlign w:val="bottom"/>
          </w:tcPr>
          <w:p w14:paraId="184409D4" w14:textId="13BC1642" w:rsidR="00EB0127" w:rsidRPr="00500883" w:rsidRDefault="001D6E18" w:rsidP="00C06D7A">
            <w:pPr>
              <w:ind w:leftChars="-14" w:hangingChars="12" w:hanging="29"/>
              <w:jc w:val="left"/>
              <w:rPr>
                <w:rFonts w:ascii="宋体"/>
                <w:sz w:val="24"/>
                <w:szCs w:val="21"/>
              </w:rPr>
            </w:pPr>
            <w:r w:rsidRPr="00500883">
              <w:rPr>
                <w:rFonts w:ascii="宋体" w:hAnsi="宋体" w:hint="eastAsia"/>
                <w:sz w:val="24"/>
                <w:szCs w:val="21"/>
              </w:rPr>
              <w:t>根据评标委员会提出的书面评标报告和推荐的中标候选人情况，以及</w:t>
            </w:r>
            <w:r w:rsidR="00F84E2C">
              <w:rPr>
                <w:rFonts w:ascii="宋体" w:hAnsi="宋体" w:hint="eastAsia"/>
                <w:sz w:val="24"/>
                <w:szCs w:val="21"/>
              </w:rPr>
              <w:t>比选文件</w:t>
            </w:r>
            <w:r w:rsidRPr="00500883">
              <w:rPr>
                <w:rFonts w:ascii="宋体" w:hAnsi="宋体" w:hint="eastAsia"/>
                <w:sz w:val="24"/>
                <w:szCs w:val="21"/>
              </w:rPr>
              <w:t>中规定的定标原则和方法，兹确定：</w:t>
            </w:r>
            <w:r w:rsidRPr="00500883">
              <w:rPr>
                <w:rFonts w:ascii="宋体" w:hAnsi="宋体"/>
                <w:sz w:val="24"/>
                <w:szCs w:val="21"/>
              </w:rPr>
              <w:t xml:space="preserve"> </w:t>
            </w:r>
          </w:p>
          <w:p w14:paraId="0539BB3F" w14:textId="77777777" w:rsidR="00EB0127" w:rsidRPr="00500883" w:rsidRDefault="00EB0127" w:rsidP="00C06D7A">
            <w:pPr>
              <w:ind w:leftChars="-14" w:hangingChars="12" w:hanging="29"/>
              <w:jc w:val="left"/>
              <w:rPr>
                <w:rFonts w:ascii="宋体"/>
                <w:sz w:val="24"/>
                <w:szCs w:val="21"/>
              </w:rPr>
            </w:pPr>
          </w:p>
          <w:p w14:paraId="12D12054" w14:textId="77777777" w:rsidR="00EB0127" w:rsidRPr="00500883" w:rsidRDefault="001D6E18" w:rsidP="00C06D7A">
            <w:pPr>
              <w:ind w:leftChars="-14" w:hangingChars="12" w:hanging="29"/>
              <w:jc w:val="left"/>
              <w:rPr>
                <w:rFonts w:ascii="宋体"/>
                <w:sz w:val="24"/>
                <w:szCs w:val="21"/>
                <w:u w:val="single"/>
              </w:rPr>
            </w:pPr>
            <w:r w:rsidRPr="00500883">
              <w:rPr>
                <w:rFonts w:ascii="宋体" w:hAnsi="宋体"/>
                <w:sz w:val="24"/>
                <w:szCs w:val="21"/>
                <w:u w:val="single"/>
              </w:rPr>
              <w:t xml:space="preserve">                                                                </w:t>
            </w:r>
          </w:p>
          <w:p w14:paraId="7BD1F215" w14:textId="77777777" w:rsidR="00EB0127" w:rsidRPr="00500883" w:rsidRDefault="001D6E18" w:rsidP="00C06D7A">
            <w:pPr>
              <w:ind w:leftChars="-14" w:hangingChars="12" w:hanging="29"/>
              <w:jc w:val="left"/>
              <w:rPr>
                <w:rFonts w:ascii="宋体"/>
                <w:sz w:val="24"/>
                <w:szCs w:val="21"/>
              </w:rPr>
            </w:pPr>
            <w:r w:rsidRPr="00500883">
              <w:rPr>
                <w:rFonts w:ascii="宋体" w:hAnsi="宋体" w:hint="eastAsia"/>
                <w:sz w:val="24"/>
                <w:szCs w:val="21"/>
              </w:rPr>
              <w:t>为中标人。</w:t>
            </w:r>
          </w:p>
          <w:p w14:paraId="4040F8FA" w14:textId="77777777" w:rsidR="00EB0127" w:rsidRPr="00500883" w:rsidRDefault="00EB0127" w:rsidP="00C06D7A">
            <w:pPr>
              <w:pStyle w:val="aff4"/>
              <w:ind w:leftChars="-14" w:left="-7" w:hangingChars="12" w:hanging="22"/>
            </w:pPr>
          </w:p>
          <w:p w14:paraId="179C77A6" w14:textId="77777777" w:rsidR="00EB0127" w:rsidRPr="00500883" w:rsidRDefault="001D6E18" w:rsidP="00C06D7A">
            <w:pPr>
              <w:ind w:leftChars="-14" w:hangingChars="12" w:hanging="29"/>
              <w:jc w:val="left"/>
              <w:rPr>
                <w:rFonts w:ascii="宋体"/>
                <w:sz w:val="24"/>
                <w:szCs w:val="21"/>
              </w:rPr>
            </w:pPr>
            <w:r w:rsidRPr="00500883">
              <w:rPr>
                <w:rFonts w:ascii="宋体" w:hAnsi="宋体" w:hint="eastAsia"/>
                <w:sz w:val="24"/>
                <w:szCs w:val="21"/>
              </w:rPr>
              <w:t>招标人（</w:t>
            </w:r>
            <w:r w:rsidRPr="00500883">
              <w:rPr>
                <w:rFonts w:ascii="宋体" w:hAnsi="宋体" w:hint="eastAsia"/>
                <w:szCs w:val="21"/>
              </w:rPr>
              <w:t>盖单位章</w:t>
            </w:r>
            <w:r w:rsidRPr="00500883">
              <w:rPr>
                <w:rFonts w:ascii="宋体" w:hAnsi="宋体" w:hint="eastAsia"/>
                <w:sz w:val="24"/>
                <w:szCs w:val="21"/>
              </w:rPr>
              <w:t>）</w:t>
            </w:r>
            <w:r w:rsidRPr="00500883">
              <w:rPr>
                <w:rFonts w:ascii="宋体" w:hAnsi="宋体"/>
                <w:sz w:val="24"/>
                <w:szCs w:val="21"/>
              </w:rPr>
              <w:t xml:space="preserve">                  </w:t>
            </w:r>
            <w:r w:rsidRPr="00500883">
              <w:rPr>
                <w:rFonts w:ascii="宋体" w:hAnsi="宋体" w:hint="eastAsia"/>
                <w:sz w:val="24"/>
                <w:szCs w:val="21"/>
              </w:rPr>
              <w:t>法定代表人</w:t>
            </w:r>
            <w:r w:rsidRPr="00500883">
              <w:rPr>
                <w:rFonts w:ascii="宋体" w:hAnsi="宋体"/>
                <w:szCs w:val="21"/>
              </w:rPr>
              <w:t>(</w:t>
            </w:r>
            <w:r w:rsidRPr="00500883">
              <w:rPr>
                <w:rFonts w:ascii="宋体" w:hAnsi="宋体" w:hint="eastAsia"/>
                <w:szCs w:val="21"/>
              </w:rPr>
              <w:t>签字）</w:t>
            </w:r>
          </w:p>
          <w:p w14:paraId="68A6D333" w14:textId="77777777" w:rsidR="00EB0127" w:rsidRPr="00500883" w:rsidRDefault="001D6E18" w:rsidP="00C06D7A">
            <w:pPr>
              <w:ind w:leftChars="-14" w:hangingChars="12" w:hanging="29"/>
              <w:jc w:val="left"/>
              <w:rPr>
                <w:rFonts w:ascii="宋体"/>
                <w:sz w:val="24"/>
                <w:szCs w:val="21"/>
              </w:rPr>
            </w:pPr>
            <w:r w:rsidRPr="00500883">
              <w:rPr>
                <w:rFonts w:ascii="宋体" w:hAnsi="宋体"/>
                <w:sz w:val="24"/>
                <w:szCs w:val="21"/>
              </w:rPr>
              <w:t xml:space="preserve">                                              </w:t>
            </w:r>
            <w:r w:rsidRPr="00500883">
              <w:rPr>
                <w:rFonts w:ascii="宋体" w:hAnsi="宋体" w:hint="eastAsia"/>
                <w:sz w:val="24"/>
                <w:szCs w:val="21"/>
                <w:u w:val="single"/>
              </w:rPr>
              <w:t xml:space="preserve">    </w:t>
            </w:r>
            <w:r w:rsidRPr="00500883">
              <w:rPr>
                <w:rFonts w:ascii="宋体" w:hAnsi="宋体" w:hint="eastAsia"/>
                <w:sz w:val="24"/>
                <w:szCs w:val="21"/>
              </w:rPr>
              <w:t>年</w:t>
            </w:r>
            <w:r w:rsidRPr="00500883">
              <w:rPr>
                <w:rFonts w:ascii="宋体" w:hAnsi="宋体" w:hint="eastAsia"/>
                <w:sz w:val="24"/>
                <w:szCs w:val="21"/>
                <w:u w:val="single"/>
              </w:rPr>
              <w:t xml:space="preserve">    </w:t>
            </w:r>
            <w:r w:rsidRPr="00500883">
              <w:rPr>
                <w:rFonts w:ascii="宋体" w:hAnsi="宋体" w:hint="eastAsia"/>
                <w:sz w:val="24"/>
                <w:szCs w:val="21"/>
              </w:rPr>
              <w:t>月</w:t>
            </w:r>
            <w:r w:rsidRPr="00500883">
              <w:rPr>
                <w:rFonts w:ascii="宋体" w:hAnsi="宋体" w:hint="eastAsia"/>
                <w:sz w:val="24"/>
                <w:szCs w:val="21"/>
                <w:u w:val="single"/>
              </w:rPr>
              <w:t xml:space="preserve">    </w:t>
            </w:r>
            <w:r w:rsidRPr="00500883">
              <w:rPr>
                <w:rFonts w:ascii="宋体" w:hAnsi="宋体" w:hint="eastAsia"/>
                <w:sz w:val="24"/>
                <w:szCs w:val="21"/>
              </w:rPr>
              <w:t>日</w:t>
            </w:r>
            <w:r w:rsidRPr="00500883">
              <w:rPr>
                <w:rFonts w:ascii="宋体" w:hAnsi="宋体"/>
                <w:sz w:val="24"/>
                <w:szCs w:val="21"/>
              </w:rPr>
              <w:t xml:space="preserve">                                 </w:t>
            </w:r>
          </w:p>
        </w:tc>
      </w:tr>
    </w:tbl>
    <w:p w14:paraId="40E8F774" w14:textId="77777777" w:rsidR="00EB0127" w:rsidRPr="00500883" w:rsidRDefault="00EB0127">
      <w:pPr>
        <w:ind w:left="567" w:firstLineChars="74" w:firstLine="178"/>
        <w:rPr>
          <w:rFonts w:ascii="宋体" w:hAnsi="宋体" w:hint="eastAsia"/>
          <w:kern w:val="0"/>
          <w:sz w:val="24"/>
        </w:rPr>
      </w:pPr>
    </w:p>
    <w:p w14:paraId="446A0178" w14:textId="77777777" w:rsidR="00EB0127" w:rsidRPr="00500883" w:rsidRDefault="00EB0127">
      <w:pPr>
        <w:ind w:left="567" w:firstLineChars="74" w:firstLine="178"/>
        <w:rPr>
          <w:rFonts w:ascii="宋体" w:hAnsi="宋体" w:hint="eastAsia"/>
          <w:kern w:val="0"/>
          <w:sz w:val="24"/>
        </w:rPr>
      </w:pPr>
    </w:p>
    <w:p w14:paraId="31C73AC0" w14:textId="77777777" w:rsidR="00EB0127" w:rsidRPr="00500883" w:rsidRDefault="00EB0127">
      <w:pPr>
        <w:ind w:left="567" w:firstLineChars="74" w:firstLine="178"/>
        <w:rPr>
          <w:rFonts w:ascii="宋体" w:hAnsi="宋体" w:hint="eastAsia"/>
          <w:kern w:val="0"/>
          <w:sz w:val="24"/>
        </w:rPr>
      </w:pPr>
    </w:p>
    <w:p w14:paraId="4325AFA4" w14:textId="77777777" w:rsidR="00EB0127" w:rsidRPr="00500883" w:rsidRDefault="00EB0127">
      <w:pPr>
        <w:ind w:left="567" w:firstLineChars="74" w:firstLine="178"/>
        <w:rPr>
          <w:rFonts w:ascii="宋体" w:hAnsi="宋体" w:hint="eastAsia"/>
          <w:kern w:val="0"/>
          <w:sz w:val="24"/>
        </w:rPr>
      </w:pPr>
    </w:p>
    <w:p w14:paraId="17D002E4" w14:textId="77777777" w:rsidR="00EB0127" w:rsidRPr="00500883" w:rsidRDefault="00EB0127">
      <w:pPr>
        <w:ind w:left="567" w:firstLineChars="74" w:firstLine="178"/>
        <w:rPr>
          <w:rFonts w:ascii="宋体" w:hAnsi="宋体" w:hint="eastAsia"/>
          <w:kern w:val="0"/>
          <w:sz w:val="24"/>
        </w:rPr>
      </w:pPr>
    </w:p>
    <w:p w14:paraId="220BB647" w14:textId="77777777" w:rsidR="00EB0127" w:rsidRPr="00500883" w:rsidRDefault="00EB0127">
      <w:pPr>
        <w:ind w:left="567" w:firstLineChars="74" w:firstLine="178"/>
        <w:rPr>
          <w:rFonts w:ascii="宋体" w:hAnsi="宋体" w:hint="eastAsia"/>
          <w:kern w:val="0"/>
          <w:sz w:val="24"/>
        </w:rPr>
      </w:pPr>
    </w:p>
    <w:p w14:paraId="365C8647" w14:textId="77777777" w:rsidR="00EB0127" w:rsidRPr="00500883" w:rsidRDefault="00EB0127">
      <w:pPr>
        <w:ind w:left="567" w:firstLineChars="74" w:firstLine="178"/>
        <w:rPr>
          <w:rFonts w:ascii="宋体"/>
          <w:kern w:val="0"/>
          <w:sz w:val="24"/>
        </w:rPr>
      </w:pPr>
    </w:p>
    <w:p w14:paraId="16982C62" w14:textId="77777777" w:rsidR="00EB0127" w:rsidRPr="00500883" w:rsidRDefault="001D6E18">
      <w:pPr>
        <w:pStyle w:val="378020"/>
        <w:spacing w:before="156" w:after="156"/>
        <w:ind w:left="639" w:hanging="72"/>
        <w:outlineLvl w:val="1"/>
      </w:pPr>
      <w:bookmarkStart w:id="674" w:name="_Toc109914295"/>
      <w:bookmarkStart w:id="675" w:name="_Toc129798230"/>
      <w:bookmarkStart w:id="676" w:name="_Toc132618987"/>
      <w:bookmarkStart w:id="677" w:name="_Toc132618596"/>
      <w:bookmarkStart w:id="678" w:name="_Toc483680656"/>
      <w:r w:rsidRPr="00500883">
        <w:rPr>
          <w:rFonts w:hint="eastAsia"/>
        </w:rPr>
        <w:lastRenderedPageBreak/>
        <w:t>附表</w:t>
      </w:r>
      <w:r w:rsidRPr="00500883">
        <w:t>1</w:t>
      </w:r>
      <w:r w:rsidRPr="00500883">
        <w:rPr>
          <w:rFonts w:hint="eastAsia"/>
        </w:rPr>
        <w:t>6：评标委员会成员评标打分复核意见书</w:t>
      </w:r>
      <w:bookmarkEnd w:id="674"/>
      <w:bookmarkEnd w:id="675"/>
      <w:bookmarkEnd w:id="676"/>
      <w:bookmarkEnd w:id="677"/>
      <w:bookmarkEnd w:id="678"/>
    </w:p>
    <w:p w14:paraId="66EB763A" w14:textId="77777777" w:rsidR="00EB0127" w:rsidRPr="00500883" w:rsidRDefault="001D6E18">
      <w:pPr>
        <w:ind w:left="651" w:hanging="84"/>
        <w:jc w:val="center"/>
        <w:rPr>
          <w:rFonts w:ascii="宋体"/>
          <w:b/>
          <w:sz w:val="28"/>
          <w:szCs w:val="28"/>
        </w:rPr>
      </w:pPr>
      <w:r w:rsidRPr="00500883">
        <w:rPr>
          <w:rFonts w:ascii="宋体" w:hAnsi="宋体" w:hint="eastAsia"/>
          <w:b/>
          <w:sz w:val="28"/>
          <w:szCs w:val="28"/>
        </w:rPr>
        <w:t>评标委员会成员评标打分复核意见书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B0127" w:rsidRPr="00500883" w14:paraId="58BDC7CA" w14:textId="77777777">
        <w:trPr>
          <w:trHeight w:val="567"/>
        </w:trPr>
        <w:tc>
          <w:tcPr>
            <w:tcW w:w="8522" w:type="dxa"/>
            <w:vAlign w:val="center"/>
          </w:tcPr>
          <w:p w14:paraId="72238BF9" w14:textId="77777777" w:rsidR="00EB0127" w:rsidRPr="00500883" w:rsidRDefault="001D6E18">
            <w:pPr>
              <w:snapToGrid w:val="0"/>
              <w:ind w:left="1356" w:hangingChars="565" w:hanging="1356"/>
              <w:rPr>
                <w:rFonts w:ascii="宋体"/>
                <w:sz w:val="24"/>
                <w:szCs w:val="30"/>
              </w:rPr>
            </w:pPr>
            <w:r w:rsidRPr="00500883">
              <w:rPr>
                <w:rFonts w:ascii="宋体" w:hAnsi="宋体" w:cs="Arial" w:hint="eastAsia"/>
                <w:sz w:val="24"/>
                <w:szCs w:val="30"/>
              </w:rPr>
              <w:t>工程名称：</w:t>
            </w:r>
            <w:r w:rsidRPr="00500883">
              <w:rPr>
                <w:rFonts w:ascii="宋体"/>
                <w:sz w:val="24"/>
                <w:szCs w:val="30"/>
              </w:rPr>
              <w:t xml:space="preserve"> </w:t>
            </w:r>
          </w:p>
        </w:tc>
      </w:tr>
      <w:tr w:rsidR="00EB0127" w:rsidRPr="00500883" w14:paraId="2B8F364B" w14:textId="77777777">
        <w:trPr>
          <w:trHeight w:val="10571"/>
        </w:trPr>
        <w:tc>
          <w:tcPr>
            <w:tcW w:w="8522" w:type="dxa"/>
          </w:tcPr>
          <w:p w14:paraId="03A685CD" w14:textId="77777777" w:rsidR="00EB0127" w:rsidRPr="00500883" w:rsidRDefault="001D6E18">
            <w:pPr>
              <w:spacing w:line="390" w:lineRule="exact"/>
              <w:ind w:leftChars="68" w:left="489" w:hangingChars="165" w:hanging="346"/>
              <w:rPr>
                <w:rFonts w:ascii="宋体"/>
                <w:szCs w:val="21"/>
              </w:rPr>
            </w:pPr>
            <w:r w:rsidRPr="00500883">
              <w:rPr>
                <w:rFonts w:ascii="宋体" w:hAnsi="宋体" w:hint="eastAsia"/>
                <w:szCs w:val="21"/>
              </w:rPr>
              <w:t>我们评标委员会已经对以下内容</w:t>
            </w:r>
            <w:r w:rsidRPr="00500883">
              <w:rPr>
                <w:rFonts w:ascii="宋体"/>
                <w:szCs w:val="21"/>
              </w:rPr>
              <w:t>,</w:t>
            </w:r>
            <w:r w:rsidRPr="00500883">
              <w:rPr>
                <w:rFonts w:ascii="宋体" w:hAnsi="宋体" w:hint="eastAsia"/>
                <w:szCs w:val="21"/>
              </w:rPr>
              <w:t>进行了认真复核</w:t>
            </w:r>
            <w:r w:rsidRPr="00500883">
              <w:rPr>
                <w:rFonts w:ascii="宋体"/>
                <w:szCs w:val="21"/>
              </w:rPr>
              <w:t>,</w:t>
            </w:r>
            <w:r w:rsidRPr="00500883">
              <w:rPr>
                <w:rFonts w:ascii="宋体" w:hAnsi="宋体" w:hint="eastAsia"/>
                <w:szCs w:val="21"/>
              </w:rPr>
              <w:t>并对复核结果承担责任：</w:t>
            </w:r>
          </w:p>
          <w:p w14:paraId="2667AECA"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形式评审记录表</w:t>
            </w:r>
            <w:r w:rsidRPr="00500883">
              <w:rPr>
                <w:rFonts w:ascii="宋体" w:hAnsi="宋体"/>
                <w:szCs w:val="21"/>
              </w:rPr>
              <w:t xml:space="preserve">                         </w:t>
            </w:r>
            <w:r w:rsidRPr="00500883">
              <w:rPr>
                <w:rFonts w:ascii="宋体" w:hAnsi="宋体" w:hint="eastAsia"/>
                <w:szCs w:val="21"/>
              </w:rPr>
              <w:t>正确□</w:t>
            </w:r>
          </w:p>
          <w:p w14:paraId="72A94064" w14:textId="77777777" w:rsidR="00EB0127" w:rsidRPr="00500883" w:rsidRDefault="00EB0127">
            <w:pPr>
              <w:spacing w:line="390" w:lineRule="exact"/>
              <w:ind w:leftChars="257" w:left="540"/>
              <w:rPr>
                <w:rFonts w:ascii="宋体"/>
                <w:szCs w:val="21"/>
              </w:rPr>
            </w:pPr>
          </w:p>
          <w:p w14:paraId="62182154"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资格评审或资格审查更新资料评审记录表</w:t>
            </w:r>
            <w:r w:rsidRPr="00500883">
              <w:rPr>
                <w:rFonts w:ascii="宋体" w:hAnsi="宋体"/>
                <w:szCs w:val="21"/>
              </w:rPr>
              <w:t xml:space="preserve">   </w:t>
            </w:r>
            <w:r w:rsidRPr="00500883">
              <w:rPr>
                <w:rFonts w:ascii="宋体" w:hAnsi="宋体" w:hint="eastAsia"/>
                <w:szCs w:val="21"/>
              </w:rPr>
              <w:t>正确□</w:t>
            </w:r>
          </w:p>
          <w:p w14:paraId="52C38E06" w14:textId="77777777" w:rsidR="00EB0127" w:rsidRPr="00500883" w:rsidRDefault="00EB0127">
            <w:pPr>
              <w:spacing w:line="390" w:lineRule="exact"/>
              <w:ind w:leftChars="257" w:left="540"/>
              <w:rPr>
                <w:rFonts w:ascii="宋体"/>
                <w:szCs w:val="21"/>
              </w:rPr>
            </w:pPr>
          </w:p>
          <w:p w14:paraId="332C5558"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响应性评审记录表</w:t>
            </w:r>
            <w:r w:rsidRPr="00500883">
              <w:rPr>
                <w:rFonts w:ascii="宋体" w:hAnsi="宋体"/>
                <w:szCs w:val="21"/>
              </w:rPr>
              <w:t xml:space="preserve">                       </w:t>
            </w:r>
            <w:r w:rsidRPr="00500883">
              <w:rPr>
                <w:rFonts w:ascii="宋体" w:hAnsi="宋体" w:hint="eastAsia"/>
                <w:szCs w:val="21"/>
              </w:rPr>
              <w:t>正确□</w:t>
            </w:r>
          </w:p>
          <w:p w14:paraId="46D2F0A7" w14:textId="77777777" w:rsidR="00EB0127" w:rsidRPr="00500883" w:rsidRDefault="00EB0127">
            <w:pPr>
              <w:spacing w:line="390" w:lineRule="exact"/>
              <w:ind w:leftChars="257" w:left="540"/>
              <w:rPr>
                <w:rFonts w:ascii="宋体"/>
                <w:szCs w:val="21"/>
              </w:rPr>
            </w:pPr>
          </w:p>
          <w:p w14:paraId="25670EC9"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施工组织设计评审记录表</w:t>
            </w:r>
            <w:r w:rsidRPr="00500883">
              <w:rPr>
                <w:rFonts w:ascii="宋体" w:hAnsi="宋体"/>
                <w:szCs w:val="21"/>
              </w:rPr>
              <w:t xml:space="preserve">                 </w:t>
            </w:r>
            <w:r w:rsidRPr="00500883">
              <w:rPr>
                <w:rFonts w:ascii="宋体" w:hAnsi="宋体" w:hint="eastAsia"/>
                <w:szCs w:val="21"/>
              </w:rPr>
              <w:t>正确□</w:t>
            </w:r>
          </w:p>
          <w:p w14:paraId="7DAEFFDF" w14:textId="77777777" w:rsidR="00EB0127" w:rsidRPr="00500883" w:rsidRDefault="00EB0127">
            <w:pPr>
              <w:spacing w:line="390" w:lineRule="exact"/>
              <w:ind w:leftChars="257" w:left="540"/>
              <w:rPr>
                <w:rFonts w:ascii="宋体"/>
                <w:szCs w:val="21"/>
              </w:rPr>
            </w:pPr>
          </w:p>
          <w:p w14:paraId="3D9AF976"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项目管理机构评审记录表</w:t>
            </w:r>
            <w:r w:rsidRPr="00500883">
              <w:rPr>
                <w:rFonts w:ascii="宋体" w:hAnsi="宋体"/>
                <w:szCs w:val="21"/>
              </w:rPr>
              <w:t xml:space="preserve">                 </w:t>
            </w:r>
            <w:r w:rsidRPr="00500883">
              <w:rPr>
                <w:rFonts w:ascii="宋体" w:hAnsi="宋体" w:hint="eastAsia"/>
                <w:szCs w:val="21"/>
              </w:rPr>
              <w:t>正确□</w:t>
            </w:r>
          </w:p>
          <w:p w14:paraId="7D60E99F" w14:textId="77777777" w:rsidR="00EB0127" w:rsidRPr="00500883" w:rsidRDefault="00EB0127">
            <w:pPr>
              <w:spacing w:line="390" w:lineRule="exact"/>
              <w:rPr>
                <w:rFonts w:ascii="宋体"/>
                <w:szCs w:val="21"/>
              </w:rPr>
            </w:pPr>
          </w:p>
          <w:p w14:paraId="09EF7D17"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投标报价评分记录表</w:t>
            </w:r>
            <w:r w:rsidRPr="00500883">
              <w:rPr>
                <w:rFonts w:ascii="宋体" w:hAnsi="宋体"/>
                <w:szCs w:val="21"/>
              </w:rPr>
              <w:t xml:space="preserve">                     </w:t>
            </w:r>
            <w:r w:rsidRPr="00500883">
              <w:rPr>
                <w:rFonts w:ascii="宋体" w:hAnsi="宋体" w:hint="eastAsia"/>
                <w:szCs w:val="21"/>
              </w:rPr>
              <w:t>正确□</w:t>
            </w:r>
          </w:p>
          <w:p w14:paraId="439E8670" w14:textId="77777777" w:rsidR="00EB0127" w:rsidRPr="00500883" w:rsidRDefault="00EB0127">
            <w:pPr>
              <w:spacing w:line="390" w:lineRule="exact"/>
              <w:ind w:leftChars="257" w:left="540"/>
              <w:rPr>
                <w:rFonts w:ascii="宋体"/>
                <w:szCs w:val="21"/>
              </w:rPr>
            </w:pPr>
          </w:p>
          <w:p w14:paraId="33986189"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信誉评审记录表</w:t>
            </w:r>
            <w:r w:rsidRPr="00500883">
              <w:rPr>
                <w:rFonts w:ascii="宋体" w:hAnsi="宋体"/>
                <w:szCs w:val="21"/>
              </w:rPr>
              <w:t xml:space="preserve"> </w:t>
            </w:r>
            <w:r w:rsidRPr="00500883">
              <w:rPr>
                <w:rFonts w:ascii="宋体" w:hAnsi="宋体" w:hint="eastAsia"/>
                <w:szCs w:val="21"/>
              </w:rPr>
              <w:t>（如有）</w:t>
            </w:r>
            <w:r w:rsidRPr="00500883">
              <w:rPr>
                <w:rFonts w:ascii="宋体" w:hAnsi="宋体"/>
                <w:szCs w:val="21"/>
              </w:rPr>
              <w:t xml:space="preserve">                </w:t>
            </w:r>
            <w:r w:rsidRPr="00500883">
              <w:rPr>
                <w:rFonts w:ascii="宋体" w:hAnsi="宋体" w:hint="eastAsia"/>
                <w:szCs w:val="21"/>
              </w:rPr>
              <w:t>正确□</w:t>
            </w:r>
          </w:p>
          <w:p w14:paraId="77E29F5B" w14:textId="77777777" w:rsidR="00EB0127" w:rsidRPr="00500883" w:rsidRDefault="00EB0127">
            <w:pPr>
              <w:spacing w:line="390" w:lineRule="exact"/>
              <w:ind w:leftChars="257" w:left="540"/>
              <w:rPr>
                <w:rFonts w:ascii="宋体"/>
                <w:szCs w:val="21"/>
              </w:rPr>
            </w:pPr>
          </w:p>
          <w:p w14:paraId="4C08570D"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其他因素评审记录表（如有）</w:t>
            </w:r>
            <w:r w:rsidRPr="00500883">
              <w:rPr>
                <w:rFonts w:ascii="宋体" w:hAnsi="宋体"/>
                <w:szCs w:val="21"/>
              </w:rPr>
              <w:t xml:space="preserve">             </w:t>
            </w:r>
            <w:r w:rsidRPr="00500883">
              <w:rPr>
                <w:rFonts w:ascii="宋体" w:hAnsi="宋体" w:hint="eastAsia"/>
                <w:szCs w:val="21"/>
              </w:rPr>
              <w:t>正确□</w:t>
            </w:r>
          </w:p>
          <w:p w14:paraId="77006443" w14:textId="77777777" w:rsidR="00EB0127" w:rsidRPr="00500883" w:rsidRDefault="00EB0127">
            <w:pPr>
              <w:spacing w:line="390" w:lineRule="exact"/>
              <w:ind w:leftChars="257" w:left="540"/>
              <w:rPr>
                <w:rFonts w:ascii="宋体"/>
                <w:szCs w:val="21"/>
              </w:rPr>
            </w:pPr>
          </w:p>
          <w:p w14:paraId="651356AC"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详细评审评分汇总表</w:t>
            </w:r>
            <w:r w:rsidRPr="00500883">
              <w:rPr>
                <w:rFonts w:ascii="宋体" w:hAnsi="宋体"/>
                <w:szCs w:val="21"/>
              </w:rPr>
              <w:t xml:space="preserve">                     </w:t>
            </w:r>
            <w:r w:rsidRPr="00500883">
              <w:rPr>
                <w:rFonts w:ascii="宋体" w:hAnsi="宋体" w:hint="eastAsia"/>
                <w:szCs w:val="21"/>
              </w:rPr>
              <w:t>正确□</w:t>
            </w:r>
          </w:p>
          <w:p w14:paraId="31F0F9E6" w14:textId="77777777" w:rsidR="00EB0127" w:rsidRPr="00500883" w:rsidRDefault="00EB0127">
            <w:pPr>
              <w:spacing w:line="390" w:lineRule="exact"/>
              <w:ind w:leftChars="257" w:left="540"/>
              <w:rPr>
                <w:rFonts w:ascii="宋体"/>
                <w:szCs w:val="21"/>
              </w:rPr>
            </w:pPr>
          </w:p>
          <w:p w14:paraId="04AFB83C"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评标结果汇总表</w:t>
            </w:r>
            <w:r w:rsidRPr="00500883">
              <w:rPr>
                <w:rFonts w:ascii="宋体" w:hAnsi="宋体"/>
                <w:szCs w:val="21"/>
              </w:rPr>
              <w:t xml:space="preserve">                         </w:t>
            </w:r>
            <w:r w:rsidRPr="00500883">
              <w:rPr>
                <w:rFonts w:ascii="宋体" w:hAnsi="宋体" w:hint="eastAsia"/>
                <w:szCs w:val="21"/>
              </w:rPr>
              <w:t>正确□</w:t>
            </w:r>
          </w:p>
          <w:p w14:paraId="643B9ACE" w14:textId="77777777" w:rsidR="00EB0127" w:rsidRPr="00500883" w:rsidRDefault="00EB0127">
            <w:pPr>
              <w:spacing w:line="390" w:lineRule="exact"/>
              <w:rPr>
                <w:rFonts w:ascii="宋体"/>
                <w:szCs w:val="21"/>
              </w:rPr>
            </w:pPr>
          </w:p>
          <w:p w14:paraId="5DAEB5D6"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招投标情况书面报告备案表</w:t>
            </w:r>
            <w:r w:rsidRPr="00500883">
              <w:rPr>
                <w:rFonts w:ascii="宋体" w:hAnsi="宋体"/>
                <w:szCs w:val="21"/>
              </w:rPr>
              <w:t xml:space="preserve">               </w:t>
            </w:r>
            <w:r w:rsidRPr="00500883">
              <w:rPr>
                <w:rFonts w:ascii="宋体" w:hAnsi="宋体" w:hint="eastAsia"/>
                <w:szCs w:val="21"/>
              </w:rPr>
              <w:t>正确□</w:t>
            </w:r>
          </w:p>
          <w:p w14:paraId="1282CD41" w14:textId="77777777" w:rsidR="00EB0127" w:rsidRPr="00500883" w:rsidRDefault="00EB0127">
            <w:pPr>
              <w:spacing w:line="390" w:lineRule="exact"/>
              <w:ind w:leftChars="257" w:left="540"/>
              <w:rPr>
                <w:rFonts w:ascii="宋体"/>
                <w:szCs w:val="21"/>
              </w:rPr>
            </w:pPr>
          </w:p>
          <w:p w14:paraId="3F08E96A" w14:textId="77777777" w:rsidR="00EB0127" w:rsidRPr="00500883" w:rsidRDefault="001D6E18">
            <w:pPr>
              <w:spacing w:line="390" w:lineRule="exact"/>
              <w:ind w:leftChars="257" w:left="540"/>
              <w:rPr>
                <w:rFonts w:ascii="宋体"/>
                <w:szCs w:val="21"/>
              </w:rPr>
            </w:pPr>
            <w:r w:rsidRPr="00500883">
              <w:rPr>
                <w:rFonts w:ascii="宋体" w:hAnsi="宋体" w:hint="eastAsia"/>
                <w:szCs w:val="21"/>
              </w:rPr>
              <w:t>其他相关评审资料</w:t>
            </w:r>
            <w:r w:rsidRPr="00500883">
              <w:rPr>
                <w:rFonts w:ascii="宋体" w:hAnsi="宋体"/>
                <w:szCs w:val="21"/>
              </w:rPr>
              <w:t xml:space="preserve">                       </w:t>
            </w:r>
            <w:r w:rsidRPr="00500883">
              <w:rPr>
                <w:rFonts w:ascii="宋体" w:hAnsi="宋体" w:hint="eastAsia"/>
                <w:szCs w:val="21"/>
              </w:rPr>
              <w:t>正确□</w:t>
            </w:r>
          </w:p>
          <w:p w14:paraId="53EF6731" w14:textId="77777777" w:rsidR="00EB0127" w:rsidRPr="00500883" w:rsidRDefault="00EB0127">
            <w:pPr>
              <w:spacing w:line="390" w:lineRule="exact"/>
              <w:ind w:leftChars="85" w:left="178"/>
              <w:rPr>
                <w:rFonts w:ascii="宋体"/>
                <w:szCs w:val="21"/>
              </w:rPr>
            </w:pPr>
          </w:p>
          <w:p w14:paraId="22569AEB" w14:textId="77777777" w:rsidR="00EB0127" w:rsidRPr="00500883" w:rsidRDefault="001D6E18">
            <w:pPr>
              <w:spacing w:line="390" w:lineRule="exact"/>
              <w:ind w:leftChars="68" w:left="174" w:hangingChars="15" w:hanging="31"/>
              <w:rPr>
                <w:rFonts w:ascii="宋体"/>
                <w:szCs w:val="21"/>
              </w:rPr>
            </w:pPr>
            <w:r w:rsidRPr="00500883">
              <w:rPr>
                <w:rFonts w:ascii="宋体" w:hAnsi="宋体" w:hint="eastAsia"/>
                <w:szCs w:val="21"/>
              </w:rPr>
              <w:t>评标委员会负责人</w:t>
            </w:r>
            <w:r w:rsidRPr="00500883">
              <w:rPr>
                <w:rFonts w:ascii="宋体" w:hAnsi="宋体"/>
                <w:szCs w:val="21"/>
                <w:u w:val="single"/>
              </w:rPr>
              <w:t xml:space="preserve">          </w:t>
            </w:r>
            <w:r w:rsidRPr="00500883">
              <w:rPr>
                <w:rFonts w:ascii="宋体" w:hAnsi="宋体" w:hint="eastAsia"/>
                <w:szCs w:val="21"/>
              </w:rPr>
              <w:t>（签字）</w:t>
            </w:r>
          </w:p>
          <w:p w14:paraId="6F81F439" w14:textId="77777777" w:rsidR="00EB0127" w:rsidRPr="00500883" w:rsidRDefault="001D6E18">
            <w:pPr>
              <w:spacing w:line="390" w:lineRule="exact"/>
              <w:ind w:leftChars="68" w:left="174" w:hangingChars="15" w:hanging="31"/>
              <w:rPr>
                <w:rFonts w:ascii="宋体"/>
                <w:szCs w:val="21"/>
              </w:rPr>
            </w:pPr>
            <w:r w:rsidRPr="00500883">
              <w:rPr>
                <w:rFonts w:ascii="宋体" w:hAnsi="宋体" w:hint="eastAsia"/>
                <w:szCs w:val="21"/>
              </w:rPr>
              <w:t>评标委员会成员</w:t>
            </w:r>
            <w:r w:rsidRPr="00500883">
              <w:rPr>
                <w:rFonts w:ascii="宋体" w:hAnsi="宋体"/>
                <w:szCs w:val="21"/>
                <w:u w:val="single"/>
              </w:rPr>
              <w:t xml:space="preserve">          </w:t>
            </w:r>
            <w:r w:rsidRPr="00500883">
              <w:rPr>
                <w:rFonts w:ascii="宋体" w:hAnsi="宋体" w:hint="eastAsia"/>
                <w:szCs w:val="21"/>
              </w:rPr>
              <w:t>（签字）</w:t>
            </w:r>
          </w:p>
          <w:p w14:paraId="67831A27" w14:textId="77777777" w:rsidR="00EB0127" w:rsidRPr="00500883" w:rsidRDefault="001D6E18">
            <w:pPr>
              <w:spacing w:afterLines="50" w:after="156" w:line="390" w:lineRule="exact"/>
              <w:ind w:left="567" w:firstLineChars="2100" w:firstLine="4410"/>
              <w:rPr>
                <w:rFonts w:ascii="宋体"/>
                <w:szCs w:val="21"/>
              </w:rPr>
            </w:pPr>
            <w:r w:rsidRPr="00500883">
              <w:rPr>
                <w:rFonts w:hint="eastAsia"/>
              </w:rPr>
              <w:t>日</w:t>
            </w:r>
            <w:r w:rsidRPr="00500883">
              <w:t xml:space="preserve">  </w:t>
            </w:r>
            <w:r w:rsidRPr="00500883">
              <w:rPr>
                <w:rFonts w:hint="eastAsia"/>
              </w:rPr>
              <w:t>期：</w:t>
            </w:r>
            <w:r w:rsidRPr="00500883">
              <w:rPr>
                <w:u w:val="single"/>
              </w:rPr>
              <w:t xml:space="preserve">      </w:t>
            </w:r>
            <w:r w:rsidRPr="00500883">
              <w:rPr>
                <w:rFonts w:hint="eastAsia"/>
              </w:rPr>
              <w:t>年</w:t>
            </w:r>
            <w:r w:rsidRPr="00500883">
              <w:rPr>
                <w:b/>
              </w:rPr>
              <w:t xml:space="preserve"> </w:t>
            </w:r>
            <w:r w:rsidRPr="00500883">
              <w:rPr>
                <w:u w:val="single"/>
              </w:rPr>
              <w:t xml:space="preserve">    </w:t>
            </w:r>
            <w:r w:rsidRPr="00500883">
              <w:rPr>
                <w:rFonts w:hint="eastAsia"/>
              </w:rPr>
              <w:t>月</w:t>
            </w:r>
            <w:r w:rsidRPr="00500883">
              <w:rPr>
                <w:u w:val="single"/>
              </w:rPr>
              <w:t xml:space="preserve">    </w:t>
            </w:r>
            <w:r w:rsidRPr="00500883">
              <w:rPr>
                <w:rFonts w:hint="eastAsia"/>
              </w:rPr>
              <w:t>日</w:t>
            </w:r>
          </w:p>
        </w:tc>
      </w:tr>
    </w:tbl>
    <w:p w14:paraId="302292D8" w14:textId="77777777" w:rsidR="00EB0127" w:rsidRPr="00500883" w:rsidRDefault="001D6E18">
      <w:pPr>
        <w:ind w:left="639" w:hanging="72"/>
        <w:rPr>
          <w:rFonts w:ascii="宋体"/>
          <w:sz w:val="24"/>
          <w:szCs w:val="28"/>
        </w:rPr>
      </w:pPr>
      <w:r w:rsidRPr="00500883">
        <w:rPr>
          <w:rFonts w:ascii="宋体" w:hAnsi="宋体" w:hint="eastAsia"/>
          <w:sz w:val="24"/>
          <w:szCs w:val="28"/>
        </w:rPr>
        <w:t>备注：</w:t>
      </w:r>
      <w:r w:rsidRPr="00500883">
        <w:rPr>
          <w:rFonts w:ascii="宋体" w:hAnsi="宋体"/>
          <w:sz w:val="24"/>
          <w:szCs w:val="28"/>
        </w:rPr>
        <w:t>1</w:t>
      </w:r>
      <w:r w:rsidRPr="00500883">
        <w:rPr>
          <w:rFonts w:ascii="宋体" w:hAnsi="宋体" w:hint="eastAsia"/>
          <w:sz w:val="24"/>
          <w:szCs w:val="28"/>
        </w:rPr>
        <w:t>、针对表中内容只对算术值进行复核，不得对原始打分进行修改。</w:t>
      </w:r>
    </w:p>
    <w:p w14:paraId="396839C4" w14:textId="77777777" w:rsidR="00EB0127" w:rsidRPr="00500883" w:rsidRDefault="001D6E18">
      <w:pPr>
        <w:ind w:left="567" w:firstLineChars="74" w:firstLine="178"/>
        <w:rPr>
          <w:rFonts w:ascii="宋体"/>
          <w:sz w:val="24"/>
          <w:szCs w:val="28"/>
        </w:rPr>
        <w:sectPr w:rsidR="00EB0127" w:rsidRPr="00500883" w:rsidSect="00EE262E">
          <w:pgSz w:w="11906" w:h="16838"/>
          <w:pgMar w:top="1440" w:right="1797" w:bottom="1440" w:left="1797" w:header="851" w:footer="992" w:gutter="0"/>
          <w:cols w:space="720"/>
          <w:docGrid w:type="lines" w:linePitch="312"/>
        </w:sectPr>
      </w:pPr>
      <w:r w:rsidRPr="00500883">
        <w:rPr>
          <w:rFonts w:ascii="宋体" w:hAnsi="宋体"/>
          <w:sz w:val="24"/>
          <w:szCs w:val="28"/>
        </w:rPr>
        <w:t xml:space="preserve">      2</w:t>
      </w:r>
      <w:r w:rsidRPr="00500883">
        <w:rPr>
          <w:rFonts w:ascii="宋体" w:hAnsi="宋体" w:hint="eastAsia"/>
          <w:sz w:val="24"/>
          <w:szCs w:val="28"/>
        </w:rPr>
        <w:t>、如发生错误，由相关责任人更正签字。</w:t>
      </w:r>
    </w:p>
    <w:p w14:paraId="6E7CF11D" w14:textId="77777777" w:rsidR="00EB0127" w:rsidRPr="00500883" w:rsidRDefault="001D6E18">
      <w:pPr>
        <w:pStyle w:val="affffffff1"/>
        <w:spacing w:before="60" w:after="60"/>
        <w:ind w:left="663" w:hanging="96"/>
        <w:jc w:val="center"/>
        <w:rPr>
          <w:rFonts w:hint="eastAsia"/>
        </w:rPr>
        <w:sectPr w:rsidR="00EB0127" w:rsidRPr="00500883" w:rsidSect="00EE262E">
          <w:headerReference w:type="default" r:id="rId21"/>
          <w:pgSz w:w="11906" w:h="16838"/>
          <w:pgMar w:top="1440" w:right="1797" w:bottom="1440" w:left="1797" w:header="851" w:footer="992" w:gutter="0"/>
          <w:cols w:space="720"/>
          <w:docGrid w:linePitch="312"/>
        </w:sectPr>
      </w:pPr>
      <w:bookmarkStart w:id="679" w:name="_Toc132618597"/>
      <w:bookmarkStart w:id="680" w:name="_Toc132618988"/>
      <w:r w:rsidRPr="00500883">
        <w:rPr>
          <w:rFonts w:hint="eastAsia"/>
        </w:rPr>
        <w:lastRenderedPageBreak/>
        <w:t>第四章 合同条款及格式</w:t>
      </w:r>
      <w:bookmarkEnd w:id="679"/>
      <w:bookmarkEnd w:id="680"/>
    </w:p>
    <w:p w14:paraId="2902534F" w14:textId="77777777" w:rsidR="0019608D" w:rsidRPr="00500883" w:rsidRDefault="0019608D" w:rsidP="0019608D">
      <w:pPr>
        <w:spacing w:before="60" w:after="60"/>
        <w:ind w:left="675" w:hanging="108"/>
        <w:jc w:val="center"/>
        <w:rPr>
          <w:rFonts w:ascii="宋体" w:hAnsi="宋体" w:cs="宋体" w:hint="eastAsia"/>
          <w:b/>
          <w:sz w:val="36"/>
          <w:szCs w:val="36"/>
          <w:u w:val="single"/>
        </w:rPr>
      </w:pPr>
      <w:bookmarkStart w:id="681" w:name="_Toc132619245"/>
      <w:r>
        <w:rPr>
          <w:rFonts w:ascii="宋体" w:hAnsi="宋体" w:cs="宋体" w:hint="eastAsia"/>
          <w:b/>
          <w:sz w:val="36"/>
          <w:szCs w:val="36"/>
          <w:u w:val="single"/>
        </w:rPr>
        <w:lastRenderedPageBreak/>
        <w:t>北京语言大学清晏楼东入口改造工程</w:t>
      </w:r>
    </w:p>
    <w:p w14:paraId="5942CAF3" w14:textId="77777777" w:rsidR="0019608D" w:rsidRPr="00500883" w:rsidRDefault="0019608D" w:rsidP="0019608D">
      <w:pPr>
        <w:spacing w:before="60" w:after="60"/>
        <w:ind w:left="675" w:hanging="108"/>
        <w:jc w:val="center"/>
        <w:rPr>
          <w:b/>
          <w:sz w:val="36"/>
          <w:szCs w:val="36"/>
        </w:rPr>
      </w:pPr>
    </w:p>
    <w:p w14:paraId="7270B087" w14:textId="77777777" w:rsidR="0019608D" w:rsidRPr="00500883" w:rsidRDefault="0019608D" w:rsidP="0019608D">
      <w:pPr>
        <w:spacing w:before="60" w:after="60"/>
        <w:ind w:left="675" w:hanging="108"/>
        <w:jc w:val="center"/>
        <w:rPr>
          <w:b/>
          <w:sz w:val="36"/>
          <w:szCs w:val="36"/>
        </w:rPr>
      </w:pPr>
    </w:p>
    <w:p w14:paraId="68312C98" w14:textId="77777777" w:rsidR="0019608D" w:rsidRPr="00500883" w:rsidRDefault="0019608D" w:rsidP="0019608D">
      <w:pPr>
        <w:spacing w:before="60" w:after="60"/>
        <w:ind w:left="675" w:hanging="108"/>
        <w:jc w:val="center"/>
        <w:rPr>
          <w:b/>
          <w:sz w:val="36"/>
          <w:szCs w:val="36"/>
        </w:rPr>
      </w:pPr>
    </w:p>
    <w:p w14:paraId="41889F4E" w14:textId="77777777" w:rsidR="0019608D" w:rsidRPr="00500883" w:rsidRDefault="0019608D" w:rsidP="0019608D">
      <w:pPr>
        <w:spacing w:before="60" w:after="60"/>
        <w:ind w:left="700" w:hanging="133"/>
        <w:jc w:val="center"/>
        <w:rPr>
          <w:b/>
          <w:sz w:val="44"/>
          <w:szCs w:val="44"/>
        </w:rPr>
      </w:pPr>
      <w:r w:rsidRPr="00500883">
        <w:rPr>
          <w:rFonts w:hint="eastAsia"/>
          <w:b/>
          <w:sz w:val="44"/>
          <w:szCs w:val="44"/>
        </w:rPr>
        <w:t>施工合同文件</w:t>
      </w:r>
    </w:p>
    <w:p w14:paraId="3154563E" w14:textId="77777777" w:rsidR="0019608D" w:rsidRPr="00500883" w:rsidRDefault="0019608D" w:rsidP="0019608D">
      <w:pPr>
        <w:spacing w:before="60" w:after="60"/>
        <w:ind w:left="675" w:hanging="108"/>
        <w:jc w:val="center"/>
        <w:rPr>
          <w:b/>
          <w:sz w:val="36"/>
          <w:szCs w:val="36"/>
        </w:rPr>
      </w:pPr>
    </w:p>
    <w:p w14:paraId="0B7D5960" w14:textId="77777777" w:rsidR="0019608D" w:rsidRPr="00500883" w:rsidRDefault="0019608D" w:rsidP="0019608D">
      <w:pPr>
        <w:spacing w:before="60" w:after="60"/>
        <w:ind w:left="675" w:hanging="108"/>
        <w:jc w:val="center"/>
        <w:rPr>
          <w:b/>
          <w:sz w:val="36"/>
          <w:szCs w:val="36"/>
        </w:rPr>
      </w:pPr>
    </w:p>
    <w:p w14:paraId="62DA6AF9" w14:textId="77777777" w:rsidR="0019608D" w:rsidRPr="00500883" w:rsidRDefault="0019608D" w:rsidP="0019608D">
      <w:pPr>
        <w:spacing w:before="60" w:after="60"/>
        <w:ind w:left="675" w:hanging="108"/>
        <w:jc w:val="center"/>
        <w:rPr>
          <w:b/>
          <w:sz w:val="36"/>
          <w:szCs w:val="36"/>
        </w:rPr>
      </w:pPr>
    </w:p>
    <w:p w14:paraId="7046CE03" w14:textId="77777777" w:rsidR="0019608D" w:rsidRPr="00500883" w:rsidRDefault="0019608D" w:rsidP="0019608D">
      <w:pPr>
        <w:spacing w:before="60" w:after="60"/>
        <w:ind w:left="675" w:hanging="108"/>
        <w:jc w:val="center"/>
        <w:rPr>
          <w:b/>
          <w:sz w:val="36"/>
          <w:szCs w:val="36"/>
        </w:rPr>
      </w:pPr>
    </w:p>
    <w:p w14:paraId="675A3715" w14:textId="77777777" w:rsidR="0019608D" w:rsidRPr="00500883" w:rsidRDefault="0019608D" w:rsidP="0019608D">
      <w:pPr>
        <w:spacing w:before="60" w:after="60"/>
        <w:ind w:left="675" w:hanging="108"/>
        <w:jc w:val="center"/>
        <w:rPr>
          <w:b/>
          <w:sz w:val="36"/>
          <w:szCs w:val="36"/>
        </w:rPr>
      </w:pPr>
    </w:p>
    <w:p w14:paraId="0B001359" w14:textId="77777777" w:rsidR="0019608D" w:rsidRPr="00500883" w:rsidRDefault="0019608D" w:rsidP="0019608D">
      <w:pPr>
        <w:spacing w:before="60" w:after="60"/>
        <w:ind w:left="675" w:hanging="108"/>
        <w:jc w:val="center"/>
        <w:rPr>
          <w:b/>
          <w:sz w:val="36"/>
          <w:szCs w:val="36"/>
        </w:rPr>
      </w:pPr>
    </w:p>
    <w:p w14:paraId="1CF2F455" w14:textId="77777777" w:rsidR="0019608D" w:rsidRPr="00500883" w:rsidRDefault="0019608D" w:rsidP="0019608D">
      <w:pPr>
        <w:spacing w:before="60" w:after="60"/>
        <w:ind w:left="700" w:hanging="133"/>
        <w:jc w:val="center"/>
        <w:rPr>
          <w:b/>
          <w:sz w:val="44"/>
          <w:szCs w:val="44"/>
        </w:rPr>
      </w:pPr>
    </w:p>
    <w:p w14:paraId="2F9420CB" w14:textId="77777777" w:rsidR="0019608D" w:rsidRPr="00500883" w:rsidRDefault="0019608D" w:rsidP="0019608D">
      <w:pPr>
        <w:spacing w:before="60" w:after="60"/>
        <w:ind w:left="700" w:hanging="133"/>
        <w:jc w:val="center"/>
        <w:rPr>
          <w:b/>
          <w:sz w:val="44"/>
          <w:szCs w:val="44"/>
        </w:rPr>
      </w:pPr>
    </w:p>
    <w:p w14:paraId="60BAE343" w14:textId="77777777" w:rsidR="0019608D" w:rsidRPr="00500883" w:rsidRDefault="0019608D" w:rsidP="0019608D">
      <w:pPr>
        <w:spacing w:before="60" w:after="60"/>
        <w:ind w:left="700" w:hanging="133"/>
        <w:jc w:val="center"/>
        <w:rPr>
          <w:b/>
          <w:sz w:val="44"/>
          <w:szCs w:val="44"/>
        </w:rPr>
      </w:pPr>
    </w:p>
    <w:p w14:paraId="7CAD612B" w14:textId="77777777" w:rsidR="0019608D" w:rsidRPr="00500883" w:rsidRDefault="0019608D" w:rsidP="0019608D">
      <w:pPr>
        <w:spacing w:before="60" w:after="60"/>
        <w:ind w:left="700" w:hanging="133"/>
        <w:jc w:val="center"/>
        <w:rPr>
          <w:b/>
          <w:sz w:val="44"/>
          <w:szCs w:val="44"/>
        </w:rPr>
      </w:pPr>
    </w:p>
    <w:p w14:paraId="2275BB0A" w14:textId="77777777" w:rsidR="0019608D" w:rsidRPr="00500883" w:rsidRDefault="0019608D" w:rsidP="0019608D">
      <w:pPr>
        <w:spacing w:before="60" w:after="60"/>
        <w:ind w:left="700" w:hanging="133"/>
        <w:jc w:val="center"/>
        <w:rPr>
          <w:b/>
          <w:sz w:val="44"/>
          <w:szCs w:val="44"/>
        </w:rPr>
      </w:pPr>
    </w:p>
    <w:p w14:paraId="19953166" w14:textId="77777777" w:rsidR="0019608D" w:rsidRPr="00500883" w:rsidRDefault="0019608D" w:rsidP="0019608D">
      <w:pPr>
        <w:spacing w:before="60" w:after="60"/>
        <w:ind w:left="651" w:hanging="84"/>
        <w:jc w:val="center"/>
        <w:rPr>
          <w:rFonts w:ascii="Cambria" w:hAnsi="Cambria"/>
          <w:sz w:val="28"/>
          <w:szCs w:val="28"/>
        </w:rPr>
      </w:pPr>
    </w:p>
    <w:p w14:paraId="0B94C377" w14:textId="77777777" w:rsidR="0019608D" w:rsidRPr="00500883" w:rsidRDefault="0019608D" w:rsidP="0019608D">
      <w:pPr>
        <w:spacing w:before="60" w:after="60"/>
        <w:ind w:left="567" w:firstLineChars="800" w:firstLine="2249"/>
        <w:jc w:val="left"/>
        <w:rPr>
          <w:rFonts w:ascii="Cambria" w:hAnsi="Cambria"/>
          <w:b/>
          <w:sz w:val="28"/>
          <w:szCs w:val="28"/>
        </w:rPr>
      </w:pPr>
      <w:bookmarkStart w:id="682" w:name="_Hlk182837256"/>
      <w:r w:rsidRPr="00500883">
        <w:rPr>
          <w:rFonts w:ascii="Cambria" w:hAnsi="Cambria" w:hint="eastAsia"/>
          <w:b/>
          <w:sz w:val="28"/>
          <w:szCs w:val="28"/>
        </w:rPr>
        <w:t>发包人：北京语言大学</w:t>
      </w:r>
    </w:p>
    <w:p w14:paraId="651B628D" w14:textId="77777777" w:rsidR="0019608D" w:rsidRPr="00500883" w:rsidRDefault="0019608D" w:rsidP="0019608D">
      <w:pPr>
        <w:spacing w:before="60" w:after="60"/>
        <w:ind w:left="567" w:firstLineChars="600" w:firstLine="1687"/>
        <w:jc w:val="left"/>
        <w:rPr>
          <w:rFonts w:ascii="Cambria" w:hAnsi="Cambria"/>
          <w:b/>
          <w:sz w:val="28"/>
          <w:szCs w:val="28"/>
        </w:rPr>
      </w:pPr>
    </w:p>
    <w:p w14:paraId="66A0AF82" w14:textId="77777777" w:rsidR="0019608D" w:rsidRPr="00500883" w:rsidRDefault="0019608D" w:rsidP="0019608D">
      <w:pPr>
        <w:spacing w:before="60" w:after="60"/>
        <w:ind w:left="567" w:firstLineChars="800" w:firstLine="2249"/>
        <w:jc w:val="left"/>
        <w:rPr>
          <w:rFonts w:ascii="Cambria" w:hAnsi="Cambria"/>
          <w:b/>
          <w:sz w:val="28"/>
          <w:szCs w:val="28"/>
        </w:rPr>
      </w:pPr>
      <w:r w:rsidRPr="00500883">
        <w:rPr>
          <w:rFonts w:ascii="Cambria" w:hAnsi="Cambria" w:hint="eastAsia"/>
          <w:b/>
          <w:sz w:val="28"/>
          <w:szCs w:val="28"/>
        </w:rPr>
        <w:t>承包人：</w:t>
      </w:r>
      <w:r w:rsidRPr="00500883">
        <w:rPr>
          <w:rFonts w:ascii="Cambria" w:hAnsi="Cambria" w:hint="eastAsia"/>
          <w:b/>
          <w:sz w:val="28"/>
          <w:szCs w:val="28"/>
        </w:rPr>
        <w:t xml:space="preserve"> </w:t>
      </w:r>
    </w:p>
    <w:p w14:paraId="3D7A0AD5" w14:textId="77777777" w:rsidR="0019608D" w:rsidRPr="00500883" w:rsidRDefault="0019608D" w:rsidP="0019608D">
      <w:pPr>
        <w:spacing w:before="60" w:after="60"/>
        <w:ind w:left="651" w:hanging="84"/>
        <w:jc w:val="center"/>
        <w:rPr>
          <w:rFonts w:ascii="Cambria" w:hAnsi="Cambria"/>
          <w:b/>
          <w:sz w:val="28"/>
          <w:szCs w:val="28"/>
        </w:rPr>
      </w:pPr>
    </w:p>
    <w:p w14:paraId="0DFE69D8" w14:textId="77777777" w:rsidR="0019608D" w:rsidRPr="00500883" w:rsidRDefault="0019608D" w:rsidP="0019608D">
      <w:pPr>
        <w:spacing w:before="60" w:after="60"/>
        <w:ind w:left="651" w:hanging="84"/>
        <w:jc w:val="center"/>
        <w:rPr>
          <w:rFonts w:ascii="Cambria" w:hAnsi="Cambria"/>
          <w:b/>
          <w:sz w:val="28"/>
          <w:szCs w:val="28"/>
        </w:rPr>
      </w:pPr>
    </w:p>
    <w:p w14:paraId="742F3C7C" w14:textId="77777777" w:rsidR="0019608D" w:rsidRPr="00500883" w:rsidRDefault="0019608D" w:rsidP="0019608D">
      <w:pPr>
        <w:spacing w:before="60" w:after="60"/>
        <w:ind w:left="651" w:hanging="84"/>
        <w:jc w:val="center"/>
        <w:rPr>
          <w:rFonts w:ascii="Cambria" w:hAnsi="Cambria"/>
          <w:b/>
          <w:sz w:val="28"/>
          <w:szCs w:val="28"/>
        </w:rPr>
      </w:pPr>
      <w:r w:rsidRPr="00500883">
        <w:rPr>
          <w:rFonts w:ascii="Cambria" w:hAnsi="Cambria" w:hint="eastAsia"/>
          <w:b/>
          <w:sz w:val="28"/>
          <w:szCs w:val="28"/>
        </w:rPr>
        <w:t>2024</w:t>
      </w:r>
      <w:r w:rsidRPr="00500883">
        <w:rPr>
          <w:rFonts w:ascii="Cambria" w:hAnsi="Cambria" w:hint="eastAsia"/>
          <w:b/>
          <w:sz w:val="28"/>
          <w:szCs w:val="28"/>
        </w:rPr>
        <w:t>年</w:t>
      </w:r>
      <w:r w:rsidRPr="00500883">
        <w:rPr>
          <w:rFonts w:ascii="Cambria" w:hAnsi="Cambria" w:hint="eastAsia"/>
          <w:b/>
          <w:sz w:val="28"/>
          <w:szCs w:val="28"/>
        </w:rPr>
        <w:t xml:space="preserve">  </w:t>
      </w:r>
      <w:r w:rsidRPr="00500883">
        <w:rPr>
          <w:rFonts w:ascii="Cambria" w:hAnsi="Cambria" w:hint="eastAsia"/>
          <w:b/>
          <w:sz w:val="28"/>
          <w:szCs w:val="28"/>
        </w:rPr>
        <w:t>月</w:t>
      </w:r>
    </w:p>
    <w:bookmarkEnd w:id="682"/>
    <w:p w14:paraId="53306A04" w14:textId="77777777" w:rsidR="0019608D" w:rsidRPr="00500883" w:rsidRDefault="0019608D" w:rsidP="0019608D">
      <w:pPr>
        <w:spacing w:before="60" w:after="60"/>
        <w:ind w:left="700" w:hanging="133"/>
        <w:jc w:val="center"/>
        <w:rPr>
          <w:b/>
          <w:sz w:val="44"/>
          <w:szCs w:val="44"/>
        </w:rPr>
      </w:pPr>
      <w:r w:rsidRPr="00500883">
        <w:rPr>
          <w:b/>
          <w:sz w:val="44"/>
          <w:szCs w:val="44"/>
        </w:rPr>
        <w:br w:type="page"/>
      </w:r>
      <w:r w:rsidRPr="00500883">
        <w:rPr>
          <w:rFonts w:hint="eastAsia"/>
          <w:b/>
          <w:sz w:val="44"/>
          <w:szCs w:val="44"/>
        </w:rPr>
        <w:lastRenderedPageBreak/>
        <w:t>目录</w:t>
      </w:r>
    </w:p>
    <w:p w14:paraId="035FF6CB" w14:textId="77777777" w:rsidR="0019608D" w:rsidRPr="00500883" w:rsidRDefault="0019608D" w:rsidP="0019608D">
      <w:pPr>
        <w:spacing w:before="60" w:after="60"/>
        <w:ind w:left="700" w:hanging="133"/>
        <w:jc w:val="center"/>
        <w:rPr>
          <w:b/>
          <w:sz w:val="44"/>
          <w:szCs w:val="44"/>
        </w:rPr>
      </w:pPr>
    </w:p>
    <w:p w14:paraId="138B8D56" w14:textId="77777777" w:rsidR="0019608D" w:rsidRPr="00500883" w:rsidRDefault="0019608D" w:rsidP="0019608D">
      <w:pPr>
        <w:spacing w:before="60" w:after="60"/>
        <w:ind w:left="657" w:hanging="90"/>
        <w:jc w:val="center"/>
        <w:rPr>
          <w:b/>
          <w:sz w:val="30"/>
          <w:szCs w:val="30"/>
        </w:rPr>
      </w:pPr>
    </w:p>
    <w:p w14:paraId="6BB9C992" w14:textId="77777777" w:rsidR="0019608D" w:rsidRPr="00500883" w:rsidRDefault="0019608D" w:rsidP="0019608D">
      <w:pPr>
        <w:spacing w:before="60" w:after="60"/>
        <w:ind w:left="657" w:hanging="90"/>
        <w:jc w:val="left"/>
        <w:rPr>
          <w:b/>
          <w:sz w:val="30"/>
          <w:szCs w:val="30"/>
        </w:rPr>
      </w:pPr>
      <w:r w:rsidRPr="00500883">
        <w:rPr>
          <w:b/>
          <w:sz w:val="30"/>
          <w:szCs w:val="30"/>
        </w:rPr>
        <w:t>第一</w:t>
      </w:r>
      <w:r w:rsidRPr="00500883">
        <w:rPr>
          <w:rFonts w:hint="eastAsia"/>
          <w:b/>
          <w:sz w:val="30"/>
          <w:szCs w:val="30"/>
        </w:rPr>
        <w:t>节</w:t>
      </w:r>
      <w:r w:rsidRPr="00500883">
        <w:rPr>
          <w:rFonts w:hint="eastAsia"/>
          <w:b/>
          <w:sz w:val="30"/>
          <w:szCs w:val="30"/>
        </w:rPr>
        <w:t xml:space="preserve"> </w:t>
      </w:r>
      <w:r w:rsidRPr="00500883">
        <w:rPr>
          <w:b/>
          <w:sz w:val="30"/>
          <w:szCs w:val="30"/>
        </w:rPr>
        <w:t>合同协议书</w:t>
      </w:r>
    </w:p>
    <w:p w14:paraId="5176E21F" w14:textId="77777777" w:rsidR="0019608D" w:rsidRPr="00500883" w:rsidRDefault="0019608D" w:rsidP="0019608D">
      <w:pPr>
        <w:spacing w:before="60" w:after="60"/>
        <w:ind w:left="657" w:hanging="90"/>
        <w:jc w:val="left"/>
        <w:rPr>
          <w:b/>
          <w:sz w:val="30"/>
          <w:szCs w:val="30"/>
        </w:rPr>
      </w:pPr>
    </w:p>
    <w:p w14:paraId="58CD914F" w14:textId="77777777" w:rsidR="0019608D" w:rsidRPr="00500883" w:rsidRDefault="0019608D" w:rsidP="0019608D">
      <w:pPr>
        <w:spacing w:before="60" w:after="60"/>
        <w:ind w:left="657" w:hanging="90"/>
        <w:jc w:val="left"/>
        <w:rPr>
          <w:b/>
          <w:sz w:val="30"/>
          <w:szCs w:val="30"/>
        </w:rPr>
      </w:pPr>
    </w:p>
    <w:p w14:paraId="614C5991" w14:textId="77777777" w:rsidR="0019608D" w:rsidRPr="00500883" w:rsidRDefault="0019608D" w:rsidP="0019608D">
      <w:pPr>
        <w:spacing w:before="60" w:after="60"/>
        <w:ind w:left="657" w:hanging="90"/>
        <w:jc w:val="left"/>
        <w:rPr>
          <w:b/>
          <w:sz w:val="30"/>
          <w:szCs w:val="30"/>
        </w:rPr>
      </w:pPr>
      <w:r w:rsidRPr="00500883">
        <w:rPr>
          <w:rFonts w:hint="eastAsia"/>
          <w:b/>
          <w:sz w:val="30"/>
          <w:szCs w:val="30"/>
        </w:rPr>
        <w:t>第二节</w:t>
      </w:r>
      <w:r w:rsidRPr="00500883">
        <w:rPr>
          <w:rFonts w:hint="eastAsia"/>
          <w:b/>
          <w:sz w:val="30"/>
          <w:szCs w:val="30"/>
        </w:rPr>
        <w:t xml:space="preserve"> </w:t>
      </w:r>
      <w:r w:rsidRPr="00500883">
        <w:rPr>
          <w:rFonts w:hint="eastAsia"/>
          <w:b/>
          <w:sz w:val="30"/>
          <w:szCs w:val="30"/>
        </w:rPr>
        <w:t>合同条款通用部分</w:t>
      </w:r>
    </w:p>
    <w:p w14:paraId="4914EFA9" w14:textId="77777777" w:rsidR="0019608D" w:rsidRPr="00500883" w:rsidRDefault="0019608D" w:rsidP="0019608D">
      <w:pPr>
        <w:spacing w:before="60" w:after="60"/>
        <w:ind w:left="657" w:hanging="90"/>
        <w:jc w:val="left"/>
        <w:rPr>
          <w:b/>
          <w:sz w:val="30"/>
          <w:szCs w:val="30"/>
        </w:rPr>
      </w:pPr>
    </w:p>
    <w:p w14:paraId="433AF405" w14:textId="77777777" w:rsidR="0019608D" w:rsidRPr="00500883" w:rsidRDefault="0019608D" w:rsidP="0019608D">
      <w:pPr>
        <w:spacing w:before="60" w:after="60"/>
        <w:ind w:left="657" w:hanging="90"/>
        <w:jc w:val="left"/>
        <w:rPr>
          <w:b/>
          <w:sz w:val="30"/>
          <w:szCs w:val="30"/>
        </w:rPr>
      </w:pPr>
    </w:p>
    <w:p w14:paraId="47B0448C" w14:textId="77777777" w:rsidR="0019608D" w:rsidRPr="00500883" w:rsidRDefault="0019608D" w:rsidP="0019608D">
      <w:pPr>
        <w:spacing w:before="60" w:after="60"/>
        <w:ind w:left="657" w:hanging="90"/>
        <w:jc w:val="left"/>
        <w:rPr>
          <w:b/>
          <w:sz w:val="30"/>
          <w:szCs w:val="30"/>
        </w:rPr>
      </w:pPr>
      <w:r w:rsidRPr="00500883">
        <w:rPr>
          <w:rFonts w:hint="eastAsia"/>
          <w:b/>
          <w:sz w:val="30"/>
          <w:szCs w:val="30"/>
        </w:rPr>
        <w:t>第三节</w:t>
      </w:r>
      <w:r w:rsidRPr="00500883">
        <w:rPr>
          <w:rFonts w:hint="eastAsia"/>
          <w:b/>
          <w:sz w:val="30"/>
          <w:szCs w:val="30"/>
        </w:rPr>
        <w:t xml:space="preserve"> </w:t>
      </w:r>
      <w:r w:rsidRPr="00500883">
        <w:rPr>
          <w:rFonts w:hint="eastAsia"/>
          <w:b/>
          <w:sz w:val="30"/>
          <w:szCs w:val="30"/>
        </w:rPr>
        <w:t>合同条款专用部分</w:t>
      </w:r>
    </w:p>
    <w:p w14:paraId="50429BCE" w14:textId="77777777" w:rsidR="0019608D" w:rsidRPr="00500883" w:rsidRDefault="0019608D" w:rsidP="0019608D">
      <w:pPr>
        <w:spacing w:before="60" w:after="60"/>
        <w:ind w:left="657" w:hanging="90"/>
        <w:jc w:val="left"/>
        <w:rPr>
          <w:b/>
          <w:sz w:val="30"/>
          <w:szCs w:val="30"/>
        </w:rPr>
      </w:pPr>
    </w:p>
    <w:p w14:paraId="26600BB9" w14:textId="77777777" w:rsidR="0019608D" w:rsidRPr="00500883" w:rsidRDefault="0019608D" w:rsidP="0019608D">
      <w:pPr>
        <w:spacing w:before="60" w:after="60"/>
        <w:ind w:left="657" w:hanging="90"/>
        <w:jc w:val="left"/>
        <w:rPr>
          <w:b/>
          <w:sz w:val="30"/>
          <w:szCs w:val="30"/>
        </w:rPr>
      </w:pPr>
    </w:p>
    <w:p w14:paraId="4DAE8289" w14:textId="77777777" w:rsidR="0019608D" w:rsidRPr="00500883" w:rsidRDefault="0019608D" w:rsidP="0019608D">
      <w:pPr>
        <w:spacing w:before="60" w:after="60"/>
        <w:ind w:left="657" w:hanging="90"/>
        <w:jc w:val="left"/>
        <w:rPr>
          <w:b/>
          <w:sz w:val="30"/>
          <w:szCs w:val="30"/>
        </w:rPr>
      </w:pPr>
      <w:r w:rsidRPr="00500883">
        <w:rPr>
          <w:rFonts w:hint="eastAsia"/>
          <w:b/>
          <w:sz w:val="30"/>
          <w:szCs w:val="30"/>
        </w:rPr>
        <w:t>第四节</w:t>
      </w:r>
      <w:r w:rsidRPr="00500883">
        <w:rPr>
          <w:rFonts w:hint="eastAsia"/>
          <w:b/>
          <w:sz w:val="30"/>
          <w:szCs w:val="30"/>
        </w:rPr>
        <w:t xml:space="preserve"> </w:t>
      </w:r>
      <w:r w:rsidRPr="00500883">
        <w:rPr>
          <w:rFonts w:hint="eastAsia"/>
          <w:b/>
          <w:sz w:val="30"/>
          <w:szCs w:val="30"/>
        </w:rPr>
        <w:t>工程质量保证书</w:t>
      </w:r>
    </w:p>
    <w:p w14:paraId="3AD2A2CD" w14:textId="77777777" w:rsidR="0019608D" w:rsidRPr="00500883" w:rsidRDefault="0019608D" w:rsidP="0019608D">
      <w:pPr>
        <w:spacing w:before="60" w:after="60"/>
        <w:ind w:left="657" w:hanging="90"/>
        <w:jc w:val="left"/>
        <w:rPr>
          <w:b/>
          <w:sz w:val="30"/>
          <w:szCs w:val="30"/>
        </w:rPr>
      </w:pPr>
    </w:p>
    <w:p w14:paraId="3DBC74EE" w14:textId="77777777" w:rsidR="0019608D" w:rsidRPr="00500883" w:rsidRDefault="0019608D" w:rsidP="0019608D">
      <w:pPr>
        <w:spacing w:before="60" w:after="60"/>
        <w:ind w:left="657" w:hanging="90"/>
        <w:jc w:val="left"/>
        <w:rPr>
          <w:b/>
          <w:sz w:val="30"/>
          <w:szCs w:val="30"/>
        </w:rPr>
      </w:pPr>
    </w:p>
    <w:p w14:paraId="01DE9BDE" w14:textId="77777777" w:rsidR="0019608D" w:rsidRPr="00500883" w:rsidRDefault="0019608D" w:rsidP="0019608D">
      <w:pPr>
        <w:spacing w:before="60" w:after="60"/>
        <w:ind w:left="657" w:hanging="90"/>
        <w:jc w:val="left"/>
        <w:rPr>
          <w:b/>
          <w:sz w:val="30"/>
          <w:szCs w:val="30"/>
        </w:rPr>
      </w:pPr>
      <w:r w:rsidRPr="00500883">
        <w:rPr>
          <w:rFonts w:hint="eastAsia"/>
          <w:b/>
          <w:sz w:val="30"/>
          <w:szCs w:val="30"/>
        </w:rPr>
        <w:t>第五节</w:t>
      </w:r>
      <w:r w:rsidRPr="00500883">
        <w:rPr>
          <w:rFonts w:hint="eastAsia"/>
          <w:b/>
          <w:sz w:val="30"/>
          <w:szCs w:val="30"/>
        </w:rPr>
        <w:t xml:space="preserve"> </w:t>
      </w:r>
      <w:r w:rsidRPr="00500883">
        <w:rPr>
          <w:rFonts w:hint="eastAsia"/>
          <w:b/>
          <w:sz w:val="30"/>
          <w:szCs w:val="30"/>
        </w:rPr>
        <w:t>工程廉政责任书</w:t>
      </w:r>
    </w:p>
    <w:p w14:paraId="540E391D" w14:textId="77777777" w:rsidR="0019608D" w:rsidRPr="00500883" w:rsidRDefault="0019608D" w:rsidP="0019608D">
      <w:pPr>
        <w:spacing w:before="60" w:after="60"/>
        <w:ind w:left="657" w:hanging="90"/>
        <w:jc w:val="left"/>
        <w:rPr>
          <w:b/>
          <w:sz w:val="30"/>
          <w:szCs w:val="30"/>
        </w:rPr>
      </w:pPr>
    </w:p>
    <w:p w14:paraId="40B1E07C" w14:textId="77777777" w:rsidR="0019608D" w:rsidRPr="00500883" w:rsidRDefault="0019608D" w:rsidP="0019608D">
      <w:pPr>
        <w:spacing w:before="60" w:after="60"/>
        <w:ind w:left="657" w:hanging="90"/>
        <w:jc w:val="left"/>
        <w:rPr>
          <w:b/>
          <w:sz w:val="30"/>
          <w:szCs w:val="30"/>
        </w:rPr>
      </w:pPr>
    </w:p>
    <w:p w14:paraId="02FDC274" w14:textId="77777777" w:rsidR="0019608D" w:rsidRPr="00500883" w:rsidRDefault="0019608D" w:rsidP="0019608D">
      <w:pPr>
        <w:spacing w:before="60" w:after="60"/>
        <w:ind w:left="657" w:hanging="90"/>
        <w:jc w:val="left"/>
        <w:rPr>
          <w:b/>
          <w:sz w:val="30"/>
          <w:szCs w:val="30"/>
        </w:rPr>
      </w:pPr>
      <w:r w:rsidRPr="00500883">
        <w:rPr>
          <w:rFonts w:hint="eastAsia"/>
          <w:b/>
          <w:sz w:val="30"/>
          <w:szCs w:val="30"/>
        </w:rPr>
        <w:t>第六节</w:t>
      </w:r>
      <w:r w:rsidRPr="00500883">
        <w:rPr>
          <w:rFonts w:hint="eastAsia"/>
          <w:b/>
          <w:sz w:val="30"/>
          <w:szCs w:val="30"/>
        </w:rPr>
        <w:t xml:space="preserve"> </w:t>
      </w:r>
      <w:r w:rsidRPr="00500883">
        <w:rPr>
          <w:rFonts w:hint="eastAsia"/>
          <w:b/>
          <w:sz w:val="30"/>
          <w:szCs w:val="30"/>
        </w:rPr>
        <w:t>中标通知书</w:t>
      </w:r>
    </w:p>
    <w:p w14:paraId="5C19819A" w14:textId="77777777" w:rsidR="0019608D" w:rsidRPr="00500883" w:rsidRDefault="0019608D" w:rsidP="0019608D">
      <w:pPr>
        <w:spacing w:before="60" w:after="60"/>
        <w:ind w:left="657" w:hanging="90"/>
        <w:jc w:val="left"/>
        <w:rPr>
          <w:b/>
          <w:sz w:val="30"/>
          <w:szCs w:val="30"/>
        </w:rPr>
      </w:pPr>
    </w:p>
    <w:p w14:paraId="598DEA41" w14:textId="77777777" w:rsidR="0019608D" w:rsidRPr="00500883" w:rsidRDefault="0019608D" w:rsidP="0019608D">
      <w:pPr>
        <w:spacing w:before="60" w:after="60"/>
        <w:ind w:left="657" w:hanging="90"/>
        <w:jc w:val="left"/>
        <w:rPr>
          <w:b/>
          <w:sz w:val="30"/>
          <w:szCs w:val="30"/>
        </w:rPr>
      </w:pPr>
    </w:p>
    <w:p w14:paraId="3460B361" w14:textId="77777777" w:rsidR="0019608D" w:rsidRPr="00500883" w:rsidRDefault="0019608D" w:rsidP="0019608D">
      <w:pPr>
        <w:spacing w:before="60" w:after="60"/>
        <w:ind w:left="657" w:hanging="90"/>
        <w:jc w:val="left"/>
        <w:rPr>
          <w:b/>
          <w:sz w:val="30"/>
          <w:szCs w:val="30"/>
        </w:rPr>
      </w:pPr>
      <w:r w:rsidRPr="00500883">
        <w:rPr>
          <w:rFonts w:hint="eastAsia"/>
          <w:b/>
          <w:sz w:val="30"/>
          <w:szCs w:val="30"/>
        </w:rPr>
        <w:t>第七节</w:t>
      </w:r>
      <w:r w:rsidRPr="00500883">
        <w:rPr>
          <w:rFonts w:hint="eastAsia"/>
          <w:b/>
          <w:sz w:val="30"/>
          <w:szCs w:val="30"/>
        </w:rPr>
        <w:t xml:space="preserve"> </w:t>
      </w:r>
      <w:r w:rsidRPr="00500883">
        <w:rPr>
          <w:rFonts w:hint="eastAsia"/>
          <w:b/>
          <w:sz w:val="30"/>
          <w:szCs w:val="30"/>
        </w:rPr>
        <w:t>施工安全协议书</w:t>
      </w:r>
    </w:p>
    <w:p w14:paraId="7CCE5C10" w14:textId="77777777" w:rsidR="0019608D" w:rsidRPr="00500883" w:rsidRDefault="0019608D" w:rsidP="0019608D">
      <w:pPr>
        <w:spacing w:before="60" w:after="60"/>
        <w:ind w:left="657" w:hanging="90"/>
        <w:jc w:val="left"/>
        <w:rPr>
          <w:b/>
          <w:sz w:val="30"/>
          <w:szCs w:val="30"/>
        </w:rPr>
      </w:pPr>
    </w:p>
    <w:p w14:paraId="13AECB20" w14:textId="77777777" w:rsidR="0019608D" w:rsidRPr="00500883" w:rsidRDefault="0019608D" w:rsidP="0019608D">
      <w:pPr>
        <w:spacing w:before="60" w:after="60"/>
        <w:ind w:left="657" w:hanging="90"/>
        <w:jc w:val="left"/>
        <w:rPr>
          <w:b/>
          <w:sz w:val="30"/>
          <w:szCs w:val="30"/>
        </w:rPr>
      </w:pPr>
    </w:p>
    <w:p w14:paraId="33B34119" w14:textId="77777777" w:rsidR="0019608D" w:rsidRPr="00500883" w:rsidRDefault="0019608D" w:rsidP="0019608D">
      <w:pPr>
        <w:spacing w:before="60" w:after="60"/>
        <w:ind w:left="657" w:hanging="90"/>
        <w:jc w:val="left"/>
        <w:rPr>
          <w:b/>
          <w:sz w:val="30"/>
          <w:szCs w:val="30"/>
        </w:rPr>
      </w:pPr>
      <w:r w:rsidRPr="00500883">
        <w:rPr>
          <w:rFonts w:hint="eastAsia"/>
          <w:b/>
          <w:sz w:val="30"/>
          <w:szCs w:val="30"/>
        </w:rPr>
        <w:t>第八节</w:t>
      </w:r>
      <w:r w:rsidRPr="00500883">
        <w:rPr>
          <w:rFonts w:hint="eastAsia"/>
          <w:b/>
          <w:sz w:val="30"/>
          <w:szCs w:val="30"/>
        </w:rPr>
        <w:t xml:space="preserve"> </w:t>
      </w:r>
      <w:r w:rsidRPr="00500883">
        <w:rPr>
          <w:rFonts w:hint="eastAsia"/>
          <w:b/>
          <w:sz w:val="30"/>
          <w:szCs w:val="30"/>
        </w:rPr>
        <w:t>合同附件</w:t>
      </w:r>
    </w:p>
    <w:p w14:paraId="7ED537F1" w14:textId="77777777" w:rsidR="0019608D" w:rsidRPr="00500883" w:rsidRDefault="0019608D" w:rsidP="0019608D">
      <w:pPr>
        <w:spacing w:before="60" w:after="60"/>
        <w:ind w:left="657" w:hanging="90"/>
        <w:jc w:val="center"/>
        <w:rPr>
          <w:b/>
          <w:sz w:val="44"/>
          <w:szCs w:val="44"/>
        </w:rPr>
      </w:pPr>
      <w:r w:rsidRPr="00500883">
        <w:rPr>
          <w:b/>
          <w:sz w:val="30"/>
          <w:szCs w:val="30"/>
        </w:rPr>
        <w:br w:type="page"/>
      </w:r>
    </w:p>
    <w:p w14:paraId="54D00CEA" w14:textId="77777777" w:rsidR="0019608D" w:rsidRPr="00500883" w:rsidRDefault="0019608D" w:rsidP="0019608D">
      <w:pPr>
        <w:spacing w:before="60" w:after="60"/>
        <w:ind w:left="700" w:hanging="133"/>
        <w:jc w:val="center"/>
        <w:rPr>
          <w:b/>
          <w:sz w:val="44"/>
          <w:szCs w:val="44"/>
        </w:rPr>
      </w:pPr>
    </w:p>
    <w:p w14:paraId="4C8C4A4B" w14:textId="77777777" w:rsidR="0019608D" w:rsidRPr="00500883" w:rsidRDefault="0019608D" w:rsidP="0019608D">
      <w:pPr>
        <w:spacing w:before="60" w:after="60"/>
        <w:ind w:left="700" w:hanging="133"/>
        <w:jc w:val="center"/>
        <w:rPr>
          <w:b/>
          <w:sz w:val="44"/>
          <w:szCs w:val="44"/>
        </w:rPr>
      </w:pPr>
    </w:p>
    <w:p w14:paraId="3D0AFE8E" w14:textId="77777777" w:rsidR="0019608D" w:rsidRPr="00500883" w:rsidRDefault="0019608D" w:rsidP="0019608D">
      <w:pPr>
        <w:spacing w:before="60" w:after="60"/>
        <w:ind w:left="700" w:hanging="133"/>
        <w:jc w:val="center"/>
        <w:rPr>
          <w:b/>
          <w:sz w:val="44"/>
          <w:szCs w:val="44"/>
        </w:rPr>
      </w:pPr>
    </w:p>
    <w:p w14:paraId="69D46939" w14:textId="77777777" w:rsidR="0019608D" w:rsidRPr="00500883" w:rsidRDefault="0019608D" w:rsidP="0019608D">
      <w:pPr>
        <w:spacing w:before="60" w:after="60"/>
        <w:ind w:left="700" w:hanging="133"/>
        <w:jc w:val="center"/>
        <w:rPr>
          <w:b/>
          <w:sz w:val="44"/>
          <w:szCs w:val="44"/>
        </w:rPr>
      </w:pPr>
      <w:r w:rsidRPr="00500883">
        <w:rPr>
          <w:b/>
          <w:sz w:val="44"/>
          <w:szCs w:val="44"/>
        </w:rPr>
        <w:t>第一</w:t>
      </w:r>
      <w:r w:rsidRPr="00500883">
        <w:rPr>
          <w:rFonts w:hint="eastAsia"/>
          <w:b/>
          <w:sz w:val="44"/>
          <w:szCs w:val="44"/>
        </w:rPr>
        <w:t>节</w:t>
      </w:r>
      <w:r w:rsidRPr="00500883">
        <w:rPr>
          <w:rFonts w:hint="eastAsia"/>
          <w:b/>
          <w:sz w:val="44"/>
          <w:szCs w:val="44"/>
        </w:rPr>
        <w:t xml:space="preserve"> </w:t>
      </w:r>
      <w:r w:rsidRPr="00500883">
        <w:rPr>
          <w:b/>
          <w:sz w:val="44"/>
          <w:szCs w:val="44"/>
        </w:rPr>
        <w:t>合同协议书</w:t>
      </w:r>
    </w:p>
    <w:p w14:paraId="14D58F2B" w14:textId="77777777" w:rsidR="0019608D" w:rsidRPr="00500883" w:rsidRDefault="0019608D" w:rsidP="0019608D">
      <w:pPr>
        <w:spacing w:before="60" w:after="60"/>
        <w:ind w:left="700" w:hanging="133"/>
        <w:jc w:val="center"/>
        <w:rPr>
          <w:b/>
          <w:sz w:val="44"/>
          <w:szCs w:val="44"/>
        </w:rPr>
      </w:pPr>
    </w:p>
    <w:p w14:paraId="5FE227D5" w14:textId="77777777" w:rsidR="0019608D" w:rsidRPr="00500883" w:rsidRDefault="0019608D" w:rsidP="0019608D">
      <w:pPr>
        <w:spacing w:before="60" w:after="60" w:line="440" w:lineRule="exact"/>
        <w:ind w:left="651" w:hanging="84"/>
        <w:jc w:val="center"/>
        <w:rPr>
          <w:rFonts w:eastAsia="Cambria"/>
          <w:sz w:val="28"/>
          <w:szCs w:val="28"/>
        </w:rPr>
      </w:pPr>
      <w:r w:rsidRPr="00500883">
        <w:rPr>
          <w:sz w:val="28"/>
        </w:rPr>
        <w:br w:type="page"/>
      </w:r>
      <w:r w:rsidRPr="00500883">
        <w:rPr>
          <w:rFonts w:eastAsia="Cambria"/>
          <w:sz w:val="28"/>
          <w:szCs w:val="28"/>
        </w:rPr>
        <w:lastRenderedPageBreak/>
        <w:t>合同协议书</w:t>
      </w:r>
    </w:p>
    <w:p w14:paraId="021EED99" w14:textId="77777777" w:rsidR="0019608D" w:rsidRPr="00500883" w:rsidRDefault="0019608D" w:rsidP="0019608D">
      <w:pPr>
        <w:pStyle w:val="1f5"/>
        <w:spacing w:before="60" w:after="60" w:line="440" w:lineRule="exact"/>
      </w:pPr>
      <w:r w:rsidRPr="00500883">
        <w:rPr>
          <w:szCs w:val="21"/>
        </w:rPr>
        <w:t xml:space="preserve">                                                    </w:t>
      </w:r>
    </w:p>
    <w:p w14:paraId="778DCA8A" w14:textId="77777777" w:rsidR="0019608D" w:rsidRPr="00500883" w:rsidRDefault="0019608D" w:rsidP="0019608D">
      <w:pPr>
        <w:spacing w:before="60" w:after="60" w:line="360" w:lineRule="auto"/>
        <w:jc w:val="left"/>
        <w:rPr>
          <w:b/>
          <w:bCs/>
          <w:szCs w:val="18"/>
          <w:u w:val="single"/>
        </w:rPr>
      </w:pPr>
      <w:r w:rsidRPr="00500883">
        <w:rPr>
          <w:b/>
          <w:bCs/>
          <w:szCs w:val="18"/>
        </w:rPr>
        <w:t>发包人</w:t>
      </w:r>
      <w:r w:rsidRPr="00500883">
        <w:rPr>
          <w:rFonts w:hint="eastAsia"/>
          <w:b/>
          <w:bCs/>
          <w:szCs w:val="18"/>
        </w:rPr>
        <w:t>（甲方）</w:t>
      </w:r>
      <w:r w:rsidRPr="00500883">
        <w:rPr>
          <w:b/>
          <w:bCs/>
          <w:szCs w:val="18"/>
        </w:rPr>
        <w:t>（全称）：</w:t>
      </w:r>
      <w:r w:rsidRPr="00500883">
        <w:rPr>
          <w:b/>
          <w:bCs/>
          <w:szCs w:val="18"/>
          <w:u w:val="single"/>
        </w:rPr>
        <w:t>北京语言大学</w:t>
      </w:r>
    </w:p>
    <w:p w14:paraId="15A006AD" w14:textId="77777777" w:rsidR="0019608D" w:rsidRPr="00500883" w:rsidRDefault="0019608D" w:rsidP="0019608D">
      <w:pPr>
        <w:spacing w:before="60" w:after="60" w:line="400" w:lineRule="exact"/>
        <w:rPr>
          <w:b/>
          <w:bCs/>
          <w:szCs w:val="18"/>
          <w:u w:val="single"/>
        </w:rPr>
      </w:pPr>
      <w:r w:rsidRPr="00500883">
        <w:rPr>
          <w:b/>
          <w:bCs/>
          <w:szCs w:val="18"/>
        </w:rPr>
        <w:t>承包人</w:t>
      </w:r>
      <w:r w:rsidRPr="00500883">
        <w:rPr>
          <w:rFonts w:hint="eastAsia"/>
          <w:b/>
          <w:bCs/>
          <w:szCs w:val="18"/>
        </w:rPr>
        <w:t>（乙方）</w:t>
      </w:r>
      <w:r w:rsidRPr="00500883">
        <w:rPr>
          <w:b/>
          <w:bCs/>
          <w:szCs w:val="18"/>
        </w:rPr>
        <w:t>（全称）：</w:t>
      </w:r>
      <w:r w:rsidRPr="00500883">
        <w:rPr>
          <w:b/>
          <w:bCs/>
          <w:szCs w:val="18"/>
          <w:u w:val="single"/>
        </w:rPr>
        <w:t xml:space="preserve"> </w:t>
      </w:r>
      <w:r w:rsidRPr="00500883">
        <w:rPr>
          <w:rFonts w:hint="eastAsia"/>
          <w:b/>
          <w:bCs/>
          <w:szCs w:val="18"/>
          <w:u w:val="single"/>
        </w:rPr>
        <w:t xml:space="preserve">            </w:t>
      </w:r>
    </w:p>
    <w:p w14:paraId="372CCCAD" w14:textId="77777777" w:rsidR="0019608D" w:rsidRPr="00500883" w:rsidRDefault="0019608D" w:rsidP="0019608D">
      <w:pPr>
        <w:spacing w:before="60" w:after="60" w:line="400" w:lineRule="exact"/>
        <w:ind w:hanging="63"/>
      </w:pPr>
    </w:p>
    <w:p w14:paraId="4CB4DAAB" w14:textId="77777777" w:rsidR="0019608D" w:rsidRPr="00500883" w:rsidRDefault="0019608D" w:rsidP="0019608D">
      <w:pPr>
        <w:spacing w:before="60" w:after="60" w:line="360" w:lineRule="auto"/>
        <w:rPr>
          <w:b/>
          <w:bCs/>
          <w:szCs w:val="18"/>
          <w:u w:val="single"/>
        </w:rPr>
      </w:pPr>
      <w:r w:rsidRPr="00500883">
        <w:rPr>
          <w:szCs w:val="21"/>
        </w:rPr>
        <w:t>发包人为建设</w:t>
      </w:r>
      <w:r>
        <w:rPr>
          <w:rFonts w:hint="eastAsia"/>
          <w:b/>
          <w:bCs/>
          <w:szCs w:val="18"/>
          <w:u w:val="single"/>
        </w:rPr>
        <w:t>北京语言大学清晏楼东入口改造工程</w:t>
      </w:r>
      <w:r w:rsidRPr="00500883">
        <w:rPr>
          <w:szCs w:val="21"/>
        </w:rPr>
        <w:t>（以下简称</w:t>
      </w:r>
      <w:r w:rsidRPr="00500883">
        <w:rPr>
          <w:szCs w:val="21"/>
        </w:rPr>
        <w:t>“</w:t>
      </w:r>
      <w:r w:rsidRPr="00500883">
        <w:rPr>
          <w:szCs w:val="21"/>
        </w:rPr>
        <w:t>本工程</w:t>
      </w:r>
      <w:r w:rsidRPr="00500883">
        <w:rPr>
          <w:szCs w:val="21"/>
        </w:rPr>
        <w:t>”</w:t>
      </w:r>
      <w:r w:rsidRPr="00500883">
        <w:rPr>
          <w:szCs w:val="21"/>
        </w:rPr>
        <w:t>）。</w:t>
      </w:r>
      <w:r w:rsidRPr="00500883">
        <w:t>依照《中华人民共和国招标投标法》、《中华人民共和国</w:t>
      </w:r>
      <w:r w:rsidRPr="00500883">
        <w:rPr>
          <w:rFonts w:hint="eastAsia"/>
        </w:rPr>
        <w:t>民法典</w:t>
      </w:r>
      <w:r w:rsidRPr="00500883">
        <w:t>》、《中华人民共和国建筑法》、及其他有关法律、行政法规，遵循平等、自愿、公平和诚实信用的原则，双方共同达成并订立如下协议。</w:t>
      </w:r>
    </w:p>
    <w:p w14:paraId="5135B972" w14:textId="77777777" w:rsidR="0019608D" w:rsidRPr="00500883" w:rsidRDefault="0019608D" w:rsidP="0019608D">
      <w:pPr>
        <w:spacing w:before="60" w:after="60" w:line="360" w:lineRule="auto"/>
        <w:rPr>
          <w:rFonts w:eastAsia="Cambria"/>
        </w:rPr>
      </w:pPr>
      <w:r w:rsidRPr="00500883">
        <w:rPr>
          <w:rFonts w:ascii="宋体" w:hAnsi="宋体" w:cs="宋体" w:hint="eastAsia"/>
        </w:rPr>
        <w:t>一</w:t>
      </w:r>
      <w:r w:rsidRPr="00500883">
        <w:rPr>
          <w:rFonts w:eastAsia="Cambria"/>
        </w:rPr>
        <w:t>、工程概况</w:t>
      </w:r>
    </w:p>
    <w:p w14:paraId="151836C3" w14:textId="77777777" w:rsidR="0019608D" w:rsidRPr="00500883" w:rsidRDefault="0019608D" w:rsidP="0019608D">
      <w:pPr>
        <w:spacing w:before="60" w:after="60" w:line="360" w:lineRule="auto"/>
        <w:rPr>
          <w:u w:val="single"/>
        </w:rPr>
      </w:pPr>
      <w:r w:rsidRPr="00500883">
        <w:t>工程名称：</w:t>
      </w:r>
      <w:r w:rsidRPr="00500883">
        <w:rPr>
          <w:rFonts w:hint="eastAsia"/>
          <w:u w:val="single"/>
        </w:rPr>
        <w:t>北</w:t>
      </w:r>
      <w:r>
        <w:rPr>
          <w:rFonts w:hint="eastAsia"/>
          <w:u w:val="single"/>
        </w:rPr>
        <w:t>北京语言大学清晏楼东入口改造工程</w:t>
      </w:r>
    </w:p>
    <w:p w14:paraId="5CF9A357" w14:textId="77777777" w:rsidR="0019608D" w:rsidRPr="00500883" w:rsidRDefault="0019608D" w:rsidP="0019608D">
      <w:pPr>
        <w:spacing w:before="60" w:after="60" w:line="360" w:lineRule="auto"/>
        <w:rPr>
          <w:u w:val="single"/>
        </w:rPr>
      </w:pPr>
      <w:r w:rsidRPr="00500883">
        <w:t>工程地点：</w:t>
      </w:r>
      <w:bookmarkStart w:id="683" w:name="_Hlk182837486"/>
      <w:r w:rsidRPr="00500883">
        <w:rPr>
          <w:rFonts w:hint="eastAsia"/>
          <w:u w:val="single"/>
        </w:rPr>
        <w:t>北京市海淀区学院路</w:t>
      </w:r>
      <w:r w:rsidRPr="00500883">
        <w:rPr>
          <w:rFonts w:hint="eastAsia"/>
          <w:u w:val="single"/>
        </w:rPr>
        <w:t>15</w:t>
      </w:r>
      <w:r w:rsidRPr="00500883">
        <w:rPr>
          <w:rFonts w:hint="eastAsia"/>
          <w:u w:val="single"/>
        </w:rPr>
        <w:t>号北京语言大学</w:t>
      </w:r>
      <w:bookmarkEnd w:id="683"/>
      <w:r w:rsidRPr="00500883">
        <w:rPr>
          <w:u w:val="single"/>
        </w:rPr>
        <w:t xml:space="preserve">  </w:t>
      </w:r>
    </w:p>
    <w:p w14:paraId="6FFC2BE6" w14:textId="144EB64B" w:rsidR="0019608D" w:rsidRPr="00500883" w:rsidRDefault="0019608D" w:rsidP="0019608D">
      <w:pPr>
        <w:spacing w:before="60" w:after="60" w:line="360" w:lineRule="auto"/>
        <w:rPr>
          <w:u w:val="single"/>
        </w:rPr>
      </w:pPr>
      <w:r w:rsidRPr="00500883">
        <w:t>工程内容：</w:t>
      </w:r>
      <w:r w:rsidRPr="00DF3B2D">
        <w:rPr>
          <w:rFonts w:hint="eastAsia"/>
          <w:u w:val="single"/>
        </w:rPr>
        <w:t>包括不限于图纸范围内的拆除工程、结构工程、装饰工程（含幕墙及室外工程）、电气工程、给排水工程等工程量清单及图纸所示全部内容。具体详见</w:t>
      </w:r>
      <w:r w:rsidR="00F84E2C">
        <w:rPr>
          <w:rFonts w:hint="eastAsia"/>
          <w:u w:val="single"/>
        </w:rPr>
        <w:t>比选文件</w:t>
      </w:r>
      <w:r w:rsidRPr="00DF3B2D">
        <w:rPr>
          <w:rFonts w:hint="eastAsia"/>
          <w:u w:val="single"/>
        </w:rPr>
        <w:t>。</w:t>
      </w:r>
    </w:p>
    <w:p w14:paraId="382D1AF4" w14:textId="77777777" w:rsidR="0019608D" w:rsidRPr="00500883" w:rsidRDefault="0019608D" w:rsidP="0019608D">
      <w:pPr>
        <w:spacing w:before="60" w:after="60"/>
        <w:rPr>
          <w:u w:val="single"/>
        </w:rPr>
      </w:pPr>
      <w:r w:rsidRPr="00500883">
        <w:t>工程立项批准文号：</w:t>
      </w:r>
      <w:r w:rsidRPr="00500883">
        <w:rPr>
          <w:u w:val="single"/>
        </w:rPr>
        <w:t xml:space="preserve">             </w:t>
      </w:r>
      <w:r w:rsidRPr="00500883">
        <w:rPr>
          <w:b/>
          <w:sz w:val="18"/>
          <w:szCs w:val="18"/>
          <w:u w:val="single"/>
        </w:rPr>
        <w:t>/</w:t>
      </w:r>
      <w:r w:rsidRPr="00500883">
        <w:rPr>
          <w:u w:val="single"/>
        </w:rPr>
        <w:t xml:space="preserve">             </w:t>
      </w:r>
      <w:r w:rsidRPr="00500883">
        <w:rPr>
          <w:rFonts w:hint="eastAsia"/>
          <w:u w:val="single"/>
        </w:rPr>
        <w:t xml:space="preserve"> </w:t>
      </w:r>
      <w:r w:rsidRPr="00500883">
        <w:rPr>
          <w:u w:val="single"/>
        </w:rPr>
        <w:t xml:space="preserve">     </w:t>
      </w:r>
    </w:p>
    <w:p w14:paraId="356FDAFB" w14:textId="77777777" w:rsidR="0019608D" w:rsidRPr="00500883" w:rsidRDefault="0019608D" w:rsidP="0019608D">
      <w:pPr>
        <w:spacing w:before="60" w:after="60" w:line="360" w:lineRule="auto"/>
        <w:rPr>
          <w:u w:val="single"/>
        </w:rPr>
      </w:pPr>
      <w:r w:rsidRPr="00500883">
        <w:t>资金来源：</w:t>
      </w:r>
      <w:r w:rsidRPr="00500883">
        <w:rPr>
          <w:u w:val="single"/>
        </w:rPr>
        <w:t xml:space="preserve">   </w:t>
      </w:r>
      <w:r w:rsidRPr="00500883">
        <w:rPr>
          <w:rFonts w:hint="eastAsia"/>
          <w:u w:val="single"/>
        </w:rPr>
        <w:t xml:space="preserve">    </w:t>
      </w:r>
      <w:bookmarkStart w:id="684" w:name="_Hlk182837499"/>
      <w:r w:rsidRPr="00500883">
        <w:rPr>
          <w:rFonts w:hint="eastAsia"/>
          <w:u w:val="single"/>
        </w:rPr>
        <w:t>财政资金</w:t>
      </w:r>
      <w:bookmarkEnd w:id="684"/>
      <w:r w:rsidRPr="00500883">
        <w:rPr>
          <w:rFonts w:hint="eastAsia"/>
          <w:u w:val="single"/>
        </w:rPr>
        <w:t xml:space="preserve">         </w:t>
      </w:r>
      <w:r w:rsidRPr="00500883">
        <w:rPr>
          <w:u w:val="single"/>
        </w:rPr>
        <w:t xml:space="preserve">          </w:t>
      </w:r>
      <w:r w:rsidRPr="00500883">
        <w:t xml:space="preserve"> </w:t>
      </w:r>
    </w:p>
    <w:p w14:paraId="1F30AEF2" w14:textId="77777777" w:rsidR="0019608D" w:rsidRPr="00500883" w:rsidRDefault="0019608D" w:rsidP="0019608D">
      <w:pPr>
        <w:spacing w:before="60" w:after="60" w:line="360" w:lineRule="auto"/>
        <w:rPr>
          <w:rFonts w:eastAsia="Cambria"/>
        </w:rPr>
      </w:pPr>
      <w:r w:rsidRPr="00500883">
        <w:rPr>
          <w:rFonts w:ascii="宋体" w:hAnsi="宋体" w:cs="宋体" w:hint="eastAsia"/>
        </w:rPr>
        <w:t>二</w:t>
      </w:r>
      <w:r w:rsidRPr="00500883">
        <w:rPr>
          <w:rFonts w:eastAsia="Cambria"/>
        </w:rPr>
        <w:t>、工程承包范围</w:t>
      </w:r>
    </w:p>
    <w:p w14:paraId="29B432A3" w14:textId="77777777" w:rsidR="0019608D" w:rsidRPr="00500883" w:rsidRDefault="0019608D" w:rsidP="0019608D">
      <w:pPr>
        <w:spacing w:before="60" w:after="60" w:line="360" w:lineRule="auto"/>
      </w:pPr>
      <w:r w:rsidRPr="00500883">
        <w:t>承包范围：</w:t>
      </w:r>
      <w:bookmarkStart w:id="685" w:name="_Hlk182837544"/>
      <w:r w:rsidRPr="00500883">
        <w:rPr>
          <w:color w:val="000000"/>
          <w:szCs w:val="18"/>
          <w:u w:val="single"/>
        </w:rPr>
        <w:t>完成工程量清单所列内容。</w:t>
      </w:r>
      <w:bookmarkEnd w:id="685"/>
      <w:r w:rsidRPr="00500883">
        <w:rPr>
          <w:rFonts w:hint="eastAsia"/>
          <w:u w:val="single"/>
        </w:rPr>
        <w:t xml:space="preserve"> </w:t>
      </w:r>
    </w:p>
    <w:p w14:paraId="01075DF4" w14:textId="77777777" w:rsidR="0019608D" w:rsidRPr="00500883" w:rsidRDefault="0019608D" w:rsidP="0019608D">
      <w:pPr>
        <w:spacing w:before="60" w:after="60" w:line="360" w:lineRule="auto"/>
        <w:rPr>
          <w:b/>
          <w:u w:val="single"/>
        </w:rPr>
      </w:pPr>
      <w:bookmarkStart w:id="686" w:name="_Hlk182837557"/>
      <w:r w:rsidRPr="00500883">
        <w:t>详细承包范围见</w:t>
      </w:r>
      <w:r w:rsidRPr="00500883">
        <w:t>“</w:t>
      </w:r>
      <w:r w:rsidRPr="00500883">
        <w:t>技术标准和要求</w:t>
      </w:r>
      <w:r w:rsidRPr="00500883">
        <w:t>”</w:t>
      </w:r>
      <w:r w:rsidRPr="00500883">
        <w:t>。</w:t>
      </w:r>
    </w:p>
    <w:bookmarkEnd w:id="686"/>
    <w:p w14:paraId="12ABF8BD" w14:textId="77777777" w:rsidR="0019608D" w:rsidRPr="00500883" w:rsidRDefault="0019608D" w:rsidP="0019608D">
      <w:pPr>
        <w:spacing w:before="60" w:after="60" w:line="360" w:lineRule="auto"/>
        <w:rPr>
          <w:rFonts w:eastAsia="Cambria"/>
        </w:rPr>
      </w:pPr>
      <w:r w:rsidRPr="00500883">
        <w:rPr>
          <w:rFonts w:ascii="宋体" w:hAnsi="宋体" w:cs="宋体" w:hint="eastAsia"/>
        </w:rPr>
        <w:t>三</w:t>
      </w:r>
      <w:r w:rsidRPr="00500883">
        <w:rPr>
          <w:rFonts w:eastAsia="Cambria"/>
        </w:rPr>
        <w:t>、合同工期</w:t>
      </w:r>
    </w:p>
    <w:p w14:paraId="6A722CBF" w14:textId="77777777" w:rsidR="0019608D" w:rsidRPr="00500883" w:rsidRDefault="0019608D" w:rsidP="0019608D">
      <w:pPr>
        <w:spacing w:before="60" w:after="60" w:line="360" w:lineRule="auto"/>
      </w:pPr>
      <w:r w:rsidRPr="00500883">
        <w:t>工期总日历天数</w:t>
      </w:r>
      <w:r w:rsidRPr="00500883">
        <w:rPr>
          <w:rFonts w:hint="eastAsia"/>
          <w:u w:val="single"/>
        </w:rPr>
        <w:t xml:space="preserve">   </w:t>
      </w:r>
      <w:r w:rsidRPr="00500883">
        <w:t>天，自监理人发出的开工通知中载明的开工日期起算。</w:t>
      </w:r>
    </w:p>
    <w:p w14:paraId="392B88AC" w14:textId="77777777" w:rsidR="0019608D" w:rsidRPr="00500883" w:rsidRDefault="0019608D" w:rsidP="0019608D">
      <w:pPr>
        <w:spacing w:before="60" w:after="60" w:line="360" w:lineRule="auto"/>
        <w:rPr>
          <w:rFonts w:eastAsia="Cambria"/>
        </w:rPr>
      </w:pPr>
      <w:r w:rsidRPr="00500883">
        <w:rPr>
          <w:rFonts w:ascii="宋体" w:hAnsi="宋体" w:cs="宋体" w:hint="eastAsia"/>
        </w:rPr>
        <w:t>四</w:t>
      </w:r>
      <w:r w:rsidRPr="00500883">
        <w:rPr>
          <w:rFonts w:eastAsia="Cambria"/>
        </w:rPr>
        <w:t>、质量标准</w:t>
      </w:r>
    </w:p>
    <w:p w14:paraId="5626F238" w14:textId="77777777" w:rsidR="0019608D" w:rsidRPr="00500883" w:rsidRDefault="0019608D" w:rsidP="0019608D">
      <w:pPr>
        <w:spacing w:before="60" w:after="60" w:line="360" w:lineRule="auto"/>
        <w:rPr>
          <w:u w:val="single"/>
        </w:rPr>
      </w:pPr>
      <w:bookmarkStart w:id="687" w:name="_Hlk182837662"/>
      <w:r w:rsidRPr="00500883">
        <w:t>工程质量标准：</w:t>
      </w:r>
      <w:r w:rsidRPr="00500883">
        <w:rPr>
          <w:u w:val="single"/>
        </w:rPr>
        <w:t xml:space="preserve">    </w:t>
      </w:r>
      <w:r w:rsidRPr="00500883">
        <w:rPr>
          <w:u w:val="single"/>
        </w:rPr>
        <w:t>合格</w:t>
      </w:r>
      <w:r w:rsidRPr="00500883">
        <w:rPr>
          <w:u w:val="single"/>
        </w:rPr>
        <w:t xml:space="preserve"> </w:t>
      </w:r>
      <w:r w:rsidRPr="00500883">
        <w:rPr>
          <w:rFonts w:hint="eastAsia"/>
          <w:u w:val="single"/>
        </w:rPr>
        <w:t>。</w:t>
      </w:r>
      <w:r w:rsidRPr="00500883">
        <w:rPr>
          <w:u w:val="single"/>
        </w:rPr>
        <w:t xml:space="preserve">                                          </w:t>
      </w:r>
      <w:r w:rsidRPr="00500883">
        <w:t xml:space="preserve"> </w:t>
      </w:r>
    </w:p>
    <w:bookmarkEnd w:id="687"/>
    <w:p w14:paraId="2F272FFA" w14:textId="77777777" w:rsidR="0019608D" w:rsidRPr="00500883" w:rsidRDefault="0019608D" w:rsidP="0019608D">
      <w:pPr>
        <w:spacing w:before="60" w:after="60" w:line="360" w:lineRule="auto"/>
        <w:rPr>
          <w:rFonts w:eastAsia="Cambria"/>
        </w:rPr>
      </w:pPr>
      <w:r w:rsidRPr="00500883">
        <w:rPr>
          <w:rFonts w:ascii="宋体" w:hAnsi="宋体" w:cs="宋体" w:hint="eastAsia"/>
        </w:rPr>
        <w:t>五</w:t>
      </w:r>
      <w:r w:rsidRPr="00500883">
        <w:rPr>
          <w:rFonts w:eastAsia="Cambria"/>
        </w:rPr>
        <w:t>、合同形式</w:t>
      </w:r>
    </w:p>
    <w:p w14:paraId="0D68574D" w14:textId="77777777" w:rsidR="0019608D" w:rsidRPr="00500883" w:rsidRDefault="0019608D" w:rsidP="0019608D">
      <w:pPr>
        <w:spacing w:before="60" w:after="60" w:line="360" w:lineRule="auto"/>
        <w:rPr>
          <w:b/>
          <w:u w:val="single"/>
        </w:rPr>
      </w:pPr>
      <w:r w:rsidRPr="00500883">
        <w:t>本合同采用</w:t>
      </w:r>
      <w:r w:rsidRPr="00500883">
        <w:t xml:space="preserve"> </w:t>
      </w:r>
      <w:r w:rsidRPr="00500883">
        <w:rPr>
          <w:u w:val="single"/>
        </w:rPr>
        <w:t xml:space="preserve">   </w:t>
      </w:r>
      <w:r w:rsidRPr="00500883">
        <w:rPr>
          <w:rFonts w:hint="eastAsia"/>
          <w:u w:val="single"/>
        </w:rPr>
        <w:t>单价合同</w:t>
      </w:r>
      <w:r w:rsidRPr="00500883">
        <w:rPr>
          <w:u w:val="single"/>
        </w:rPr>
        <w:t xml:space="preserve">  </w:t>
      </w:r>
      <w:r w:rsidRPr="00500883">
        <w:t xml:space="preserve"> </w:t>
      </w:r>
      <w:r w:rsidRPr="00500883">
        <w:t>合同形式。</w:t>
      </w:r>
    </w:p>
    <w:p w14:paraId="76E9D167" w14:textId="77777777" w:rsidR="0019608D" w:rsidRPr="00500883" w:rsidRDefault="0019608D" w:rsidP="0019608D">
      <w:pPr>
        <w:spacing w:before="60" w:after="60" w:line="360" w:lineRule="auto"/>
        <w:rPr>
          <w:rFonts w:eastAsia="Cambria"/>
          <w:bCs/>
        </w:rPr>
      </w:pPr>
      <w:r w:rsidRPr="00500883">
        <w:rPr>
          <w:rFonts w:ascii="宋体" w:hAnsi="宋体" w:cs="宋体" w:hint="eastAsia"/>
          <w:bCs/>
        </w:rPr>
        <w:t>六</w:t>
      </w:r>
      <w:r w:rsidRPr="00500883">
        <w:rPr>
          <w:rFonts w:eastAsia="Cambria"/>
          <w:bCs/>
        </w:rPr>
        <w:t>、签约合同价</w:t>
      </w:r>
    </w:p>
    <w:p w14:paraId="0313519C" w14:textId="77777777" w:rsidR="0019608D" w:rsidRPr="00500883" w:rsidRDefault="0019608D" w:rsidP="0019608D">
      <w:pPr>
        <w:spacing w:before="60" w:after="60" w:line="360" w:lineRule="auto"/>
      </w:pPr>
      <w:r w:rsidRPr="00500883">
        <w:t>1.</w:t>
      </w:r>
      <w:r w:rsidRPr="00500883">
        <w:t>签约合同价为：</w:t>
      </w:r>
    </w:p>
    <w:p w14:paraId="172E8473" w14:textId="77777777" w:rsidR="0019608D" w:rsidRPr="00500883" w:rsidRDefault="0019608D" w:rsidP="0019608D">
      <w:pPr>
        <w:spacing w:before="60" w:after="60" w:line="360" w:lineRule="auto"/>
      </w:pPr>
      <w:r w:rsidRPr="00500883">
        <w:rPr>
          <w:rFonts w:hint="eastAsia"/>
        </w:rPr>
        <w:t>人民币（大写）</w:t>
      </w:r>
      <w:r w:rsidRPr="00500883">
        <w:rPr>
          <w:rFonts w:hint="eastAsia"/>
          <w:u w:val="single"/>
        </w:rPr>
        <w:t xml:space="preserve">        </w:t>
      </w:r>
      <w:r w:rsidRPr="00500883">
        <w:rPr>
          <w:rFonts w:hint="eastAsia"/>
        </w:rPr>
        <w:t xml:space="preserve"> (</w:t>
      </w:r>
      <w:r w:rsidRPr="00500883">
        <w:rPr>
          <w:rFonts w:ascii="Calibri" w:hAnsi="Calibri" w:cs="Calibri"/>
        </w:rPr>
        <w:t>¥</w:t>
      </w:r>
      <w:r w:rsidRPr="00500883">
        <w:rPr>
          <w:rFonts w:hint="eastAsia"/>
        </w:rPr>
        <w:t xml:space="preserve"> </w:t>
      </w:r>
      <w:r w:rsidRPr="00500883">
        <w:rPr>
          <w:rFonts w:hint="eastAsia"/>
          <w:u w:val="single"/>
        </w:rPr>
        <w:t xml:space="preserve"> </w:t>
      </w:r>
      <w:r w:rsidRPr="00500883">
        <w:rPr>
          <w:u w:val="single"/>
        </w:rPr>
        <w:t xml:space="preserve">          </w:t>
      </w:r>
      <w:r w:rsidRPr="00500883">
        <w:rPr>
          <w:rFonts w:hint="eastAsia"/>
        </w:rPr>
        <w:t>元</w:t>
      </w:r>
      <w:r w:rsidRPr="00500883">
        <w:rPr>
          <w:rFonts w:hint="eastAsia"/>
        </w:rPr>
        <w:t>)</w:t>
      </w:r>
      <w:r w:rsidRPr="00500883">
        <w:rPr>
          <w:rFonts w:hint="eastAsia"/>
        </w:rPr>
        <w:t>；</w:t>
      </w:r>
    </w:p>
    <w:p w14:paraId="6E9BDAC9" w14:textId="77777777" w:rsidR="0019608D" w:rsidRPr="00500883" w:rsidRDefault="0019608D" w:rsidP="0019608D">
      <w:pPr>
        <w:spacing w:before="60" w:after="60" w:line="360" w:lineRule="auto"/>
      </w:pPr>
      <w:r w:rsidRPr="00500883">
        <w:rPr>
          <w:rFonts w:hint="eastAsia"/>
        </w:rPr>
        <w:t>其中：</w:t>
      </w:r>
    </w:p>
    <w:p w14:paraId="6C254BE6" w14:textId="77777777" w:rsidR="0019608D" w:rsidRPr="00500883" w:rsidRDefault="0019608D" w:rsidP="0019608D">
      <w:pPr>
        <w:spacing w:before="60" w:after="60" w:line="360" w:lineRule="auto"/>
      </w:pPr>
      <w:r w:rsidRPr="00500883">
        <w:rPr>
          <w:rFonts w:hint="eastAsia"/>
        </w:rPr>
        <w:t>（</w:t>
      </w:r>
      <w:r w:rsidRPr="00500883">
        <w:t>1</w:t>
      </w:r>
      <w:r w:rsidRPr="00500883">
        <w:t>）安全文明施工费：</w:t>
      </w:r>
    </w:p>
    <w:p w14:paraId="6DDDB28F" w14:textId="77777777" w:rsidR="0019608D" w:rsidRPr="00500883" w:rsidRDefault="0019608D" w:rsidP="0019608D">
      <w:pPr>
        <w:spacing w:before="60" w:after="60" w:line="360" w:lineRule="auto"/>
      </w:pPr>
      <w:r w:rsidRPr="00500883">
        <w:rPr>
          <w:rFonts w:hint="eastAsia"/>
        </w:rPr>
        <w:t>人民币（大写）</w:t>
      </w:r>
      <w:r w:rsidRPr="00500883">
        <w:rPr>
          <w:rFonts w:hint="eastAsia"/>
          <w:u w:val="single"/>
        </w:rPr>
        <w:t xml:space="preserve">            </w:t>
      </w:r>
      <w:r w:rsidRPr="00500883">
        <w:rPr>
          <w:rFonts w:hint="eastAsia"/>
        </w:rPr>
        <w:t xml:space="preserve"> (</w:t>
      </w:r>
      <w:r w:rsidRPr="00500883">
        <w:rPr>
          <w:rFonts w:ascii="Calibri" w:hAnsi="Calibri" w:cs="Calibri"/>
        </w:rPr>
        <w:t>¥</w:t>
      </w:r>
      <w:r w:rsidRPr="00500883">
        <w:rPr>
          <w:u w:val="single"/>
        </w:rPr>
        <w:t xml:space="preserve">        </w:t>
      </w:r>
      <w:r w:rsidRPr="00500883">
        <w:rPr>
          <w:rFonts w:hint="eastAsia"/>
        </w:rPr>
        <w:t>元，含税</w:t>
      </w:r>
      <w:r w:rsidRPr="00500883">
        <w:rPr>
          <w:rFonts w:hint="eastAsia"/>
        </w:rPr>
        <w:t>)</w:t>
      </w:r>
      <w:r w:rsidRPr="00500883">
        <w:rPr>
          <w:rFonts w:hint="eastAsia"/>
        </w:rPr>
        <w:t>；</w:t>
      </w:r>
    </w:p>
    <w:p w14:paraId="6D180977" w14:textId="77777777" w:rsidR="0019608D" w:rsidRPr="00500883" w:rsidRDefault="0019608D" w:rsidP="0019608D">
      <w:pPr>
        <w:spacing w:before="60" w:after="60" w:line="360" w:lineRule="auto"/>
      </w:pPr>
      <w:r w:rsidRPr="00500883">
        <w:rPr>
          <w:rFonts w:hint="eastAsia"/>
        </w:rPr>
        <w:lastRenderedPageBreak/>
        <w:t>（</w:t>
      </w:r>
      <w:r w:rsidRPr="00500883">
        <w:t>2</w:t>
      </w:r>
      <w:r w:rsidRPr="00500883">
        <w:t>）材料和工程设备暂估价金额：</w:t>
      </w:r>
    </w:p>
    <w:p w14:paraId="4E2FFB43" w14:textId="77777777" w:rsidR="0019608D" w:rsidRPr="00500883" w:rsidRDefault="0019608D" w:rsidP="0019608D">
      <w:pPr>
        <w:spacing w:before="60" w:after="60" w:line="360" w:lineRule="auto"/>
      </w:pPr>
      <w:r w:rsidRPr="00500883">
        <w:rPr>
          <w:rFonts w:hint="eastAsia"/>
        </w:rPr>
        <w:t>人民币（大写）</w:t>
      </w:r>
      <w:r w:rsidRPr="00500883">
        <w:rPr>
          <w:rFonts w:hint="eastAsia"/>
          <w:u w:val="single"/>
        </w:rPr>
        <w:t xml:space="preserve">   </w:t>
      </w:r>
      <w:r w:rsidRPr="00500883">
        <w:rPr>
          <w:u w:val="single"/>
        </w:rPr>
        <w:t xml:space="preserve"> </w:t>
      </w:r>
      <w:r w:rsidRPr="00500883">
        <w:rPr>
          <w:rFonts w:hint="eastAsia"/>
          <w:u w:val="single"/>
        </w:rPr>
        <w:t xml:space="preserve"> </w:t>
      </w:r>
      <w:r w:rsidRPr="00500883">
        <w:rPr>
          <w:rFonts w:hint="eastAsia"/>
        </w:rPr>
        <w:t xml:space="preserve"> (</w:t>
      </w:r>
      <w:r w:rsidRPr="00500883">
        <w:rPr>
          <w:rFonts w:ascii="Calibri" w:hAnsi="Calibri" w:cs="Calibri"/>
        </w:rPr>
        <w:t>¥</w:t>
      </w:r>
      <w:r w:rsidRPr="00500883">
        <w:rPr>
          <w:u w:val="single"/>
        </w:rPr>
        <w:t xml:space="preserve">    </w:t>
      </w:r>
      <w:r w:rsidRPr="00500883">
        <w:rPr>
          <w:rFonts w:hint="eastAsia"/>
        </w:rPr>
        <w:t>元</w:t>
      </w:r>
      <w:r w:rsidRPr="00500883">
        <w:rPr>
          <w:rFonts w:hint="eastAsia"/>
        </w:rPr>
        <w:t>)</w:t>
      </w:r>
      <w:r w:rsidRPr="00500883">
        <w:rPr>
          <w:rFonts w:hint="eastAsia"/>
        </w:rPr>
        <w:t>；</w:t>
      </w:r>
    </w:p>
    <w:p w14:paraId="21C71BDF" w14:textId="77777777" w:rsidR="0019608D" w:rsidRPr="00500883" w:rsidRDefault="0019608D" w:rsidP="0019608D">
      <w:pPr>
        <w:spacing w:before="60" w:after="60" w:line="360" w:lineRule="auto"/>
      </w:pPr>
      <w:r w:rsidRPr="00500883">
        <w:rPr>
          <w:rFonts w:hint="eastAsia"/>
        </w:rPr>
        <w:t>（</w:t>
      </w:r>
      <w:r w:rsidRPr="00500883">
        <w:t>3</w:t>
      </w:r>
      <w:r w:rsidRPr="00500883">
        <w:t>）专业工程暂估价金额：</w:t>
      </w:r>
    </w:p>
    <w:p w14:paraId="6E850E61" w14:textId="77777777" w:rsidR="0019608D" w:rsidRPr="00500883" w:rsidRDefault="0019608D" w:rsidP="0019608D">
      <w:pPr>
        <w:spacing w:before="60" w:after="60" w:line="360" w:lineRule="auto"/>
      </w:pPr>
      <w:r w:rsidRPr="00500883">
        <w:rPr>
          <w:rFonts w:hint="eastAsia"/>
        </w:rPr>
        <w:t>人民币（大写）</w:t>
      </w:r>
      <w:r w:rsidRPr="00500883">
        <w:rPr>
          <w:rFonts w:hint="eastAsia"/>
          <w:u w:val="single"/>
        </w:rPr>
        <w:t xml:space="preserve">    </w:t>
      </w:r>
      <w:r w:rsidRPr="00500883">
        <w:rPr>
          <w:rFonts w:hint="eastAsia"/>
        </w:rPr>
        <w:t xml:space="preserve"> (</w:t>
      </w:r>
      <w:r w:rsidRPr="00500883">
        <w:rPr>
          <w:rFonts w:ascii="Calibri" w:hAnsi="Calibri" w:cs="Calibri"/>
        </w:rPr>
        <w:t>¥</w:t>
      </w:r>
      <w:r w:rsidRPr="00500883">
        <w:rPr>
          <w:u w:val="single"/>
        </w:rPr>
        <w:t xml:space="preserve">     </w:t>
      </w:r>
      <w:r w:rsidRPr="00500883">
        <w:rPr>
          <w:rFonts w:hint="eastAsia"/>
        </w:rPr>
        <w:t>元</w:t>
      </w:r>
      <w:r w:rsidRPr="00500883">
        <w:rPr>
          <w:rFonts w:hint="eastAsia"/>
        </w:rPr>
        <w:t>)</w:t>
      </w:r>
      <w:r w:rsidRPr="00500883">
        <w:rPr>
          <w:rFonts w:hint="eastAsia"/>
        </w:rPr>
        <w:t>；</w:t>
      </w:r>
    </w:p>
    <w:p w14:paraId="01858D50" w14:textId="77777777" w:rsidR="0019608D" w:rsidRPr="00500883" w:rsidRDefault="0019608D" w:rsidP="0019608D">
      <w:pPr>
        <w:spacing w:before="60" w:after="60" w:line="360" w:lineRule="auto"/>
        <w:rPr>
          <w:u w:val="single"/>
        </w:rPr>
      </w:pPr>
      <w:r w:rsidRPr="00500883">
        <w:rPr>
          <w:rFonts w:hint="eastAsia"/>
        </w:rPr>
        <w:t>（</w:t>
      </w:r>
      <w:r w:rsidRPr="00500883">
        <w:t>4</w:t>
      </w:r>
      <w:r w:rsidRPr="00500883">
        <w:t>）暂列金额：</w:t>
      </w:r>
    </w:p>
    <w:p w14:paraId="7B8AE317" w14:textId="77777777" w:rsidR="0019608D" w:rsidRPr="00500883" w:rsidRDefault="0019608D" w:rsidP="0019608D">
      <w:pPr>
        <w:spacing w:before="60" w:after="60" w:line="360" w:lineRule="auto"/>
      </w:pPr>
      <w:r w:rsidRPr="00500883">
        <w:rPr>
          <w:rFonts w:hint="eastAsia"/>
        </w:rPr>
        <w:t>人民币（大写）</w:t>
      </w:r>
      <w:r w:rsidRPr="00500883">
        <w:rPr>
          <w:rFonts w:hint="eastAsia"/>
          <w:u w:val="single"/>
        </w:rPr>
        <w:t xml:space="preserve">  </w:t>
      </w:r>
      <w:r w:rsidRPr="00500883">
        <w:rPr>
          <w:u w:val="single"/>
        </w:rPr>
        <w:t xml:space="preserve">    </w:t>
      </w:r>
      <w:r w:rsidRPr="00500883">
        <w:rPr>
          <w:rFonts w:hint="eastAsia"/>
          <w:u w:val="single"/>
        </w:rPr>
        <w:t xml:space="preserve"> </w:t>
      </w:r>
      <w:r w:rsidRPr="00500883">
        <w:rPr>
          <w:rFonts w:hint="eastAsia"/>
        </w:rPr>
        <w:t xml:space="preserve">  (</w:t>
      </w:r>
      <w:r w:rsidRPr="00500883">
        <w:rPr>
          <w:rFonts w:ascii="Calibri" w:hAnsi="Calibri" w:cs="Calibri"/>
        </w:rPr>
        <w:t>¥</w:t>
      </w:r>
      <w:r w:rsidRPr="00500883">
        <w:rPr>
          <w:u w:val="single"/>
        </w:rPr>
        <w:t xml:space="preserve">          </w:t>
      </w:r>
      <w:r w:rsidRPr="00500883">
        <w:rPr>
          <w:rFonts w:hint="eastAsia"/>
        </w:rPr>
        <w:t>元，含税</w:t>
      </w:r>
      <w:r w:rsidRPr="00500883">
        <w:rPr>
          <w:rFonts w:hint="eastAsia"/>
        </w:rPr>
        <w:t>)</w:t>
      </w:r>
      <w:r w:rsidRPr="00500883">
        <w:rPr>
          <w:rFonts w:hint="eastAsia"/>
        </w:rPr>
        <w:t>。</w:t>
      </w:r>
    </w:p>
    <w:p w14:paraId="1A36EFEE" w14:textId="77777777" w:rsidR="0019608D" w:rsidRPr="00500883" w:rsidRDefault="0019608D" w:rsidP="0019608D">
      <w:pPr>
        <w:spacing w:before="60" w:after="60" w:line="360" w:lineRule="auto"/>
        <w:rPr>
          <w:rFonts w:eastAsia="Cambria"/>
          <w:bCs/>
        </w:rPr>
      </w:pPr>
      <w:r w:rsidRPr="00500883">
        <w:rPr>
          <w:rFonts w:ascii="宋体" w:hAnsi="宋体" w:cs="宋体" w:hint="eastAsia"/>
          <w:bCs/>
        </w:rPr>
        <w:t>七</w:t>
      </w:r>
      <w:r w:rsidRPr="00500883">
        <w:rPr>
          <w:rFonts w:eastAsia="Cambria"/>
          <w:bCs/>
        </w:rPr>
        <w:t>、承包人项目经理：</w:t>
      </w:r>
    </w:p>
    <w:p w14:paraId="489F452B" w14:textId="77777777" w:rsidR="0019608D" w:rsidRPr="00500883" w:rsidRDefault="0019608D" w:rsidP="0019608D">
      <w:pPr>
        <w:spacing w:before="60" w:after="60" w:line="360" w:lineRule="auto"/>
        <w:rPr>
          <w:szCs w:val="21"/>
        </w:rPr>
      </w:pPr>
      <w:r w:rsidRPr="00500883">
        <w:rPr>
          <w:szCs w:val="21"/>
        </w:rPr>
        <w:t>姓名：</w:t>
      </w:r>
      <w:r w:rsidRPr="00500883">
        <w:rPr>
          <w:rFonts w:hint="eastAsia"/>
          <w:szCs w:val="21"/>
          <w:u w:val="single"/>
        </w:rPr>
        <w:t xml:space="preserve">       </w:t>
      </w:r>
      <w:r w:rsidRPr="00500883">
        <w:rPr>
          <w:szCs w:val="21"/>
        </w:rPr>
        <w:t>；</w:t>
      </w:r>
      <w:r w:rsidRPr="00500883">
        <w:rPr>
          <w:szCs w:val="21"/>
        </w:rPr>
        <w:t xml:space="preserve">        </w:t>
      </w:r>
      <w:r w:rsidRPr="00500883">
        <w:rPr>
          <w:rFonts w:hint="eastAsia"/>
          <w:szCs w:val="21"/>
        </w:rPr>
        <w:t xml:space="preserve">  </w:t>
      </w:r>
      <w:r w:rsidRPr="00500883">
        <w:rPr>
          <w:szCs w:val="21"/>
        </w:rPr>
        <w:t>职称：</w:t>
      </w:r>
      <w:r w:rsidRPr="00500883">
        <w:rPr>
          <w:rFonts w:hint="eastAsia"/>
          <w:szCs w:val="21"/>
          <w:u w:val="single"/>
        </w:rPr>
        <w:t xml:space="preserve">          </w:t>
      </w:r>
      <w:r w:rsidRPr="00500883">
        <w:rPr>
          <w:szCs w:val="21"/>
        </w:rPr>
        <w:t>；</w:t>
      </w:r>
    </w:p>
    <w:p w14:paraId="212D55F2" w14:textId="77777777" w:rsidR="0019608D" w:rsidRPr="00500883" w:rsidRDefault="0019608D" w:rsidP="0019608D">
      <w:pPr>
        <w:spacing w:before="60" w:after="60" w:line="360" w:lineRule="auto"/>
        <w:rPr>
          <w:szCs w:val="21"/>
        </w:rPr>
      </w:pPr>
      <w:r w:rsidRPr="00500883">
        <w:rPr>
          <w:szCs w:val="21"/>
        </w:rPr>
        <w:t>身份证号：</w:t>
      </w:r>
      <w:r w:rsidRPr="00500883">
        <w:rPr>
          <w:szCs w:val="21"/>
          <w:u w:val="single"/>
        </w:rPr>
        <w:t xml:space="preserve">           </w:t>
      </w:r>
      <w:r w:rsidRPr="00500883">
        <w:rPr>
          <w:rFonts w:hint="eastAsia"/>
          <w:szCs w:val="21"/>
          <w:u w:val="single"/>
        </w:rPr>
        <w:t xml:space="preserve"> </w:t>
      </w:r>
      <w:r w:rsidRPr="00500883">
        <w:rPr>
          <w:szCs w:val="21"/>
        </w:rPr>
        <w:t>；</w:t>
      </w:r>
      <w:r w:rsidRPr="00500883">
        <w:rPr>
          <w:szCs w:val="21"/>
        </w:rPr>
        <w:t xml:space="preserve">        </w:t>
      </w:r>
      <w:r w:rsidRPr="00500883">
        <w:rPr>
          <w:szCs w:val="21"/>
        </w:rPr>
        <w:t>建造师执业资格证书号：</w:t>
      </w:r>
      <w:r w:rsidRPr="00500883">
        <w:rPr>
          <w:szCs w:val="21"/>
          <w:u w:val="single"/>
        </w:rPr>
        <w:t xml:space="preserve">     </w:t>
      </w:r>
      <w:r w:rsidRPr="00500883">
        <w:rPr>
          <w:rFonts w:hint="eastAsia"/>
          <w:szCs w:val="21"/>
          <w:u w:val="single"/>
        </w:rPr>
        <w:t xml:space="preserve">  </w:t>
      </w:r>
    </w:p>
    <w:p w14:paraId="6346D7CA" w14:textId="77777777" w:rsidR="0019608D" w:rsidRPr="00500883" w:rsidRDefault="0019608D" w:rsidP="0019608D">
      <w:pPr>
        <w:spacing w:before="60" w:after="60" w:line="360" w:lineRule="auto"/>
        <w:rPr>
          <w:szCs w:val="21"/>
        </w:rPr>
      </w:pPr>
      <w:r w:rsidRPr="00500883">
        <w:rPr>
          <w:szCs w:val="21"/>
        </w:rPr>
        <w:t>建造</w:t>
      </w:r>
      <w:proofErr w:type="gramStart"/>
      <w:r w:rsidRPr="00500883">
        <w:rPr>
          <w:szCs w:val="21"/>
        </w:rPr>
        <w:t>师注册</w:t>
      </w:r>
      <w:proofErr w:type="gramEnd"/>
      <w:r w:rsidRPr="00500883">
        <w:rPr>
          <w:szCs w:val="21"/>
        </w:rPr>
        <w:t>证书号</w:t>
      </w:r>
      <w:r w:rsidRPr="00500883">
        <w:rPr>
          <w:szCs w:val="21"/>
        </w:rPr>
        <w:t>:</w:t>
      </w:r>
      <w:r w:rsidRPr="00500883">
        <w:rPr>
          <w:rFonts w:hint="eastAsia"/>
          <w:szCs w:val="21"/>
          <w:u w:val="single"/>
        </w:rPr>
        <w:t xml:space="preserve">        </w:t>
      </w:r>
    </w:p>
    <w:p w14:paraId="2FD14709" w14:textId="77777777" w:rsidR="0019608D" w:rsidRPr="00500883" w:rsidRDefault="0019608D" w:rsidP="0019608D">
      <w:pPr>
        <w:spacing w:before="60" w:after="60" w:line="360" w:lineRule="auto"/>
        <w:rPr>
          <w:szCs w:val="21"/>
        </w:rPr>
      </w:pPr>
      <w:r w:rsidRPr="00500883">
        <w:rPr>
          <w:szCs w:val="21"/>
        </w:rPr>
        <w:t>安全生产考核合格证书号：</w:t>
      </w:r>
      <w:r w:rsidRPr="00500883">
        <w:rPr>
          <w:rFonts w:hint="eastAsia"/>
          <w:szCs w:val="21"/>
          <w:u w:val="single"/>
        </w:rPr>
        <w:t xml:space="preserve">           </w:t>
      </w:r>
      <w:r w:rsidRPr="00500883">
        <w:rPr>
          <w:szCs w:val="21"/>
          <w:u w:val="single"/>
        </w:rPr>
        <w:t xml:space="preserve">  </w:t>
      </w:r>
      <w:r w:rsidRPr="00500883">
        <w:rPr>
          <w:szCs w:val="21"/>
        </w:rPr>
        <w:t>。</w:t>
      </w:r>
    </w:p>
    <w:p w14:paraId="0A9EF845" w14:textId="77777777" w:rsidR="0019608D" w:rsidRPr="00500883" w:rsidRDefault="0019608D" w:rsidP="0019608D">
      <w:pPr>
        <w:spacing w:before="60" w:after="60" w:line="360" w:lineRule="auto"/>
        <w:rPr>
          <w:szCs w:val="21"/>
        </w:rPr>
      </w:pPr>
      <w:r w:rsidRPr="00500883">
        <w:rPr>
          <w:rFonts w:hint="eastAsia"/>
          <w:szCs w:val="21"/>
        </w:rPr>
        <w:t>关于项目经理每月在施工现场的时间要求：</w:t>
      </w:r>
      <w:r w:rsidRPr="00500883">
        <w:rPr>
          <w:rFonts w:hint="eastAsia"/>
          <w:szCs w:val="21"/>
          <w:u w:val="single"/>
        </w:rPr>
        <w:t>每月到场时间不少于</w:t>
      </w:r>
      <w:r w:rsidRPr="00500883">
        <w:rPr>
          <w:szCs w:val="21"/>
          <w:u w:val="single"/>
        </w:rPr>
        <w:t>22</w:t>
      </w:r>
      <w:r w:rsidRPr="00500883">
        <w:rPr>
          <w:rFonts w:hint="eastAsia"/>
          <w:szCs w:val="21"/>
          <w:u w:val="single"/>
        </w:rPr>
        <w:t>天</w:t>
      </w:r>
    </w:p>
    <w:p w14:paraId="0FA713EF" w14:textId="77777777" w:rsidR="0019608D" w:rsidRPr="00500883" w:rsidRDefault="0019608D" w:rsidP="0019608D">
      <w:pPr>
        <w:spacing w:before="60" w:after="60" w:line="360" w:lineRule="auto"/>
        <w:rPr>
          <w:rFonts w:eastAsia="Cambria"/>
        </w:rPr>
      </w:pPr>
      <w:r w:rsidRPr="00500883">
        <w:rPr>
          <w:rFonts w:ascii="宋体" w:hAnsi="宋体" w:cs="宋体" w:hint="eastAsia"/>
        </w:rPr>
        <w:t>八</w:t>
      </w:r>
      <w:r w:rsidRPr="00500883">
        <w:rPr>
          <w:rFonts w:eastAsia="Cambria"/>
        </w:rPr>
        <w:t>、合同文件的组成</w:t>
      </w:r>
    </w:p>
    <w:p w14:paraId="17B47964" w14:textId="77777777" w:rsidR="0019608D" w:rsidRPr="00500883" w:rsidRDefault="0019608D" w:rsidP="0019608D">
      <w:pPr>
        <w:spacing w:before="60" w:after="60" w:line="360" w:lineRule="auto"/>
        <w:rPr>
          <w:szCs w:val="21"/>
        </w:rPr>
      </w:pPr>
      <w:r w:rsidRPr="00500883">
        <w:rPr>
          <w:szCs w:val="21"/>
        </w:rPr>
        <w:t xml:space="preserve"> </w:t>
      </w:r>
      <w:r w:rsidRPr="00500883">
        <w:rPr>
          <w:szCs w:val="21"/>
        </w:rPr>
        <w:t>下列文件共同构成合同文件：</w:t>
      </w:r>
    </w:p>
    <w:p w14:paraId="01A1A256" w14:textId="77777777" w:rsidR="0019608D" w:rsidRPr="00500883" w:rsidRDefault="0019608D" w:rsidP="0019608D">
      <w:pPr>
        <w:spacing w:before="60" w:after="60" w:line="360" w:lineRule="auto"/>
      </w:pPr>
      <w:r w:rsidRPr="00500883">
        <w:t>1</w:t>
      </w:r>
      <w:r w:rsidRPr="00500883">
        <w:t>、中标通知书；</w:t>
      </w:r>
    </w:p>
    <w:p w14:paraId="30DD68C7" w14:textId="77777777" w:rsidR="0019608D" w:rsidRPr="00500883" w:rsidRDefault="0019608D" w:rsidP="0019608D">
      <w:pPr>
        <w:spacing w:before="60" w:after="60" w:line="360" w:lineRule="auto"/>
      </w:pPr>
      <w:r w:rsidRPr="00500883">
        <w:t>2</w:t>
      </w:r>
      <w:r w:rsidRPr="00500883">
        <w:t>、</w:t>
      </w:r>
      <w:r w:rsidRPr="00500883">
        <w:rPr>
          <w:szCs w:val="21"/>
        </w:rPr>
        <w:t>投标函及投标函附录</w:t>
      </w:r>
      <w:r w:rsidRPr="00500883">
        <w:t>；</w:t>
      </w:r>
    </w:p>
    <w:p w14:paraId="3909623A" w14:textId="77777777" w:rsidR="0019608D" w:rsidRPr="00500883" w:rsidRDefault="0019608D" w:rsidP="0019608D">
      <w:pPr>
        <w:spacing w:before="60" w:after="60" w:line="360" w:lineRule="auto"/>
      </w:pPr>
      <w:r w:rsidRPr="00500883">
        <w:t>3</w:t>
      </w:r>
      <w:r w:rsidRPr="00500883">
        <w:t>、专用合同条款；</w:t>
      </w:r>
    </w:p>
    <w:p w14:paraId="380A186F" w14:textId="77777777" w:rsidR="0019608D" w:rsidRPr="00500883" w:rsidRDefault="0019608D" w:rsidP="0019608D">
      <w:pPr>
        <w:spacing w:before="60" w:after="60" w:line="360" w:lineRule="auto"/>
      </w:pPr>
      <w:r w:rsidRPr="00500883">
        <w:t>4</w:t>
      </w:r>
      <w:r w:rsidRPr="00500883">
        <w:t>、通用合同条款；</w:t>
      </w:r>
    </w:p>
    <w:p w14:paraId="765835E2" w14:textId="77777777" w:rsidR="0019608D" w:rsidRPr="00500883" w:rsidRDefault="0019608D" w:rsidP="0019608D">
      <w:pPr>
        <w:spacing w:before="60" w:after="60" w:line="360" w:lineRule="auto"/>
      </w:pPr>
      <w:r w:rsidRPr="00500883">
        <w:t>5</w:t>
      </w:r>
      <w:r w:rsidRPr="00500883">
        <w:t>、</w:t>
      </w:r>
      <w:r w:rsidRPr="00500883">
        <w:rPr>
          <w:szCs w:val="21"/>
        </w:rPr>
        <w:t>技术标准和要求；</w:t>
      </w:r>
    </w:p>
    <w:p w14:paraId="31181DF5" w14:textId="77777777" w:rsidR="0019608D" w:rsidRPr="00500883" w:rsidRDefault="0019608D" w:rsidP="0019608D">
      <w:pPr>
        <w:spacing w:before="60" w:after="60" w:line="360" w:lineRule="auto"/>
      </w:pPr>
      <w:r w:rsidRPr="00500883">
        <w:t>6</w:t>
      </w:r>
      <w:r w:rsidRPr="00500883">
        <w:t>、图纸；</w:t>
      </w:r>
    </w:p>
    <w:p w14:paraId="0542076A" w14:textId="77777777" w:rsidR="0019608D" w:rsidRPr="00500883" w:rsidRDefault="0019608D" w:rsidP="0019608D">
      <w:pPr>
        <w:spacing w:before="60" w:after="60" w:line="360" w:lineRule="auto"/>
      </w:pPr>
      <w:r w:rsidRPr="00500883">
        <w:t>7</w:t>
      </w:r>
      <w:r w:rsidRPr="00500883">
        <w:t>、已标价工程量清单；</w:t>
      </w:r>
    </w:p>
    <w:p w14:paraId="512324F4" w14:textId="77777777" w:rsidR="0019608D" w:rsidRPr="00500883" w:rsidRDefault="0019608D" w:rsidP="0019608D">
      <w:pPr>
        <w:spacing w:before="60" w:after="60" w:line="360" w:lineRule="auto"/>
      </w:pPr>
      <w:r w:rsidRPr="00500883">
        <w:t>8</w:t>
      </w:r>
      <w:r w:rsidRPr="00500883">
        <w:t>、其他合同文件。</w:t>
      </w:r>
    </w:p>
    <w:p w14:paraId="4C4D8E5D" w14:textId="77777777" w:rsidR="0019608D" w:rsidRPr="00500883" w:rsidRDefault="0019608D" w:rsidP="0019608D">
      <w:pPr>
        <w:spacing w:before="60" w:after="60" w:line="360" w:lineRule="auto"/>
        <w:rPr>
          <w:szCs w:val="21"/>
        </w:rPr>
      </w:pPr>
      <w:r w:rsidRPr="00500883">
        <w:rPr>
          <w:szCs w:val="21"/>
        </w:rPr>
        <w:t>上述文件互相补充和解释，如有不明确或不一致之处，以合同约定次序在先者为准。</w:t>
      </w:r>
    </w:p>
    <w:p w14:paraId="565B6AF0" w14:textId="77777777" w:rsidR="0019608D" w:rsidRPr="00500883" w:rsidRDefault="0019608D" w:rsidP="0019608D">
      <w:pPr>
        <w:spacing w:before="60" w:after="60" w:line="360" w:lineRule="auto"/>
      </w:pPr>
      <w:r w:rsidRPr="00500883">
        <w:t>九、本协议书中有关词语定义与合同条款中的定义相同。</w:t>
      </w:r>
    </w:p>
    <w:p w14:paraId="0C225B46" w14:textId="77777777" w:rsidR="0019608D" w:rsidRPr="00500883" w:rsidRDefault="0019608D" w:rsidP="0019608D">
      <w:pPr>
        <w:spacing w:before="60" w:after="60" w:line="360" w:lineRule="auto"/>
      </w:pPr>
      <w:r w:rsidRPr="00500883">
        <w:t>十、承包人承诺按照合同约定进行施工、竣工、交付并承担质量缺陷保修责任。</w:t>
      </w:r>
    </w:p>
    <w:p w14:paraId="1D1436FE" w14:textId="77777777" w:rsidR="0019608D" w:rsidRPr="00500883" w:rsidRDefault="0019608D" w:rsidP="0019608D">
      <w:pPr>
        <w:spacing w:before="60" w:after="60" w:line="360" w:lineRule="auto"/>
      </w:pPr>
      <w:r w:rsidRPr="00500883">
        <w:t>十一、发包人承诺按照合同约定的条件、期限和方式向承包人支付合同价款。</w:t>
      </w:r>
    </w:p>
    <w:p w14:paraId="2B8E6858" w14:textId="77777777" w:rsidR="0019608D" w:rsidRPr="00500883" w:rsidRDefault="0019608D" w:rsidP="0019608D">
      <w:pPr>
        <w:spacing w:before="60" w:after="60" w:line="360" w:lineRule="auto"/>
        <w:rPr>
          <w:u w:val="single"/>
        </w:rPr>
      </w:pPr>
      <w:r w:rsidRPr="00500883">
        <w:t>十二、本协议书连同其他合同文件正本一式</w:t>
      </w:r>
      <w:r w:rsidRPr="00500883">
        <w:rPr>
          <w:rFonts w:hint="eastAsia"/>
          <w:u w:val="single"/>
        </w:rPr>
        <w:t xml:space="preserve"> </w:t>
      </w:r>
      <w:r w:rsidRPr="00500883">
        <w:rPr>
          <w:u w:val="single"/>
        </w:rPr>
        <w:t>两份</w:t>
      </w:r>
      <w:r w:rsidRPr="00500883">
        <w:rPr>
          <w:rFonts w:hint="eastAsia"/>
          <w:u w:val="single"/>
        </w:rPr>
        <w:t xml:space="preserve"> </w:t>
      </w:r>
      <w:r w:rsidRPr="00500883">
        <w:t>，合同双方各执一份；副本一式</w:t>
      </w:r>
      <w:r w:rsidRPr="00500883">
        <w:rPr>
          <w:u w:val="single"/>
        </w:rPr>
        <w:t xml:space="preserve"> </w:t>
      </w:r>
      <w:r w:rsidRPr="00500883">
        <w:rPr>
          <w:rFonts w:hint="eastAsia"/>
          <w:u w:val="single"/>
        </w:rPr>
        <w:t>四份</w:t>
      </w:r>
      <w:r w:rsidRPr="00500883">
        <w:rPr>
          <w:u w:val="single"/>
        </w:rPr>
        <w:t xml:space="preserve"> </w:t>
      </w:r>
      <w:r w:rsidRPr="00500883">
        <w:rPr>
          <w:rFonts w:hint="eastAsia"/>
          <w:u w:val="single"/>
        </w:rPr>
        <w:t>，</w:t>
      </w:r>
      <w:r w:rsidRPr="00500883">
        <w:rPr>
          <w:rFonts w:hint="eastAsia"/>
        </w:rPr>
        <w:t>甲乙合同</w:t>
      </w:r>
      <w:r w:rsidRPr="00500883">
        <w:t>双方各执</w:t>
      </w:r>
      <w:r w:rsidRPr="00500883">
        <w:rPr>
          <w:rFonts w:hint="eastAsia"/>
        </w:rPr>
        <w:t>两</w:t>
      </w:r>
      <w:r w:rsidRPr="00500883">
        <w:t>份。</w:t>
      </w:r>
    </w:p>
    <w:p w14:paraId="1145C90B" w14:textId="77777777" w:rsidR="0019608D" w:rsidRPr="00500883" w:rsidRDefault="0019608D" w:rsidP="0019608D">
      <w:pPr>
        <w:spacing w:before="60" w:after="60" w:line="360" w:lineRule="auto"/>
      </w:pPr>
      <w:r w:rsidRPr="00500883">
        <w:t>十三、合同未尽事宜，双方另行签订补充协议，但不得背离本协议第八条所约定的合同文件的实质性内容。补充协议是合同文件的组成部分。</w:t>
      </w:r>
    </w:p>
    <w:p w14:paraId="3D3E7301" w14:textId="77777777" w:rsidR="0019608D" w:rsidRPr="00500883" w:rsidRDefault="0019608D" w:rsidP="0019608D">
      <w:pPr>
        <w:spacing w:before="60" w:after="60" w:line="360" w:lineRule="auto"/>
      </w:pPr>
      <w:r w:rsidRPr="00500883">
        <w:rPr>
          <w:rFonts w:hint="eastAsia"/>
        </w:rPr>
        <w:lastRenderedPageBreak/>
        <w:t>十四、本合同由双方法定代表人或授权委托人签字并盖章后生效。</w:t>
      </w:r>
    </w:p>
    <w:p w14:paraId="1FCEB632" w14:textId="77777777" w:rsidR="0019608D" w:rsidRPr="00500883" w:rsidRDefault="0019608D" w:rsidP="0019608D">
      <w:pPr>
        <w:spacing w:before="60" w:after="60" w:line="360" w:lineRule="auto"/>
      </w:pPr>
    </w:p>
    <w:p w14:paraId="583064EB" w14:textId="77777777" w:rsidR="0019608D" w:rsidRPr="00500883" w:rsidRDefault="0019608D" w:rsidP="0019608D">
      <w:pPr>
        <w:spacing w:before="60" w:after="60" w:line="360" w:lineRule="auto"/>
      </w:pPr>
    </w:p>
    <w:p w14:paraId="539C7385" w14:textId="77777777" w:rsidR="0019608D" w:rsidRPr="00500883" w:rsidRDefault="0019608D" w:rsidP="0019608D">
      <w:pPr>
        <w:tabs>
          <w:tab w:val="left" w:pos="1695"/>
        </w:tabs>
        <w:adjustRightInd w:val="0"/>
        <w:snapToGrid w:val="0"/>
        <w:spacing w:before="60" w:after="60" w:line="360" w:lineRule="auto"/>
        <w:ind w:hanging="63"/>
        <w:rPr>
          <w:rFonts w:ascii="Cambria" w:hAnsi="Cambria"/>
          <w:szCs w:val="21"/>
        </w:rPr>
      </w:pPr>
    </w:p>
    <w:p w14:paraId="3408A197" w14:textId="77777777" w:rsidR="0019608D" w:rsidRPr="00500883" w:rsidRDefault="0019608D" w:rsidP="0019608D">
      <w:pPr>
        <w:tabs>
          <w:tab w:val="left" w:pos="5085"/>
        </w:tabs>
        <w:adjustRightInd w:val="0"/>
        <w:snapToGrid w:val="0"/>
        <w:spacing w:before="60" w:after="60" w:line="480" w:lineRule="auto"/>
        <w:ind w:left="5985" w:hangingChars="2850" w:hanging="5985"/>
      </w:pPr>
    </w:p>
    <w:p w14:paraId="4A2BE363" w14:textId="77777777" w:rsidR="0019608D" w:rsidRPr="00500883" w:rsidRDefault="0019608D" w:rsidP="0019608D">
      <w:pPr>
        <w:tabs>
          <w:tab w:val="left" w:pos="5085"/>
        </w:tabs>
        <w:adjustRightInd w:val="0"/>
        <w:snapToGrid w:val="0"/>
        <w:spacing w:before="60" w:after="60" w:line="480" w:lineRule="auto"/>
        <w:ind w:left="5985" w:hangingChars="2850" w:hanging="5985"/>
      </w:pPr>
      <w:r w:rsidRPr="00500883">
        <w:t>发包人：（公章）</w:t>
      </w:r>
      <w:r w:rsidRPr="00500883">
        <w:rPr>
          <w:u w:val="single"/>
        </w:rPr>
        <w:t>北京语言大学</w:t>
      </w:r>
      <w:r w:rsidRPr="00500883">
        <w:rPr>
          <w:rFonts w:hint="eastAsia"/>
          <w:u w:val="single"/>
        </w:rPr>
        <w:t xml:space="preserve">      </w:t>
      </w:r>
      <w:r w:rsidRPr="00500883">
        <w:rPr>
          <w:rFonts w:hint="eastAsia"/>
        </w:rPr>
        <w:t xml:space="preserve">    </w:t>
      </w:r>
      <w:r w:rsidRPr="00500883">
        <w:t>承包人：（公章</w:t>
      </w:r>
      <w:r w:rsidRPr="00500883">
        <w:rPr>
          <w:u w:val="single"/>
        </w:rPr>
        <w:t>）</w:t>
      </w:r>
      <w:r w:rsidRPr="00500883">
        <w:rPr>
          <w:rFonts w:hint="eastAsia"/>
          <w:u w:val="single"/>
        </w:rPr>
        <w:t xml:space="preserve"> </w:t>
      </w:r>
      <w:r w:rsidRPr="00500883">
        <w:rPr>
          <w:u w:val="single"/>
        </w:rPr>
        <w:t xml:space="preserve">        </w:t>
      </w:r>
    </w:p>
    <w:p w14:paraId="10BF3C63" w14:textId="77777777" w:rsidR="0019608D" w:rsidRPr="00500883" w:rsidRDefault="0019608D" w:rsidP="0019608D">
      <w:pPr>
        <w:spacing w:before="60" w:after="60" w:line="360" w:lineRule="auto"/>
        <w:ind w:left="5985" w:hangingChars="2850" w:hanging="5985"/>
      </w:pPr>
      <w:r w:rsidRPr="00500883">
        <w:t>住所：</w:t>
      </w:r>
      <w:r w:rsidRPr="00500883">
        <w:rPr>
          <w:u w:val="single"/>
        </w:rPr>
        <w:t>北京市海淀区学院路</w:t>
      </w:r>
      <w:r w:rsidRPr="00500883">
        <w:rPr>
          <w:u w:val="single"/>
        </w:rPr>
        <w:t>15</w:t>
      </w:r>
      <w:r w:rsidRPr="00500883">
        <w:rPr>
          <w:u w:val="single"/>
        </w:rPr>
        <w:t>号</w:t>
      </w:r>
      <w:r w:rsidRPr="00500883">
        <w:rPr>
          <w:rFonts w:hint="eastAsia"/>
          <w:u w:val="single"/>
        </w:rPr>
        <w:t xml:space="preserve">     </w:t>
      </w:r>
      <w:r w:rsidRPr="00500883">
        <w:rPr>
          <w:rFonts w:hint="eastAsia"/>
        </w:rPr>
        <w:t xml:space="preserve">    </w:t>
      </w:r>
      <w:r w:rsidRPr="00500883">
        <w:t>住所：</w:t>
      </w:r>
      <w:r w:rsidRPr="00500883">
        <w:rPr>
          <w:rFonts w:ascii="Cambria" w:hAnsi="Cambria" w:hint="eastAsia"/>
          <w:szCs w:val="21"/>
          <w:u w:val="single"/>
        </w:rPr>
        <w:t xml:space="preserve">                  </w:t>
      </w:r>
    </w:p>
    <w:p w14:paraId="137C5944" w14:textId="77777777" w:rsidR="0019608D" w:rsidRPr="00500883" w:rsidRDefault="0019608D" w:rsidP="0019608D">
      <w:pPr>
        <w:spacing w:before="60" w:after="60" w:line="360" w:lineRule="auto"/>
      </w:pPr>
      <w:r w:rsidRPr="00500883">
        <w:t>法定代表人：</w:t>
      </w:r>
      <w:r w:rsidRPr="00500883">
        <w:rPr>
          <w:rFonts w:hint="eastAsia"/>
        </w:rPr>
        <w:t xml:space="preserve">                             </w:t>
      </w:r>
      <w:r w:rsidRPr="00500883">
        <w:t xml:space="preserve"> </w:t>
      </w:r>
      <w:r w:rsidRPr="00500883">
        <w:t>法定代表人：</w:t>
      </w:r>
      <w:r w:rsidRPr="00500883">
        <w:rPr>
          <w:rFonts w:hint="eastAsia"/>
          <w:u w:val="single"/>
        </w:rPr>
        <w:t xml:space="preserve">                 </w:t>
      </w:r>
      <w:r w:rsidRPr="00500883">
        <w:rPr>
          <w:rFonts w:hint="eastAsia"/>
        </w:rPr>
        <w:t xml:space="preserve"> </w:t>
      </w:r>
    </w:p>
    <w:p w14:paraId="24793B21" w14:textId="77777777" w:rsidR="0019608D" w:rsidRPr="00500883" w:rsidRDefault="0019608D" w:rsidP="0019608D">
      <w:pPr>
        <w:spacing w:before="60" w:after="60" w:line="360" w:lineRule="auto"/>
      </w:pPr>
      <w:r w:rsidRPr="00500883">
        <w:t>或委托代表人：</w:t>
      </w:r>
      <w:r w:rsidRPr="00500883">
        <w:rPr>
          <w:rFonts w:hint="eastAsia"/>
        </w:rPr>
        <w:t xml:space="preserve">                           </w:t>
      </w:r>
      <w:r w:rsidRPr="00500883">
        <w:t>或委托代表人：</w:t>
      </w:r>
      <w:r w:rsidRPr="00500883">
        <w:rPr>
          <w:rFonts w:hint="eastAsia"/>
          <w:u w:val="single"/>
        </w:rPr>
        <w:t xml:space="preserve">                     </w:t>
      </w:r>
    </w:p>
    <w:p w14:paraId="59DE2805" w14:textId="77777777" w:rsidR="0019608D" w:rsidRPr="00500883" w:rsidRDefault="0019608D" w:rsidP="0019608D">
      <w:pPr>
        <w:spacing w:before="60" w:after="60" w:line="360" w:lineRule="auto"/>
      </w:pPr>
    </w:p>
    <w:p w14:paraId="3AB22926" w14:textId="77777777" w:rsidR="0019608D" w:rsidRPr="00500883" w:rsidRDefault="0019608D" w:rsidP="0019608D">
      <w:pPr>
        <w:spacing w:before="60" w:after="60" w:line="440" w:lineRule="exact"/>
      </w:pPr>
      <w:r w:rsidRPr="00500883">
        <w:t>电话：</w:t>
      </w:r>
      <w:r w:rsidRPr="00500883">
        <w:rPr>
          <w:u w:val="single"/>
        </w:rPr>
        <w:t xml:space="preserve">        </w:t>
      </w:r>
      <w:r w:rsidRPr="00500883">
        <w:rPr>
          <w:rFonts w:hint="eastAsia"/>
          <w:u w:val="single"/>
        </w:rPr>
        <w:t xml:space="preserve">   </w:t>
      </w:r>
      <w:r w:rsidRPr="00500883">
        <w:rPr>
          <w:rFonts w:hint="eastAsia"/>
        </w:rPr>
        <w:t xml:space="preserve">                        </w:t>
      </w:r>
      <w:r w:rsidRPr="00500883">
        <w:t xml:space="preserve"> </w:t>
      </w:r>
      <w:r w:rsidRPr="00500883">
        <w:t>电话：</w:t>
      </w:r>
      <w:r w:rsidRPr="00500883">
        <w:rPr>
          <w:u w:val="single"/>
        </w:rPr>
        <w:t xml:space="preserve">                </w:t>
      </w:r>
    </w:p>
    <w:p w14:paraId="5FE16EC5" w14:textId="77777777" w:rsidR="0019608D" w:rsidRPr="00500883" w:rsidRDefault="0019608D" w:rsidP="0019608D">
      <w:pPr>
        <w:spacing w:before="60" w:after="60" w:line="440" w:lineRule="exact"/>
        <w:rPr>
          <w:u w:val="single"/>
        </w:rPr>
      </w:pPr>
      <w:r w:rsidRPr="00500883">
        <w:t>传真：</w:t>
      </w:r>
      <w:r w:rsidRPr="00500883">
        <w:rPr>
          <w:u w:val="single"/>
        </w:rPr>
        <w:t xml:space="preserve">           </w:t>
      </w:r>
      <w:r w:rsidRPr="00500883">
        <w:t xml:space="preserve">              </w:t>
      </w:r>
      <w:r w:rsidRPr="00500883">
        <w:rPr>
          <w:rFonts w:hint="eastAsia"/>
        </w:rPr>
        <w:t xml:space="preserve">          </w:t>
      </w:r>
      <w:r w:rsidRPr="00500883">
        <w:t xml:space="preserve"> </w:t>
      </w:r>
      <w:r w:rsidRPr="00500883">
        <w:t>传真：</w:t>
      </w:r>
      <w:r w:rsidRPr="00500883">
        <w:rPr>
          <w:rFonts w:hint="eastAsia"/>
          <w:u w:val="single"/>
        </w:rPr>
        <w:t xml:space="preserve"> </w:t>
      </w:r>
      <w:r w:rsidRPr="00500883">
        <w:rPr>
          <w:u w:val="single"/>
        </w:rPr>
        <w:t xml:space="preserve">               </w:t>
      </w:r>
    </w:p>
    <w:p w14:paraId="66635ED8" w14:textId="77777777" w:rsidR="0019608D" w:rsidRPr="00500883" w:rsidRDefault="0019608D" w:rsidP="0019608D">
      <w:pPr>
        <w:spacing w:before="60" w:after="60" w:line="440" w:lineRule="exact"/>
        <w:rPr>
          <w:u w:val="single"/>
        </w:rPr>
      </w:pPr>
      <w:r w:rsidRPr="00500883">
        <w:t>开户银行：</w:t>
      </w:r>
      <w:r w:rsidRPr="00500883">
        <w:rPr>
          <w:rFonts w:hint="eastAsia"/>
          <w:u w:val="single"/>
        </w:rPr>
        <w:t xml:space="preserve">           </w:t>
      </w:r>
      <w:r w:rsidRPr="00500883">
        <w:rPr>
          <w:rFonts w:hint="eastAsia"/>
        </w:rPr>
        <w:t xml:space="preserve">  </w:t>
      </w:r>
      <w:r w:rsidRPr="00500883">
        <w:t xml:space="preserve">                  </w:t>
      </w:r>
      <w:r w:rsidRPr="00500883">
        <w:t>开户银行：</w:t>
      </w:r>
      <w:r w:rsidRPr="00500883">
        <w:rPr>
          <w:rFonts w:hint="eastAsia"/>
          <w:u w:val="single"/>
        </w:rPr>
        <w:t xml:space="preserve">                </w:t>
      </w:r>
      <w:r w:rsidRPr="00500883">
        <w:rPr>
          <w:u w:val="single"/>
        </w:rPr>
        <w:t xml:space="preserve"> </w:t>
      </w:r>
    </w:p>
    <w:p w14:paraId="0D3A7829" w14:textId="77777777" w:rsidR="0019608D" w:rsidRPr="00500883" w:rsidRDefault="0019608D" w:rsidP="0019608D">
      <w:pPr>
        <w:spacing w:before="60" w:after="60" w:line="440" w:lineRule="exact"/>
      </w:pPr>
      <w:r w:rsidRPr="00500883">
        <w:t>账号：</w:t>
      </w:r>
      <w:r w:rsidRPr="00500883">
        <w:rPr>
          <w:rFonts w:hint="eastAsia"/>
          <w:u w:val="single"/>
        </w:rPr>
        <w:t xml:space="preserve"> </w:t>
      </w:r>
      <w:r w:rsidRPr="00500883">
        <w:rPr>
          <w:u w:val="single"/>
        </w:rPr>
        <w:t xml:space="preserve">              </w:t>
      </w:r>
      <w:r w:rsidRPr="00500883">
        <w:t xml:space="preserve">      </w:t>
      </w:r>
      <w:r w:rsidRPr="00500883">
        <w:rPr>
          <w:rFonts w:hint="eastAsia"/>
        </w:rPr>
        <w:t xml:space="preserve">        </w:t>
      </w:r>
      <w:r w:rsidRPr="00500883">
        <w:t xml:space="preserve">      </w:t>
      </w:r>
      <w:r w:rsidRPr="00500883">
        <w:t>账号：</w:t>
      </w:r>
      <w:r w:rsidRPr="00500883">
        <w:rPr>
          <w:rFonts w:hint="eastAsia"/>
          <w:u w:val="single"/>
        </w:rPr>
        <w:t xml:space="preserve"> </w:t>
      </w:r>
      <w:r w:rsidRPr="00500883">
        <w:rPr>
          <w:u w:val="single"/>
        </w:rPr>
        <w:t xml:space="preserve">                </w:t>
      </w:r>
    </w:p>
    <w:p w14:paraId="172081C2" w14:textId="77777777" w:rsidR="0019608D" w:rsidRPr="00500883" w:rsidRDefault="0019608D" w:rsidP="0019608D">
      <w:pPr>
        <w:spacing w:before="60" w:after="60" w:line="440" w:lineRule="exact"/>
        <w:rPr>
          <w:szCs w:val="21"/>
          <w:u w:val="single"/>
        </w:rPr>
      </w:pPr>
      <w:r w:rsidRPr="00500883">
        <w:t>邮政编码：</w:t>
      </w:r>
      <w:r w:rsidRPr="00500883">
        <w:rPr>
          <w:u w:val="single"/>
        </w:rPr>
        <w:t xml:space="preserve">          </w:t>
      </w:r>
      <w:r w:rsidRPr="00500883">
        <w:rPr>
          <w:rFonts w:hint="eastAsia"/>
          <w:u w:val="single"/>
        </w:rPr>
        <w:t xml:space="preserve"> </w:t>
      </w:r>
      <w:r w:rsidRPr="00500883">
        <w:rPr>
          <w:rFonts w:hint="eastAsia"/>
        </w:rPr>
        <w:t xml:space="preserve">                    </w:t>
      </w:r>
      <w:r w:rsidRPr="00500883">
        <w:t>邮政编码：</w:t>
      </w:r>
      <w:r w:rsidRPr="00500883">
        <w:rPr>
          <w:u w:val="single"/>
        </w:rPr>
        <w:t xml:space="preserve">         </w:t>
      </w:r>
    </w:p>
    <w:p w14:paraId="551EA02E" w14:textId="77777777" w:rsidR="0019608D" w:rsidRPr="00500883" w:rsidRDefault="0019608D" w:rsidP="0019608D">
      <w:pPr>
        <w:spacing w:before="60" w:after="60"/>
        <w:rPr>
          <w:szCs w:val="21"/>
          <w:u w:val="single"/>
        </w:rPr>
      </w:pPr>
    </w:p>
    <w:p w14:paraId="12F3E11A" w14:textId="77777777" w:rsidR="0019608D" w:rsidRPr="00500883" w:rsidRDefault="0019608D" w:rsidP="0019608D">
      <w:pPr>
        <w:spacing w:before="60" w:after="60"/>
        <w:rPr>
          <w:szCs w:val="21"/>
          <w:u w:val="single"/>
        </w:rPr>
      </w:pPr>
    </w:p>
    <w:p w14:paraId="310F5480" w14:textId="77777777" w:rsidR="0019608D" w:rsidRPr="00500883" w:rsidRDefault="0019608D" w:rsidP="0019608D">
      <w:pPr>
        <w:spacing w:before="60" w:after="60" w:line="360" w:lineRule="auto"/>
        <w:ind w:left="6008" w:hangingChars="2850" w:hanging="6008"/>
        <w:sectPr w:rsidR="0019608D" w:rsidRPr="00500883" w:rsidSect="0019608D">
          <w:pgSz w:w="11906" w:h="16838"/>
          <w:pgMar w:top="1440" w:right="1797" w:bottom="1440" w:left="1797" w:header="851" w:footer="992" w:gutter="0"/>
          <w:cols w:space="720"/>
          <w:docGrid w:linePitch="312"/>
        </w:sectPr>
      </w:pPr>
      <w:bookmarkStart w:id="688" w:name="_Hlk182837966"/>
      <w:r w:rsidRPr="00500883">
        <w:rPr>
          <w:rFonts w:hint="eastAsia"/>
          <w:b/>
          <w:bCs/>
          <w:szCs w:val="21"/>
        </w:rPr>
        <w:t>合同签订日期：</w:t>
      </w:r>
      <w:r w:rsidRPr="00500883">
        <w:rPr>
          <w:rFonts w:hint="eastAsia"/>
          <w:b/>
          <w:bCs/>
          <w:szCs w:val="21"/>
          <w:u w:val="single"/>
        </w:rPr>
        <w:t xml:space="preserve">  2024</w:t>
      </w:r>
      <w:r w:rsidRPr="00500883">
        <w:rPr>
          <w:b/>
          <w:bCs/>
          <w:szCs w:val="21"/>
          <w:u w:val="single"/>
        </w:rPr>
        <w:t xml:space="preserve">    </w:t>
      </w:r>
      <w:r w:rsidRPr="00500883">
        <w:rPr>
          <w:rFonts w:hint="eastAsia"/>
          <w:b/>
          <w:bCs/>
          <w:szCs w:val="21"/>
        </w:rPr>
        <w:t>年</w:t>
      </w:r>
      <w:r w:rsidRPr="00500883">
        <w:rPr>
          <w:rFonts w:hint="eastAsia"/>
          <w:b/>
          <w:bCs/>
          <w:szCs w:val="21"/>
          <w:u w:val="single"/>
        </w:rPr>
        <w:t xml:space="preserve">  </w:t>
      </w:r>
      <w:r w:rsidRPr="00500883">
        <w:rPr>
          <w:b/>
          <w:bCs/>
          <w:szCs w:val="21"/>
          <w:u w:val="single"/>
        </w:rPr>
        <w:t xml:space="preserve">    </w:t>
      </w:r>
      <w:r w:rsidRPr="00500883">
        <w:rPr>
          <w:rFonts w:hint="eastAsia"/>
          <w:b/>
          <w:bCs/>
          <w:szCs w:val="21"/>
        </w:rPr>
        <w:t>月</w:t>
      </w:r>
      <w:r w:rsidRPr="00500883">
        <w:rPr>
          <w:rFonts w:hint="eastAsia"/>
          <w:b/>
          <w:bCs/>
          <w:szCs w:val="21"/>
          <w:u w:val="single"/>
        </w:rPr>
        <w:t xml:space="preserve">      </w:t>
      </w:r>
      <w:bookmarkEnd w:id="688"/>
      <w:r w:rsidRPr="00500883">
        <w:rPr>
          <w:rFonts w:hint="eastAsia"/>
          <w:b/>
          <w:bCs/>
          <w:szCs w:val="21"/>
        </w:rPr>
        <w:t>日</w:t>
      </w:r>
    </w:p>
    <w:p w14:paraId="342972DD" w14:textId="77777777" w:rsidR="0019608D" w:rsidRPr="00500883" w:rsidRDefault="0019608D" w:rsidP="0019608D">
      <w:pPr>
        <w:spacing w:before="60" w:after="60"/>
        <w:ind w:left="700" w:hanging="133"/>
        <w:jc w:val="center"/>
        <w:rPr>
          <w:b/>
          <w:sz w:val="44"/>
          <w:szCs w:val="44"/>
        </w:rPr>
      </w:pPr>
    </w:p>
    <w:p w14:paraId="35286340" w14:textId="77777777" w:rsidR="0019608D" w:rsidRPr="00500883" w:rsidRDefault="0019608D" w:rsidP="0019608D">
      <w:pPr>
        <w:spacing w:before="60" w:after="60"/>
        <w:ind w:left="700" w:hanging="133"/>
        <w:jc w:val="center"/>
        <w:rPr>
          <w:b/>
          <w:sz w:val="44"/>
          <w:szCs w:val="44"/>
        </w:rPr>
      </w:pPr>
    </w:p>
    <w:p w14:paraId="6974555B" w14:textId="77777777" w:rsidR="0019608D" w:rsidRPr="00500883" w:rsidRDefault="0019608D" w:rsidP="0019608D">
      <w:pPr>
        <w:spacing w:before="60" w:after="60"/>
        <w:ind w:left="700" w:hanging="133"/>
        <w:jc w:val="center"/>
        <w:rPr>
          <w:b/>
          <w:sz w:val="44"/>
          <w:szCs w:val="44"/>
        </w:rPr>
      </w:pPr>
    </w:p>
    <w:p w14:paraId="2EFB6C5C" w14:textId="77777777" w:rsidR="0019608D" w:rsidRPr="00500883" w:rsidRDefault="0019608D" w:rsidP="0019608D">
      <w:pPr>
        <w:spacing w:before="60" w:after="60"/>
        <w:ind w:left="700" w:hanging="133"/>
        <w:jc w:val="center"/>
        <w:rPr>
          <w:b/>
          <w:sz w:val="44"/>
          <w:szCs w:val="44"/>
        </w:rPr>
      </w:pPr>
    </w:p>
    <w:p w14:paraId="7E78D943" w14:textId="77777777" w:rsidR="0019608D" w:rsidRPr="00500883" w:rsidRDefault="0019608D" w:rsidP="0019608D">
      <w:pPr>
        <w:spacing w:before="60" w:after="60"/>
        <w:ind w:left="700" w:hanging="133"/>
        <w:jc w:val="center"/>
        <w:rPr>
          <w:b/>
          <w:sz w:val="44"/>
          <w:szCs w:val="44"/>
        </w:rPr>
      </w:pPr>
      <w:r w:rsidRPr="00500883">
        <w:rPr>
          <w:b/>
          <w:sz w:val="44"/>
          <w:szCs w:val="44"/>
        </w:rPr>
        <w:t>第</w:t>
      </w:r>
      <w:r w:rsidRPr="00500883">
        <w:rPr>
          <w:rFonts w:hint="eastAsia"/>
          <w:b/>
          <w:sz w:val="44"/>
          <w:szCs w:val="44"/>
        </w:rPr>
        <w:t>二节</w:t>
      </w:r>
      <w:r w:rsidRPr="00500883">
        <w:rPr>
          <w:rFonts w:hint="eastAsia"/>
          <w:b/>
          <w:sz w:val="44"/>
          <w:szCs w:val="44"/>
        </w:rPr>
        <w:t xml:space="preserve"> </w:t>
      </w:r>
      <w:r w:rsidRPr="00500883">
        <w:rPr>
          <w:rFonts w:hint="eastAsia"/>
          <w:b/>
          <w:sz w:val="44"/>
          <w:szCs w:val="44"/>
        </w:rPr>
        <w:t>合同条款通用部分</w:t>
      </w:r>
    </w:p>
    <w:p w14:paraId="7D33E95B" w14:textId="77777777" w:rsidR="0019608D" w:rsidRPr="00500883" w:rsidRDefault="0019608D" w:rsidP="0019608D">
      <w:pPr>
        <w:spacing w:before="60" w:after="60"/>
        <w:ind w:left="700" w:hanging="133"/>
        <w:jc w:val="center"/>
        <w:rPr>
          <w:b/>
          <w:sz w:val="44"/>
          <w:szCs w:val="44"/>
        </w:rPr>
      </w:pPr>
    </w:p>
    <w:p w14:paraId="4B8C3860" w14:textId="77777777" w:rsidR="0019608D" w:rsidRPr="00500883" w:rsidRDefault="0019608D" w:rsidP="0019608D">
      <w:pPr>
        <w:widowControl/>
        <w:spacing w:before="60" w:after="60"/>
        <w:ind w:left="651" w:hanging="84"/>
        <w:jc w:val="center"/>
        <w:rPr>
          <w:rFonts w:eastAsia="Cambria"/>
          <w:sz w:val="28"/>
          <w:szCs w:val="28"/>
        </w:rPr>
      </w:pPr>
      <w:r w:rsidRPr="00500883">
        <w:rPr>
          <w:sz w:val="28"/>
        </w:rPr>
        <w:br w:type="page"/>
      </w:r>
      <w:r w:rsidRPr="00500883">
        <w:rPr>
          <w:rFonts w:eastAsia="Cambria"/>
          <w:sz w:val="28"/>
          <w:szCs w:val="28"/>
        </w:rPr>
        <w:lastRenderedPageBreak/>
        <w:t>通用合同条款</w:t>
      </w:r>
    </w:p>
    <w:p w14:paraId="5D5B9F81" w14:textId="77777777" w:rsidR="0019608D" w:rsidRPr="00500883" w:rsidRDefault="0019608D" w:rsidP="0019608D">
      <w:pPr>
        <w:spacing w:before="60" w:after="60" w:line="400" w:lineRule="exact"/>
      </w:pPr>
    </w:p>
    <w:p w14:paraId="1F02EF88" w14:textId="77777777" w:rsidR="0019608D" w:rsidRPr="00500883" w:rsidRDefault="0019608D" w:rsidP="0019608D">
      <w:pPr>
        <w:pStyle w:val="2TimesNewRoman5020"/>
        <w:spacing w:before="120" w:after="120"/>
        <w:ind w:left="651" w:hanging="84"/>
        <w:rPr>
          <w:rFonts w:cs="仿宋_GB2312"/>
        </w:rPr>
      </w:pPr>
      <w:bookmarkStart w:id="689" w:name="_Toc338944704"/>
      <w:bookmarkStart w:id="690" w:name="_Toc342296262"/>
      <w:bookmarkStart w:id="691" w:name="_Toc469660017"/>
      <w:bookmarkStart w:id="692" w:name="_Toc448758522"/>
      <w:bookmarkStart w:id="693" w:name="_Toc109914305"/>
      <w:bookmarkStart w:id="694" w:name="_Toc132618598"/>
      <w:bookmarkStart w:id="695" w:name="_Toc129798240"/>
      <w:bookmarkStart w:id="696" w:name="_Toc132618989"/>
      <w:bookmarkStart w:id="697" w:name="_Toc442365614"/>
      <w:bookmarkStart w:id="698" w:name="_Toc448758422"/>
      <w:r w:rsidRPr="00500883">
        <w:rPr>
          <w:rFonts w:cs="仿宋_GB2312"/>
        </w:rPr>
        <w:t>1. 一般约定</w:t>
      </w:r>
      <w:bookmarkEnd w:id="689"/>
      <w:bookmarkEnd w:id="690"/>
      <w:bookmarkEnd w:id="691"/>
      <w:bookmarkEnd w:id="692"/>
      <w:bookmarkEnd w:id="693"/>
      <w:bookmarkEnd w:id="694"/>
      <w:bookmarkEnd w:id="695"/>
      <w:bookmarkEnd w:id="696"/>
      <w:bookmarkEnd w:id="697"/>
      <w:bookmarkEnd w:id="698"/>
    </w:p>
    <w:p w14:paraId="4EABFBD0" w14:textId="77777777" w:rsidR="0019608D" w:rsidRPr="00500883" w:rsidRDefault="0019608D" w:rsidP="0019608D">
      <w:pPr>
        <w:pStyle w:val="378020"/>
        <w:spacing w:before="120" w:after="120"/>
        <w:ind w:left="639" w:hanging="72"/>
      </w:pPr>
      <w:bookmarkStart w:id="699" w:name="_Toc342296263"/>
      <w:bookmarkStart w:id="700" w:name="_Toc132618990"/>
      <w:bookmarkStart w:id="701" w:name="_Toc338944705"/>
      <w:bookmarkStart w:id="702" w:name="_Toc109914306"/>
      <w:bookmarkStart w:id="703" w:name="_Toc132618599"/>
      <w:bookmarkStart w:id="704" w:name="_Toc129798241"/>
      <w:r w:rsidRPr="00500883">
        <w:t>1.1 词语定义</w:t>
      </w:r>
      <w:bookmarkEnd w:id="699"/>
      <w:bookmarkEnd w:id="700"/>
      <w:bookmarkEnd w:id="701"/>
      <w:bookmarkEnd w:id="702"/>
      <w:bookmarkEnd w:id="703"/>
      <w:bookmarkEnd w:id="704"/>
    </w:p>
    <w:p w14:paraId="36E83860" w14:textId="77777777" w:rsidR="0019608D" w:rsidRPr="00500883" w:rsidRDefault="0019608D" w:rsidP="0019608D">
      <w:pPr>
        <w:spacing w:before="60" w:after="60" w:line="400" w:lineRule="exact"/>
        <w:ind w:left="567" w:firstLineChars="200" w:firstLine="420"/>
      </w:pPr>
      <w:r w:rsidRPr="00500883">
        <w:t>通用合同条款、专用合同条款中的下列词语应具有本款所赋予的含义。</w:t>
      </w:r>
    </w:p>
    <w:p w14:paraId="05C77E3D" w14:textId="77777777" w:rsidR="0019608D" w:rsidRPr="00500883" w:rsidRDefault="0019608D" w:rsidP="0019608D">
      <w:pPr>
        <w:spacing w:before="60" w:after="60" w:line="400" w:lineRule="exact"/>
        <w:ind w:left="567" w:firstLineChars="200" w:firstLine="420"/>
      </w:pPr>
      <w:r w:rsidRPr="00500883">
        <w:t xml:space="preserve">1.1.1 </w:t>
      </w:r>
      <w:r w:rsidRPr="00500883">
        <w:rPr>
          <w:rFonts w:eastAsia="Cambria"/>
        </w:rPr>
        <w:t>合同</w:t>
      </w:r>
    </w:p>
    <w:p w14:paraId="5142A8F3" w14:textId="77777777" w:rsidR="0019608D" w:rsidRPr="00500883" w:rsidRDefault="0019608D" w:rsidP="0019608D">
      <w:pPr>
        <w:spacing w:before="60" w:after="60" w:line="400" w:lineRule="exact"/>
        <w:ind w:left="567" w:firstLineChars="342" w:firstLine="718"/>
      </w:pPr>
      <w:r w:rsidRPr="00500883">
        <w:t xml:space="preserve">1.1.1.1 </w:t>
      </w:r>
      <w:r w:rsidRPr="00500883">
        <w:t>合同文件（或称合同）：指合同协议书、中标通知书、投标函及投标函附录、专用合同条款、通用合同条款、技术标准和要求、图纸、已标价工程量清单，以及其他合同文件。</w:t>
      </w:r>
    </w:p>
    <w:p w14:paraId="0558545D" w14:textId="77777777" w:rsidR="0019608D" w:rsidRPr="00500883" w:rsidRDefault="0019608D" w:rsidP="0019608D">
      <w:pPr>
        <w:spacing w:before="60" w:after="60" w:line="400" w:lineRule="exact"/>
        <w:ind w:left="567" w:firstLineChars="342" w:firstLine="718"/>
      </w:pPr>
      <w:r w:rsidRPr="00500883">
        <w:t xml:space="preserve">1.1.1.2 </w:t>
      </w:r>
      <w:r w:rsidRPr="00500883">
        <w:t>合同协议书：指第</w:t>
      </w:r>
      <w:r w:rsidRPr="00500883">
        <w:t>1.5</w:t>
      </w:r>
      <w:r w:rsidRPr="00500883">
        <w:t>款所指的合同协议书。</w:t>
      </w:r>
    </w:p>
    <w:p w14:paraId="28A91E59" w14:textId="77777777" w:rsidR="0019608D" w:rsidRPr="00500883" w:rsidRDefault="0019608D" w:rsidP="0019608D">
      <w:pPr>
        <w:spacing w:before="60" w:after="60" w:line="400" w:lineRule="exact"/>
        <w:ind w:left="567" w:firstLineChars="342" w:firstLine="718"/>
      </w:pPr>
      <w:r w:rsidRPr="00500883">
        <w:t xml:space="preserve">1.1.1.3 </w:t>
      </w:r>
      <w:r w:rsidRPr="00500883">
        <w:t>中标通知书：指发包人通知承包人中标的函件。</w:t>
      </w:r>
    </w:p>
    <w:p w14:paraId="7AFDF666" w14:textId="77777777" w:rsidR="0019608D" w:rsidRPr="00500883" w:rsidRDefault="0019608D" w:rsidP="0019608D">
      <w:pPr>
        <w:spacing w:before="60" w:after="60" w:line="400" w:lineRule="exact"/>
        <w:ind w:left="567" w:firstLineChars="342" w:firstLine="718"/>
        <w:rPr>
          <w:dstrike/>
          <w:szCs w:val="21"/>
        </w:rPr>
      </w:pPr>
      <w:r w:rsidRPr="00500883">
        <w:t xml:space="preserve">1.1.1.4 </w:t>
      </w:r>
      <w:r w:rsidRPr="00500883">
        <w:t>投标函：指构成合同文件组成部分的由承包人填写并签署的投标函。</w:t>
      </w:r>
    </w:p>
    <w:p w14:paraId="7BE29E7D" w14:textId="77777777" w:rsidR="0019608D" w:rsidRPr="00500883" w:rsidRDefault="0019608D" w:rsidP="0019608D">
      <w:pPr>
        <w:spacing w:before="60" w:after="60" w:line="400" w:lineRule="exact"/>
        <w:ind w:left="567" w:firstLineChars="342" w:firstLine="718"/>
      </w:pPr>
      <w:r w:rsidRPr="00500883">
        <w:t xml:space="preserve">1.1.1.5 </w:t>
      </w:r>
      <w:r w:rsidRPr="00500883">
        <w:t>投标函附录：指附在投标函后构成合同文件的投标函附录。</w:t>
      </w:r>
    </w:p>
    <w:p w14:paraId="3FE70FEE" w14:textId="77777777" w:rsidR="0019608D" w:rsidRPr="00500883" w:rsidRDefault="0019608D" w:rsidP="0019608D">
      <w:pPr>
        <w:spacing w:before="60" w:after="60" w:line="400" w:lineRule="exact"/>
        <w:ind w:left="567" w:firstLineChars="342" w:firstLine="718"/>
      </w:pPr>
      <w:r w:rsidRPr="00500883">
        <w:t xml:space="preserve">1.1.1.6 </w:t>
      </w:r>
      <w:r w:rsidRPr="00500883">
        <w:t>技术标准和要求：指构成合同文件组成部分的名为技术标准和要求的文件，包括合同双方当事人约定对其所作的修改或补充。</w:t>
      </w:r>
    </w:p>
    <w:p w14:paraId="1E5AF44E" w14:textId="77777777" w:rsidR="0019608D" w:rsidRPr="00500883" w:rsidRDefault="0019608D" w:rsidP="0019608D">
      <w:pPr>
        <w:spacing w:before="60" w:after="60" w:line="400" w:lineRule="exact"/>
        <w:ind w:left="567" w:firstLineChars="342" w:firstLine="718"/>
      </w:pPr>
      <w:r w:rsidRPr="00500883">
        <w:t>1.1.1.7</w:t>
      </w:r>
      <w:r w:rsidRPr="00500883">
        <w:t>图纸：指包含在合同中的工程图纸，以及由发包人按合同约定提供的任何补充和修改的图纸，包括配套的说明。</w:t>
      </w:r>
    </w:p>
    <w:p w14:paraId="225B1BD2" w14:textId="77777777" w:rsidR="0019608D" w:rsidRPr="00500883" w:rsidRDefault="0019608D" w:rsidP="0019608D">
      <w:pPr>
        <w:spacing w:before="60" w:after="60" w:line="400" w:lineRule="exact"/>
        <w:ind w:left="567" w:firstLineChars="342" w:firstLine="718"/>
      </w:pPr>
      <w:r w:rsidRPr="00500883">
        <w:t xml:space="preserve">1.1.1.8 </w:t>
      </w:r>
      <w:r w:rsidRPr="00500883">
        <w:t>已标价工程量清单：指构成合同文件组成部分的由承包人按照规定的格式和要求填写并标明价格的工程量清单。</w:t>
      </w:r>
    </w:p>
    <w:p w14:paraId="1C4705B5" w14:textId="77777777" w:rsidR="0019608D" w:rsidRPr="00500883" w:rsidRDefault="0019608D" w:rsidP="0019608D">
      <w:pPr>
        <w:spacing w:before="60" w:after="60" w:line="400" w:lineRule="exact"/>
        <w:ind w:left="567" w:firstLineChars="342" w:firstLine="718"/>
      </w:pPr>
      <w:r w:rsidRPr="00500883">
        <w:t xml:space="preserve">1.1.1.9 </w:t>
      </w:r>
      <w:r w:rsidRPr="00500883">
        <w:t>其他合同文件：指经合同双方当事人确认构成合同文件的其他文件。</w:t>
      </w:r>
    </w:p>
    <w:p w14:paraId="6BB2AFFE" w14:textId="77777777" w:rsidR="0019608D" w:rsidRPr="00500883" w:rsidRDefault="0019608D" w:rsidP="0019608D">
      <w:pPr>
        <w:spacing w:before="60" w:after="60" w:line="400" w:lineRule="exact"/>
        <w:ind w:left="567" w:firstLineChars="200" w:firstLine="420"/>
      </w:pPr>
      <w:r w:rsidRPr="00500883">
        <w:t xml:space="preserve">1.1.2 </w:t>
      </w:r>
      <w:r w:rsidRPr="00500883">
        <w:rPr>
          <w:rFonts w:eastAsia="Cambria"/>
        </w:rPr>
        <w:t>合同当事人和人员</w:t>
      </w:r>
    </w:p>
    <w:p w14:paraId="411688CD" w14:textId="77777777" w:rsidR="0019608D" w:rsidRPr="00500883" w:rsidRDefault="0019608D" w:rsidP="0019608D">
      <w:pPr>
        <w:spacing w:before="60" w:after="60" w:line="400" w:lineRule="exact"/>
        <w:ind w:left="567" w:firstLineChars="342" w:firstLine="718"/>
      </w:pPr>
      <w:r w:rsidRPr="00500883">
        <w:t xml:space="preserve">1.1.2.1 </w:t>
      </w:r>
      <w:r w:rsidRPr="00500883">
        <w:t>合同当事人</w:t>
      </w:r>
      <w:r w:rsidRPr="00500883">
        <w:t>:</w:t>
      </w:r>
      <w:r w:rsidRPr="00500883">
        <w:t>指发包人和（或）承包人。</w:t>
      </w:r>
    </w:p>
    <w:p w14:paraId="188AFF1C" w14:textId="77777777" w:rsidR="0019608D" w:rsidRPr="00500883" w:rsidRDefault="0019608D" w:rsidP="0019608D">
      <w:pPr>
        <w:spacing w:before="60" w:after="60" w:line="400" w:lineRule="exact"/>
        <w:ind w:left="567" w:firstLineChars="342" w:firstLine="718"/>
      </w:pPr>
      <w:r w:rsidRPr="00500883">
        <w:t xml:space="preserve">1.1.2.2 </w:t>
      </w:r>
      <w:r w:rsidRPr="00500883">
        <w:t>发包人：指专用合同条款中指明并与承包人在合同协议书中签字的当事人。</w:t>
      </w:r>
    </w:p>
    <w:p w14:paraId="27699876" w14:textId="77777777" w:rsidR="0019608D" w:rsidRPr="00500883" w:rsidRDefault="0019608D" w:rsidP="0019608D">
      <w:pPr>
        <w:spacing w:before="60" w:after="60" w:line="400" w:lineRule="exact"/>
        <w:ind w:left="567" w:firstLineChars="342" w:firstLine="718"/>
      </w:pPr>
      <w:r w:rsidRPr="00500883">
        <w:t xml:space="preserve">1.1.2.3 </w:t>
      </w:r>
      <w:r w:rsidRPr="00500883">
        <w:t>承包人：指与发包人签订合同协议书的当事人。</w:t>
      </w:r>
    </w:p>
    <w:p w14:paraId="190A9EB1" w14:textId="77777777" w:rsidR="0019608D" w:rsidRPr="00500883" w:rsidRDefault="0019608D" w:rsidP="0019608D">
      <w:pPr>
        <w:spacing w:before="60" w:after="60" w:line="400" w:lineRule="exact"/>
        <w:ind w:left="567" w:firstLineChars="342" w:firstLine="718"/>
      </w:pPr>
      <w:r w:rsidRPr="00500883">
        <w:t xml:space="preserve">1.1.2.4 </w:t>
      </w:r>
      <w:r w:rsidRPr="00500883">
        <w:t>承包人项目经理：指承包人派驻施工场地的全权负责人。</w:t>
      </w:r>
    </w:p>
    <w:p w14:paraId="4776AC24" w14:textId="77777777" w:rsidR="0019608D" w:rsidRPr="00500883" w:rsidRDefault="0019608D" w:rsidP="0019608D">
      <w:pPr>
        <w:spacing w:before="60" w:after="60" w:line="400" w:lineRule="exact"/>
        <w:ind w:left="567" w:firstLineChars="342" w:firstLine="718"/>
      </w:pPr>
      <w:r w:rsidRPr="00500883">
        <w:t xml:space="preserve">1.1.2.5 </w:t>
      </w:r>
      <w:r w:rsidRPr="00500883">
        <w:t>分包人：指从承包人处分包合同中某一部分工程，并与其签订分包合同的分包人。</w:t>
      </w:r>
    </w:p>
    <w:p w14:paraId="2EB6B1A1" w14:textId="77777777" w:rsidR="0019608D" w:rsidRPr="00500883" w:rsidRDefault="0019608D" w:rsidP="0019608D">
      <w:pPr>
        <w:spacing w:before="60" w:after="60" w:line="400" w:lineRule="exact"/>
        <w:ind w:left="567" w:firstLineChars="342" w:firstLine="718"/>
      </w:pPr>
      <w:r w:rsidRPr="00500883">
        <w:t xml:space="preserve">1.1.2.6 </w:t>
      </w:r>
      <w:r w:rsidRPr="00500883">
        <w:t>监理人：指在专用合同条款中指明的，受发包人委托对合同履行实施管理的法人或其他组织。</w:t>
      </w:r>
    </w:p>
    <w:p w14:paraId="31C92B15" w14:textId="77777777" w:rsidR="0019608D" w:rsidRPr="00500883" w:rsidRDefault="0019608D" w:rsidP="0019608D">
      <w:pPr>
        <w:spacing w:before="60" w:after="60" w:line="400" w:lineRule="exact"/>
        <w:ind w:left="567" w:firstLineChars="342" w:firstLine="718"/>
      </w:pPr>
      <w:r w:rsidRPr="00500883">
        <w:lastRenderedPageBreak/>
        <w:t xml:space="preserve">1.1.2.7 </w:t>
      </w:r>
      <w:r w:rsidRPr="00500883">
        <w:t>总监理工程师（总监）：指由监理人委派常驻施工场地对合同履行实施管理的全权负责人。</w:t>
      </w:r>
    </w:p>
    <w:p w14:paraId="0D8683F2" w14:textId="77777777" w:rsidR="0019608D" w:rsidRPr="00500883" w:rsidRDefault="0019608D" w:rsidP="0019608D">
      <w:pPr>
        <w:spacing w:before="60" w:after="60" w:line="400" w:lineRule="exact"/>
        <w:ind w:left="567" w:firstLineChars="200" w:firstLine="420"/>
      </w:pPr>
      <w:r w:rsidRPr="00500883">
        <w:t xml:space="preserve">1.1.3 </w:t>
      </w:r>
      <w:r w:rsidRPr="00500883">
        <w:rPr>
          <w:rFonts w:eastAsia="Cambria"/>
        </w:rPr>
        <w:t>工程和设备</w:t>
      </w:r>
    </w:p>
    <w:p w14:paraId="7C80A10B" w14:textId="77777777" w:rsidR="0019608D" w:rsidRPr="00500883" w:rsidRDefault="0019608D" w:rsidP="0019608D">
      <w:pPr>
        <w:spacing w:before="60" w:after="60" w:line="400" w:lineRule="exact"/>
        <w:ind w:left="567" w:firstLineChars="342" w:firstLine="718"/>
      </w:pPr>
      <w:r w:rsidRPr="00500883">
        <w:t xml:space="preserve">1.1.3.1 </w:t>
      </w:r>
      <w:r w:rsidRPr="00500883">
        <w:t>工程：指永久工程和（或）临时工程。</w:t>
      </w:r>
    </w:p>
    <w:p w14:paraId="6DAF23CC" w14:textId="77777777" w:rsidR="0019608D" w:rsidRPr="00500883" w:rsidRDefault="0019608D" w:rsidP="0019608D">
      <w:pPr>
        <w:spacing w:before="60" w:after="60" w:line="400" w:lineRule="exact"/>
        <w:ind w:left="567" w:firstLineChars="342" w:firstLine="718"/>
      </w:pPr>
      <w:r w:rsidRPr="00500883">
        <w:t xml:space="preserve">1.1.3.2 </w:t>
      </w:r>
      <w:r w:rsidRPr="00500883">
        <w:t>永久工程：指按合同约定建造并移交给发包人的工程，包括工程设备。</w:t>
      </w:r>
    </w:p>
    <w:p w14:paraId="72FD2C3D" w14:textId="77777777" w:rsidR="0019608D" w:rsidRPr="00500883" w:rsidRDefault="0019608D" w:rsidP="0019608D">
      <w:pPr>
        <w:spacing w:before="60" w:after="60" w:line="400" w:lineRule="exact"/>
        <w:ind w:left="567" w:firstLineChars="342" w:firstLine="718"/>
      </w:pPr>
      <w:r w:rsidRPr="00500883">
        <w:t xml:space="preserve">1.1.3.3 </w:t>
      </w:r>
      <w:r w:rsidRPr="00500883">
        <w:t>临时工程：指为完成合同约定的永久工程所修建的各类临时性工程，不包括施工设备。</w:t>
      </w:r>
    </w:p>
    <w:p w14:paraId="759705FC" w14:textId="77777777" w:rsidR="0019608D" w:rsidRPr="00500883" w:rsidRDefault="0019608D" w:rsidP="0019608D">
      <w:pPr>
        <w:spacing w:before="60" w:after="60" w:line="400" w:lineRule="exact"/>
        <w:ind w:left="567" w:firstLineChars="342" w:firstLine="718"/>
      </w:pPr>
      <w:r w:rsidRPr="00500883">
        <w:t xml:space="preserve">1.1.3.4 </w:t>
      </w:r>
      <w:r w:rsidRPr="00500883">
        <w:t>单位工程：指专用合同条款中指明特定范围的永久工程。</w:t>
      </w:r>
    </w:p>
    <w:p w14:paraId="3DCD8F0E" w14:textId="77777777" w:rsidR="0019608D" w:rsidRPr="00500883" w:rsidRDefault="0019608D" w:rsidP="0019608D">
      <w:pPr>
        <w:spacing w:before="60" w:after="60" w:line="400" w:lineRule="exact"/>
        <w:ind w:left="567" w:firstLineChars="342" w:firstLine="718"/>
      </w:pPr>
      <w:r w:rsidRPr="00500883">
        <w:t xml:space="preserve">1.1.3.5 </w:t>
      </w:r>
      <w:r w:rsidRPr="00500883">
        <w:t>工程设备：指构成或计划构成永久工程一部分的机电设备、金属结构设备、仪器装置及其他类似的设备和装置。</w:t>
      </w:r>
    </w:p>
    <w:p w14:paraId="11F5E554" w14:textId="77777777" w:rsidR="0019608D" w:rsidRPr="00500883" w:rsidRDefault="0019608D" w:rsidP="0019608D">
      <w:pPr>
        <w:spacing w:before="60" w:after="60" w:line="400" w:lineRule="exact"/>
        <w:ind w:left="567" w:firstLineChars="342" w:firstLine="718"/>
      </w:pPr>
      <w:r w:rsidRPr="00500883">
        <w:t xml:space="preserve">1.1.3.6 </w:t>
      </w:r>
      <w:r w:rsidRPr="00500883">
        <w:t>施工设备：指为完成合同约定的各项工作所需的设备、器具和其他物品，不包括临时工程和材料。</w:t>
      </w:r>
    </w:p>
    <w:p w14:paraId="216B87CE" w14:textId="77777777" w:rsidR="0019608D" w:rsidRPr="00500883" w:rsidRDefault="0019608D" w:rsidP="0019608D">
      <w:pPr>
        <w:spacing w:before="60" w:after="60" w:line="400" w:lineRule="exact"/>
        <w:ind w:left="567" w:firstLineChars="342" w:firstLine="718"/>
      </w:pPr>
      <w:r w:rsidRPr="00500883">
        <w:t xml:space="preserve">1.1.3.7 </w:t>
      </w:r>
      <w:r w:rsidRPr="00500883">
        <w:t>临时设施：指为完成合同约定的各项工作所服务的临时性生产和生活设施。</w:t>
      </w:r>
    </w:p>
    <w:p w14:paraId="3545BDD5" w14:textId="77777777" w:rsidR="0019608D" w:rsidRPr="00500883" w:rsidRDefault="0019608D" w:rsidP="0019608D">
      <w:pPr>
        <w:spacing w:before="60" w:after="60" w:line="400" w:lineRule="exact"/>
        <w:ind w:left="567" w:firstLineChars="342" w:firstLine="718"/>
      </w:pPr>
      <w:r w:rsidRPr="00500883">
        <w:t xml:space="preserve">1.1.3.8 </w:t>
      </w:r>
      <w:r w:rsidRPr="00500883">
        <w:t>承包人设备：指承包人自带的施工设备。</w:t>
      </w:r>
    </w:p>
    <w:p w14:paraId="4F905F9B" w14:textId="77777777" w:rsidR="0019608D" w:rsidRPr="00500883" w:rsidRDefault="0019608D" w:rsidP="0019608D">
      <w:pPr>
        <w:spacing w:before="60" w:after="60" w:line="400" w:lineRule="exact"/>
        <w:ind w:left="567" w:firstLineChars="342" w:firstLine="718"/>
      </w:pPr>
      <w:r w:rsidRPr="00500883">
        <w:t xml:space="preserve">1.1.3.9 </w:t>
      </w:r>
      <w:r w:rsidRPr="00500883">
        <w:t>施工场地（或称工地、现场）：指用于合同工程施工的场所，以及在合同中指定作为施工场地组成部分的其他场所，包括永久占地和临时占地。</w:t>
      </w:r>
    </w:p>
    <w:p w14:paraId="70B0A53B" w14:textId="77777777" w:rsidR="0019608D" w:rsidRPr="00500883" w:rsidRDefault="0019608D" w:rsidP="0019608D">
      <w:pPr>
        <w:spacing w:before="60" w:after="60" w:line="400" w:lineRule="exact"/>
        <w:ind w:left="567" w:firstLineChars="342" w:firstLine="718"/>
      </w:pPr>
      <w:r w:rsidRPr="00500883">
        <w:t xml:space="preserve">1.1.3.10 </w:t>
      </w:r>
      <w:r w:rsidRPr="00500883">
        <w:t>永久占地：指专用合同条款中指明为实施合同工程需永久占用的土地。</w:t>
      </w:r>
    </w:p>
    <w:p w14:paraId="43BFC62A" w14:textId="77777777" w:rsidR="0019608D" w:rsidRPr="00500883" w:rsidRDefault="0019608D" w:rsidP="0019608D">
      <w:pPr>
        <w:spacing w:before="60" w:after="60" w:line="400" w:lineRule="exact"/>
        <w:ind w:left="567" w:firstLineChars="342" w:firstLine="718"/>
      </w:pPr>
      <w:r w:rsidRPr="00500883">
        <w:t xml:space="preserve">1.1.3.11 </w:t>
      </w:r>
      <w:r w:rsidRPr="00500883">
        <w:t>临时占地：指专用合同条款中指明为实施合同工程需临时占用的土地。</w:t>
      </w:r>
    </w:p>
    <w:p w14:paraId="2F220B4E" w14:textId="77777777" w:rsidR="0019608D" w:rsidRPr="00500883" w:rsidRDefault="0019608D" w:rsidP="0019608D">
      <w:pPr>
        <w:spacing w:before="60" w:after="60" w:line="400" w:lineRule="exact"/>
        <w:ind w:left="567" w:firstLineChars="200" w:firstLine="420"/>
      </w:pPr>
      <w:r w:rsidRPr="00500883">
        <w:t xml:space="preserve">1.1.4 </w:t>
      </w:r>
      <w:r w:rsidRPr="00500883">
        <w:rPr>
          <w:rFonts w:eastAsia="Cambria"/>
        </w:rPr>
        <w:t>日期</w:t>
      </w:r>
    </w:p>
    <w:p w14:paraId="48188534" w14:textId="77777777" w:rsidR="0019608D" w:rsidRPr="00500883" w:rsidRDefault="0019608D" w:rsidP="0019608D">
      <w:pPr>
        <w:spacing w:before="60" w:after="60" w:line="400" w:lineRule="exact"/>
        <w:ind w:left="567" w:firstLineChars="342" w:firstLine="718"/>
      </w:pPr>
      <w:r w:rsidRPr="00500883">
        <w:t xml:space="preserve">1.1.4.1 </w:t>
      </w:r>
      <w:r w:rsidRPr="00500883">
        <w:t>开工通知：指监理人按第</w:t>
      </w:r>
      <w:r w:rsidRPr="00500883">
        <w:t>11.1</w:t>
      </w:r>
      <w:r w:rsidRPr="00500883">
        <w:t>款通知承包人开工的函件。</w:t>
      </w:r>
    </w:p>
    <w:p w14:paraId="6FBAFBDF" w14:textId="77777777" w:rsidR="0019608D" w:rsidRPr="00500883" w:rsidRDefault="0019608D" w:rsidP="0019608D">
      <w:pPr>
        <w:spacing w:before="60" w:after="60" w:line="400" w:lineRule="exact"/>
        <w:ind w:left="567" w:firstLineChars="342" w:firstLine="718"/>
      </w:pPr>
      <w:r w:rsidRPr="00500883">
        <w:t xml:space="preserve">1.1.4.2 </w:t>
      </w:r>
      <w:r w:rsidRPr="00500883">
        <w:t>开工日期：指监理人按第</w:t>
      </w:r>
      <w:r w:rsidRPr="00500883">
        <w:t>11.1</w:t>
      </w:r>
      <w:r w:rsidRPr="00500883">
        <w:t>款发出的开工通知中写明的开工日期。</w:t>
      </w:r>
    </w:p>
    <w:p w14:paraId="735D8DFF" w14:textId="77777777" w:rsidR="0019608D" w:rsidRPr="00500883" w:rsidRDefault="0019608D" w:rsidP="0019608D">
      <w:pPr>
        <w:spacing w:before="60" w:after="60" w:line="400" w:lineRule="exact"/>
        <w:ind w:left="567" w:firstLineChars="342" w:firstLine="718"/>
      </w:pPr>
      <w:r w:rsidRPr="00500883">
        <w:t>1.1.4.3</w:t>
      </w:r>
      <w:r w:rsidRPr="00500883">
        <w:t>工期：指承包人在投标函中承诺的完成合同工程所需的期限，包括按第</w:t>
      </w:r>
      <w:r w:rsidRPr="00500883">
        <w:t>11.3</w:t>
      </w:r>
      <w:r w:rsidRPr="00500883">
        <w:t>款、第</w:t>
      </w:r>
      <w:r w:rsidRPr="00500883">
        <w:t>11.4</w:t>
      </w:r>
      <w:r w:rsidRPr="00500883">
        <w:t>款和第</w:t>
      </w:r>
      <w:r w:rsidRPr="00500883">
        <w:t>11.6</w:t>
      </w:r>
      <w:r w:rsidRPr="00500883">
        <w:t>款约定所作的变更。</w:t>
      </w:r>
    </w:p>
    <w:p w14:paraId="671D76BB" w14:textId="77777777" w:rsidR="0019608D" w:rsidRPr="00500883" w:rsidRDefault="0019608D" w:rsidP="0019608D">
      <w:pPr>
        <w:spacing w:before="60" w:after="60" w:line="400" w:lineRule="exact"/>
        <w:ind w:left="567" w:firstLineChars="342" w:firstLine="718"/>
      </w:pPr>
      <w:r w:rsidRPr="00500883">
        <w:t xml:space="preserve">1.1.4.4 </w:t>
      </w:r>
      <w:r w:rsidRPr="00500883">
        <w:t>竣工日期：指第</w:t>
      </w:r>
      <w:r w:rsidRPr="00500883">
        <w:t>1.1.4.3</w:t>
      </w:r>
      <w:r w:rsidRPr="00500883">
        <w:t>目约定工期届满时的日期。实际竣工日期以工程接收证书中写明的日期为准。</w:t>
      </w:r>
    </w:p>
    <w:p w14:paraId="7060D0F4" w14:textId="77777777" w:rsidR="0019608D" w:rsidRPr="00500883" w:rsidRDefault="0019608D" w:rsidP="0019608D">
      <w:pPr>
        <w:spacing w:before="60" w:after="60" w:line="400" w:lineRule="exact"/>
        <w:ind w:left="567" w:firstLineChars="342" w:firstLine="718"/>
      </w:pPr>
      <w:r w:rsidRPr="00500883">
        <w:t xml:space="preserve">1.1.4.5 </w:t>
      </w:r>
      <w:r w:rsidRPr="00500883">
        <w:t>缺陷责任期：指履行第</w:t>
      </w:r>
      <w:r w:rsidRPr="00500883">
        <w:t>19.2</w:t>
      </w:r>
      <w:r w:rsidRPr="00500883">
        <w:t>款约定的缺陷责任的期限，具体期限由专用合同条款约定，包括根据第</w:t>
      </w:r>
      <w:r w:rsidRPr="00500883">
        <w:t>19.3</w:t>
      </w:r>
      <w:r w:rsidRPr="00500883">
        <w:t>款约定所作的延长。</w:t>
      </w:r>
    </w:p>
    <w:p w14:paraId="4D3D057E" w14:textId="77777777" w:rsidR="0019608D" w:rsidRPr="00500883" w:rsidRDefault="0019608D" w:rsidP="0019608D">
      <w:pPr>
        <w:spacing w:before="60" w:after="60" w:line="400" w:lineRule="exact"/>
        <w:ind w:left="567" w:firstLineChars="342" w:firstLine="718"/>
      </w:pPr>
      <w:r w:rsidRPr="00500883">
        <w:t xml:space="preserve">1.1.4.6 </w:t>
      </w:r>
      <w:r w:rsidRPr="00500883">
        <w:t>基准日期：指投标截止时间前</w:t>
      </w:r>
      <w:r w:rsidRPr="00500883">
        <w:t>28</w:t>
      </w:r>
      <w:r w:rsidRPr="00500883">
        <w:t>天的日期。</w:t>
      </w:r>
    </w:p>
    <w:p w14:paraId="39089F7F" w14:textId="77777777" w:rsidR="0019608D" w:rsidRPr="00500883" w:rsidRDefault="0019608D" w:rsidP="0019608D">
      <w:pPr>
        <w:spacing w:before="60" w:after="60" w:line="400" w:lineRule="exact"/>
        <w:ind w:left="567" w:firstLineChars="342" w:firstLine="718"/>
      </w:pPr>
      <w:r w:rsidRPr="00500883">
        <w:t xml:space="preserve">1.1.4.7 </w:t>
      </w:r>
      <w:r w:rsidRPr="00500883">
        <w:t>天：除特别指明外，指日历天。合同中按天计算时间的，开始当天不计入，从次日开始计算。期限最后一天的截止时间为当天</w:t>
      </w:r>
      <w:r w:rsidRPr="00500883">
        <w:t>24:00</w:t>
      </w:r>
      <w:r w:rsidRPr="00500883">
        <w:t>。</w:t>
      </w:r>
    </w:p>
    <w:p w14:paraId="1ADB941F" w14:textId="77777777" w:rsidR="0019608D" w:rsidRPr="00500883" w:rsidRDefault="0019608D" w:rsidP="0019608D">
      <w:pPr>
        <w:spacing w:before="60" w:after="60" w:line="400" w:lineRule="exact"/>
        <w:ind w:left="567" w:firstLineChars="200" w:firstLine="420"/>
      </w:pPr>
      <w:r w:rsidRPr="00500883">
        <w:lastRenderedPageBreak/>
        <w:t xml:space="preserve">1.1.5 </w:t>
      </w:r>
      <w:r w:rsidRPr="00500883">
        <w:rPr>
          <w:rFonts w:eastAsia="Cambria"/>
        </w:rPr>
        <w:t>合同价格和费用</w:t>
      </w:r>
    </w:p>
    <w:p w14:paraId="74CE1996" w14:textId="77777777" w:rsidR="0019608D" w:rsidRPr="00500883" w:rsidRDefault="0019608D" w:rsidP="0019608D">
      <w:pPr>
        <w:spacing w:before="60" w:after="60" w:line="400" w:lineRule="exact"/>
        <w:ind w:left="567" w:firstLineChars="342" w:firstLine="718"/>
      </w:pPr>
      <w:r w:rsidRPr="00500883">
        <w:t xml:space="preserve">1.1.5.1 </w:t>
      </w:r>
      <w:r w:rsidRPr="00500883">
        <w:t>签约合同价：指</w:t>
      </w:r>
      <w:proofErr w:type="gramStart"/>
      <w:r w:rsidRPr="00500883">
        <w:t>签定</w:t>
      </w:r>
      <w:proofErr w:type="gramEnd"/>
      <w:r w:rsidRPr="00500883">
        <w:t>合同时合同协议书中写明的，包括了暂列金额、暂估价的合同总金额。</w:t>
      </w:r>
    </w:p>
    <w:p w14:paraId="21B895C4" w14:textId="77777777" w:rsidR="0019608D" w:rsidRPr="00500883" w:rsidRDefault="0019608D" w:rsidP="0019608D">
      <w:pPr>
        <w:spacing w:before="60" w:after="60" w:line="400" w:lineRule="exact"/>
        <w:ind w:left="567" w:firstLineChars="342" w:firstLine="718"/>
      </w:pPr>
      <w:r w:rsidRPr="00500883">
        <w:t xml:space="preserve">1.1.5.2 </w:t>
      </w:r>
      <w:r w:rsidRPr="00500883">
        <w:t>合同价格：指承包人按合同约定完成了包括缺陷责任期内的全部承包工作后，发包人应付给承包人的金额，包括在履行合同过程中按合同约定进行的变更和调整。</w:t>
      </w:r>
    </w:p>
    <w:p w14:paraId="415646DC" w14:textId="77777777" w:rsidR="0019608D" w:rsidRPr="00500883" w:rsidRDefault="0019608D" w:rsidP="0019608D">
      <w:pPr>
        <w:spacing w:before="60" w:after="60" w:line="400" w:lineRule="exact"/>
        <w:ind w:left="567" w:firstLineChars="342" w:firstLine="718"/>
      </w:pPr>
      <w:r w:rsidRPr="00500883">
        <w:t xml:space="preserve">1.1.5.3 </w:t>
      </w:r>
      <w:r w:rsidRPr="00500883">
        <w:t>费用：指为履行合同所发生的或将要发生的所有合理开支，包括管理费和应分摊的其他费用，但不包括利润。</w:t>
      </w:r>
    </w:p>
    <w:p w14:paraId="25E94AC7" w14:textId="77777777" w:rsidR="0019608D" w:rsidRPr="00500883" w:rsidRDefault="0019608D" w:rsidP="0019608D">
      <w:pPr>
        <w:spacing w:before="60" w:after="60" w:line="400" w:lineRule="exact"/>
        <w:ind w:left="567" w:firstLineChars="342" w:firstLine="718"/>
      </w:pPr>
      <w:r w:rsidRPr="00500883">
        <w:t xml:space="preserve">1.1.5.4 </w:t>
      </w:r>
      <w:r w:rsidRPr="00500883">
        <w:t>暂列金额：指已标价工程量清单中所列的暂列金额，用于在签订协议书时尚未确定或不可预见变更的施工及其所需材料、工程设备、服务等的金额，包括以计日工方式支付的金额。</w:t>
      </w:r>
    </w:p>
    <w:p w14:paraId="01E67A81" w14:textId="77777777" w:rsidR="0019608D" w:rsidRPr="00500883" w:rsidRDefault="0019608D" w:rsidP="0019608D">
      <w:pPr>
        <w:spacing w:before="60" w:after="60" w:line="400" w:lineRule="exact"/>
        <w:ind w:left="567" w:firstLineChars="342" w:firstLine="718"/>
      </w:pPr>
      <w:r w:rsidRPr="00500883">
        <w:t>1.1.5.5</w:t>
      </w:r>
      <w:r w:rsidRPr="00500883">
        <w:t>暂估价：指发包人在工程量清单中给定的用于支付必然发生但暂时不能确定价格的材料、设备以及专业工程的金额。</w:t>
      </w:r>
    </w:p>
    <w:p w14:paraId="01F661E9" w14:textId="77777777" w:rsidR="0019608D" w:rsidRPr="00500883" w:rsidRDefault="0019608D" w:rsidP="0019608D">
      <w:pPr>
        <w:spacing w:before="60" w:after="60" w:line="400" w:lineRule="exact"/>
        <w:ind w:left="567" w:firstLineChars="342" w:firstLine="718"/>
      </w:pPr>
      <w:r w:rsidRPr="00500883">
        <w:t xml:space="preserve">1.1.5.6 </w:t>
      </w:r>
      <w:r w:rsidRPr="00500883">
        <w:t>计日工：指对零星工作采取的一种计价方式，按合同中的计日工子目及其单价计价付款。</w:t>
      </w:r>
    </w:p>
    <w:p w14:paraId="6416E037" w14:textId="77777777" w:rsidR="0019608D" w:rsidRPr="00500883" w:rsidRDefault="0019608D" w:rsidP="0019608D">
      <w:pPr>
        <w:spacing w:before="60" w:after="60" w:line="400" w:lineRule="exact"/>
        <w:ind w:left="567" w:firstLineChars="342" w:firstLine="718"/>
      </w:pPr>
      <w:r w:rsidRPr="00500883">
        <w:t xml:space="preserve">1.1.5.7 </w:t>
      </w:r>
      <w:r w:rsidRPr="00500883">
        <w:t>质量保证金（或称保留金）：指按第</w:t>
      </w:r>
      <w:r w:rsidRPr="00500883">
        <w:t>17.4.1</w:t>
      </w:r>
      <w:r w:rsidRPr="00500883">
        <w:t>项约定用于保证在缺陷责任期内履行缺陷修复义务的金额。</w:t>
      </w:r>
    </w:p>
    <w:p w14:paraId="5CA49423" w14:textId="77777777" w:rsidR="0019608D" w:rsidRPr="00500883" w:rsidRDefault="0019608D" w:rsidP="0019608D">
      <w:pPr>
        <w:spacing w:before="60" w:after="60" w:line="400" w:lineRule="exact"/>
        <w:ind w:left="567" w:firstLineChars="200" w:firstLine="420"/>
      </w:pPr>
      <w:r w:rsidRPr="00500883">
        <w:t xml:space="preserve">1.1.6 </w:t>
      </w:r>
      <w:r w:rsidRPr="00500883">
        <w:rPr>
          <w:rFonts w:eastAsia="Cambria"/>
        </w:rPr>
        <w:t>其他</w:t>
      </w:r>
    </w:p>
    <w:p w14:paraId="30D3E612" w14:textId="77777777" w:rsidR="0019608D" w:rsidRPr="00500883" w:rsidRDefault="0019608D" w:rsidP="0019608D">
      <w:pPr>
        <w:spacing w:before="60" w:after="60" w:line="400" w:lineRule="exact"/>
        <w:ind w:left="567" w:firstLineChars="342" w:firstLine="718"/>
      </w:pPr>
      <w:r w:rsidRPr="00500883">
        <w:t xml:space="preserve">1.1.6.1 </w:t>
      </w:r>
      <w:r w:rsidRPr="00500883">
        <w:t>书面形式：指合同文件、信函、电报、传真等可以有形地表现所载内容的形式。</w:t>
      </w:r>
    </w:p>
    <w:p w14:paraId="4C2E14D5" w14:textId="77777777" w:rsidR="0019608D" w:rsidRPr="00500883" w:rsidRDefault="0019608D" w:rsidP="0019608D">
      <w:pPr>
        <w:pStyle w:val="378020"/>
        <w:spacing w:before="120" w:after="120"/>
        <w:ind w:left="639" w:hanging="72"/>
      </w:pPr>
      <w:bookmarkStart w:id="705" w:name="_Toc338944706"/>
      <w:bookmarkStart w:id="706" w:name="_Toc342296264"/>
      <w:bookmarkStart w:id="707" w:name="_Toc179632631"/>
      <w:bookmarkStart w:id="708" w:name="_Toc132618991"/>
      <w:bookmarkStart w:id="709" w:name="_Toc152042391"/>
      <w:bookmarkStart w:id="710" w:name="_Toc109914307"/>
      <w:bookmarkStart w:id="711" w:name="_Toc152045613"/>
      <w:bookmarkStart w:id="712" w:name="_Toc129798242"/>
      <w:bookmarkStart w:id="713" w:name="_Toc132618600"/>
      <w:bookmarkStart w:id="714" w:name="_Toc144974581"/>
      <w:r w:rsidRPr="00500883">
        <w:t>1.2 语言文字</w:t>
      </w:r>
      <w:bookmarkEnd w:id="705"/>
      <w:bookmarkEnd w:id="706"/>
      <w:bookmarkEnd w:id="707"/>
      <w:bookmarkEnd w:id="708"/>
      <w:bookmarkEnd w:id="709"/>
      <w:bookmarkEnd w:id="710"/>
      <w:bookmarkEnd w:id="711"/>
      <w:bookmarkEnd w:id="712"/>
      <w:bookmarkEnd w:id="713"/>
      <w:bookmarkEnd w:id="714"/>
    </w:p>
    <w:p w14:paraId="1EE2167C" w14:textId="77777777" w:rsidR="0019608D" w:rsidRPr="00500883" w:rsidRDefault="0019608D" w:rsidP="0019608D">
      <w:pPr>
        <w:spacing w:before="60" w:after="60" w:line="400" w:lineRule="exact"/>
        <w:ind w:left="567" w:firstLineChars="200" w:firstLine="420"/>
      </w:pPr>
      <w:r w:rsidRPr="00500883">
        <w:t>除专用术语外，合同使用的语言文字为中文。必要时专用术语应附有中文注释。</w:t>
      </w:r>
    </w:p>
    <w:p w14:paraId="62854420" w14:textId="77777777" w:rsidR="0019608D" w:rsidRPr="00500883" w:rsidRDefault="0019608D" w:rsidP="0019608D">
      <w:pPr>
        <w:pStyle w:val="378020"/>
        <w:spacing w:before="120" w:after="120"/>
        <w:ind w:left="639" w:hanging="72"/>
      </w:pPr>
      <w:bookmarkStart w:id="715" w:name="_Toc338944707"/>
      <w:bookmarkStart w:id="716" w:name="_Toc129798243"/>
      <w:bookmarkStart w:id="717" w:name="_Toc144974582"/>
      <w:bookmarkStart w:id="718" w:name="_Toc152045614"/>
      <w:bookmarkStart w:id="719" w:name="_Toc109914308"/>
      <w:bookmarkStart w:id="720" w:name="_Toc132618601"/>
      <w:bookmarkStart w:id="721" w:name="_Toc132618992"/>
      <w:bookmarkStart w:id="722" w:name="_Toc179632632"/>
      <w:bookmarkStart w:id="723" w:name="_Toc342296265"/>
      <w:bookmarkStart w:id="724" w:name="_Toc152042392"/>
      <w:r w:rsidRPr="00500883">
        <w:t>1.3 法律</w:t>
      </w:r>
      <w:bookmarkEnd w:id="715"/>
      <w:bookmarkEnd w:id="716"/>
      <w:bookmarkEnd w:id="717"/>
      <w:bookmarkEnd w:id="718"/>
      <w:bookmarkEnd w:id="719"/>
      <w:bookmarkEnd w:id="720"/>
      <w:bookmarkEnd w:id="721"/>
      <w:bookmarkEnd w:id="722"/>
      <w:bookmarkEnd w:id="723"/>
      <w:bookmarkEnd w:id="724"/>
    </w:p>
    <w:p w14:paraId="2D93587E" w14:textId="77777777" w:rsidR="0019608D" w:rsidRPr="00500883" w:rsidRDefault="0019608D" w:rsidP="0019608D">
      <w:pPr>
        <w:spacing w:before="60" w:after="60" w:line="400" w:lineRule="exact"/>
        <w:ind w:left="567" w:firstLineChars="200" w:firstLine="420"/>
      </w:pPr>
      <w:r w:rsidRPr="00500883">
        <w:t>适用于合同的法律包括中华人民共和国法律、行政法规、部门规章，以及工程所在地的地方法规、自治条例、单行条例和地方政府规章。</w:t>
      </w:r>
    </w:p>
    <w:p w14:paraId="08B69D96" w14:textId="77777777" w:rsidR="0019608D" w:rsidRPr="00500883" w:rsidRDefault="0019608D" w:rsidP="0019608D">
      <w:pPr>
        <w:pStyle w:val="378020"/>
        <w:spacing w:before="120" w:after="120"/>
        <w:ind w:left="639" w:hanging="72"/>
      </w:pPr>
      <w:bookmarkStart w:id="725" w:name="_Toc342296266"/>
      <w:bookmarkStart w:id="726" w:name="_Toc338944708"/>
      <w:bookmarkStart w:id="727" w:name="_Toc132618993"/>
      <w:bookmarkStart w:id="728" w:name="_Toc129798244"/>
      <w:bookmarkStart w:id="729" w:name="_Toc132618602"/>
      <w:bookmarkStart w:id="730" w:name="_Toc109914309"/>
      <w:r w:rsidRPr="00500883">
        <w:t>1.4 合同文件的优先顺序</w:t>
      </w:r>
      <w:bookmarkEnd w:id="725"/>
      <w:bookmarkEnd w:id="726"/>
      <w:bookmarkEnd w:id="727"/>
      <w:bookmarkEnd w:id="728"/>
      <w:bookmarkEnd w:id="729"/>
      <w:bookmarkEnd w:id="730"/>
    </w:p>
    <w:p w14:paraId="60C845BA" w14:textId="77777777" w:rsidR="0019608D" w:rsidRPr="00500883" w:rsidRDefault="0019608D" w:rsidP="0019608D">
      <w:pPr>
        <w:spacing w:before="60" w:after="60" w:line="400" w:lineRule="exact"/>
        <w:ind w:left="567" w:firstLineChars="200" w:firstLine="420"/>
      </w:pPr>
      <w:r w:rsidRPr="00500883">
        <w:t>组成合同的各项文件应互相解释，互为说明。除专用合同条款另有约定外，解释合同文件的优先顺序如下：</w:t>
      </w:r>
    </w:p>
    <w:p w14:paraId="7E27E049" w14:textId="77777777" w:rsidR="0019608D" w:rsidRPr="00500883" w:rsidRDefault="0019608D" w:rsidP="0019608D">
      <w:pPr>
        <w:spacing w:before="60" w:after="60" w:line="400" w:lineRule="exact"/>
        <w:ind w:left="567" w:firstLineChars="171" w:firstLine="359"/>
      </w:pPr>
      <w:r w:rsidRPr="00500883">
        <w:t>（</w:t>
      </w:r>
      <w:r w:rsidRPr="00500883">
        <w:t>1</w:t>
      </w:r>
      <w:r w:rsidRPr="00500883">
        <w:t>）合同协议书；</w:t>
      </w:r>
    </w:p>
    <w:p w14:paraId="5AD44A0D" w14:textId="77777777" w:rsidR="0019608D" w:rsidRPr="00500883" w:rsidRDefault="0019608D" w:rsidP="0019608D">
      <w:pPr>
        <w:spacing w:before="60" w:after="60" w:line="400" w:lineRule="exact"/>
        <w:ind w:left="567" w:firstLineChars="171" w:firstLine="359"/>
      </w:pPr>
      <w:r w:rsidRPr="00500883">
        <w:t>（</w:t>
      </w:r>
      <w:r w:rsidRPr="00500883">
        <w:t>2</w:t>
      </w:r>
      <w:r w:rsidRPr="00500883">
        <w:t>）中标通知书；</w:t>
      </w:r>
    </w:p>
    <w:p w14:paraId="1D29C68B" w14:textId="77777777" w:rsidR="0019608D" w:rsidRPr="00500883" w:rsidRDefault="0019608D" w:rsidP="0019608D">
      <w:pPr>
        <w:spacing w:before="60" w:after="60" w:line="400" w:lineRule="exact"/>
        <w:ind w:left="567" w:firstLineChars="171" w:firstLine="359"/>
      </w:pPr>
      <w:r w:rsidRPr="00500883">
        <w:lastRenderedPageBreak/>
        <w:t>（</w:t>
      </w:r>
      <w:r w:rsidRPr="00500883">
        <w:t>3</w:t>
      </w:r>
      <w:r w:rsidRPr="00500883">
        <w:t>）投标函及投标函附录；</w:t>
      </w:r>
    </w:p>
    <w:p w14:paraId="66B27299" w14:textId="77777777" w:rsidR="0019608D" w:rsidRPr="00500883" w:rsidRDefault="0019608D" w:rsidP="0019608D">
      <w:pPr>
        <w:spacing w:before="60" w:after="60" w:line="400" w:lineRule="exact"/>
        <w:ind w:left="567" w:firstLineChars="171" w:firstLine="359"/>
      </w:pPr>
      <w:r w:rsidRPr="00500883">
        <w:t>（</w:t>
      </w:r>
      <w:r w:rsidRPr="00500883">
        <w:t>4</w:t>
      </w:r>
      <w:r w:rsidRPr="00500883">
        <w:t>）专用合同条款；</w:t>
      </w:r>
    </w:p>
    <w:p w14:paraId="66E348F2" w14:textId="77777777" w:rsidR="0019608D" w:rsidRPr="00500883" w:rsidRDefault="0019608D" w:rsidP="0019608D">
      <w:pPr>
        <w:spacing w:before="60" w:after="60" w:line="400" w:lineRule="exact"/>
        <w:ind w:left="567" w:firstLineChars="171" w:firstLine="359"/>
      </w:pPr>
      <w:r w:rsidRPr="00500883">
        <w:t>（</w:t>
      </w:r>
      <w:r w:rsidRPr="00500883">
        <w:t>5</w:t>
      </w:r>
      <w:r w:rsidRPr="00500883">
        <w:t>）通用合同条款；</w:t>
      </w:r>
    </w:p>
    <w:p w14:paraId="3872654C" w14:textId="77777777" w:rsidR="0019608D" w:rsidRPr="00500883" w:rsidRDefault="0019608D" w:rsidP="0019608D">
      <w:pPr>
        <w:spacing w:before="60" w:after="60" w:line="400" w:lineRule="exact"/>
        <w:ind w:left="567" w:firstLineChars="171" w:firstLine="359"/>
      </w:pPr>
      <w:r w:rsidRPr="00500883">
        <w:t>（</w:t>
      </w:r>
      <w:r w:rsidRPr="00500883">
        <w:t>6</w:t>
      </w:r>
      <w:r w:rsidRPr="00500883">
        <w:t>）技术标准和要求；</w:t>
      </w:r>
    </w:p>
    <w:p w14:paraId="17A4F857" w14:textId="77777777" w:rsidR="0019608D" w:rsidRPr="00500883" w:rsidRDefault="0019608D" w:rsidP="0019608D">
      <w:pPr>
        <w:spacing w:before="60" w:after="60" w:line="400" w:lineRule="exact"/>
        <w:ind w:left="567" w:firstLineChars="171" w:firstLine="359"/>
      </w:pPr>
      <w:r w:rsidRPr="00500883">
        <w:t>（</w:t>
      </w:r>
      <w:r w:rsidRPr="00500883">
        <w:t>7</w:t>
      </w:r>
      <w:r w:rsidRPr="00500883">
        <w:t>）图纸；</w:t>
      </w:r>
    </w:p>
    <w:p w14:paraId="2ED7F261" w14:textId="77777777" w:rsidR="0019608D" w:rsidRPr="00500883" w:rsidRDefault="0019608D" w:rsidP="0019608D">
      <w:pPr>
        <w:spacing w:before="60" w:after="60" w:line="400" w:lineRule="exact"/>
        <w:ind w:left="567" w:firstLineChars="171" w:firstLine="359"/>
      </w:pPr>
      <w:r w:rsidRPr="00500883">
        <w:t>（</w:t>
      </w:r>
      <w:r w:rsidRPr="00500883">
        <w:t>8</w:t>
      </w:r>
      <w:r w:rsidRPr="00500883">
        <w:t>）已标价工程量清单；</w:t>
      </w:r>
    </w:p>
    <w:p w14:paraId="2D7A45BC" w14:textId="77777777" w:rsidR="0019608D" w:rsidRPr="00500883" w:rsidRDefault="0019608D" w:rsidP="0019608D">
      <w:pPr>
        <w:spacing w:before="60" w:after="60" w:line="400" w:lineRule="exact"/>
        <w:ind w:left="567" w:firstLineChars="171" w:firstLine="359"/>
      </w:pPr>
      <w:r w:rsidRPr="00500883">
        <w:t>（</w:t>
      </w:r>
      <w:r w:rsidRPr="00500883">
        <w:t>9</w:t>
      </w:r>
      <w:r w:rsidRPr="00500883">
        <w:t>）其他合同文件。</w:t>
      </w:r>
    </w:p>
    <w:p w14:paraId="46D2169C" w14:textId="77777777" w:rsidR="0019608D" w:rsidRPr="00500883" w:rsidRDefault="0019608D" w:rsidP="0019608D">
      <w:pPr>
        <w:pStyle w:val="378020"/>
        <w:spacing w:before="120" w:after="120"/>
        <w:ind w:left="639" w:hanging="72"/>
      </w:pPr>
      <w:bookmarkStart w:id="731" w:name="_Toc338944709"/>
      <w:bookmarkStart w:id="732" w:name="_Toc129798245"/>
      <w:bookmarkStart w:id="733" w:name="_Toc342296267"/>
      <w:bookmarkStart w:id="734" w:name="_Toc132618603"/>
      <w:bookmarkStart w:id="735" w:name="_Toc109914310"/>
      <w:bookmarkStart w:id="736" w:name="_Toc132618994"/>
      <w:r w:rsidRPr="00500883">
        <w:t>1.5 合同协议书</w:t>
      </w:r>
      <w:bookmarkEnd w:id="731"/>
      <w:bookmarkEnd w:id="732"/>
      <w:bookmarkEnd w:id="733"/>
      <w:bookmarkEnd w:id="734"/>
      <w:bookmarkEnd w:id="735"/>
      <w:bookmarkEnd w:id="736"/>
    </w:p>
    <w:p w14:paraId="04BA4C4C" w14:textId="77777777" w:rsidR="0019608D" w:rsidRPr="00500883" w:rsidRDefault="0019608D" w:rsidP="0019608D">
      <w:pPr>
        <w:spacing w:before="60" w:after="60" w:line="400" w:lineRule="exact"/>
        <w:ind w:left="567" w:firstLineChars="200" w:firstLine="420"/>
      </w:pPr>
      <w:r w:rsidRPr="00500883">
        <w:t>承包人按中标通知书规定的时间与发包人签订合同协议书。除法律另有规定或合同另有约定外，发包人和承包人的法定代表人或其委托代理人在合同协议书上签字并盖单位章后，合同生效。</w:t>
      </w:r>
    </w:p>
    <w:p w14:paraId="7A0DA91E" w14:textId="77777777" w:rsidR="0019608D" w:rsidRPr="00500883" w:rsidRDefault="0019608D" w:rsidP="0019608D">
      <w:pPr>
        <w:pStyle w:val="378020"/>
        <w:spacing w:before="120" w:after="120"/>
        <w:ind w:left="639" w:hanging="72"/>
      </w:pPr>
      <w:bookmarkStart w:id="737" w:name="_Toc132618995"/>
      <w:bookmarkStart w:id="738" w:name="_Toc132618604"/>
      <w:bookmarkStart w:id="739" w:name="_Toc338944710"/>
      <w:bookmarkStart w:id="740" w:name="_Toc342296268"/>
      <w:bookmarkStart w:id="741" w:name="_Toc129798246"/>
      <w:bookmarkStart w:id="742" w:name="_Toc109914311"/>
      <w:r w:rsidRPr="00500883">
        <w:t>1.6 图纸和承包人文件</w:t>
      </w:r>
      <w:bookmarkEnd w:id="737"/>
      <w:bookmarkEnd w:id="738"/>
      <w:bookmarkEnd w:id="739"/>
      <w:bookmarkEnd w:id="740"/>
      <w:bookmarkEnd w:id="741"/>
      <w:bookmarkEnd w:id="742"/>
    </w:p>
    <w:p w14:paraId="791DD5DC" w14:textId="77777777" w:rsidR="0019608D" w:rsidRPr="00500883" w:rsidRDefault="0019608D" w:rsidP="0019608D">
      <w:pPr>
        <w:spacing w:before="60" w:after="60" w:line="400" w:lineRule="exact"/>
        <w:ind w:left="567" w:firstLineChars="200" w:firstLine="420"/>
      </w:pPr>
      <w:r w:rsidRPr="00500883">
        <w:t>1.6.1</w:t>
      </w:r>
      <w:r w:rsidRPr="00500883">
        <w:rPr>
          <w:rFonts w:eastAsia="Cambria"/>
        </w:rPr>
        <w:t>图纸的提供</w:t>
      </w:r>
      <w:r w:rsidRPr="00500883">
        <w:rPr>
          <w:rFonts w:ascii="等线" w:eastAsia="等线" w:hAnsi="等线" w:hint="eastAsia"/>
        </w:rPr>
        <w:t>和交底</w:t>
      </w:r>
    </w:p>
    <w:p w14:paraId="08A263C5" w14:textId="77777777" w:rsidR="0019608D" w:rsidRPr="00500883" w:rsidRDefault="0019608D" w:rsidP="0019608D">
      <w:pPr>
        <w:spacing w:before="60" w:after="60" w:line="400" w:lineRule="exact"/>
        <w:ind w:left="567" w:firstLineChars="200" w:firstLine="420"/>
      </w:pPr>
      <w:r w:rsidRPr="00500883">
        <w:rPr>
          <w:rFonts w:hint="eastAsia"/>
        </w:rPr>
        <w:t>发包人应按照专用合同条款约定的期限、数量和内容向承包人免费提供图纸，并组织承包人、监理人和设计人进行图纸会审和设计交底。</w:t>
      </w:r>
      <w:r w:rsidRPr="00500883">
        <w:t>。由于发包人未按时提供图纸造成工期延误的，按第</w:t>
      </w:r>
      <w:r w:rsidRPr="00500883">
        <w:t>11.3</w:t>
      </w:r>
      <w:r w:rsidRPr="00500883">
        <w:t>款的约定办理。</w:t>
      </w:r>
      <w:r w:rsidRPr="00500883">
        <w:t xml:space="preserve">1.6.2 </w:t>
      </w:r>
      <w:r w:rsidRPr="00500883">
        <w:rPr>
          <w:rFonts w:eastAsia="Cambria"/>
        </w:rPr>
        <w:t>承包人提供的文件</w:t>
      </w:r>
    </w:p>
    <w:p w14:paraId="58DA2002" w14:textId="77777777" w:rsidR="0019608D" w:rsidRPr="00500883" w:rsidRDefault="0019608D" w:rsidP="0019608D">
      <w:pPr>
        <w:spacing w:before="60" w:after="60" w:line="400" w:lineRule="exact"/>
      </w:pPr>
      <w:r w:rsidRPr="00500883">
        <w:t xml:space="preserve">　　</w:t>
      </w:r>
      <w:r w:rsidRPr="00500883">
        <w:rPr>
          <w:rFonts w:hint="eastAsia"/>
        </w:rPr>
        <w:t>承包人应按照专用合同条款的约定提供应当由其编制的与工程施工有关的文件，其中应</w:t>
      </w:r>
      <w:r w:rsidRPr="00500883">
        <w:t>包括部分工程的大样图、加工图等</w:t>
      </w:r>
      <w:r w:rsidRPr="00500883">
        <w:rPr>
          <w:rFonts w:hint="eastAsia"/>
        </w:rPr>
        <w:t>。同时按照专用合同条款约定的期限、数量和形式提交监理人，由监理人报送发包人。除专用合同条款另有约定外，监理人应在收到承包人文件后</w:t>
      </w:r>
      <w:r w:rsidRPr="00500883">
        <w:t>7</w:t>
      </w:r>
      <w:r w:rsidRPr="00500883">
        <w:t>天内审查完毕，监理人对承包人文件有异议的，承包人应予以修改，并重新报送监理人</w:t>
      </w:r>
      <w:r w:rsidRPr="00500883">
        <w:rPr>
          <w:rFonts w:hint="eastAsia"/>
        </w:rPr>
        <w:t>。</w:t>
      </w:r>
    </w:p>
    <w:p w14:paraId="430AC358" w14:textId="77777777" w:rsidR="0019608D" w:rsidRPr="00500883" w:rsidRDefault="0019608D" w:rsidP="0019608D">
      <w:pPr>
        <w:spacing w:before="60" w:after="60" w:line="400" w:lineRule="exact"/>
        <w:ind w:left="567" w:firstLineChars="200" w:firstLine="420"/>
      </w:pPr>
      <w:r w:rsidRPr="00500883">
        <w:t xml:space="preserve">1.6.3 </w:t>
      </w:r>
      <w:r w:rsidRPr="00500883">
        <w:rPr>
          <w:rFonts w:eastAsia="Cambria"/>
        </w:rPr>
        <w:t>图纸的修改</w:t>
      </w:r>
    </w:p>
    <w:p w14:paraId="0EF4DFE9" w14:textId="77777777" w:rsidR="0019608D" w:rsidRPr="00500883" w:rsidRDefault="0019608D" w:rsidP="0019608D">
      <w:pPr>
        <w:spacing w:before="60" w:after="60" w:line="400" w:lineRule="exact"/>
        <w:ind w:left="567" w:firstLineChars="200" w:firstLine="420"/>
      </w:pPr>
      <w:r w:rsidRPr="00500883">
        <w:t>图纸需要修改和补充的，应由监理人取得发包人同意后，在该工程或工程相应部位施工前的合理期限内签发图纸修改图给承包人，具体签发期限在专用合同条款中约定。承包人应按修改后的图纸施工。</w:t>
      </w:r>
      <w:r w:rsidRPr="00500883">
        <w:t xml:space="preserve"> </w:t>
      </w:r>
    </w:p>
    <w:p w14:paraId="633EB86C" w14:textId="77777777" w:rsidR="0019608D" w:rsidRPr="00500883" w:rsidRDefault="0019608D" w:rsidP="0019608D">
      <w:pPr>
        <w:spacing w:before="60" w:after="60" w:line="400" w:lineRule="exact"/>
        <w:ind w:left="567" w:firstLineChars="200" w:firstLine="420"/>
      </w:pPr>
      <w:r w:rsidRPr="00500883">
        <w:t xml:space="preserve">1.6.4 </w:t>
      </w:r>
      <w:r w:rsidRPr="00500883">
        <w:rPr>
          <w:rFonts w:eastAsia="Cambria"/>
        </w:rPr>
        <w:t>图纸的错误</w:t>
      </w:r>
    </w:p>
    <w:p w14:paraId="7835EBB6" w14:textId="77777777" w:rsidR="0019608D" w:rsidRPr="00500883" w:rsidRDefault="0019608D" w:rsidP="0019608D">
      <w:pPr>
        <w:spacing w:before="60" w:after="60" w:line="400" w:lineRule="exact"/>
        <w:ind w:left="567" w:firstLineChars="200" w:firstLine="420"/>
      </w:pPr>
      <w:r w:rsidRPr="00500883">
        <w:rPr>
          <w:rFonts w:hint="eastAsia"/>
        </w:rPr>
        <w:t>承包人在收到发包人提供的图纸后，发现图纸存在差错、遗漏或缺陷的，应及时通知监理人。监理人接到该通知后，应附具相关意见并立即报送发包人，发包人应在收到监理人报送的通知后的合理时间内</w:t>
      </w:r>
      <w:proofErr w:type="gramStart"/>
      <w:r w:rsidRPr="00500883">
        <w:rPr>
          <w:rFonts w:hint="eastAsia"/>
        </w:rPr>
        <w:t>作出</w:t>
      </w:r>
      <w:proofErr w:type="gramEnd"/>
      <w:r w:rsidRPr="00500883">
        <w:rPr>
          <w:rFonts w:hint="eastAsia"/>
        </w:rPr>
        <w:t>决定。合理时间是指发包人在收到监理人的报送通知后，尽其努力且不懈怠地完成图纸修改补充所需的时间。</w:t>
      </w:r>
      <w:r w:rsidRPr="00500883">
        <w:t xml:space="preserve">1.6.5 </w:t>
      </w:r>
      <w:r w:rsidRPr="00500883">
        <w:rPr>
          <w:rFonts w:eastAsia="Cambria"/>
        </w:rPr>
        <w:t>图纸和承包人文件的保管</w:t>
      </w:r>
    </w:p>
    <w:p w14:paraId="47A09536" w14:textId="77777777" w:rsidR="0019608D" w:rsidRPr="00500883" w:rsidRDefault="0019608D" w:rsidP="0019608D">
      <w:pPr>
        <w:spacing w:before="60" w:after="60" w:line="400" w:lineRule="exact"/>
        <w:ind w:left="567" w:firstLineChars="200" w:firstLine="420"/>
      </w:pPr>
      <w:r w:rsidRPr="00500883">
        <w:t>监理人和承包人均应在施工场地各保存一套完整的包含第</w:t>
      </w:r>
      <w:r w:rsidRPr="00500883">
        <w:t>1.6.1</w:t>
      </w:r>
      <w:r w:rsidRPr="00500883">
        <w:t>项、第</w:t>
      </w:r>
      <w:r w:rsidRPr="00500883">
        <w:t>1.6.2</w:t>
      </w:r>
      <w:r w:rsidRPr="00500883">
        <w:t>项、</w:t>
      </w:r>
      <w:r w:rsidRPr="00500883">
        <w:lastRenderedPageBreak/>
        <w:t>第</w:t>
      </w:r>
      <w:r w:rsidRPr="00500883">
        <w:t>1.6.3</w:t>
      </w:r>
      <w:r w:rsidRPr="00500883">
        <w:t>项约定内容的图纸和承包人文件</w:t>
      </w:r>
      <w:r w:rsidRPr="00500883">
        <w:rPr>
          <w:rFonts w:hint="eastAsia"/>
        </w:rPr>
        <w:t>，，供发包人、监理人及有关人员进行工程检查时使用。</w:t>
      </w:r>
    </w:p>
    <w:p w14:paraId="76890843" w14:textId="77777777" w:rsidR="0019608D" w:rsidRPr="00500883" w:rsidRDefault="0019608D" w:rsidP="0019608D">
      <w:pPr>
        <w:pStyle w:val="378020"/>
        <w:spacing w:before="120" w:after="120"/>
        <w:ind w:left="639" w:hanging="72"/>
      </w:pPr>
      <w:bookmarkStart w:id="743" w:name="_Toc132618996"/>
      <w:bookmarkStart w:id="744" w:name="_Toc342296269"/>
      <w:bookmarkStart w:id="745" w:name="_Toc109914312"/>
      <w:bookmarkStart w:id="746" w:name="_Toc132618605"/>
      <w:bookmarkStart w:id="747" w:name="_Toc129798247"/>
      <w:bookmarkStart w:id="748" w:name="_Toc338944711"/>
      <w:r w:rsidRPr="00500883">
        <w:t>1.7 联络</w:t>
      </w:r>
      <w:bookmarkEnd w:id="743"/>
      <w:bookmarkEnd w:id="744"/>
      <w:bookmarkEnd w:id="745"/>
      <w:bookmarkEnd w:id="746"/>
      <w:bookmarkEnd w:id="747"/>
      <w:bookmarkEnd w:id="748"/>
    </w:p>
    <w:p w14:paraId="020EF5C5" w14:textId="77777777" w:rsidR="0019608D" w:rsidRPr="00500883" w:rsidRDefault="0019608D" w:rsidP="0019608D">
      <w:pPr>
        <w:spacing w:before="60" w:after="60" w:line="400" w:lineRule="exact"/>
        <w:ind w:left="567" w:firstLineChars="200" w:firstLine="420"/>
      </w:pPr>
      <w:r w:rsidRPr="00500883">
        <w:t xml:space="preserve">1.7.1 </w:t>
      </w:r>
      <w:r w:rsidRPr="00500883">
        <w:t>与合同有关的通知、批准、证明、证书、指示、要求、请求、同意、意见、确定和决定等，均应采用书面形式。</w:t>
      </w:r>
    </w:p>
    <w:p w14:paraId="12F72AC3" w14:textId="77777777" w:rsidR="0019608D" w:rsidRPr="00500883" w:rsidRDefault="0019608D" w:rsidP="0019608D">
      <w:pPr>
        <w:spacing w:before="60" w:after="60" w:line="400" w:lineRule="exact"/>
        <w:ind w:left="567" w:firstLineChars="200" w:firstLine="420"/>
      </w:pPr>
      <w:r w:rsidRPr="00500883">
        <w:t xml:space="preserve">1.7.2 </w:t>
      </w:r>
      <w:r w:rsidRPr="00500883">
        <w:t>第</w:t>
      </w:r>
      <w:r w:rsidRPr="00500883">
        <w:t>1.7.1</w:t>
      </w:r>
      <w:r w:rsidRPr="00500883">
        <w:t>项中的通知、批准、证明、证书、指示、要求、请求、同意、意见、确定和决定等来往函件，均应在合同约定的期限内送达指定地点和接收人，并办理签收手续。</w:t>
      </w:r>
    </w:p>
    <w:p w14:paraId="2F30240E" w14:textId="77777777" w:rsidR="0019608D" w:rsidRPr="00500883" w:rsidRDefault="0019608D" w:rsidP="0019608D">
      <w:pPr>
        <w:pStyle w:val="378020"/>
        <w:spacing w:before="120" w:after="120"/>
        <w:ind w:left="639" w:hanging="72"/>
      </w:pPr>
      <w:bookmarkStart w:id="749" w:name="_Toc152042397"/>
      <w:bookmarkStart w:id="750" w:name="_Toc132618997"/>
      <w:bookmarkStart w:id="751" w:name="_Toc152045619"/>
      <w:bookmarkStart w:id="752" w:name="_Toc342296270"/>
      <w:bookmarkStart w:id="753" w:name="_Toc129798248"/>
      <w:bookmarkStart w:id="754" w:name="_Toc144974587"/>
      <w:bookmarkStart w:id="755" w:name="_Toc179632637"/>
      <w:bookmarkStart w:id="756" w:name="_Toc109914313"/>
      <w:bookmarkStart w:id="757" w:name="_Toc132618606"/>
      <w:bookmarkStart w:id="758" w:name="_Toc338944712"/>
      <w:r w:rsidRPr="00500883">
        <w:t>1.8 转让</w:t>
      </w:r>
      <w:bookmarkEnd w:id="749"/>
      <w:bookmarkEnd w:id="750"/>
      <w:bookmarkEnd w:id="751"/>
      <w:bookmarkEnd w:id="752"/>
      <w:bookmarkEnd w:id="753"/>
      <w:bookmarkEnd w:id="754"/>
      <w:bookmarkEnd w:id="755"/>
      <w:bookmarkEnd w:id="756"/>
      <w:bookmarkEnd w:id="757"/>
      <w:bookmarkEnd w:id="758"/>
    </w:p>
    <w:p w14:paraId="64E3F3D1" w14:textId="77777777" w:rsidR="0019608D" w:rsidRPr="00500883" w:rsidRDefault="0019608D" w:rsidP="0019608D">
      <w:pPr>
        <w:spacing w:before="60" w:after="60" w:line="400" w:lineRule="exact"/>
        <w:ind w:left="567" w:firstLineChars="200" w:firstLine="420"/>
      </w:pPr>
      <w:r w:rsidRPr="00500883">
        <w:t>除合同另有约定外，未经对方当事人同意，一方当事人不得将合同权利全部或部分转让给第三人，也不得全部或部分转移合同义务。</w:t>
      </w:r>
    </w:p>
    <w:p w14:paraId="180D84C0" w14:textId="77777777" w:rsidR="0019608D" w:rsidRPr="00500883" w:rsidRDefault="0019608D" w:rsidP="0019608D">
      <w:pPr>
        <w:pStyle w:val="378020"/>
        <w:spacing w:before="120" w:after="120"/>
        <w:ind w:left="639" w:hanging="72"/>
      </w:pPr>
      <w:bookmarkStart w:id="759" w:name="_Toc152042398"/>
      <w:bookmarkStart w:id="760" w:name="_Toc144974588"/>
      <w:bookmarkStart w:id="761" w:name="_Toc152045620"/>
      <w:bookmarkStart w:id="762" w:name="_Toc338944713"/>
      <w:bookmarkStart w:id="763" w:name="_Toc129798249"/>
      <w:bookmarkStart w:id="764" w:name="_Toc179632638"/>
      <w:bookmarkStart w:id="765" w:name="_Toc342296271"/>
      <w:bookmarkStart w:id="766" w:name="_Toc132618607"/>
      <w:bookmarkStart w:id="767" w:name="_Toc109914314"/>
      <w:bookmarkStart w:id="768" w:name="_Toc132618998"/>
      <w:r w:rsidRPr="00500883">
        <w:t>1.9 严禁贿赂</w:t>
      </w:r>
      <w:bookmarkEnd w:id="759"/>
      <w:bookmarkEnd w:id="760"/>
      <w:bookmarkEnd w:id="761"/>
      <w:bookmarkEnd w:id="762"/>
      <w:bookmarkEnd w:id="763"/>
      <w:bookmarkEnd w:id="764"/>
      <w:bookmarkEnd w:id="765"/>
      <w:bookmarkEnd w:id="766"/>
      <w:bookmarkEnd w:id="767"/>
      <w:bookmarkEnd w:id="768"/>
    </w:p>
    <w:p w14:paraId="59AA7BD6" w14:textId="77777777" w:rsidR="0019608D" w:rsidRPr="00500883" w:rsidRDefault="0019608D" w:rsidP="0019608D">
      <w:pPr>
        <w:spacing w:before="60" w:after="60" w:line="400" w:lineRule="exact"/>
        <w:ind w:left="567" w:firstLineChars="200" w:firstLine="420"/>
      </w:pPr>
      <w:r w:rsidRPr="00500883">
        <w:t>合同双方当事人不得以贿赂或变相贿赂的方式，谋取不当利益或损害对方权益。因贿赂造成对方损失的，行为人应赔偿损失，并承担相应的法律责任。</w:t>
      </w:r>
    </w:p>
    <w:p w14:paraId="7C5DA285" w14:textId="77777777" w:rsidR="0019608D" w:rsidRPr="00500883" w:rsidRDefault="0019608D" w:rsidP="0019608D">
      <w:pPr>
        <w:spacing w:before="60" w:after="60" w:line="400" w:lineRule="exact"/>
        <w:ind w:left="567" w:firstLineChars="200" w:firstLine="420"/>
      </w:pPr>
      <w:r w:rsidRPr="00500883">
        <w:rPr>
          <w:rFonts w:hint="eastAsia"/>
        </w:rPr>
        <w:t>承包人不得与监理人或发包人聘请的第三方串通损害发包人利益。未经发包人书面同意，承包人不得为监理人提供合同约定以外的通讯设备、交通工具及其他任何形式的利益，不得向监理人支付报酬。</w:t>
      </w:r>
    </w:p>
    <w:p w14:paraId="2F30CA18" w14:textId="77777777" w:rsidR="0019608D" w:rsidRPr="00500883" w:rsidRDefault="0019608D" w:rsidP="0019608D">
      <w:pPr>
        <w:pStyle w:val="378020"/>
        <w:spacing w:before="120" w:after="120"/>
        <w:ind w:left="639" w:hanging="72"/>
      </w:pPr>
      <w:bookmarkStart w:id="769" w:name="_Toc338944714"/>
      <w:bookmarkStart w:id="770" w:name="_Toc179632639"/>
      <w:bookmarkStart w:id="771" w:name="_Toc342296272"/>
      <w:bookmarkStart w:id="772" w:name="_Toc152045621"/>
      <w:bookmarkStart w:id="773" w:name="_Toc109914315"/>
      <w:bookmarkStart w:id="774" w:name="_Toc144974589"/>
      <w:bookmarkStart w:id="775" w:name="_Toc129798250"/>
      <w:bookmarkStart w:id="776" w:name="_Toc132618608"/>
      <w:bookmarkStart w:id="777" w:name="_Toc152042399"/>
      <w:bookmarkStart w:id="778" w:name="_Toc132618999"/>
      <w:r w:rsidRPr="00500883">
        <w:t>1.10 化石、文物</w:t>
      </w:r>
      <w:bookmarkEnd w:id="769"/>
      <w:bookmarkEnd w:id="770"/>
      <w:bookmarkEnd w:id="771"/>
      <w:bookmarkEnd w:id="772"/>
      <w:bookmarkEnd w:id="773"/>
      <w:bookmarkEnd w:id="774"/>
      <w:bookmarkEnd w:id="775"/>
      <w:bookmarkEnd w:id="776"/>
      <w:bookmarkEnd w:id="777"/>
      <w:bookmarkEnd w:id="778"/>
    </w:p>
    <w:p w14:paraId="7DC5C545" w14:textId="77777777" w:rsidR="0019608D" w:rsidRPr="00500883" w:rsidRDefault="0019608D" w:rsidP="0019608D">
      <w:pPr>
        <w:spacing w:before="60" w:after="60" w:line="400" w:lineRule="exact"/>
        <w:ind w:left="567" w:firstLineChars="200" w:firstLine="420"/>
      </w:pPr>
      <w:r w:rsidRPr="00500883">
        <w:t xml:space="preserve">1.10.1 </w:t>
      </w:r>
      <w:r w:rsidRPr="00500883">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272DDE01" w14:textId="77777777" w:rsidR="0019608D" w:rsidRPr="00500883" w:rsidRDefault="0019608D" w:rsidP="0019608D">
      <w:pPr>
        <w:spacing w:before="60" w:after="60" w:line="400" w:lineRule="exact"/>
        <w:ind w:left="567" w:firstLineChars="200" w:firstLine="420"/>
      </w:pPr>
      <w:r w:rsidRPr="00500883">
        <w:t xml:space="preserve">1.10.2 </w:t>
      </w:r>
      <w:r w:rsidRPr="00500883">
        <w:t>承包人发现文物后不及时报告或隐瞒不报，致使文物丢失或损坏的，应赔偿损失，并承担相应的法律责任。</w:t>
      </w:r>
    </w:p>
    <w:p w14:paraId="25AAA29C" w14:textId="77777777" w:rsidR="0019608D" w:rsidRPr="00500883" w:rsidRDefault="0019608D" w:rsidP="0019608D">
      <w:pPr>
        <w:pStyle w:val="378020"/>
        <w:spacing w:before="120" w:after="120"/>
        <w:ind w:left="639" w:hanging="72"/>
      </w:pPr>
      <w:bookmarkStart w:id="779" w:name="_Toc152042400"/>
      <w:bookmarkStart w:id="780" w:name="_Toc109914316"/>
      <w:bookmarkStart w:id="781" w:name="_Toc179632640"/>
      <w:bookmarkStart w:id="782" w:name="_Toc152045622"/>
      <w:bookmarkStart w:id="783" w:name="_Toc129798251"/>
      <w:bookmarkStart w:id="784" w:name="_Toc132619000"/>
      <w:bookmarkStart w:id="785" w:name="_Toc342296273"/>
      <w:bookmarkStart w:id="786" w:name="_Toc338944715"/>
      <w:bookmarkStart w:id="787" w:name="_Toc144974590"/>
      <w:r w:rsidRPr="00500883">
        <w:t>1.11 专利技术</w:t>
      </w:r>
      <w:bookmarkEnd w:id="779"/>
      <w:bookmarkEnd w:id="780"/>
      <w:bookmarkEnd w:id="781"/>
      <w:bookmarkEnd w:id="782"/>
      <w:bookmarkEnd w:id="783"/>
      <w:bookmarkEnd w:id="784"/>
      <w:bookmarkEnd w:id="785"/>
      <w:bookmarkEnd w:id="786"/>
      <w:bookmarkEnd w:id="787"/>
    </w:p>
    <w:p w14:paraId="1E2CF0C6" w14:textId="77777777" w:rsidR="0019608D" w:rsidRPr="00500883" w:rsidRDefault="0019608D" w:rsidP="0019608D">
      <w:pPr>
        <w:spacing w:before="60" w:after="60" w:line="400" w:lineRule="exact"/>
        <w:ind w:left="567" w:firstLineChars="200" w:firstLine="420"/>
      </w:pPr>
      <w:r w:rsidRPr="00500883">
        <w:t xml:space="preserve">1.11.1 </w:t>
      </w:r>
      <w:r w:rsidRPr="00500883">
        <w:t>承包人在使用任何材料、承包人设备、工程设备或采用施工工艺时，因侵犯专利权或其他知识产权所引起的责任，由承包人承担，但由于遵照发包人提供的设计或技术标准和要求引起的除外。</w:t>
      </w:r>
    </w:p>
    <w:p w14:paraId="3D1D94F3" w14:textId="4BB52642" w:rsidR="0019608D" w:rsidRPr="00500883" w:rsidRDefault="0019608D" w:rsidP="0019608D">
      <w:pPr>
        <w:spacing w:before="60" w:after="60" w:line="400" w:lineRule="exact"/>
        <w:ind w:left="567" w:firstLineChars="200" w:firstLine="420"/>
      </w:pPr>
      <w:r w:rsidRPr="00500883">
        <w:t xml:space="preserve">1.11.2 </w:t>
      </w:r>
      <w:r w:rsidRPr="00500883">
        <w:t>承包人在</w:t>
      </w:r>
      <w:r w:rsidR="00F84E2C">
        <w:t>响应文件</w:t>
      </w:r>
      <w:r w:rsidRPr="00500883">
        <w:t>中采用专利技术的，专利技术的使用费包含在投标报价</w:t>
      </w:r>
      <w:r w:rsidRPr="00500883">
        <w:lastRenderedPageBreak/>
        <w:t>内。</w:t>
      </w:r>
    </w:p>
    <w:p w14:paraId="32E810E2" w14:textId="77777777" w:rsidR="0019608D" w:rsidRPr="00500883" w:rsidRDefault="0019608D" w:rsidP="0019608D">
      <w:pPr>
        <w:spacing w:before="60" w:after="60" w:line="400" w:lineRule="exact"/>
        <w:ind w:left="567" w:firstLineChars="200" w:firstLine="420"/>
      </w:pPr>
      <w:r w:rsidRPr="00500883">
        <w:t xml:space="preserve">1.11.3 </w:t>
      </w:r>
      <w:r w:rsidRPr="00500883">
        <w:t>承包人的技术秘密和声明需要保密的资料和信息，发包人和监理人不得为合同以外的目的泄露给他人。</w:t>
      </w:r>
    </w:p>
    <w:p w14:paraId="0BDC8971" w14:textId="77777777" w:rsidR="0019608D" w:rsidRPr="00500883" w:rsidRDefault="0019608D" w:rsidP="0019608D">
      <w:pPr>
        <w:pStyle w:val="378020"/>
        <w:spacing w:before="120" w:after="120"/>
        <w:ind w:left="639" w:hanging="72"/>
      </w:pPr>
      <w:bookmarkStart w:id="788" w:name="_Toc144974591"/>
      <w:bookmarkStart w:id="789" w:name="_Toc152042401"/>
      <w:bookmarkStart w:id="790" w:name="_Toc338944716"/>
      <w:bookmarkStart w:id="791" w:name="_Toc132619001"/>
      <w:bookmarkStart w:id="792" w:name="_Toc129798252"/>
      <w:bookmarkStart w:id="793" w:name="_Toc342296274"/>
      <w:bookmarkStart w:id="794" w:name="_Toc109914317"/>
      <w:bookmarkStart w:id="795" w:name="_Toc179632641"/>
      <w:bookmarkStart w:id="796" w:name="_Toc152045623"/>
      <w:r w:rsidRPr="00500883">
        <w:t>1.12 图纸和文件的保密</w:t>
      </w:r>
      <w:bookmarkEnd w:id="788"/>
      <w:bookmarkEnd w:id="789"/>
      <w:bookmarkEnd w:id="790"/>
      <w:bookmarkEnd w:id="791"/>
      <w:bookmarkEnd w:id="792"/>
      <w:bookmarkEnd w:id="793"/>
      <w:bookmarkEnd w:id="794"/>
      <w:bookmarkEnd w:id="795"/>
      <w:bookmarkEnd w:id="796"/>
    </w:p>
    <w:p w14:paraId="269177A3" w14:textId="77777777" w:rsidR="0019608D" w:rsidRPr="00500883" w:rsidRDefault="0019608D" w:rsidP="0019608D">
      <w:pPr>
        <w:spacing w:before="60" w:after="60" w:line="400" w:lineRule="exact"/>
        <w:ind w:left="567" w:firstLineChars="200" w:firstLine="420"/>
      </w:pPr>
      <w:r w:rsidRPr="00500883">
        <w:t xml:space="preserve">1.12.1 </w:t>
      </w:r>
      <w:r w:rsidRPr="00500883">
        <w:t>发包人提供的图纸和文件，未经发包人同意，承包人不得为合同以外的目的泄露给他人或公开发表与引用。</w:t>
      </w:r>
    </w:p>
    <w:p w14:paraId="35A77BE9" w14:textId="77777777" w:rsidR="0019608D" w:rsidRPr="00500883" w:rsidRDefault="0019608D" w:rsidP="0019608D">
      <w:pPr>
        <w:spacing w:before="60" w:after="60" w:line="400" w:lineRule="exact"/>
        <w:ind w:left="567" w:firstLineChars="200" w:firstLine="420"/>
      </w:pPr>
      <w:r w:rsidRPr="00500883">
        <w:t xml:space="preserve">1.12.2 </w:t>
      </w:r>
      <w:r w:rsidRPr="00500883">
        <w:t>承包人提供的文件，未经承包人同意，发包人和监理人不得为合同以外的目的泄露给他人或公开发表与引用。</w:t>
      </w:r>
    </w:p>
    <w:p w14:paraId="75496F5C" w14:textId="77777777" w:rsidR="0019608D" w:rsidRPr="00500883" w:rsidRDefault="0019608D" w:rsidP="0019608D">
      <w:pPr>
        <w:pStyle w:val="378020"/>
        <w:spacing w:before="120" w:after="120"/>
        <w:ind w:left="639" w:hanging="72"/>
      </w:pPr>
      <w:bookmarkStart w:id="797" w:name="_Toc132619002"/>
      <w:bookmarkStart w:id="798" w:name="_Toc132618611"/>
      <w:bookmarkStart w:id="799" w:name="_Toc109914318"/>
      <w:bookmarkStart w:id="800" w:name="_Toc129798253"/>
      <w:r w:rsidRPr="00500883">
        <w:t>1.13</w:t>
      </w:r>
      <w:r w:rsidRPr="00500883">
        <w:rPr>
          <w:rFonts w:ascii="等线" w:eastAsia="等线" w:hAnsi="等线" w:hint="eastAsia"/>
        </w:rPr>
        <w:t>交通运输</w:t>
      </w:r>
      <w:bookmarkEnd w:id="797"/>
      <w:bookmarkEnd w:id="798"/>
      <w:bookmarkEnd w:id="799"/>
      <w:bookmarkEnd w:id="800"/>
    </w:p>
    <w:p w14:paraId="1D4214D6" w14:textId="77777777" w:rsidR="0019608D" w:rsidRPr="00500883" w:rsidRDefault="0019608D" w:rsidP="0019608D">
      <w:pPr>
        <w:spacing w:before="60" w:after="60" w:line="400" w:lineRule="exact"/>
        <w:ind w:left="567" w:firstLineChars="200" w:firstLine="420"/>
      </w:pPr>
      <w:r w:rsidRPr="00500883">
        <w:t xml:space="preserve">1.13.1 </w:t>
      </w:r>
      <w:r w:rsidRPr="00500883">
        <w:rPr>
          <w:rFonts w:hint="eastAsia"/>
        </w:rPr>
        <w:t>除专用合同条款另有约定外，发包人应根据施工需要，负责取得出入施工现场所需的校内手续，承包人应协助发包人办理</w:t>
      </w:r>
      <w:proofErr w:type="gramStart"/>
      <w:r w:rsidRPr="00500883">
        <w:rPr>
          <w:rFonts w:hint="eastAsia"/>
        </w:rPr>
        <w:t>修建场</w:t>
      </w:r>
      <w:proofErr w:type="gramEnd"/>
      <w:r w:rsidRPr="00500883">
        <w:rPr>
          <w:rFonts w:hint="eastAsia"/>
        </w:rPr>
        <w:t>内外道路等其他基础设施的手续。</w:t>
      </w:r>
    </w:p>
    <w:p w14:paraId="0B260553" w14:textId="5C7A8EF0" w:rsidR="0019608D" w:rsidRPr="00500883" w:rsidRDefault="0019608D" w:rsidP="0019608D">
      <w:pPr>
        <w:spacing w:before="60" w:after="60" w:line="400" w:lineRule="exact"/>
        <w:ind w:left="567" w:firstLineChars="200" w:firstLine="420"/>
      </w:pPr>
      <w:r w:rsidRPr="00500883">
        <w:t>1.13.2</w:t>
      </w:r>
      <w:r w:rsidRPr="00500883">
        <w:rPr>
          <w:rFonts w:hint="eastAsia"/>
        </w:rPr>
        <w:t>承包人应在投标、订立合同前查勘施工现场，并根据工程规模及技术参数合理预见工程施工所需的进出施工现场的方式、手段、路径等，并在</w:t>
      </w:r>
      <w:r w:rsidR="00F84E2C">
        <w:rPr>
          <w:rFonts w:hint="eastAsia"/>
        </w:rPr>
        <w:t>响应文件</w:t>
      </w:r>
      <w:r w:rsidRPr="00500883">
        <w:rPr>
          <w:rFonts w:hint="eastAsia"/>
        </w:rPr>
        <w:t>中体现。因承包人未合理预见所增加的费用和（或）延误的工期由承包人自行承担。</w:t>
      </w:r>
      <w:bookmarkStart w:id="801" w:name="_Toc448758423"/>
      <w:bookmarkStart w:id="802" w:name="_Toc342296275"/>
      <w:bookmarkStart w:id="803" w:name="_Toc448758523"/>
      <w:bookmarkStart w:id="804" w:name="_Toc338944717"/>
      <w:bookmarkStart w:id="805" w:name="_Toc442365615"/>
      <w:bookmarkStart w:id="806" w:name="_Toc469660018"/>
    </w:p>
    <w:p w14:paraId="4CA701BD" w14:textId="77777777" w:rsidR="0019608D" w:rsidRPr="00500883" w:rsidRDefault="0019608D" w:rsidP="0019608D">
      <w:pPr>
        <w:pStyle w:val="2TimesNewRoman5020"/>
        <w:spacing w:before="120" w:after="120"/>
        <w:ind w:left="651" w:hanging="84"/>
        <w:rPr>
          <w:rFonts w:cs="仿宋_GB2312"/>
        </w:rPr>
      </w:pPr>
      <w:bookmarkStart w:id="807" w:name="_Toc129798254"/>
      <w:bookmarkStart w:id="808" w:name="_Toc109914319"/>
      <w:bookmarkStart w:id="809" w:name="_Toc132619003"/>
      <w:bookmarkStart w:id="810" w:name="_Toc132618612"/>
      <w:r w:rsidRPr="00500883">
        <w:rPr>
          <w:rFonts w:cs="仿宋_GB2312"/>
        </w:rPr>
        <w:t>2. 发包人义务</w:t>
      </w:r>
      <w:bookmarkEnd w:id="801"/>
      <w:bookmarkEnd w:id="802"/>
      <w:bookmarkEnd w:id="803"/>
      <w:bookmarkEnd w:id="804"/>
      <w:bookmarkEnd w:id="805"/>
      <w:bookmarkEnd w:id="806"/>
      <w:bookmarkEnd w:id="807"/>
      <w:bookmarkEnd w:id="808"/>
      <w:bookmarkEnd w:id="809"/>
      <w:bookmarkEnd w:id="810"/>
    </w:p>
    <w:p w14:paraId="3DFA9F87" w14:textId="77777777" w:rsidR="0019608D" w:rsidRPr="00500883" w:rsidRDefault="0019608D" w:rsidP="0019608D">
      <w:pPr>
        <w:pStyle w:val="378020"/>
        <w:spacing w:before="120" w:after="120"/>
        <w:ind w:left="639" w:hanging="72"/>
      </w:pPr>
      <w:bookmarkStart w:id="811" w:name="_Toc129798255"/>
      <w:bookmarkStart w:id="812" w:name="_Toc109914320"/>
      <w:bookmarkStart w:id="813" w:name="_Toc152042403"/>
      <w:bookmarkStart w:id="814" w:name="_Toc338944718"/>
      <w:bookmarkStart w:id="815" w:name="_Toc132619004"/>
      <w:bookmarkStart w:id="816" w:name="_Toc152045625"/>
      <w:bookmarkStart w:id="817" w:name="_Toc132618613"/>
      <w:bookmarkStart w:id="818" w:name="_Toc144974593"/>
      <w:bookmarkStart w:id="819" w:name="_Toc179632643"/>
      <w:bookmarkStart w:id="820" w:name="_Toc342296276"/>
      <w:r w:rsidRPr="00500883">
        <w:t>2.1 遵守法律</w:t>
      </w:r>
      <w:bookmarkEnd w:id="811"/>
      <w:bookmarkEnd w:id="812"/>
      <w:bookmarkEnd w:id="813"/>
      <w:bookmarkEnd w:id="814"/>
      <w:bookmarkEnd w:id="815"/>
      <w:bookmarkEnd w:id="816"/>
      <w:bookmarkEnd w:id="817"/>
      <w:bookmarkEnd w:id="818"/>
      <w:bookmarkEnd w:id="819"/>
      <w:bookmarkEnd w:id="820"/>
    </w:p>
    <w:p w14:paraId="52C6DF26" w14:textId="77777777" w:rsidR="0019608D" w:rsidRPr="00500883" w:rsidRDefault="0019608D" w:rsidP="0019608D">
      <w:pPr>
        <w:spacing w:before="60" w:after="60" w:line="400" w:lineRule="exact"/>
        <w:ind w:left="567" w:firstLineChars="200" w:firstLine="420"/>
      </w:pPr>
      <w:r w:rsidRPr="00500883">
        <w:rPr>
          <w:rFonts w:hint="eastAsia"/>
        </w:rPr>
        <w:t>发包人应要求在施工现场的发包人人员遵守法律及有关安全、质量、环境保护、文明施工等规定，并保障承包人免于承受因发包人人员未遵守上述要求给承包人造成的损失和责任。</w:t>
      </w:r>
    </w:p>
    <w:p w14:paraId="326B9E3B" w14:textId="77777777" w:rsidR="0019608D" w:rsidRPr="00500883" w:rsidRDefault="0019608D" w:rsidP="0019608D">
      <w:pPr>
        <w:spacing w:before="60" w:after="60" w:line="400" w:lineRule="exact"/>
        <w:ind w:left="567" w:firstLineChars="200" w:firstLine="420"/>
      </w:pPr>
      <w:r w:rsidRPr="00500883">
        <w:rPr>
          <w:rFonts w:hint="eastAsia"/>
        </w:rPr>
        <w:t>发包人人员包括发包人代表及其他由发包人派驻施工现场的人员。</w:t>
      </w:r>
    </w:p>
    <w:p w14:paraId="65A206B6" w14:textId="77777777" w:rsidR="0019608D" w:rsidRPr="00500883" w:rsidRDefault="0019608D" w:rsidP="0019608D">
      <w:pPr>
        <w:pStyle w:val="378020"/>
        <w:spacing w:before="120" w:after="120"/>
        <w:ind w:left="639" w:hanging="72"/>
      </w:pPr>
      <w:bookmarkStart w:id="821" w:name="_Toc144974594"/>
      <w:bookmarkStart w:id="822" w:name="_Toc152042404"/>
      <w:bookmarkStart w:id="823" w:name="_Toc179632644"/>
      <w:bookmarkStart w:id="824" w:name="_Toc129798256"/>
      <w:bookmarkStart w:id="825" w:name="_Toc152045626"/>
      <w:bookmarkStart w:id="826" w:name="_Toc109914321"/>
      <w:bookmarkStart w:id="827" w:name="_Toc132618614"/>
      <w:bookmarkStart w:id="828" w:name="_Toc132619005"/>
      <w:bookmarkStart w:id="829" w:name="_Toc342296277"/>
      <w:bookmarkStart w:id="830" w:name="_Toc338944719"/>
      <w:r w:rsidRPr="00500883">
        <w:t>2.2 发出开工通知</w:t>
      </w:r>
      <w:bookmarkEnd w:id="821"/>
      <w:bookmarkEnd w:id="822"/>
      <w:bookmarkEnd w:id="823"/>
      <w:bookmarkEnd w:id="824"/>
      <w:bookmarkEnd w:id="825"/>
      <w:bookmarkEnd w:id="826"/>
      <w:bookmarkEnd w:id="827"/>
      <w:bookmarkEnd w:id="828"/>
      <w:bookmarkEnd w:id="829"/>
      <w:bookmarkEnd w:id="830"/>
    </w:p>
    <w:p w14:paraId="13E866B0" w14:textId="77777777" w:rsidR="0019608D" w:rsidRPr="00500883" w:rsidRDefault="0019608D" w:rsidP="0019608D">
      <w:pPr>
        <w:spacing w:before="60" w:after="60" w:line="400" w:lineRule="exact"/>
        <w:ind w:left="567" w:firstLineChars="200" w:firstLine="420"/>
      </w:pPr>
      <w:r w:rsidRPr="00500883">
        <w:t>发包人应委托监理人按第</w:t>
      </w:r>
      <w:r w:rsidRPr="00500883">
        <w:t>11.1</w:t>
      </w:r>
      <w:r w:rsidRPr="00500883">
        <w:t>款的约定向承包人发出开工通知。</w:t>
      </w:r>
    </w:p>
    <w:p w14:paraId="55B816FF" w14:textId="77777777" w:rsidR="0019608D" w:rsidRPr="00500883" w:rsidRDefault="0019608D" w:rsidP="0019608D">
      <w:pPr>
        <w:pStyle w:val="378020"/>
        <w:spacing w:before="120" w:after="120"/>
        <w:ind w:left="639" w:hanging="72"/>
      </w:pPr>
      <w:bookmarkStart w:id="831" w:name="_Toc132618615"/>
      <w:bookmarkStart w:id="832" w:name="_Toc109914322"/>
      <w:bookmarkStart w:id="833" w:name="_Toc342296278"/>
      <w:bookmarkStart w:id="834" w:name="_Toc132619006"/>
      <w:bookmarkStart w:id="835" w:name="_Toc129798257"/>
      <w:bookmarkStart w:id="836" w:name="_Toc338944720"/>
      <w:r w:rsidRPr="00500883">
        <w:t>2.3 提供施工场地</w:t>
      </w:r>
      <w:bookmarkEnd w:id="831"/>
      <w:bookmarkEnd w:id="832"/>
      <w:bookmarkEnd w:id="833"/>
      <w:bookmarkEnd w:id="834"/>
      <w:bookmarkEnd w:id="835"/>
      <w:bookmarkEnd w:id="836"/>
    </w:p>
    <w:p w14:paraId="12572329" w14:textId="77777777" w:rsidR="0019608D" w:rsidRPr="00500883" w:rsidRDefault="0019608D" w:rsidP="0019608D">
      <w:pPr>
        <w:spacing w:before="60" w:after="60" w:line="400" w:lineRule="exact"/>
        <w:ind w:left="567" w:firstLineChars="200" w:firstLine="420"/>
      </w:pPr>
      <w:r w:rsidRPr="00500883">
        <w:t>发包人应按专用合同条款约定向承包人提供施工场地，以及施工</w:t>
      </w:r>
      <w:proofErr w:type="gramStart"/>
      <w:r w:rsidRPr="00500883">
        <w:t>场地内地</w:t>
      </w:r>
      <w:proofErr w:type="gramEnd"/>
      <w:r w:rsidRPr="00500883">
        <w:t>下管线和地下设施等有关资料，并保证资料的真实、准确、完整。</w:t>
      </w:r>
    </w:p>
    <w:p w14:paraId="33EC8C4D" w14:textId="77777777" w:rsidR="0019608D" w:rsidRPr="00500883" w:rsidRDefault="0019608D" w:rsidP="0019608D">
      <w:pPr>
        <w:pStyle w:val="378020"/>
        <w:spacing w:before="120" w:after="120"/>
        <w:ind w:left="639" w:hanging="72"/>
      </w:pPr>
      <w:bookmarkStart w:id="837" w:name="_Toc338944721"/>
      <w:bookmarkStart w:id="838" w:name="_Toc129798258"/>
      <w:bookmarkStart w:id="839" w:name="_Toc179632646"/>
      <w:bookmarkStart w:id="840" w:name="_Toc342296279"/>
      <w:bookmarkStart w:id="841" w:name="_Toc152042406"/>
      <w:bookmarkStart w:id="842" w:name="_Toc132619007"/>
      <w:bookmarkStart w:id="843" w:name="_Toc109914323"/>
      <w:bookmarkStart w:id="844" w:name="_Toc144974596"/>
      <w:bookmarkStart w:id="845" w:name="_Toc152045628"/>
      <w:bookmarkStart w:id="846" w:name="_Toc132618616"/>
      <w:r w:rsidRPr="00500883">
        <w:t>2.4 协助承包人办理证件和批件</w:t>
      </w:r>
      <w:bookmarkEnd w:id="837"/>
      <w:bookmarkEnd w:id="838"/>
      <w:bookmarkEnd w:id="839"/>
      <w:bookmarkEnd w:id="840"/>
      <w:bookmarkEnd w:id="841"/>
      <w:bookmarkEnd w:id="842"/>
      <w:bookmarkEnd w:id="843"/>
      <w:bookmarkEnd w:id="844"/>
      <w:bookmarkEnd w:id="845"/>
      <w:bookmarkEnd w:id="846"/>
    </w:p>
    <w:p w14:paraId="14CF267D" w14:textId="77777777" w:rsidR="0019608D" w:rsidRPr="00500883" w:rsidRDefault="0019608D" w:rsidP="0019608D">
      <w:pPr>
        <w:spacing w:before="60" w:after="60" w:line="400" w:lineRule="exact"/>
        <w:ind w:left="567" w:firstLineChars="200" w:firstLine="420"/>
      </w:pPr>
      <w:r w:rsidRPr="00500883">
        <w:t>发包人应协助承包人办理法律规定的有关施工证件和批件。</w:t>
      </w:r>
    </w:p>
    <w:p w14:paraId="6A044BF2" w14:textId="77777777" w:rsidR="0019608D" w:rsidRPr="00500883" w:rsidRDefault="0019608D" w:rsidP="0019608D">
      <w:pPr>
        <w:pStyle w:val="378020"/>
        <w:spacing w:before="120" w:after="120"/>
        <w:ind w:left="639" w:hanging="72"/>
      </w:pPr>
      <w:bookmarkStart w:id="847" w:name="_Toc342296280"/>
      <w:bookmarkStart w:id="848" w:name="_Toc338944722"/>
      <w:bookmarkStart w:id="849" w:name="_Toc132618617"/>
      <w:bookmarkStart w:id="850" w:name="_Toc109914324"/>
      <w:bookmarkStart w:id="851" w:name="_Toc132619008"/>
      <w:bookmarkStart w:id="852" w:name="_Toc129798259"/>
      <w:r w:rsidRPr="00500883">
        <w:lastRenderedPageBreak/>
        <w:t>2.5 组织设计交底</w:t>
      </w:r>
      <w:bookmarkEnd w:id="847"/>
      <w:bookmarkEnd w:id="848"/>
      <w:bookmarkEnd w:id="849"/>
      <w:bookmarkEnd w:id="850"/>
      <w:bookmarkEnd w:id="851"/>
      <w:bookmarkEnd w:id="852"/>
    </w:p>
    <w:p w14:paraId="41E26824" w14:textId="77777777" w:rsidR="0019608D" w:rsidRPr="00500883" w:rsidRDefault="0019608D" w:rsidP="0019608D">
      <w:pPr>
        <w:spacing w:before="60" w:after="60" w:line="400" w:lineRule="exact"/>
        <w:ind w:left="567" w:firstLineChars="200" w:firstLine="420"/>
      </w:pPr>
      <w:r w:rsidRPr="00500883">
        <w:t>发包人应根据合同进度计划，组织设计单位向承包人进行设计交底。</w:t>
      </w:r>
    </w:p>
    <w:p w14:paraId="25C21621" w14:textId="77777777" w:rsidR="0019608D" w:rsidRPr="00500883" w:rsidRDefault="0019608D" w:rsidP="0019608D">
      <w:pPr>
        <w:pStyle w:val="378020"/>
        <w:spacing w:before="120" w:after="120"/>
        <w:ind w:left="639" w:hanging="72"/>
      </w:pPr>
      <w:bookmarkStart w:id="853" w:name="_Toc132618618"/>
      <w:bookmarkStart w:id="854" w:name="_Toc342296281"/>
      <w:bookmarkStart w:id="855" w:name="_Toc132619009"/>
      <w:bookmarkStart w:id="856" w:name="_Toc338944723"/>
      <w:bookmarkStart w:id="857" w:name="_Toc129798260"/>
      <w:bookmarkStart w:id="858" w:name="_Toc109914325"/>
      <w:r w:rsidRPr="00500883">
        <w:t>2.6 支付合同价款</w:t>
      </w:r>
      <w:bookmarkEnd w:id="853"/>
      <w:bookmarkEnd w:id="854"/>
      <w:bookmarkEnd w:id="855"/>
      <w:bookmarkEnd w:id="856"/>
      <w:bookmarkEnd w:id="857"/>
      <w:bookmarkEnd w:id="858"/>
    </w:p>
    <w:p w14:paraId="21D7BCCB" w14:textId="77777777" w:rsidR="0019608D" w:rsidRPr="00500883" w:rsidRDefault="0019608D" w:rsidP="0019608D">
      <w:pPr>
        <w:spacing w:before="60" w:after="60" w:line="400" w:lineRule="exact"/>
        <w:ind w:left="567" w:firstLineChars="200" w:firstLine="420"/>
      </w:pPr>
      <w:r w:rsidRPr="00500883">
        <w:t>发包人应按合同约定向承包人及时支付合同价款。</w:t>
      </w:r>
    </w:p>
    <w:p w14:paraId="6C727230" w14:textId="77777777" w:rsidR="0019608D" w:rsidRPr="00500883" w:rsidRDefault="0019608D" w:rsidP="0019608D">
      <w:pPr>
        <w:pStyle w:val="378020"/>
        <w:spacing w:before="120" w:after="120"/>
        <w:ind w:left="639" w:hanging="72"/>
      </w:pPr>
      <w:bookmarkStart w:id="859" w:name="_Toc152045631"/>
      <w:bookmarkStart w:id="860" w:name="_Toc132619010"/>
      <w:bookmarkStart w:id="861" w:name="_Toc109914326"/>
      <w:bookmarkStart w:id="862" w:name="_Toc152042409"/>
      <w:bookmarkStart w:id="863" w:name="_Toc129798261"/>
      <w:bookmarkStart w:id="864" w:name="_Toc132618619"/>
      <w:bookmarkStart w:id="865" w:name="_Toc144974599"/>
      <w:bookmarkStart w:id="866" w:name="_Toc338944724"/>
      <w:bookmarkStart w:id="867" w:name="_Toc342296282"/>
      <w:bookmarkStart w:id="868" w:name="_Toc179632649"/>
      <w:r w:rsidRPr="00500883">
        <w:t>2.7 组织竣工验收</w:t>
      </w:r>
      <w:bookmarkEnd w:id="859"/>
      <w:bookmarkEnd w:id="860"/>
      <w:bookmarkEnd w:id="861"/>
      <w:bookmarkEnd w:id="862"/>
      <w:bookmarkEnd w:id="863"/>
      <w:bookmarkEnd w:id="864"/>
      <w:bookmarkEnd w:id="865"/>
      <w:bookmarkEnd w:id="866"/>
      <w:bookmarkEnd w:id="867"/>
      <w:bookmarkEnd w:id="868"/>
    </w:p>
    <w:p w14:paraId="7D938F59" w14:textId="77777777" w:rsidR="0019608D" w:rsidRPr="00500883" w:rsidRDefault="0019608D" w:rsidP="0019608D">
      <w:pPr>
        <w:spacing w:before="60" w:after="60" w:line="400" w:lineRule="exact"/>
        <w:ind w:left="567" w:firstLineChars="200" w:firstLine="420"/>
      </w:pPr>
      <w:r w:rsidRPr="00500883">
        <w:t>发包人应按合同约定及时组织竣工验收。</w:t>
      </w:r>
    </w:p>
    <w:p w14:paraId="20EF4989" w14:textId="77777777" w:rsidR="0019608D" w:rsidRPr="00500883" w:rsidRDefault="0019608D" w:rsidP="0019608D">
      <w:pPr>
        <w:pStyle w:val="378020"/>
        <w:spacing w:before="120" w:after="120"/>
        <w:ind w:left="639" w:hanging="72"/>
      </w:pPr>
      <w:bookmarkStart w:id="869" w:name="_Toc132618620"/>
      <w:bookmarkStart w:id="870" w:name="_Toc338944725"/>
      <w:bookmarkStart w:id="871" w:name="_Toc132619011"/>
      <w:bookmarkStart w:id="872" w:name="_Toc129798262"/>
      <w:bookmarkStart w:id="873" w:name="_Toc342296283"/>
      <w:bookmarkStart w:id="874" w:name="_Toc109914327"/>
      <w:r w:rsidRPr="00500883">
        <w:t>2.8 其他义务</w:t>
      </w:r>
      <w:bookmarkEnd w:id="869"/>
      <w:bookmarkEnd w:id="870"/>
      <w:bookmarkEnd w:id="871"/>
      <w:bookmarkEnd w:id="872"/>
      <w:bookmarkEnd w:id="873"/>
      <w:bookmarkEnd w:id="874"/>
    </w:p>
    <w:p w14:paraId="16E4DE85" w14:textId="77777777" w:rsidR="0019608D" w:rsidRPr="00500883" w:rsidRDefault="0019608D" w:rsidP="0019608D">
      <w:pPr>
        <w:spacing w:before="60" w:after="60" w:line="400" w:lineRule="exact"/>
        <w:ind w:left="567" w:firstLineChars="200" w:firstLine="420"/>
      </w:pPr>
      <w:r w:rsidRPr="00500883">
        <w:t>发包人应履行合同约定的其他义务。</w:t>
      </w:r>
    </w:p>
    <w:p w14:paraId="65394E4F" w14:textId="77777777" w:rsidR="0019608D" w:rsidRPr="00500883" w:rsidRDefault="0019608D" w:rsidP="0019608D">
      <w:pPr>
        <w:pStyle w:val="2TimesNewRoman5020"/>
        <w:spacing w:before="120" w:after="120"/>
        <w:ind w:left="651" w:hanging="84"/>
        <w:rPr>
          <w:rFonts w:cs="仿宋_GB2312"/>
        </w:rPr>
      </w:pPr>
      <w:bookmarkStart w:id="875" w:name="_Toc132619012"/>
      <w:bookmarkStart w:id="876" w:name="_Toc442365616"/>
      <w:bookmarkStart w:id="877" w:name="_Toc129798263"/>
      <w:bookmarkStart w:id="878" w:name="_Toc342296284"/>
      <w:bookmarkStart w:id="879" w:name="_Toc469660019"/>
      <w:bookmarkStart w:id="880" w:name="_Toc448758524"/>
      <w:bookmarkStart w:id="881" w:name="_Toc109914328"/>
      <w:bookmarkStart w:id="882" w:name="_Toc132618621"/>
      <w:bookmarkStart w:id="883" w:name="_Toc448758424"/>
      <w:bookmarkStart w:id="884" w:name="_Toc338944726"/>
      <w:r w:rsidRPr="00500883">
        <w:rPr>
          <w:rFonts w:cs="仿宋_GB2312"/>
        </w:rPr>
        <w:t>3. 监理人</w:t>
      </w:r>
      <w:bookmarkEnd w:id="875"/>
      <w:bookmarkEnd w:id="876"/>
      <w:bookmarkEnd w:id="877"/>
      <w:bookmarkEnd w:id="878"/>
      <w:bookmarkEnd w:id="879"/>
      <w:bookmarkEnd w:id="880"/>
      <w:bookmarkEnd w:id="881"/>
      <w:bookmarkEnd w:id="882"/>
      <w:bookmarkEnd w:id="883"/>
      <w:bookmarkEnd w:id="884"/>
    </w:p>
    <w:p w14:paraId="627E1D2A" w14:textId="77777777" w:rsidR="0019608D" w:rsidRPr="00500883" w:rsidRDefault="0019608D" w:rsidP="0019608D">
      <w:pPr>
        <w:pStyle w:val="378020"/>
        <w:spacing w:before="120" w:after="120"/>
        <w:ind w:left="639" w:hanging="72"/>
      </w:pPr>
      <w:bookmarkStart w:id="885" w:name="_Toc338944727"/>
      <w:bookmarkStart w:id="886" w:name="_Toc109914329"/>
      <w:bookmarkStart w:id="887" w:name="_Toc132618622"/>
      <w:bookmarkStart w:id="888" w:name="_Toc129798264"/>
      <w:bookmarkStart w:id="889" w:name="_Toc132619013"/>
      <w:bookmarkStart w:id="890" w:name="_Toc342296285"/>
      <w:r w:rsidRPr="00500883">
        <w:t>3.1 监理人的职责和权力</w:t>
      </w:r>
      <w:bookmarkEnd w:id="885"/>
      <w:bookmarkEnd w:id="886"/>
      <w:bookmarkEnd w:id="887"/>
      <w:bookmarkEnd w:id="888"/>
      <w:bookmarkEnd w:id="889"/>
      <w:bookmarkEnd w:id="890"/>
    </w:p>
    <w:p w14:paraId="1B31C6C0" w14:textId="77777777" w:rsidR="0019608D" w:rsidRPr="00500883" w:rsidRDefault="0019608D" w:rsidP="0019608D">
      <w:pPr>
        <w:spacing w:before="60" w:after="60" w:line="400" w:lineRule="exact"/>
        <w:ind w:left="567" w:firstLineChars="200" w:firstLine="420"/>
      </w:pPr>
      <w:r w:rsidRPr="00500883">
        <w:t xml:space="preserve">3.1.1 </w:t>
      </w:r>
      <w:r w:rsidRPr="00500883">
        <w:t>监理人受发包人委托，享有合同约定的权力。监理人在行使某项权力前需要经发包人事先批准而通用合同条款没有指明的，应在专用合同条款中指明。</w:t>
      </w:r>
    </w:p>
    <w:p w14:paraId="5FA27C34" w14:textId="77777777" w:rsidR="0019608D" w:rsidRPr="00500883" w:rsidRDefault="0019608D" w:rsidP="0019608D">
      <w:pPr>
        <w:spacing w:before="60" w:after="60" w:line="400" w:lineRule="exact"/>
        <w:ind w:left="567" w:firstLineChars="200" w:firstLine="420"/>
      </w:pPr>
      <w:r w:rsidRPr="00500883">
        <w:t xml:space="preserve">3.1.2 </w:t>
      </w:r>
      <w:r w:rsidRPr="00500883">
        <w:t>监理人发出的任何指示应视为已得到发包人的批准，但监理人无权免除或变更合同约定的发包人和承包人的权利、义务和责任。</w:t>
      </w:r>
    </w:p>
    <w:p w14:paraId="7783C987" w14:textId="77777777" w:rsidR="0019608D" w:rsidRPr="00500883" w:rsidRDefault="0019608D" w:rsidP="0019608D">
      <w:pPr>
        <w:spacing w:before="60" w:after="60" w:line="400" w:lineRule="exact"/>
        <w:ind w:left="567" w:firstLineChars="200" w:firstLine="420"/>
      </w:pPr>
      <w:r w:rsidRPr="00500883">
        <w:t xml:space="preserve">3.1.3 </w:t>
      </w:r>
      <w:r w:rsidRPr="00500883">
        <w:t>合同约定应由承包人承担的义务和责任，不因监理人对承包人提交文件的审查或批准，对工程、材料和设备的检查和检验，以及为实施监理</w:t>
      </w:r>
      <w:proofErr w:type="gramStart"/>
      <w:r w:rsidRPr="00500883">
        <w:t>作出</w:t>
      </w:r>
      <w:proofErr w:type="gramEnd"/>
      <w:r w:rsidRPr="00500883">
        <w:t>的指示等职务行为而减轻或解除。</w:t>
      </w:r>
    </w:p>
    <w:p w14:paraId="15D73CCD" w14:textId="77777777" w:rsidR="0019608D" w:rsidRPr="00500883" w:rsidRDefault="0019608D" w:rsidP="0019608D">
      <w:pPr>
        <w:pStyle w:val="378020"/>
        <w:spacing w:before="120" w:after="120"/>
        <w:ind w:left="639" w:hanging="72"/>
      </w:pPr>
      <w:bookmarkStart w:id="891" w:name="_Toc342296286"/>
      <w:bookmarkStart w:id="892" w:name="_Toc179632653"/>
      <w:bookmarkStart w:id="893" w:name="_Toc144974603"/>
      <w:bookmarkStart w:id="894" w:name="_Toc152042413"/>
      <w:bookmarkStart w:id="895" w:name="_Toc152045635"/>
      <w:bookmarkStart w:id="896" w:name="_Toc132619014"/>
      <w:bookmarkStart w:id="897" w:name="_Toc132618623"/>
      <w:bookmarkStart w:id="898" w:name="_Toc338944728"/>
      <w:bookmarkStart w:id="899" w:name="_Toc109914330"/>
      <w:bookmarkStart w:id="900" w:name="_Toc129798265"/>
      <w:r w:rsidRPr="00500883">
        <w:t>3.2 总监理工程师</w:t>
      </w:r>
      <w:bookmarkEnd w:id="891"/>
      <w:bookmarkEnd w:id="892"/>
      <w:bookmarkEnd w:id="893"/>
      <w:bookmarkEnd w:id="894"/>
      <w:bookmarkEnd w:id="895"/>
      <w:bookmarkEnd w:id="896"/>
      <w:bookmarkEnd w:id="897"/>
      <w:bookmarkEnd w:id="898"/>
      <w:bookmarkEnd w:id="899"/>
      <w:bookmarkEnd w:id="900"/>
    </w:p>
    <w:p w14:paraId="7D444894" w14:textId="77777777" w:rsidR="0019608D" w:rsidRPr="00500883" w:rsidRDefault="0019608D" w:rsidP="0019608D">
      <w:pPr>
        <w:spacing w:before="60" w:after="60" w:line="400" w:lineRule="exact"/>
        <w:ind w:left="567" w:firstLineChars="200" w:firstLine="420"/>
      </w:pPr>
      <w:r w:rsidRPr="00500883">
        <w:t>发包人应在发出开工通知前将总监理工程师的任命通知承包人。总监理工程师更换时，应在调离</w:t>
      </w:r>
      <w:r w:rsidRPr="00500883">
        <w:t>14</w:t>
      </w:r>
      <w:r w:rsidRPr="00500883">
        <w:t>天前通知承包人。总监理工程师短期离开施工场地的，应委派代表代行其职责，并通知承包人。</w:t>
      </w:r>
    </w:p>
    <w:p w14:paraId="3FA15A3D" w14:textId="77777777" w:rsidR="0019608D" w:rsidRPr="00500883" w:rsidRDefault="0019608D" w:rsidP="0019608D">
      <w:pPr>
        <w:pStyle w:val="378020"/>
        <w:spacing w:before="120" w:after="120"/>
        <w:ind w:left="639" w:hanging="72"/>
      </w:pPr>
      <w:bookmarkStart w:id="901" w:name="_Toc109914331"/>
      <w:bookmarkStart w:id="902" w:name="_Toc129798266"/>
      <w:bookmarkStart w:id="903" w:name="_Toc338944729"/>
      <w:bookmarkStart w:id="904" w:name="_Toc132619015"/>
      <w:bookmarkStart w:id="905" w:name="_Toc132618624"/>
      <w:bookmarkStart w:id="906" w:name="_Toc342296287"/>
      <w:r w:rsidRPr="00500883">
        <w:t>3.3 监理人员</w:t>
      </w:r>
      <w:bookmarkEnd w:id="901"/>
      <w:bookmarkEnd w:id="902"/>
      <w:bookmarkEnd w:id="903"/>
      <w:bookmarkEnd w:id="904"/>
      <w:bookmarkEnd w:id="905"/>
      <w:bookmarkEnd w:id="906"/>
    </w:p>
    <w:p w14:paraId="2C0FB565" w14:textId="77777777" w:rsidR="0019608D" w:rsidRPr="00500883" w:rsidRDefault="0019608D" w:rsidP="0019608D">
      <w:pPr>
        <w:spacing w:before="60" w:after="60" w:line="400" w:lineRule="exact"/>
        <w:ind w:left="567" w:firstLineChars="200" w:firstLine="420"/>
      </w:pPr>
      <w:r w:rsidRPr="00500883">
        <w:t xml:space="preserve">3.3.1 </w:t>
      </w:r>
      <w:r w:rsidRPr="00500883">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1AEB85C" w14:textId="77777777" w:rsidR="0019608D" w:rsidRPr="00500883" w:rsidRDefault="0019608D" w:rsidP="0019608D">
      <w:pPr>
        <w:spacing w:before="60" w:after="60" w:line="400" w:lineRule="exact"/>
        <w:ind w:left="567" w:firstLineChars="200" w:firstLine="420"/>
      </w:pPr>
      <w:r w:rsidRPr="00500883">
        <w:t xml:space="preserve">3.3.2 </w:t>
      </w:r>
      <w:r w:rsidRPr="00500883">
        <w:t>监理人员对承包人的任何工作、工程或其采用的材料和工程设备未在约定</w:t>
      </w:r>
      <w:r w:rsidRPr="00500883">
        <w:lastRenderedPageBreak/>
        <w:t>的或合理的期限内提出否定意见的，视为已获批准，但不影响监理人在以后拒绝该项工作、工程、材料或工程设备的权利。</w:t>
      </w:r>
    </w:p>
    <w:p w14:paraId="56E38500" w14:textId="77777777" w:rsidR="0019608D" w:rsidRPr="00500883" w:rsidRDefault="0019608D" w:rsidP="0019608D">
      <w:pPr>
        <w:spacing w:before="60" w:after="60" w:line="400" w:lineRule="exact"/>
        <w:ind w:left="567" w:firstLineChars="200" w:firstLine="420"/>
      </w:pPr>
      <w:r w:rsidRPr="00500883">
        <w:t xml:space="preserve">3.3.3 </w:t>
      </w:r>
      <w:r w:rsidRPr="00500883">
        <w:t>承包人对总监理工程师授权的监理人员发出的指示有疑问的，可向总监理工程师提出书面异议，总监理工程师应在</w:t>
      </w:r>
      <w:r w:rsidRPr="00500883">
        <w:t>48</w:t>
      </w:r>
      <w:r w:rsidRPr="00500883">
        <w:t>小时内对该指示予以确认、更改或撤销。</w:t>
      </w:r>
    </w:p>
    <w:p w14:paraId="71723A46" w14:textId="77777777" w:rsidR="0019608D" w:rsidRPr="00500883" w:rsidRDefault="0019608D" w:rsidP="0019608D">
      <w:pPr>
        <w:spacing w:before="60" w:after="60" w:line="400" w:lineRule="exact"/>
        <w:ind w:left="567" w:firstLineChars="200" w:firstLine="420"/>
      </w:pPr>
      <w:r w:rsidRPr="00500883">
        <w:t xml:space="preserve">3.3.4 </w:t>
      </w:r>
      <w:r w:rsidRPr="00500883">
        <w:t>除专用合同条款另有约定外，总监理工程师不应将第</w:t>
      </w:r>
      <w:r w:rsidRPr="00500883">
        <w:t>3.5</w:t>
      </w:r>
      <w:r w:rsidRPr="00500883">
        <w:t>款约定应由总监理工程师</w:t>
      </w:r>
      <w:proofErr w:type="gramStart"/>
      <w:r w:rsidRPr="00500883">
        <w:t>作出</w:t>
      </w:r>
      <w:proofErr w:type="gramEnd"/>
      <w:r w:rsidRPr="00500883">
        <w:t>确定的权力授权或委托给其他监理人员。</w:t>
      </w:r>
    </w:p>
    <w:p w14:paraId="46327123" w14:textId="77777777" w:rsidR="0019608D" w:rsidRPr="00500883" w:rsidRDefault="0019608D" w:rsidP="0019608D">
      <w:pPr>
        <w:pStyle w:val="378020"/>
        <w:spacing w:before="120" w:after="120"/>
        <w:ind w:left="639" w:hanging="72"/>
      </w:pPr>
      <w:bookmarkStart w:id="907" w:name="_Toc132619016"/>
      <w:bookmarkStart w:id="908" w:name="_Toc129798267"/>
      <w:bookmarkStart w:id="909" w:name="_Toc109914332"/>
      <w:bookmarkStart w:id="910" w:name="_Toc338944730"/>
      <w:bookmarkStart w:id="911" w:name="_Toc132618625"/>
      <w:bookmarkStart w:id="912" w:name="_Toc342296288"/>
      <w:r w:rsidRPr="00500883">
        <w:t>3.4 监理人的指示</w:t>
      </w:r>
      <w:bookmarkEnd w:id="907"/>
      <w:bookmarkEnd w:id="908"/>
      <w:bookmarkEnd w:id="909"/>
      <w:bookmarkEnd w:id="910"/>
      <w:bookmarkEnd w:id="911"/>
      <w:bookmarkEnd w:id="912"/>
    </w:p>
    <w:p w14:paraId="182B2029" w14:textId="77777777" w:rsidR="0019608D" w:rsidRPr="00500883" w:rsidRDefault="0019608D" w:rsidP="0019608D">
      <w:pPr>
        <w:spacing w:before="60" w:after="60" w:line="400" w:lineRule="exact"/>
        <w:ind w:left="567" w:firstLineChars="200" w:firstLine="420"/>
      </w:pPr>
      <w:r w:rsidRPr="00500883">
        <w:t xml:space="preserve">3.4.1 </w:t>
      </w:r>
      <w:r w:rsidRPr="00500883">
        <w:t>监理人应按第</w:t>
      </w:r>
      <w:r w:rsidRPr="00500883">
        <w:t>3.1</w:t>
      </w:r>
      <w:r w:rsidRPr="00500883">
        <w:t>款的约定向承包人发出指示，监理人的指示应盖有监理人授权的施工场地机构章，并由总监理工程师或总监理工程师按第</w:t>
      </w:r>
      <w:r w:rsidRPr="00500883">
        <w:t>3.3.1</w:t>
      </w:r>
      <w:r w:rsidRPr="00500883">
        <w:t>项约定授权的监理人员签字。</w:t>
      </w:r>
    </w:p>
    <w:p w14:paraId="497D9392" w14:textId="77777777" w:rsidR="0019608D" w:rsidRPr="00500883" w:rsidRDefault="0019608D" w:rsidP="0019608D">
      <w:pPr>
        <w:spacing w:before="60" w:after="60" w:line="400" w:lineRule="exact"/>
        <w:ind w:left="567" w:firstLineChars="200" w:firstLine="420"/>
      </w:pPr>
      <w:r w:rsidRPr="00500883">
        <w:t xml:space="preserve">3.4.2 </w:t>
      </w:r>
      <w:r w:rsidRPr="00500883">
        <w:t>承包人收到监理人按第</w:t>
      </w:r>
      <w:r w:rsidRPr="00500883">
        <w:t>3.4.1</w:t>
      </w:r>
      <w:r w:rsidRPr="00500883">
        <w:t>项</w:t>
      </w:r>
      <w:proofErr w:type="gramStart"/>
      <w:r w:rsidRPr="00500883">
        <w:t>作出</w:t>
      </w:r>
      <w:proofErr w:type="gramEnd"/>
      <w:r w:rsidRPr="00500883">
        <w:t>的指示后应遵照执行。指示构成变更的，应按第</w:t>
      </w:r>
      <w:r w:rsidRPr="00500883">
        <w:t>15</w:t>
      </w:r>
      <w:r w:rsidRPr="00500883">
        <w:t>条处理。</w:t>
      </w:r>
    </w:p>
    <w:p w14:paraId="7193173C" w14:textId="77777777" w:rsidR="0019608D" w:rsidRPr="00500883" w:rsidRDefault="0019608D" w:rsidP="0019608D">
      <w:pPr>
        <w:spacing w:before="60" w:after="60" w:line="400" w:lineRule="exact"/>
        <w:ind w:left="567" w:firstLineChars="200" w:firstLine="420"/>
      </w:pPr>
      <w:r w:rsidRPr="00500883">
        <w:t xml:space="preserve">3.4.3 </w:t>
      </w:r>
      <w:r w:rsidRPr="00500883">
        <w:t>在紧急情况下，总监理工程师或被授权的监理人员可以当场签发临时书面指示，承包人应遵照执行。承包人应在收到上述临时书面指示后</w:t>
      </w:r>
      <w:r w:rsidRPr="00500883">
        <w:t>24</w:t>
      </w:r>
      <w:r w:rsidRPr="00500883">
        <w:t>小时内，向监理人发出书面确认函。监理人在收到书面确认函后</w:t>
      </w:r>
      <w:r w:rsidRPr="00500883">
        <w:t>24</w:t>
      </w:r>
      <w:r w:rsidRPr="00500883">
        <w:t>小时内未予答复的，该书面</w:t>
      </w:r>
      <w:proofErr w:type="gramStart"/>
      <w:r w:rsidRPr="00500883">
        <w:t>确认函应被</w:t>
      </w:r>
      <w:proofErr w:type="gramEnd"/>
      <w:r w:rsidRPr="00500883">
        <w:t>视为监理人的正式指示。</w:t>
      </w:r>
    </w:p>
    <w:p w14:paraId="32EF58C7" w14:textId="77777777" w:rsidR="0019608D" w:rsidRPr="00500883" w:rsidRDefault="0019608D" w:rsidP="0019608D">
      <w:pPr>
        <w:spacing w:before="60" w:after="60" w:line="400" w:lineRule="exact"/>
        <w:ind w:left="567" w:firstLineChars="200" w:firstLine="420"/>
      </w:pPr>
      <w:r w:rsidRPr="00500883">
        <w:t xml:space="preserve">3.4.4 </w:t>
      </w:r>
      <w:r w:rsidRPr="00500883">
        <w:t>除合同另有约定外，承包人只从总监理工程师或按第</w:t>
      </w:r>
      <w:r w:rsidRPr="00500883">
        <w:t>3.3.1</w:t>
      </w:r>
      <w:r w:rsidRPr="00500883">
        <w:t>项被授权的监理人员处取得指示。</w:t>
      </w:r>
    </w:p>
    <w:p w14:paraId="232D8710" w14:textId="77777777" w:rsidR="0019608D" w:rsidRPr="00500883" w:rsidRDefault="0019608D" w:rsidP="0019608D">
      <w:pPr>
        <w:spacing w:before="60" w:after="60" w:line="400" w:lineRule="exact"/>
        <w:ind w:left="567" w:firstLineChars="200" w:firstLine="420"/>
      </w:pPr>
      <w:r w:rsidRPr="00500883">
        <w:t xml:space="preserve">3.4.5 </w:t>
      </w:r>
      <w:r w:rsidRPr="00500883">
        <w:t>由于监理人未能按合同约定发出指示、指示延误或指示错误而导致承包人费用增加和（或）工期延误的，由发包人承担赔偿责任。</w:t>
      </w:r>
      <w:r w:rsidRPr="00500883">
        <w:t xml:space="preserve"> </w:t>
      </w:r>
    </w:p>
    <w:p w14:paraId="24A33034" w14:textId="77777777" w:rsidR="0019608D" w:rsidRPr="00500883" w:rsidRDefault="0019608D" w:rsidP="0019608D">
      <w:pPr>
        <w:pStyle w:val="378020"/>
        <w:spacing w:before="120" w:after="120"/>
        <w:ind w:left="639" w:hanging="72"/>
      </w:pPr>
      <w:bookmarkStart w:id="913" w:name="_Toc132619017"/>
      <w:bookmarkStart w:id="914" w:name="_Toc129798268"/>
      <w:bookmarkStart w:id="915" w:name="_Toc132618626"/>
      <w:bookmarkStart w:id="916" w:name="_Toc152042416"/>
      <w:bookmarkStart w:id="917" w:name="_Toc109914333"/>
      <w:bookmarkStart w:id="918" w:name="_Toc152045638"/>
      <w:bookmarkStart w:id="919" w:name="_Toc179632656"/>
      <w:bookmarkStart w:id="920" w:name="_Toc342296289"/>
      <w:bookmarkStart w:id="921" w:name="_Toc338944731"/>
      <w:bookmarkStart w:id="922" w:name="_Toc144974606"/>
      <w:r w:rsidRPr="00500883">
        <w:t>3.5 商定或确定</w:t>
      </w:r>
      <w:bookmarkEnd w:id="913"/>
      <w:bookmarkEnd w:id="914"/>
      <w:bookmarkEnd w:id="915"/>
      <w:bookmarkEnd w:id="916"/>
      <w:bookmarkEnd w:id="917"/>
      <w:bookmarkEnd w:id="918"/>
      <w:bookmarkEnd w:id="919"/>
      <w:bookmarkEnd w:id="920"/>
      <w:bookmarkEnd w:id="921"/>
      <w:bookmarkEnd w:id="922"/>
    </w:p>
    <w:p w14:paraId="237D07FE" w14:textId="77777777" w:rsidR="0019608D" w:rsidRPr="00500883" w:rsidRDefault="0019608D" w:rsidP="0019608D">
      <w:pPr>
        <w:spacing w:before="60" w:after="60" w:line="400" w:lineRule="exact"/>
        <w:ind w:left="567" w:firstLineChars="200" w:firstLine="420"/>
      </w:pPr>
      <w:r w:rsidRPr="00500883">
        <w:t>3.5.1</w:t>
      </w:r>
      <w:r w:rsidRPr="00500883">
        <w:t>合同约定总监理工程师应按照本款对任何事项进行商定或确定时，总监理工程师应与合同当事人协商，尽量达成一致。不能达成一致的，总监理工程师应认真研究后审慎确定。</w:t>
      </w:r>
    </w:p>
    <w:p w14:paraId="0EA87198" w14:textId="77777777" w:rsidR="0019608D" w:rsidRPr="00500883" w:rsidRDefault="0019608D" w:rsidP="0019608D">
      <w:pPr>
        <w:spacing w:before="60" w:after="60" w:line="400" w:lineRule="exact"/>
        <w:ind w:left="567" w:firstLineChars="200" w:firstLine="420"/>
      </w:pPr>
      <w:r w:rsidRPr="00500883">
        <w:t xml:space="preserve">3.5.2 </w:t>
      </w:r>
      <w:r w:rsidRPr="00500883">
        <w:t>总监理工程师应将商定或确定的事项通知合同当事人，并附详细依据。对总监理工程师的确定有异议的，构成争议，按照第</w:t>
      </w:r>
      <w:r w:rsidRPr="00500883">
        <w:t>24</w:t>
      </w:r>
      <w:r w:rsidRPr="00500883">
        <w:t>条的约定处理。在争议解决前，双方应暂按总监理工程师的确定执行，按照第</w:t>
      </w:r>
      <w:r w:rsidRPr="00500883">
        <w:t>24</w:t>
      </w:r>
      <w:r w:rsidRPr="00500883">
        <w:t>条的约定对总监理工程师的确定</w:t>
      </w:r>
      <w:proofErr w:type="gramStart"/>
      <w:r w:rsidRPr="00500883">
        <w:t>作出</w:t>
      </w:r>
      <w:proofErr w:type="gramEnd"/>
      <w:r w:rsidRPr="00500883">
        <w:t>修改的，按修改后的结果执行。</w:t>
      </w:r>
    </w:p>
    <w:p w14:paraId="6F1A9148" w14:textId="77777777" w:rsidR="0019608D" w:rsidRPr="00500883" w:rsidRDefault="0019608D" w:rsidP="0019608D">
      <w:pPr>
        <w:pStyle w:val="2TimesNewRoman5020"/>
        <w:spacing w:before="120" w:after="120"/>
        <w:ind w:left="651" w:hanging="84"/>
        <w:rPr>
          <w:rFonts w:cs="仿宋_GB2312"/>
        </w:rPr>
      </w:pPr>
      <w:bookmarkStart w:id="923" w:name="_Toc338944732"/>
      <w:bookmarkStart w:id="924" w:name="_Toc448758425"/>
      <w:bookmarkStart w:id="925" w:name="_Toc109914334"/>
      <w:bookmarkStart w:id="926" w:name="_Toc442365617"/>
      <w:bookmarkStart w:id="927" w:name="_Toc342296290"/>
      <w:bookmarkStart w:id="928" w:name="_Toc132618627"/>
      <w:bookmarkStart w:id="929" w:name="_Toc129798269"/>
      <w:bookmarkStart w:id="930" w:name="_Toc448758525"/>
      <w:bookmarkStart w:id="931" w:name="_Toc132619018"/>
      <w:bookmarkStart w:id="932" w:name="_Toc469660020"/>
      <w:r w:rsidRPr="00500883">
        <w:rPr>
          <w:rFonts w:cs="仿宋_GB2312"/>
        </w:rPr>
        <w:lastRenderedPageBreak/>
        <w:t>4. 承包人</w:t>
      </w:r>
      <w:bookmarkEnd w:id="923"/>
      <w:bookmarkEnd w:id="924"/>
      <w:bookmarkEnd w:id="925"/>
      <w:bookmarkEnd w:id="926"/>
      <w:bookmarkEnd w:id="927"/>
      <w:bookmarkEnd w:id="928"/>
      <w:bookmarkEnd w:id="929"/>
      <w:bookmarkEnd w:id="930"/>
      <w:bookmarkEnd w:id="931"/>
      <w:bookmarkEnd w:id="932"/>
    </w:p>
    <w:p w14:paraId="694478C8" w14:textId="77777777" w:rsidR="0019608D" w:rsidRPr="00500883" w:rsidRDefault="0019608D" w:rsidP="0019608D">
      <w:pPr>
        <w:pStyle w:val="378020"/>
        <w:spacing w:before="120" w:after="120"/>
        <w:ind w:left="639" w:hanging="72"/>
      </w:pPr>
      <w:bookmarkStart w:id="933" w:name="_Toc132618628"/>
      <w:bookmarkStart w:id="934" w:name="_Toc109914335"/>
      <w:bookmarkStart w:id="935" w:name="_Toc338944733"/>
      <w:bookmarkStart w:id="936" w:name="_Toc132619019"/>
      <w:bookmarkStart w:id="937" w:name="_Toc342296291"/>
      <w:bookmarkStart w:id="938" w:name="_Toc129798270"/>
      <w:r w:rsidRPr="00500883">
        <w:t>4.1 承包人的一般义务</w:t>
      </w:r>
      <w:bookmarkEnd w:id="933"/>
      <w:bookmarkEnd w:id="934"/>
      <w:bookmarkEnd w:id="935"/>
      <w:bookmarkEnd w:id="936"/>
      <w:bookmarkEnd w:id="937"/>
      <w:bookmarkEnd w:id="938"/>
    </w:p>
    <w:p w14:paraId="02DA73CA" w14:textId="77777777" w:rsidR="0019608D" w:rsidRPr="00500883" w:rsidRDefault="0019608D" w:rsidP="0019608D">
      <w:pPr>
        <w:spacing w:before="60" w:after="60" w:line="400" w:lineRule="exact"/>
        <w:ind w:left="567" w:firstLineChars="200" w:firstLine="420"/>
      </w:pPr>
      <w:r w:rsidRPr="00500883">
        <w:t xml:space="preserve">4.1.1 </w:t>
      </w:r>
      <w:r w:rsidRPr="00500883">
        <w:rPr>
          <w:rFonts w:eastAsia="Cambria"/>
        </w:rPr>
        <w:t>遵守法律</w:t>
      </w:r>
    </w:p>
    <w:p w14:paraId="1198CBC6" w14:textId="77777777" w:rsidR="0019608D" w:rsidRPr="00500883" w:rsidRDefault="0019608D" w:rsidP="0019608D">
      <w:pPr>
        <w:spacing w:before="60" w:after="60" w:line="400" w:lineRule="exact"/>
        <w:ind w:left="567" w:firstLineChars="200" w:firstLine="420"/>
      </w:pPr>
      <w:r w:rsidRPr="00500883">
        <w:t>承包人在履行合同过程中应遵守法律，并保证发包人免于承担因承包人违反法律而引起的任何责任。</w:t>
      </w:r>
    </w:p>
    <w:p w14:paraId="2DCE3809" w14:textId="77777777" w:rsidR="0019608D" w:rsidRPr="00500883" w:rsidRDefault="0019608D" w:rsidP="0019608D">
      <w:pPr>
        <w:spacing w:before="60" w:after="60" w:line="400" w:lineRule="exact"/>
        <w:ind w:left="567" w:firstLineChars="200" w:firstLine="420"/>
      </w:pPr>
      <w:r w:rsidRPr="00500883">
        <w:t xml:space="preserve">4.1.2 </w:t>
      </w:r>
      <w:r w:rsidRPr="00500883">
        <w:rPr>
          <w:rFonts w:eastAsia="Cambria"/>
        </w:rPr>
        <w:t>依法纳税</w:t>
      </w:r>
    </w:p>
    <w:p w14:paraId="5B48783A" w14:textId="77777777" w:rsidR="0019608D" w:rsidRPr="00500883" w:rsidRDefault="0019608D" w:rsidP="0019608D">
      <w:pPr>
        <w:spacing w:before="60" w:after="60" w:line="400" w:lineRule="exact"/>
        <w:ind w:left="567" w:firstLineChars="200" w:firstLine="420"/>
      </w:pPr>
      <w:r w:rsidRPr="00500883">
        <w:t>承包人应按有关法律规定纳税，应缴纳的税金包括在合同价格内。</w:t>
      </w:r>
    </w:p>
    <w:p w14:paraId="06392370" w14:textId="77777777" w:rsidR="0019608D" w:rsidRPr="00500883" w:rsidRDefault="0019608D" w:rsidP="0019608D">
      <w:pPr>
        <w:spacing w:before="60" w:after="60" w:line="400" w:lineRule="exact"/>
        <w:ind w:left="567" w:firstLineChars="200" w:firstLine="420"/>
        <w:rPr>
          <w:rFonts w:eastAsia="等线"/>
        </w:rPr>
      </w:pPr>
      <w:r w:rsidRPr="00500883">
        <w:t xml:space="preserve">4.1.3 </w:t>
      </w:r>
      <w:r w:rsidRPr="00500883">
        <w:rPr>
          <w:rFonts w:eastAsia="Cambria"/>
        </w:rPr>
        <w:t>完成各项承包工作</w:t>
      </w:r>
    </w:p>
    <w:p w14:paraId="59113569" w14:textId="77777777" w:rsidR="0019608D" w:rsidRPr="00500883" w:rsidRDefault="0019608D" w:rsidP="0019608D">
      <w:pPr>
        <w:spacing w:before="60" w:after="60" w:line="400" w:lineRule="exact"/>
      </w:pPr>
      <w:r w:rsidRPr="00500883">
        <w:rPr>
          <w:rFonts w:eastAsia="等线" w:hint="eastAsia"/>
        </w:rPr>
        <w:t>承包人应</w:t>
      </w:r>
      <w:r w:rsidRPr="00500883">
        <w:rPr>
          <w:rFonts w:eastAsia="等线"/>
        </w:rPr>
        <w:t>办理法律规定应由承包人办理的许可和批准，并将办理结果书面报送发包人留存；按法律规定和合同约定完成工程，并在保修期内承担保修义务</w:t>
      </w:r>
      <w:r w:rsidRPr="00500883">
        <w:rPr>
          <w:rFonts w:eastAsia="等线" w:hint="eastAsia"/>
        </w:rPr>
        <w:t>。除专用合同条款另有约定外，承包人应提供为完成合同工作所需的劳务、材料、施工设备、工程设备和其他物品，并按合同约定负责临时设施的设计、建造、运行、维护、管理和拆除。</w:t>
      </w:r>
    </w:p>
    <w:p w14:paraId="043AE00E" w14:textId="77777777" w:rsidR="0019608D" w:rsidRPr="00500883" w:rsidRDefault="0019608D" w:rsidP="0019608D">
      <w:pPr>
        <w:spacing w:before="60" w:after="60" w:line="400" w:lineRule="exact"/>
        <w:ind w:left="567" w:firstLineChars="200" w:firstLine="420"/>
      </w:pPr>
      <w:r w:rsidRPr="00500883">
        <w:t xml:space="preserve">4.1.4 </w:t>
      </w:r>
      <w:r w:rsidRPr="00500883">
        <w:rPr>
          <w:rFonts w:eastAsia="Cambria"/>
        </w:rPr>
        <w:t>对施工作业和施工方法的完备性负责</w:t>
      </w:r>
    </w:p>
    <w:p w14:paraId="61B22392" w14:textId="77777777" w:rsidR="0019608D" w:rsidRPr="00500883" w:rsidRDefault="0019608D" w:rsidP="0019608D">
      <w:pPr>
        <w:spacing w:before="60" w:after="60" w:line="400" w:lineRule="exact"/>
        <w:ind w:left="567" w:firstLineChars="200" w:firstLine="420"/>
      </w:pPr>
      <w:r w:rsidRPr="00500883">
        <w:t>承包人应按合同约定的工作内容和施工进度要求，编制施工组织设计和施工措施计划，并对所有施工作业和施工方法的完备性和安全可靠性负责。</w:t>
      </w:r>
    </w:p>
    <w:p w14:paraId="0A0B7182" w14:textId="77777777" w:rsidR="0019608D" w:rsidRPr="00500883" w:rsidRDefault="0019608D" w:rsidP="0019608D">
      <w:pPr>
        <w:spacing w:before="60" w:after="60" w:line="400" w:lineRule="exact"/>
        <w:ind w:left="567" w:firstLineChars="200" w:firstLine="420"/>
      </w:pPr>
      <w:r w:rsidRPr="00500883">
        <w:t xml:space="preserve">4.1.5 </w:t>
      </w:r>
      <w:r w:rsidRPr="00500883">
        <w:rPr>
          <w:rFonts w:eastAsia="Cambria"/>
        </w:rPr>
        <w:t>保证工程施工和人员的安全</w:t>
      </w:r>
    </w:p>
    <w:p w14:paraId="740E370E" w14:textId="77777777" w:rsidR="0019608D" w:rsidRPr="00500883" w:rsidRDefault="0019608D" w:rsidP="0019608D">
      <w:pPr>
        <w:spacing w:before="60" w:after="60" w:line="400" w:lineRule="exact"/>
        <w:ind w:left="567" w:firstLineChars="200" w:firstLine="420"/>
      </w:pPr>
      <w:r w:rsidRPr="00500883">
        <w:t>承包人应</w:t>
      </w:r>
      <w:r w:rsidRPr="00500883">
        <w:rPr>
          <w:rFonts w:eastAsia="等线"/>
        </w:rPr>
        <w:t>按法律规定和合同约定采取施工安全和环境保护措施，办理工伤保险，确保工程及人员、材料、设备和设施的安全；</w:t>
      </w:r>
      <w:r w:rsidRPr="00500883">
        <w:t>防止因工程施工造成的人身伤害和财产损失。</w:t>
      </w:r>
    </w:p>
    <w:p w14:paraId="60630214" w14:textId="77777777" w:rsidR="0019608D" w:rsidRPr="00500883" w:rsidRDefault="0019608D" w:rsidP="0019608D">
      <w:pPr>
        <w:spacing w:before="60" w:after="60" w:line="400" w:lineRule="exact"/>
        <w:ind w:left="567" w:firstLineChars="200" w:firstLine="420"/>
      </w:pPr>
      <w:r w:rsidRPr="00500883">
        <w:t xml:space="preserve">4.1.6 </w:t>
      </w:r>
      <w:r w:rsidRPr="00500883">
        <w:rPr>
          <w:rFonts w:eastAsia="Cambria"/>
        </w:rPr>
        <w:t>负责施工场地及其周边环境与生态的保护工作</w:t>
      </w:r>
    </w:p>
    <w:p w14:paraId="5153ABFB" w14:textId="77777777" w:rsidR="0019608D" w:rsidRPr="00500883" w:rsidRDefault="0019608D" w:rsidP="0019608D">
      <w:pPr>
        <w:spacing w:before="60" w:after="60" w:line="400" w:lineRule="exact"/>
        <w:ind w:left="567" w:firstLineChars="200" w:firstLine="420"/>
      </w:pPr>
      <w:r w:rsidRPr="00500883">
        <w:t>承包人应按照第</w:t>
      </w:r>
      <w:r w:rsidRPr="00500883">
        <w:t>9.4</w:t>
      </w:r>
      <w:r w:rsidRPr="00500883">
        <w:t>款约定负责施工场地及其周边环境与生态的保护工作。</w:t>
      </w:r>
    </w:p>
    <w:p w14:paraId="11F9998C" w14:textId="77777777" w:rsidR="0019608D" w:rsidRPr="00500883" w:rsidRDefault="0019608D" w:rsidP="0019608D">
      <w:pPr>
        <w:spacing w:before="60" w:after="60" w:line="400" w:lineRule="exact"/>
        <w:ind w:left="567" w:firstLineChars="200" w:firstLine="420"/>
      </w:pPr>
      <w:r w:rsidRPr="00500883">
        <w:t xml:space="preserve">4.1.7 </w:t>
      </w:r>
      <w:r w:rsidRPr="00500883">
        <w:rPr>
          <w:rFonts w:eastAsia="Cambria"/>
        </w:rPr>
        <w:t>避免施工对公众与他人的利益造成损害</w:t>
      </w:r>
    </w:p>
    <w:p w14:paraId="2F844FC6" w14:textId="77777777" w:rsidR="0019608D" w:rsidRPr="00500883" w:rsidRDefault="0019608D" w:rsidP="0019608D">
      <w:pPr>
        <w:spacing w:before="60" w:after="60" w:line="400" w:lineRule="exact"/>
        <w:ind w:left="567" w:firstLineChars="200" w:firstLine="420"/>
      </w:pPr>
      <w:r w:rsidRPr="00500883">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1F53673" w14:textId="77777777" w:rsidR="0019608D" w:rsidRPr="00500883" w:rsidRDefault="0019608D" w:rsidP="0019608D">
      <w:pPr>
        <w:spacing w:before="60" w:after="60" w:line="400" w:lineRule="exact"/>
        <w:ind w:left="567" w:firstLineChars="200" w:firstLine="420"/>
      </w:pPr>
      <w:r w:rsidRPr="00500883">
        <w:t xml:space="preserve">4.1.8 </w:t>
      </w:r>
      <w:r w:rsidRPr="00500883">
        <w:rPr>
          <w:rFonts w:eastAsia="Cambria"/>
        </w:rPr>
        <w:t>为他人提供方便</w:t>
      </w:r>
    </w:p>
    <w:p w14:paraId="37369340" w14:textId="77777777" w:rsidR="0019608D" w:rsidRPr="00500883" w:rsidRDefault="0019608D" w:rsidP="0019608D">
      <w:pPr>
        <w:spacing w:before="60" w:after="60" w:line="400" w:lineRule="exact"/>
        <w:ind w:left="567" w:firstLineChars="200" w:firstLine="420"/>
      </w:pPr>
      <w:r w:rsidRPr="00500883">
        <w:t>承包人应按监理人的指示为他人在施工场地或附近实施与工程有关的其他各项工作提供可能的条件。除合同另有约定外，提供有关条件的内容和可能发生的费用，由监理人按第</w:t>
      </w:r>
      <w:r w:rsidRPr="00500883">
        <w:t>3.5</w:t>
      </w:r>
      <w:r w:rsidRPr="00500883">
        <w:t>款商定或确定。</w:t>
      </w:r>
    </w:p>
    <w:p w14:paraId="43BBBDF1" w14:textId="77777777" w:rsidR="0019608D" w:rsidRPr="00500883" w:rsidRDefault="0019608D" w:rsidP="0019608D">
      <w:pPr>
        <w:spacing w:before="60" w:after="60" w:line="400" w:lineRule="exact"/>
        <w:ind w:left="567" w:firstLineChars="200" w:firstLine="420"/>
      </w:pPr>
      <w:r w:rsidRPr="00500883">
        <w:t xml:space="preserve">4.1.9 </w:t>
      </w:r>
      <w:r w:rsidRPr="00500883">
        <w:rPr>
          <w:rFonts w:eastAsia="Cambria"/>
        </w:rPr>
        <w:t>工程的维护和照管</w:t>
      </w:r>
    </w:p>
    <w:p w14:paraId="1472A02B" w14:textId="77777777" w:rsidR="0019608D" w:rsidRPr="00500883" w:rsidRDefault="0019608D" w:rsidP="0019608D">
      <w:pPr>
        <w:spacing w:before="60" w:after="60" w:line="400" w:lineRule="exact"/>
        <w:ind w:left="567" w:firstLineChars="200" w:firstLine="420"/>
      </w:pPr>
      <w:r w:rsidRPr="00500883">
        <w:rPr>
          <w:rFonts w:hint="eastAsia"/>
        </w:rPr>
        <w:t>（</w:t>
      </w:r>
      <w:r w:rsidRPr="00500883">
        <w:t>1</w:t>
      </w:r>
      <w:r w:rsidRPr="00500883">
        <w:t>）除专用合同条款另有约定外，自发包人向承包人移交施工现场之日起，承</w:t>
      </w:r>
      <w:r w:rsidRPr="00500883">
        <w:rPr>
          <w:rFonts w:hint="eastAsia"/>
        </w:rPr>
        <w:t>包</w:t>
      </w:r>
      <w:r w:rsidRPr="00500883">
        <w:rPr>
          <w:rFonts w:hint="eastAsia"/>
        </w:rPr>
        <w:lastRenderedPageBreak/>
        <w:t>人应负责照管工程及工程相关的材料、工程设备，直到颁发工程接收证书之日止。</w:t>
      </w:r>
    </w:p>
    <w:p w14:paraId="0C774E64" w14:textId="77777777" w:rsidR="0019608D" w:rsidRPr="00500883" w:rsidRDefault="0019608D" w:rsidP="0019608D">
      <w:pPr>
        <w:spacing w:before="60" w:after="60" w:line="400" w:lineRule="exact"/>
        <w:ind w:left="567" w:firstLineChars="200" w:firstLine="420"/>
      </w:pPr>
      <w:r w:rsidRPr="00500883">
        <w:rPr>
          <w:rFonts w:hint="eastAsia"/>
        </w:rPr>
        <w:t>（</w:t>
      </w:r>
      <w:r w:rsidRPr="00500883">
        <w:t>2</w:t>
      </w:r>
      <w:r w:rsidRPr="00500883">
        <w:t>）在承包人负责照管期间，因承包人原因造成工程、材料、工程设备损坏的，由承包人负责修复或更换，并承担由此增加的费用和（或）延误的工期。</w:t>
      </w:r>
    </w:p>
    <w:p w14:paraId="580711B7" w14:textId="77777777" w:rsidR="0019608D" w:rsidRPr="00500883" w:rsidRDefault="0019608D" w:rsidP="0019608D">
      <w:pPr>
        <w:spacing w:before="60" w:after="60" w:line="400" w:lineRule="exact"/>
        <w:ind w:left="567" w:firstLineChars="200" w:firstLine="420"/>
      </w:pPr>
      <w:r w:rsidRPr="00500883">
        <w:rPr>
          <w:rFonts w:hint="eastAsia"/>
        </w:rPr>
        <w:t>（</w:t>
      </w:r>
      <w:r w:rsidRPr="00500883">
        <w:t>3</w:t>
      </w:r>
      <w:r w:rsidRPr="00500883">
        <w:t>）对合同内分期完成的成品和半成品，在工程接收证书颁发前，由承包人承担保护责任。因承包人原因造成成品或半成品损坏的，由承包人负责修复或更换，并承担由此增加的费用和（或）延误的工期。</w:t>
      </w:r>
    </w:p>
    <w:p w14:paraId="223F8CF2" w14:textId="77777777" w:rsidR="0019608D" w:rsidRPr="00500883" w:rsidRDefault="0019608D" w:rsidP="0019608D">
      <w:pPr>
        <w:snapToGrid w:val="0"/>
        <w:spacing w:before="60" w:after="60"/>
        <w:ind w:left="567" w:firstLineChars="200" w:firstLine="480"/>
        <w:rPr>
          <w:rFonts w:ascii="宋体" w:hAnsi="宋体" w:hint="eastAsia"/>
          <w:sz w:val="24"/>
        </w:rPr>
      </w:pPr>
    </w:p>
    <w:p w14:paraId="7B0EF63A" w14:textId="77777777" w:rsidR="0019608D" w:rsidRPr="00500883" w:rsidRDefault="0019608D" w:rsidP="0019608D">
      <w:pPr>
        <w:spacing w:before="60" w:after="60" w:line="400" w:lineRule="exact"/>
        <w:ind w:left="567" w:firstLineChars="200" w:firstLine="420"/>
      </w:pPr>
      <w:r w:rsidRPr="00500883">
        <w:t xml:space="preserve">4.1.10 </w:t>
      </w:r>
      <w:r w:rsidRPr="00500883">
        <w:t>工程</w:t>
      </w:r>
      <w:r w:rsidRPr="00500883">
        <w:rPr>
          <w:rFonts w:hint="eastAsia"/>
        </w:rPr>
        <w:t>款的使用</w:t>
      </w:r>
    </w:p>
    <w:p w14:paraId="080918DE" w14:textId="77777777" w:rsidR="0019608D" w:rsidRPr="00500883" w:rsidRDefault="0019608D" w:rsidP="0019608D">
      <w:pPr>
        <w:spacing w:before="60" w:after="60" w:line="400" w:lineRule="exact"/>
        <w:ind w:left="567" w:firstLineChars="200" w:firstLine="420"/>
      </w:pPr>
      <w:r w:rsidRPr="00500883">
        <w:rPr>
          <w:rFonts w:hint="eastAsia"/>
        </w:rPr>
        <w:t>将发包人按合同约定支付的各项价款专用于合同工程，且应及时支付其雇用人员工资，并及时向分包人支付合同价款；</w:t>
      </w:r>
    </w:p>
    <w:p w14:paraId="600BB19F" w14:textId="77777777" w:rsidR="0019608D" w:rsidRPr="00500883" w:rsidRDefault="0019608D" w:rsidP="0019608D">
      <w:pPr>
        <w:spacing w:before="60" w:after="60" w:line="400" w:lineRule="exact"/>
        <w:ind w:left="567" w:firstLineChars="200" w:firstLine="420"/>
      </w:pPr>
      <w:r w:rsidRPr="00500883">
        <w:t xml:space="preserve">4.1.11 </w:t>
      </w:r>
      <w:r w:rsidRPr="00500883">
        <w:t>工程</w:t>
      </w:r>
      <w:r w:rsidRPr="00500883">
        <w:rPr>
          <w:rFonts w:hint="eastAsia"/>
        </w:rPr>
        <w:t>资料管理</w:t>
      </w:r>
    </w:p>
    <w:p w14:paraId="3BAA0AB6" w14:textId="77777777" w:rsidR="0019608D" w:rsidRPr="00500883" w:rsidRDefault="0019608D" w:rsidP="0019608D">
      <w:pPr>
        <w:spacing w:before="60" w:after="60" w:line="400" w:lineRule="exact"/>
        <w:ind w:left="567" w:firstLineChars="200" w:firstLine="420"/>
      </w:pPr>
      <w:r w:rsidRPr="00500883">
        <w:rPr>
          <w:rFonts w:hint="eastAsia"/>
        </w:rPr>
        <w:t>承包人应按照法律规定和合同约定编制竣工资料，及时按照双方合同约定时间，配合发包人完成竣工所需资料立卷及归档，并按专用合同条款约定的竣工资料的套数、内容、时间等要求移交发包人，并保证其真实可靠性。</w:t>
      </w:r>
      <w:r w:rsidRPr="00500883">
        <w:t xml:space="preserve">4.1.12 </w:t>
      </w:r>
      <w:r w:rsidRPr="00500883">
        <w:rPr>
          <w:rFonts w:eastAsia="Cambria"/>
        </w:rPr>
        <w:t>其他义务</w:t>
      </w:r>
    </w:p>
    <w:p w14:paraId="0569BBD1" w14:textId="77777777" w:rsidR="0019608D" w:rsidRPr="00500883" w:rsidRDefault="0019608D" w:rsidP="0019608D">
      <w:pPr>
        <w:spacing w:before="60" w:after="60" w:line="400" w:lineRule="exact"/>
        <w:ind w:left="567" w:firstLineChars="200" w:firstLine="420"/>
      </w:pPr>
      <w:r w:rsidRPr="00500883">
        <w:t>承包人应履行合同约定的其他义务。</w:t>
      </w:r>
    </w:p>
    <w:p w14:paraId="4456F048" w14:textId="77777777" w:rsidR="0019608D" w:rsidRPr="00500883" w:rsidRDefault="0019608D" w:rsidP="0019608D">
      <w:pPr>
        <w:pStyle w:val="378020"/>
        <w:spacing w:before="120" w:after="120"/>
        <w:ind w:left="639" w:hanging="72"/>
      </w:pPr>
      <w:bookmarkStart w:id="939" w:name="_Toc132619020"/>
      <w:bookmarkStart w:id="940" w:name="_Toc109914336"/>
      <w:bookmarkStart w:id="941" w:name="_Toc152045641"/>
      <w:bookmarkStart w:id="942" w:name="_Toc129798271"/>
      <w:bookmarkStart w:id="943" w:name="_Toc152042419"/>
      <w:bookmarkStart w:id="944" w:name="_Toc342296292"/>
      <w:bookmarkStart w:id="945" w:name="_Toc179632659"/>
      <w:bookmarkStart w:id="946" w:name="_Toc132618629"/>
      <w:bookmarkStart w:id="947" w:name="_Toc144974609"/>
      <w:bookmarkStart w:id="948" w:name="_Toc338944734"/>
      <w:r w:rsidRPr="00500883">
        <w:t>4.2 履约担保</w:t>
      </w:r>
      <w:bookmarkEnd w:id="939"/>
      <w:bookmarkEnd w:id="940"/>
      <w:bookmarkEnd w:id="941"/>
      <w:bookmarkEnd w:id="942"/>
      <w:bookmarkEnd w:id="943"/>
      <w:bookmarkEnd w:id="944"/>
      <w:bookmarkEnd w:id="945"/>
      <w:bookmarkEnd w:id="946"/>
      <w:bookmarkEnd w:id="947"/>
      <w:bookmarkEnd w:id="948"/>
    </w:p>
    <w:p w14:paraId="564CCC34" w14:textId="77777777" w:rsidR="0019608D" w:rsidRPr="00500883" w:rsidRDefault="0019608D" w:rsidP="0019608D">
      <w:pPr>
        <w:spacing w:before="60" w:after="60" w:line="400" w:lineRule="exact"/>
        <w:ind w:left="567" w:firstLineChars="200" w:firstLine="420"/>
      </w:pPr>
      <w:r w:rsidRPr="00500883">
        <w:t>承包人应保证其履约担保在发包人颁发工程接收证书前一直有效。发包人应在工程接收证书颁发后</w:t>
      </w:r>
      <w:r w:rsidRPr="00500883">
        <w:t>28</w:t>
      </w:r>
      <w:r w:rsidRPr="00500883">
        <w:t>天内把履约担保退还给承包人。</w:t>
      </w:r>
    </w:p>
    <w:p w14:paraId="5B42BCC2" w14:textId="77777777" w:rsidR="0019608D" w:rsidRPr="00500883" w:rsidRDefault="0019608D" w:rsidP="0019608D">
      <w:pPr>
        <w:pStyle w:val="378020"/>
        <w:spacing w:before="120" w:after="120"/>
        <w:ind w:left="639" w:hanging="72"/>
      </w:pPr>
      <w:bookmarkStart w:id="949" w:name="_Toc109914337"/>
      <w:bookmarkStart w:id="950" w:name="_Toc342296293"/>
      <w:bookmarkStart w:id="951" w:name="_Toc132619021"/>
      <w:bookmarkStart w:id="952" w:name="_Toc129798272"/>
      <w:bookmarkStart w:id="953" w:name="_Toc132618630"/>
      <w:bookmarkStart w:id="954" w:name="_Toc338944735"/>
      <w:r w:rsidRPr="00500883">
        <w:t>4.3 分包</w:t>
      </w:r>
      <w:bookmarkEnd w:id="949"/>
      <w:bookmarkEnd w:id="950"/>
      <w:bookmarkEnd w:id="951"/>
      <w:bookmarkEnd w:id="952"/>
      <w:bookmarkEnd w:id="953"/>
      <w:bookmarkEnd w:id="954"/>
    </w:p>
    <w:p w14:paraId="2A503E76" w14:textId="77777777" w:rsidR="0019608D" w:rsidRPr="00500883" w:rsidRDefault="0019608D" w:rsidP="0019608D">
      <w:pPr>
        <w:spacing w:before="60" w:after="60" w:line="400" w:lineRule="exact"/>
        <w:ind w:left="567" w:firstLineChars="200" w:firstLine="420"/>
      </w:pPr>
      <w:r w:rsidRPr="00500883">
        <w:t xml:space="preserve">4.3.1 </w:t>
      </w:r>
      <w:r w:rsidRPr="00500883">
        <w:t>承包人不得将其承包的全部工程转包给第三人，或将其承包的全部工程肢解后以分包的名义转包给第三人。</w:t>
      </w:r>
    </w:p>
    <w:p w14:paraId="6379027E" w14:textId="77777777" w:rsidR="0019608D" w:rsidRPr="00500883" w:rsidRDefault="0019608D" w:rsidP="0019608D">
      <w:pPr>
        <w:spacing w:before="60" w:after="60" w:line="400" w:lineRule="exact"/>
        <w:ind w:left="567" w:firstLineChars="200" w:firstLine="420"/>
      </w:pPr>
      <w:r w:rsidRPr="00500883">
        <w:t xml:space="preserve">4.3.2 </w:t>
      </w:r>
      <w:r w:rsidRPr="00500883">
        <w:t>承包人不得将工程主体、关键性工作分包给第三人。除专用合同条款另有约定外，未经发包人同意，承包人不得将工程的其他部分或工作分包给第三人。</w:t>
      </w:r>
    </w:p>
    <w:p w14:paraId="34617C82" w14:textId="77777777" w:rsidR="0019608D" w:rsidRPr="00500883" w:rsidRDefault="0019608D" w:rsidP="0019608D">
      <w:pPr>
        <w:spacing w:before="60" w:after="60" w:line="400" w:lineRule="exact"/>
        <w:ind w:left="567" w:firstLineChars="200" w:firstLine="420"/>
      </w:pPr>
      <w:r w:rsidRPr="00500883">
        <w:t xml:space="preserve">4.3.3 </w:t>
      </w:r>
      <w:r w:rsidRPr="00500883">
        <w:t>分包人的资格能力应与其分包工程的标准和规模相适应。</w:t>
      </w:r>
    </w:p>
    <w:p w14:paraId="1AF24DD0" w14:textId="77777777" w:rsidR="0019608D" w:rsidRPr="00500883" w:rsidRDefault="0019608D" w:rsidP="0019608D">
      <w:pPr>
        <w:spacing w:before="60" w:after="60" w:line="400" w:lineRule="exact"/>
        <w:ind w:left="567" w:firstLineChars="200" w:firstLine="420"/>
      </w:pPr>
      <w:r w:rsidRPr="00500883">
        <w:t xml:space="preserve">4.3.4 </w:t>
      </w:r>
      <w:r w:rsidRPr="00500883">
        <w:t>按投标函附录约定分包工程的，承包人应向发包人和监理人提交分包合同副本。</w:t>
      </w:r>
    </w:p>
    <w:p w14:paraId="5C9FDC15" w14:textId="77777777" w:rsidR="0019608D" w:rsidRPr="00500883" w:rsidRDefault="0019608D" w:rsidP="0019608D">
      <w:pPr>
        <w:spacing w:before="60" w:after="60" w:line="400" w:lineRule="exact"/>
        <w:ind w:left="567" w:firstLineChars="200" w:firstLine="420"/>
      </w:pPr>
      <w:r w:rsidRPr="00500883">
        <w:t xml:space="preserve">4.3.5 </w:t>
      </w:r>
      <w:r w:rsidRPr="00500883">
        <w:t>承包人应与分包人就分包工程向发包人承担连带责任。</w:t>
      </w:r>
    </w:p>
    <w:p w14:paraId="7BCB0251" w14:textId="77777777" w:rsidR="0019608D" w:rsidRPr="00500883" w:rsidRDefault="0019608D" w:rsidP="0019608D">
      <w:pPr>
        <w:pStyle w:val="378020"/>
        <w:spacing w:before="120" w:after="120"/>
        <w:ind w:left="639" w:hanging="72"/>
      </w:pPr>
      <w:bookmarkStart w:id="955" w:name="_Toc132618631"/>
      <w:bookmarkStart w:id="956" w:name="_Toc129798273"/>
      <w:bookmarkStart w:id="957" w:name="_Toc109914338"/>
      <w:bookmarkStart w:id="958" w:name="_Toc132619022"/>
      <w:r w:rsidRPr="00500883">
        <w:lastRenderedPageBreak/>
        <w:t>4.3.6</w:t>
      </w:r>
      <w:r w:rsidRPr="00500883">
        <w:rPr>
          <w:rFonts w:hint="eastAsia"/>
        </w:rPr>
        <w:t>承包人应向监理人提交分包人的主要施工管理人员表，并对分包人的施工人员进行实名制管理。</w:t>
      </w:r>
      <w:bookmarkStart w:id="959" w:name="_Toc338944736"/>
      <w:bookmarkStart w:id="960" w:name="_Toc179632661"/>
      <w:bookmarkStart w:id="961" w:name="_Toc152042421"/>
      <w:bookmarkStart w:id="962" w:name="_Toc152045643"/>
      <w:bookmarkStart w:id="963" w:name="_Toc144974611"/>
      <w:bookmarkStart w:id="964" w:name="_Toc342296294"/>
      <w:bookmarkEnd w:id="955"/>
      <w:bookmarkEnd w:id="956"/>
      <w:bookmarkEnd w:id="957"/>
      <w:bookmarkEnd w:id="958"/>
    </w:p>
    <w:p w14:paraId="3624E4D2" w14:textId="77777777" w:rsidR="0019608D" w:rsidRPr="00500883" w:rsidRDefault="0019608D" w:rsidP="0019608D">
      <w:pPr>
        <w:pStyle w:val="378020"/>
        <w:spacing w:before="120" w:after="120"/>
        <w:ind w:left="639" w:hanging="72"/>
      </w:pPr>
      <w:bookmarkStart w:id="965" w:name="_Toc109914339"/>
      <w:bookmarkStart w:id="966" w:name="_Toc129798274"/>
      <w:bookmarkStart w:id="967" w:name="_Toc132618632"/>
      <w:bookmarkStart w:id="968" w:name="_Toc132619023"/>
      <w:r w:rsidRPr="00500883">
        <w:t>4.4 联合体</w:t>
      </w:r>
      <w:bookmarkEnd w:id="959"/>
      <w:bookmarkEnd w:id="960"/>
      <w:bookmarkEnd w:id="961"/>
      <w:bookmarkEnd w:id="962"/>
      <w:bookmarkEnd w:id="963"/>
      <w:bookmarkEnd w:id="964"/>
      <w:bookmarkEnd w:id="965"/>
      <w:bookmarkEnd w:id="966"/>
      <w:bookmarkEnd w:id="967"/>
      <w:bookmarkEnd w:id="968"/>
    </w:p>
    <w:p w14:paraId="406B2ED2" w14:textId="77777777" w:rsidR="0019608D" w:rsidRPr="00500883" w:rsidRDefault="0019608D" w:rsidP="0019608D">
      <w:pPr>
        <w:spacing w:before="60" w:after="60" w:line="400" w:lineRule="exact"/>
        <w:ind w:left="567" w:firstLineChars="200" w:firstLine="420"/>
      </w:pPr>
      <w:r w:rsidRPr="00500883">
        <w:t xml:space="preserve">4.4.1 </w:t>
      </w:r>
      <w:r w:rsidRPr="00500883">
        <w:t>联合体各方应共同与发包人签订合同协议书。联合体各方应为履行合同承担连带责任。</w:t>
      </w:r>
    </w:p>
    <w:p w14:paraId="6AF002A8" w14:textId="77777777" w:rsidR="0019608D" w:rsidRPr="00500883" w:rsidRDefault="0019608D" w:rsidP="0019608D">
      <w:pPr>
        <w:spacing w:before="60" w:after="60" w:line="400" w:lineRule="exact"/>
        <w:ind w:left="567" w:firstLineChars="200" w:firstLine="420"/>
      </w:pPr>
      <w:r w:rsidRPr="00500883">
        <w:t xml:space="preserve">4.4.2 </w:t>
      </w:r>
      <w:r w:rsidRPr="00500883">
        <w:t>联合体协议经发包人确认后作为合同附件。在履行合同过程中，未经发包人同意，不得修改联合体协议。</w:t>
      </w:r>
    </w:p>
    <w:p w14:paraId="14A2D51B" w14:textId="77777777" w:rsidR="0019608D" w:rsidRPr="00500883" w:rsidRDefault="0019608D" w:rsidP="0019608D">
      <w:pPr>
        <w:spacing w:before="60" w:after="60" w:line="400" w:lineRule="exact"/>
        <w:ind w:left="567" w:firstLineChars="200" w:firstLine="420"/>
      </w:pPr>
      <w:r w:rsidRPr="00500883">
        <w:t xml:space="preserve">4.4.3 </w:t>
      </w:r>
      <w:r w:rsidRPr="00500883">
        <w:t>联合体牵头人负责与发包人和监理人联系，并接受指示，负责组织联合体各成员全面履行合同。</w:t>
      </w:r>
    </w:p>
    <w:p w14:paraId="45D619D7" w14:textId="77777777" w:rsidR="0019608D" w:rsidRPr="00500883" w:rsidRDefault="0019608D" w:rsidP="0019608D">
      <w:pPr>
        <w:pStyle w:val="378020"/>
        <w:spacing w:before="120" w:after="120"/>
        <w:ind w:left="639" w:hanging="72"/>
      </w:pPr>
      <w:bookmarkStart w:id="969" w:name="_Toc132619024"/>
      <w:bookmarkStart w:id="970" w:name="_Toc342296295"/>
      <w:bookmarkStart w:id="971" w:name="_Toc109914340"/>
      <w:bookmarkStart w:id="972" w:name="_Toc132618633"/>
      <w:bookmarkStart w:id="973" w:name="_Toc129798275"/>
      <w:bookmarkStart w:id="974" w:name="_Toc338944737"/>
      <w:r w:rsidRPr="00500883">
        <w:t>4.5 承包人项目经理</w:t>
      </w:r>
      <w:bookmarkEnd w:id="969"/>
      <w:bookmarkEnd w:id="970"/>
      <w:bookmarkEnd w:id="971"/>
      <w:bookmarkEnd w:id="972"/>
      <w:bookmarkEnd w:id="973"/>
      <w:bookmarkEnd w:id="974"/>
    </w:p>
    <w:p w14:paraId="41AA2D50" w14:textId="77777777" w:rsidR="0019608D" w:rsidRPr="00500883" w:rsidRDefault="0019608D" w:rsidP="0019608D">
      <w:pPr>
        <w:spacing w:before="60" w:after="60" w:line="400" w:lineRule="exact"/>
        <w:ind w:left="567" w:firstLineChars="200" w:firstLine="420"/>
      </w:pPr>
      <w:r w:rsidRPr="00500883">
        <w:t>4.5.1</w:t>
      </w:r>
      <w:r w:rsidRPr="00500883">
        <w:rPr>
          <w:rFonts w:hint="eastAsia"/>
        </w:rPr>
        <w:t>项目经理应为合同当事人所确认的人选，</w:t>
      </w:r>
      <w:r w:rsidRPr="00500883">
        <w:t>并在约定的期限内到职</w:t>
      </w:r>
      <w:r w:rsidRPr="00500883">
        <w:rPr>
          <w:rFonts w:hint="eastAsia"/>
        </w:rPr>
        <w:t>。项目经理的姓名、职称、注册执业证书编号、联系方式及授权范围等应在专用合同条款中明确。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8993898" w14:textId="77777777" w:rsidR="0019608D" w:rsidRPr="00500883" w:rsidRDefault="0019608D" w:rsidP="0019608D">
      <w:pPr>
        <w:spacing w:before="60" w:after="60" w:line="400" w:lineRule="exact"/>
        <w:ind w:left="567" w:firstLineChars="200" w:firstLine="420"/>
      </w:pPr>
      <w:r w:rsidRPr="00500883">
        <w:rPr>
          <w:rFonts w:hint="eastAsia"/>
        </w:rPr>
        <w:t>项目经理应常驻施工现场，且每月在施工现场时间不得少于专用合同条款约定的天数。项目经理不得同时担任其他项目的项目经理。项目经理确需离开施工现场时，应事先</w:t>
      </w:r>
      <w:r w:rsidRPr="00500883">
        <w:rPr>
          <w:rFonts w:hint="eastAsia"/>
        </w:rPr>
        <w:t>14</w:t>
      </w:r>
      <w:r w:rsidRPr="00500883">
        <w:rPr>
          <w:rFonts w:hint="eastAsia"/>
        </w:rPr>
        <w:t>天通知监理人，并取得发包人的书面同意。项目经理的通知中应当载明临时代行其职责的人员的注册执业资格、管理经验等资料，该人员应具备履行相应职责的能力。</w:t>
      </w:r>
    </w:p>
    <w:p w14:paraId="691CF396" w14:textId="77777777" w:rsidR="0019608D" w:rsidRPr="00500883" w:rsidRDefault="0019608D" w:rsidP="0019608D">
      <w:pPr>
        <w:spacing w:before="60" w:after="60" w:line="400" w:lineRule="exact"/>
        <w:ind w:left="567" w:firstLineChars="200" w:firstLine="420"/>
      </w:pPr>
      <w:r w:rsidRPr="00500883">
        <w:t xml:space="preserve">4.5.2 </w:t>
      </w:r>
      <w:r w:rsidRPr="00500883">
        <w:t>承包人项目经理应按合同约定以及监理人按第</w:t>
      </w:r>
      <w:r w:rsidRPr="00500883">
        <w:t>3.4</w:t>
      </w:r>
      <w:r w:rsidRPr="00500883">
        <w:t>款</w:t>
      </w:r>
      <w:proofErr w:type="gramStart"/>
      <w:r w:rsidRPr="00500883">
        <w:t>作出</w:t>
      </w:r>
      <w:proofErr w:type="gramEnd"/>
      <w:r w:rsidRPr="00500883">
        <w:t>的指示，负责组织合同工程的实施。在情况紧急且无法与监理人取得联系时，可采取保证工程和人员生命财产安全的紧急措施，并在采取措施后</w:t>
      </w:r>
      <w:r w:rsidRPr="00500883">
        <w:t>24</w:t>
      </w:r>
      <w:r w:rsidRPr="00500883">
        <w:t>小时内向监理人提交书面报告。</w:t>
      </w:r>
    </w:p>
    <w:p w14:paraId="16B9AF91" w14:textId="77777777" w:rsidR="0019608D" w:rsidRPr="00500883" w:rsidRDefault="0019608D" w:rsidP="0019608D">
      <w:pPr>
        <w:spacing w:before="60" w:after="60" w:line="400" w:lineRule="exact"/>
        <w:ind w:left="567" w:firstLineChars="200" w:firstLine="420"/>
      </w:pPr>
      <w:r w:rsidRPr="00500883">
        <w:t>4.5.3</w:t>
      </w:r>
      <w:r w:rsidRPr="00500883">
        <w:t>承包人为履行合同发出的一切函件均应盖有承包人授权的施工场地管理机构章，并由承包人项目经理或其授权代表签字。</w:t>
      </w:r>
    </w:p>
    <w:p w14:paraId="6C90FAA1" w14:textId="77777777" w:rsidR="0019608D" w:rsidRPr="00500883" w:rsidRDefault="0019608D" w:rsidP="0019608D">
      <w:pPr>
        <w:spacing w:before="60" w:after="60" w:line="400" w:lineRule="exact"/>
        <w:ind w:left="567" w:firstLineChars="200" w:firstLine="420"/>
      </w:pPr>
      <w:r w:rsidRPr="00500883">
        <w:t xml:space="preserve">4.5.4 </w:t>
      </w:r>
      <w:r w:rsidRPr="00500883">
        <w:t>承包人项目经理可以授权其下属人员履行其某项职责，但事先应将这些人员的姓名和授权范围通知监理人。</w:t>
      </w:r>
    </w:p>
    <w:p w14:paraId="10EBF218" w14:textId="77777777" w:rsidR="0019608D" w:rsidRPr="00500883" w:rsidRDefault="0019608D" w:rsidP="0019608D">
      <w:pPr>
        <w:pStyle w:val="378020"/>
        <w:spacing w:before="120" w:after="120"/>
        <w:ind w:left="639" w:hanging="72"/>
      </w:pPr>
      <w:bookmarkStart w:id="975" w:name="_Toc144974613"/>
      <w:bookmarkStart w:id="976" w:name="_Toc152042423"/>
      <w:bookmarkStart w:id="977" w:name="_Toc132619025"/>
      <w:bookmarkStart w:id="978" w:name="_Toc338944738"/>
      <w:bookmarkStart w:id="979" w:name="_Toc342296296"/>
      <w:bookmarkStart w:id="980" w:name="_Toc179632663"/>
      <w:bookmarkStart w:id="981" w:name="_Toc152045645"/>
      <w:bookmarkStart w:id="982" w:name="_Toc132618634"/>
      <w:bookmarkStart w:id="983" w:name="_Toc109914341"/>
      <w:bookmarkStart w:id="984" w:name="_Toc129798276"/>
      <w:r w:rsidRPr="00500883">
        <w:t>4.6 承包人人员的管理</w:t>
      </w:r>
      <w:bookmarkEnd w:id="975"/>
      <w:bookmarkEnd w:id="976"/>
      <w:bookmarkEnd w:id="977"/>
      <w:bookmarkEnd w:id="978"/>
      <w:bookmarkEnd w:id="979"/>
      <w:bookmarkEnd w:id="980"/>
      <w:bookmarkEnd w:id="981"/>
      <w:bookmarkEnd w:id="982"/>
      <w:bookmarkEnd w:id="983"/>
      <w:bookmarkEnd w:id="984"/>
    </w:p>
    <w:p w14:paraId="46B34315" w14:textId="77777777" w:rsidR="0019608D" w:rsidRPr="00500883" w:rsidRDefault="0019608D" w:rsidP="0019608D">
      <w:pPr>
        <w:spacing w:before="60" w:after="60" w:line="400" w:lineRule="exact"/>
        <w:ind w:left="567" w:firstLineChars="200" w:firstLine="420"/>
      </w:pPr>
      <w:r w:rsidRPr="00500883">
        <w:t xml:space="preserve">4.6.1 </w:t>
      </w:r>
      <w:r w:rsidRPr="00500883">
        <w:t>承包人应在接到开工通知后</w:t>
      </w:r>
      <w:r w:rsidRPr="00500883">
        <w:t>28</w:t>
      </w:r>
      <w:r w:rsidRPr="00500883">
        <w:t>天内，向监理人提交承包人在施工场地的管理机构以及人员安排的报告，其内容应包括管理机构的设置、各主要岗位的技术和管</w:t>
      </w:r>
      <w:r w:rsidRPr="00500883">
        <w:lastRenderedPageBreak/>
        <w:t>理人员名单及其资格，以及各工种技术工人的安排状况。</w:t>
      </w:r>
      <w:r w:rsidRPr="00500883">
        <w:rPr>
          <w:rFonts w:hint="eastAsia"/>
        </w:rPr>
        <w:t>并同时提交主要施工管理人员与承包人之间的劳动关系证明和缴纳社会保险的有效证明。</w:t>
      </w:r>
      <w:r w:rsidRPr="00500883">
        <w:t>承包人应向监理人提交施工场地人员变动情况的报告。</w:t>
      </w:r>
    </w:p>
    <w:p w14:paraId="66215797" w14:textId="77777777" w:rsidR="0019608D" w:rsidRPr="00500883" w:rsidRDefault="0019608D" w:rsidP="0019608D">
      <w:pPr>
        <w:spacing w:before="60" w:after="60" w:line="400" w:lineRule="exact"/>
        <w:ind w:left="567" w:firstLineChars="200" w:firstLine="420"/>
      </w:pPr>
      <w:r w:rsidRPr="00500883">
        <w:t xml:space="preserve">4.6.2 </w:t>
      </w:r>
      <w:r w:rsidRPr="00500883">
        <w:t>为完成合同约定的各项工作，承包人应向施工场地派遣或雇佣足够数量的下列人员：</w:t>
      </w:r>
    </w:p>
    <w:p w14:paraId="282A2954" w14:textId="77777777" w:rsidR="0019608D" w:rsidRPr="00500883" w:rsidRDefault="0019608D" w:rsidP="0019608D">
      <w:pPr>
        <w:spacing w:before="60" w:after="60" w:line="400" w:lineRule="exact"/>
        <w:ind w:left="567" w:firstLineChars="342" w:firstLine="718"/>
      </w:pPr>
      <w:r w:rsidRPr="00500883">
        <w:t>（</w:t>
      </w:r>
      <w:r w:rsidRPr="00500883">
        <w:t>1</w:t>
      </w:r>
      <w:r w:rsidRPr="00500883">
        <w:t>）具有相应资格的专业技工和合格的普工；</w:t>
      </w:r>
    </w:p>
    <w:p w14:paraId="74803D73" w14:textId="77777777" w:rsidR="0019608D" w:rsidRPr="00500883" w:rsidRDefault="0019608D" w:rsidP="0019608D">
      <w:pPr>
        <w:spacing w:before="60" w:after="60" w:line="400" w:lineRule="exact"/>
        <w:ind w:left="567" w:firstLineChars="342" w:firstLine="718"/>
      </w:pPr>
      <w:r w:rsidRPr="00500883">
        <w:t>（</w:t>
      </w:r>
      <w:r w:rsidRPr="00500883">
        <w:t>2</w:t>
      </w:r>
      <w:r w:rsidRPr="00500883">
        <w:t>）具有相应施工经验的技术人员；</w:t>
      </w:r>
    </w:p>
    <w:p w14:paraId="76C25EFB" w14:textId="77777777" w:rsidR="0019608D" w:rsidRPr="00500883" w:rsidRDefault="0019608D" w:rsidP="0019608D">
      <w:pPr>
        <w:spacing w:before="60" w:after="60" w:line="400" w:lineRule="exact"/>
        <w:ind w:left="567" w:firstLineChars="200" w:firstLine="420"/>
      </w:pPr>
      <w:r w:rsidRPr="00500883">
        <w:t>（</w:t>
      </w:r>
      <w:r w:rsidRPr="00500883">
        <w:t>3</w:t>
      </w:r>
      <w:r w:rsidRPr="00500883">
        <w:t>）具有相应岗位资格的各级管理人员。</w:t>
      </w:r>
      <w:r w:rsidRPr="00500883">
        <w:t xml:space="preserve">4.6.3 </w:t>
      </w:r>
      <w:r w:rsidRPr="00500883">
        <w:t>承包人安排在施工场地的主要管理人员和技术骨干应相对稳定。承包人更换主要管理人员和技术骨干时，应取得监理人的同意。</w:t>
      </w:r>
    </w:p>
    <w:p w14:paraId="19C2CD47" w14:textId="77777777" w:rsidR="0019608D" w:rsidRPr="00500883" w:rsidRDefault="0019608D" w:rsidP="0019608D">
      <w:pPr>
        <w:spacing w:before="60" w:after="60" w:line="400" w:lineRule="exact"/>
        <w:ind w:left="567" w:firstLineChars="200" w:firstLine="420"/>
      </w:pPr>
      <w:r w:rsidRPr="00500883">
        <w:t xml:space="preserve">4.6.4 </w:t>
      </w:r>
      <w:r w:rsidRPr="00500883">
        <w:t>特殊岗位的工作人员均应持有相应的资格证明，监理人有权随时检查。监理人认为有必要时，可进行现场考核。</w:t>
      </w:r>
    </w:p>
    <w:p w14:paraId="6149EDA4" w14:textId="77777777" w:rsidR="0019608D" w:rsidRPr="00500883" w:rsidRDefault="0019608D" w:rsidP="0019608D">
      <w:pPr>
        <w:pStyle w:val="378020"/>
        <w:spacing w:before="120" w:after="120"/>
        <w:ind w:left="639" w:hanging="72"/>
      </w:pPr>
      <w:bookmarkStart w:id="985" w:name="_Toc338944739"/>
      <w:bookmarkStart w:id="986" w:name="_Toc152042424"/>
      <w:bookmarkStart w:id="987" w:name="_Toc342296297"/>
      <w:bookmarkStart w:id="988" w:name="_Toc152045646"/>
      <w:bookmarkStart w:id="989" w:name="_Toc109914342"/>
      <w:bookmarkStart w:id="990" w:name="_Toc132619026"/>
      <w:bookmarkStart w:id="991" w:name="_Toc179632664"/>
      <w:bookmarkStart w:id="992" w:name="_Toc132618635"/>
      <w:bookmarkStart w:id="993" w:name="_Toc144974614"/>
      <w:bookmarkStart w:id="994" w:name="_Toc129798277"/>
      <w:r w:rsidRPr="00500883">
        <w:t>4.7 撤换承包人项目经理和其他人员</w:t>
      </w:r>
      <w:bookmarkEnd w:id="985"/>
      <w:bookmarkEnd w:id="986"/>
      <w:bookmarkEnd w:id="987"/>
      <w:bookmarkEnd w:id="988"/>
      <w:bookmarkEnd w:id="989"/>
      <w:bookmarkEnd w:id="990"/>
      <w:bookmarkEnd w:id="991"/>
      <w:bookmarkEnd w:id="992"/>
      <w:bookmarkEnd w:id="993"/>
      <w:bookmarkEnd w:id="994"/>
    </w:p>
    <w:p w14:paraId="6C2E860A" w14:textId="77777777" w:rsidR="0019608D" w:rsidRPr="00500883" w:rsidRDefault="0019608D" w:rsidP="0019608D">
      <w:pPr>
        <w:spacing w:before="60" w:after="60" w:line="400" w:lineRule="exact"/>
      </w:pPr>
      <w:r w:rsidRPr="00500883">
        <w:t>承包人应对其项目经理和其他人员进行有效管理。</w:t>
      </w:r>
      <w:r w:rsidRPr="00500883">
        <w:rPr>
          <w:rFonts w:hint="eastAsia"/>
        </w:rPr>
        <w:t>发包人对于承包人主要施工管理人员的资格或能力有异议的，要求撤换不能按照合同约定履行职责及义务的主要施工管理人员的，承包人应当撤换。承包人无正当理由拒绝撤换的，应按照专用合同条款的约定承担违约责任。</w:t>
      </w:r>
    </w:p>
    <w:p w14:paraId="4FD92930" w14:textId="77777777" w:rsidR="0019608D" w:rsidRPr="00500883" w:rsidRDefault="0019608D" w:rsidP="0019608D">
      <w:pPr>
        <w:spacing w:before="60" w:after="60" w:line="400" w:lineRule="exact"/>
        <w:ind w:left="567" w:firstLineChars="200" w:firstLine="420"/>
      </w:pPr>
      <w:r w:rsidRPr="00500883">
        <w:t>监理人要求撤换不能胜任本职工作、行为不端或玩忽职守的承包人项目经理和其他人员的，承包人应予以撤换。</w:t>
      </w:r>
    </w:p>
    <w:p w14:paraId="590E0482" w14:textId="77777777" w:rsidR="0019608D" w:rsidRPr="00500883" w:rsidRDefault="0019608D" w:rsidP="0019608D">
      <w:pPr>
        <w:pStyle w:val="378020"/>
        <w:spacing w:before="120" w:after="120"/>
        <w:ind w:left="639" w:hanging="72"/>
      </w:pPr>
      <w:bookmarkStart w:id="995" w:name="_Toc338944740"/>
      <w:bookmarkStart w:id="996" w:name="_Toc152045647"/>
      <w:bookmarkStart w:id="997" w:name="_Toc132619027"/>
      <w:bookmarkStart w:id="998" w:name="_Toc129798278"/>
      <w:bookmarkStart w:id="999" w:name="_Toc342296298"/>
      <w:bookmarkStart w:id="1000" w:name="_Toc179632665"/>
      <w:bookmarkStart w:id="1001" w:name="_Toc109914343"/>
      <w:bookmarkStart w:id="1002" w:name="_Toc152042425"/>
      <w:bookmarkStart w:id="1003" w:name="_Toc132618636"/>
      <w:bookmarkStart w:id="1004" w:name="_Toc144974615"/>
      <w:r w:rsidRPr="00500883">
        <w:t>4.8 保障承包人人员的合法权益</w:t>
      </w:r>
      <w:bookmarkEnd w:id="995"/>
      <w:bookmarkEnd w:id="996"/>
      <w:bookmarkEnd w:id="997"/>
      <w:bookmarkEnd w:id="998"/>
      <w:bookmarkEnd w:id="999"/>
      <w:bookmarkEnd w:id="1000"/>
      <w:bookmarkEnd w:id="1001"/>
      <w:bookmarkEnd w:id="1002"/>
      <w:bookmarkEnd w:id="1003"/>
      <w:bookmarkEnd w:id="1004"/>
    </w:p>
    <w:p w14:paraId="09CFC28D" w14:textId="77777777" w:rsidR="0019608D" w:rsidRPr="00500883" w:rsidRDefault="0019608D" w:rsidP="0019608D">
      <w:pPr>
        <w:spacing w:before="60" w:after="60" w:line="400" w:lineRule="exact"/>
        <w:ind w:left="567" w:firstLineChars="200" w:firstLine="420"/>
      </w:pPr>
      <w:r w:rsidRPr="00500883">
        <w:t xml:space="preserve">4.8.1 </w:t>
      </w:r>
      <w:r w:rsidRPr="00500883">
        <w:t>承包人应与其雇佣的人员签订劳动合同，并按时发放工资。</w:t>
      </w:r>
    </w:p>
    <w:p w14:paraId="02674E1A" w14:textId="77777777" w:rsidR="0019608D" w:rsidRPr="00500883" w:rsidRDefault="0019608D" w:rsidP="0019608D">
      <w:pPr>
        <w:spacing w:before="60" w:after="60" w:line="400" w:lineRule="exact"/>
        <w:ind w:left="567" w:firstLineChars="200" w:firstLine="420"/>
      </w:pPr>
      <w:r w:rsidRPr="00500883">
        <w:t xml:space="preserve">4.8.2 </w:t>
      </w:r>
      <w:r w:rsidRPr="00500883">
        <w:t>承包人应按劳动法的规定安排工作时间，保证其雇佣人员享有休息和休假的权利。因工程施工的特殊需要占用休假日或延长工作时间的，应不超过法律规定的限度，并按法律规定给予补休或付酬。</w:t>
      </w:r>
    </w:p>
    <w:p w14:paraId="502BFBBC" w14:textId="77777777" w:rsidR="0019608D" w:rsidRPr="00500883" w:rsidRDefault="0019608D" w:rsidP="0019608D">
      <w:pPr>
        <w:spacing w:before="60" w:after="60" w:line="400" w:lineRule="exact"/>
        <w:ind w:left="567" w:firstLineChars="200" w:firstLine="420"/>
      </w:pPr>
      <w:r w:rsidRPr="00500883">
        <w:t xml:space="preserve">4.8.3 </w:t>
      </w:r>
      <w:r w:rsidRPr="00500883">
        <w:t>承包人应为其雇佣人员提供必要的食宿条件，以及符合环境保护和卫生要求的生活环境，在远离城镇的施工场地，还应配备必要的伤病防治和急救的医务人员与医疗设施。</w:t>
      </w:r>
    </w:p>
    <w:p w14:paraId="42652F4B" w14:textId="77777777" w:rsidR="0019608D" w:rsidRPr="00500883" w:rsidRDefault="0019608D" w:rsidP="0019608D">
      <w:pPr>
        <w:spacing w:before="60" w:after="60" w:line="400" w:lineRule="exact"/>
        <w:ind w:left="567" w:firstLineChars="200" w:firstLine="420"/>
      </w:pPr>
      <w:r w:rsidRPr="00500883">
        <w:t xml:space="preserve">4.8.4 </w:t>
      </w:r>
      <w:r w:rsidRPr="00500883">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ED4327A" w14:textId="77777777" w:rsidR="0019608D" w:rsidRPr="00500883" w:rsidRDefault="0019608D" w:rsidP="0019608D">
      <w:pPr>
        <w:spacing w:before="60" w:after="60" w:line="400" w:lineRule="exact"/>
        <w:ind w:left="567" w:firstLineChars="200" w:firstLine="420"/>
      </w:pPr>
      <w:r w:rsidRPr="00500883">
        <w:t xml:space="preserve">4.8.5 </w:t>
      </w:r>
      <w:r w:rsidRPr="00500883">
        <w:t>承包人应按有关法律规定和合同约定，为其雇佣人员办理保险。</w:t>
      </w:r>
    </w:p>
    <w:p w14:paraId="6DA1512D" w14:textId="77777777" w:rsidR="0019608D" w:rsidRPr="00500883" w:rsidRDefault="0019608D" w:rsidP="0019608D">
      <w:pPr>
        <w:spacing w:before="60" w:after="60" w:line="400" w:lineRule="exact"/>
        <w:ind w:left="567" w:firstLineChars="200" w:firstLine="420"/>
      </w:pPr>
      <w:r w:rsidRPr="00500883">
        <w:t xml:space="preserve">4.8.6 </w:t>
      </w:r>
      <w:r w:rsidRPr="00500883">
        <w:t>承包人应负责处理其雇佣人员因工伤亡事故的善后事宜。</w:t>
      </w:r>
    </w:p>
    <w:p w14:paraId="60B429E6" w14:textId="77777777" w:rsidR="0019608D" w:rsidRPr="00500883" w:rsidRDefault="0019608D" w:rsidP="0019608D">
      <w:pPr>
        <w:pStyle w:val="378020"/>
        <w:spacing w:before="120" w:after="120"/>
        <w:ind w:left="639" w:hanging="72"/>
      </w:pPr>
      <w:bookmarkStart w:id="1005" w:name="_Toc132618637"/>
      <w:bookmarkStart w:id="1006" w:name="_Toc132619028"/>
      <w:bookmarkStart w:id="1007" w:name="_Toc152045648"/>
      <w:bookmarkStart w:id="1008" w:name="_Toc179632666"/>
      <w:bookmarkStart w:id="1009" w:name="_Toc152042426"/>
      <w:bookmarkStart w:id="1010" w:name="_Toc144974616"/>
      <w:bookmarkStart w:id="1011" w:name="_Toc342296299"/>
      <w:bookmarkStart w:id="1012" w:name="_Toc338944741"/>
      <w:bookmarkStart w:id="1013" w:name="_Toc109914344"/>
      <w:bookmarkStart w:id="1014" w:name="_Toc129798279"/>
      <w:r w:rsidRPr="00500883">
        <w:lastRenderedPageBreak/>
        <w:t>4.9 工程价款应专款专用</w:t>
      </w:r>
      <w:bookmarkEnd w:id="1005"/>
      <w:bookmarkEnd w:id="1006"/>
      <w:bookmarkEnd w:id="1007"/>
      <w:bookmarkEnd w:id="1008"/>
      <w:bookmarkEnd w:id="1009"/>
      <w:bookmarkEnd w:id="1010"/>
      <w:bookmarkEnd w:id="1011"/>
      <w:bookmarkEnd w:id="1012"/>
      <w:bookmarkEnd w:id="1013"/>
      <w:bookmarkEnd w:id="1014"/>
    </w:p>
    <w:p w14:paraId="7AB854D0" w14:textId="77777777" w:rsidR="0019608D" w:rsidRPr="00500883" w:rsidRDefault="0019608D" w:rsidP="0019608D">
      <w:pPr>
        <w:spacing w:before="60" w:after="60" w:line="400" w:lineRule="exact"/>
        <w:ind w:left="567" w:firstLineChars="200" w:firstLine="420"/>
      </w:pPr>
      <w:r w:rsidRPr="00500883">
        <w:t>发包人按合同约定支付给承包人的各项价款应专用于合同工程。</w:t>
      </w:r>
    </w:p>
    <w:p w14:paraId="0C9A9DDC" w14:textId="77777777" w:rsidR="0019608D" w:rsidRPr="00500883" w:rsidRDefault="0019608D" w:rsidP="0019608D">
      <w:pPr>
        <w:pStyle w:val="378020"/>
        <w:spacing w:before="120" w:after="120"/>
        <w:ind w:left="639" w:hanging="72"/>
      </w:pPr>
      <w:bookmarkStart w:id="1015" w:name="_Toc152045649"/>
      <w:bookmarkStart w:id="1016" w:name="_Toc179632667"/>
      <w:bookmarkStart w:id="1017" w:name="_Toc342296300"/>
      <w:bookmarkStart w:id="1018" w:name="_Toc132619029"/>
      <w:bookmarkStart w:id="1019" w:name="_Toc132618638"/>
      <w:bookmarkStart w:id="1020" w:name="_Toc109914345"/>
      <w:bookmarkStart w:id="1021" w:name="_Toc129798280"/>
      <w:bookmarkStart w:id="1022" w:name="_Toc338944742"/>
      <w:bookmarkStart w:id="1023" w:name="_Toc152042427"/>
      <w:bookmarkStart w:id="1024" w:name="_Toc144974617"/>
      <w:r w:rsidRPr="00500883">
        <w:t>4.10 承包人现场查勘</w:t>
      </w:r>
      <w:bookmarkEnd w:id="1015"/>
      <w:bookmarkEnd w:id="1016"/>
      <w:bookmarkEnd w:id="1017"/>
      <w:bookmarkEnd w:id="1018"/>
      <w:bookmarkEnd w:id="1019"/>
      <w:bookmarkEnd w:id="1020"/>
      <w:bookmarkEnd w:id="1021"/>
      <w:bookmarkEnd w:id="1022"/>
      <w:bookmarkEnd w:id="1023"/>
      <w:bookmarkEnd w:id="1024"/>
      <w:r w:rsidRPr="00500883">
        <w:t xml:space="preserve">                                                                                                           </w:t>
      </w:r>
    </w:p>
    <w:p w14:paraId="22A6C2C9" w14:textId="77777777" w:rsidR="0019608D" w:rsidRPr="00500883" w:rsidRDefault="0019608D" w:rsidP="0019608D">
      <w:pPr>
        <w:spacing w:before="60" w:after="60" w:line="400" w:lineRule="exact"/>
        <w:ind w:left="567" w:firstLineChars="200" w:firstLine="420"/>
      </w:pPr>
      <w:r w:rsidRPr="00500883">
        <w:t xml:space="preserve">4.10.1 </w:t>
      </w:r>
      <w:r w:rsidRPr="00500883">
        <w:t>发包人应将其持有的现场地质勘探资料、水文气象资料提供给承包人，并对其准确性负责。但承包人应对其阅读上述有关资料后所</w:t>
      </w:r>
      <w:proofErr w:type="gramStart"/>
      <w:r w:rsidRPr="00500883">
        <w:t>作出</w:t>
      </w:r>
      <w:proofErr w:type="gramEnd"/>
      <w:r w:rsidRPr="00500883">
        <w:t>的解释和推断负责。</w:t>
      </w:r>
    </w:p>
    <w:p w14:paraId="728B65E5" w14:textId="77777777" w:rsidR="0019608D" w:rsidRPr="00500883" w:rsidRDefault="0019608D" w:rsidP="0019608D">
      <w:pPr>
        <w:spacing w:before="60" w:after="60" w:line="400" w:lineRule="exact"/>
        <w:ind w:left="567" w:firstLineChars="200" w:firstLine="420"/>
      </w:pPr>
      <w:r w:rsidRPr="00500883">
        <w:t xml:space="preserve">4.10.2 </w:t>
      </w:r>
      <w:r w:rsidRPr="00500883">
        <w:t>承包人应对施工场地和周围环境进行查勘，并收集有关地质、水文、气象条件、交通条件、风俗习惯以及其他为完成合同工作有关的当地资料。在全部合同工作中，应视为承包人已充分估计了应承担的责任和风险。</w:t>
      </w:r>
      <w:r w:rsidRPr="00500883">
        <w:rPr>
          <w:rFonts w:hint="eastAsia"/>
        </w:rPr>
        <w:t>因承包人未能充分查勘、了解前述情况或未能充分估计前述情况所可能产生后果的，承包人承担由此增加的费用和（或）延误的工期。</w:t>
      </w:r>
    </w:p>
    <w:p w14:paraId="68D0E9F7" w14:textId="77777777" w:rsidR="0019608D" w:rsidRPr="00500883" w:rsidRDefault="0019608D" w:rsidP="0019608D">
      <w:pPr>
        <w:spacing w:before="60" w:after="60" w:line="400" w:lineRule="exact"/>
        <w:ind w:left="567" w:firstLineChars="200" w:firstLine="420"/>
      </w:pPr>
      <w:r w:rsidRPr="00500883">
        <w:t>4.10.3</w:t>
      </w:r>
      <w:r w:rsidRPr="00500883">
        <w:rPr>
          <w:rFonts w:hint="eastAsia"/>
        </w:rPr>
        <w:t>承包人应对施工场地区域内的天气进行实时监控，发包人有义务对恶劣天气对承包人进行提醒管理。若遭遇风雨雷电等天气，发包人应提前做好防护准备与措施，保证恶劣天气对施工现场的损害达到最小。若因承包人无视天气因素或没有做好充足准备导致施工现场破坏严重、工期拖延情况严重，应有承包人承担相应责任。</w:t>
      </w:r>
    </w:p>
    <w:p w14:paraId="31AC9899" w14:textId="77777777" w:rsidR="0019608D" w:rsidRPr="00500883" w:rsidRDefault="0019608D" w:rsidP="0019608D">
      <w:pPr>
        <w:spacing w:before="60" w:after="60" w:line="400" w:lineRule="exact"/>
        <w:ind w:left="567" w:firstLineChars="200" w:firstLine="420"/>
      </w:pPr>
      <w:bookmarkStart w:id="1025" w:name="_Toc342296301"/>
      <w:bookmarkStart w:id="1026" w:name="_Toc338944743"/>
      <w:r w:rsidRPr="00500883">
        <w:t xml:space="preserve">4.11 </w:t>
      </w:r>
      <w:r w:rsidRPr="00500883">
        <w:t>不利物质条件</w:t>
      </w:r>
      <w:bookmarkEnd w:id="1025"/>
      <w:bookmarkEnd w:id="1026"/>
    </w:p>
    <w:p w14:paraId="456706B0" w14:textId="77777777" w:rsidR="0019608D" w:rsidRPr="00500883" w:rsidRDefault="0019608D" w:rsidP="0019608D">
      <w:pPr>
        <w:spacing w:before="60" w:after="60" w:line="400" w:lineRule="exact"/>
        <w:ind w:left="567" w:firstLineChars="200" w:firstLine="420"/>
      </w:pPr>
      <w:r w:rsidRPr="00500883">
        <w:t xml:space="preserve">4.11.1 </w:t>
      </w:r>
      <w:r w:rsidRPr="00500883">
        <w:t>不利物质条件，除专用合同条款另有约定外，是指承包人在施工场地遇到的不可预见的自然物质条件、非自然的物质障碍和污染物，包括地下和水文条件，但不包括气候条件。</w:t>
      </w:r>
    </w:p>
    <w:p w14:paraId="1C78775D" w14:textId="77777777" w:rsidR="0019608D" w:rsidRPr="00500883" w:rsidRDefault="0019608D" w:rsidP="0019608D">
      <w:pPr>
        <w:spacing w:before="60" w:after="60" w:line="400" w:lineRule="exact"/>
        <w:ind w:left="567" w:firstLineChars="200" w:firstLine="420"/>
      </w:pPr>
      <w:r w:rsidRPr="00500883">
        <w:t xml:space="preserve">4.11.2 </w:t>
      </w:r>
      <w:r w:rsidRPr="00500883">
        <w:t>承包人遇到不利物质条件时，应采取适应不利物质条件的合理措施继续施工，并及时通知监理人。监理人应当及时发出指示，指示构成变更的，按第</w:t>
      </w:r>
      <w:r w:rsidRPr="00500883">
        <w:t>15</w:t>
      </w:r>
      <w:r w:rsidRPr="00500883">
        <w:t>条约定办理。监理人没有发出指示的，承包人因采取合理措施而增加的费用和（或）工期延误，由发包人承担。</w:t>
      </w:r>
    </w:p>
    <w:p w14:paraId="5487F410" w14:textId="77777777" w:rsidR="0019608D" w:rsidRPr="00500883" w:rsidRDefault="0019608D" w:rsidP="0019608D">
      <w:pPr>
        <w:pStyle w:val="2TimesNewRoman5020"/>
        <w:spacing w:before="120" w:after="120"/>
        <w:ind w:left="651" w:hanging="84"/>
        <w:rPr>
          <w:rFonts w:cs="仿宋_GB2312"/>
        </w:rPr>
      </w:pPr>
      <w:bookmarkStart w:id="1027" w:name="_Toc109914346"/>
      <w:bookmarkStart w:id="1028" w:name="_Toc448758426"/>
      <w:bookmarkStart w:id="1029" w:name="_Toc448758526"/>
      <w:bookmarkStart w:id="1030" w:name="_Toc338944744"/>
      <w:bookmarkStart w:id="1031" w:name="_Toc342296302"/>
      <w:bookmarkStart w:id="1032" w:name="_Toc129798281"/>
      <w:bookmarkStart w:id="1033" w:name="_Toc469660021"/>
      <w:bookmarkStart w:id="1034" w:name="_Toc132619030"/>
      <w:bookmarkStart w:id="1035" w:name="_Toc132618639"/>
      <w:bookmarkStart w:id="1036" w:name="_Toc442365618"/>
      <w:r w:rsidRPr="00500883">
        <w:rPr>
          <w:rFonts w:cs="仿宋_GB2312"/>
        </w:rPr>
        <w:t>5. 材料和工程设备</w:t>
      </w:r>
      <w:bookmarkEnd w:id="1027"/>
      <w:bookmarkEnd w:id="1028"/>
      <w:bookmarkEnd w:id="1029"/>
      <w:bookmarkEnd w:id="1030"/>
      <w:bookmarkEnd w:id="1031"/>
      <w:bookmarkEnd w:id="1032"/>
      <w:bookmarkEnd w:id="1033"/>
      <w:bookmarkEnd w:id="1034"/>
      <w:bookmarkEnd w:id="1035"/>
      <w:bookmarkEnd w:id="1036"/>
    </w:p>
    <w:p w14:paraId="7EAAFC60" w14:textId="77777777" w:rsidR="0019608D" w:rsidRPr="00500883" w:rsidRDefault="0019608D" w:rsidP="0019608D">
      <w:pPr>
        <w:pStyle w:val="378020"/>
        <w:spacing w:before="120" w:after="120"/>
        <w:ind w:left="639" w:hanging="72"/>
      </w:pPr>
      <w:bookmarkStart w:id="1037" w:name="_Toc338944745"/>
      <w:bookmarkStart w:id="1038" w:name="_Toc132618640"/>
      <w:bookmarkStart w:id="1039" w:name="_Toc342296303"/>
      <w:bookmarkStart w:id="1040" w:name="_Toc129798282"/>
      <w:bookmarkStart w:id="1041" w:name="_Toc109914347"/>
      <w:bookmarkStart w:id="1042" w:name="_Toc132619031"/>
      <w:r w:rsidRPr="00500883">
        <w:t>5.1 承包人提供的材料和工程设备</w:t>
      </w:r>
      <w:bookmarkEnd w:id="1037"/>
      <w:bookmarkEnd w:id="1038"/>
      <w:bookmarkEnd w:id="1039"/>
      <w:bookmarkEnd w:id="1040"/>
      <w:bookmarkEnd w:id="1041"/>
      <w:bookmarkEnd w:id="1042"/>
    </w:p>
    <w:p w14:paraId="00A0E4AB" w14:textId="77777777" w:rsidR="0019608D" w:rsidRPr="00500883" w:rsidRDefault="0019608D" w:rsidP="0019608D">
      <w:pPr>
        <w:spacing w:before="60" w:after="60" w:line="400" w:lineRule="exact"/>
        <w:ind w:left="567" w:firstLineChars="200" w:firstLine="420"/>
      </w:pPr>
      <w:r w:rsidRPr="00500883">
        <w:t xml:space="preserve">5.1.1 </w:t>
      </w:r>
      <w:r w:rsidRPr="00500883">
        <w:t>除专用合同条款另有约定外，承包人提供的材料和工程设备均由承包人负责采购、运输和保管。承包人应对其采购的材料和工程设备负责。</w:t>
      </w:r>
    </w:p>
    <w:p w14:paraId="377115EA" w14:textId="77777777" w:rsidR="0019608D" w:rsidRPr="00500883" w:rsidRDefault="0019608D" w:rsidP="0019608D">
      <w:pPr>
        <w:spacing w:before="60" w:after="60" w:line="400" w:lineRule="exact"/>
        <w:ind w:left="567" w:firstLineChars="200" w:firstLine="420"/>
      </w:pPr>
      <w:r w:rsidRPr="00500883">
        <w:t xml:space="preserve">5.1.2 </w:t>
      </w:r>
      <w:r w:rsidRPr="00500883">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086288C8" w14:textId="77777777" w:rsidR="0019608D" w:rsidRPr="00500883" w:rsidRDefault="0019608D" w:rsidP="0019608D">
      <w:pPr>
        <w:spacing w:before="60" w:after="60" w:line="400" w:lineRule="exact"/>
        <w:ind w:left="567" w:firstLineChars="200" w:firstLine="420"/>
      </w:pPr>
      <w:r w:rsidRPr="00500883">
        <w:t>5.1.3</w:t>
      </w:r>
      <w:r w:rsidRPr="00500883">
        <w:t>对承包人提供的材料和工程设备，承包人应会同监理人进行检验和交货验收，查验材料合格证明和产品合格证书，并按合同约定和监理人指示，进行材料的抽样检</w:t>
      </w:r>
      <w:r w:rsidRPr="00500883">
        <w:lastRenderedPageBreak/>
        <w:t>验和工程设备的检验测试，检验和测试结果应提交监理人，所需费用由承包人承担。</w:t>
      </w:r>
    </w:p>
    <w:p w14:paraId="47260645" w14:textId="77777777" w:rsidR="0019608D" w:rsidRPr="00500883" w:rsidRDefault="0019608D" w:rsidP="0019608D">
      <w:pPr>
        <w:pStyle w:val="378020"/>
        <w:spacing w:before="120" w:after="120"/>
        <w:ind w:left="639" w:hanging="72"/>
      </w:pPr>
      <w:bookmarkStart w:id="1043" w:name="_Toc129798283"/>
      <w:bookmarkStart w:id="1044" w:name="_Toc342296304"/>
      <w:bookmarkStart w:id="1045" w:name="_Toc338944746"/>
      <w:bookmarkStart w:id="1046" w:name="_Toc132618641"/>
      <w:bookmarkStart w:id="1047" w:name="_Toc109914348"/>
      <w:bookmarkStart w:id="1048" w:name="_Toc132619032"/>
      <w:r w:rsidRPr="00500883">
        <w:t>5.2 发包人提供的材料和工程设备</w:t>
      </w:r>
      <w:bookmarkEnd w:id="1043"/>
      <w:bookmarkEnd w:id="1044"/>
      <w:bookmarkEnd w:id="1045"/>
      <w:bookmarkEnd w:id="1046"/>
      <w:bookmarkEnd w:id="1047"/>
      <w:bookmarkEnd w:id="1048"/>
    </w:p>
    <w:p w14:paraId="18CB65F4" w14:textId="77777777" w:rsidR="0019608D" w:rsidRPr="00500883" w:rsidRDefault="0019608D" w:rsidP="0019608D">
      <w:pPr>
        <w:spacing w:before="60" w:after="60" w:line="400" w:lineRule="exact"/>
        <w:ind w:left="567" w:firstLineChars="200" w:firstLine="420"/>
      </w:pPr>
      <w:r w:rsidRPr="00500883">
        <w:t xml:space="preserve">5.2.1 </w:t>
      </w:r>
      <w:r w:rsidRPr="00500883">
        <w:t>发包人提供的材料和工程设备，应在专用合同条款中写明材料和工程设备的名称、规格、数量、价格、交货方式、交货地点和计划交货日期等。</w:t>
      </w:r>
    </w:p>
    <w:p w14:paraId="4E12EFCC" w14:textId="77777777" w:rsidR="0019608D" w:rsidRPr="00500883" w:rsidRDefault="0019608D" w:rsidP="0019608D">
      <w:pPr>
        <w:spacing w:before="60" w:after="60" w:line="400" w:lineRule="exact"/>
        <w:ind w:left="567" w:firstLineChars="200" w:firstLine="420"/>
      </w:pPr>
      <w:r w:rsidRPr="00500883">
        <w:t xml:space="preserve">5.2.2 </w:t>
      </w:r>
      <w:r w:rsidRPr="00500883">
        <w:t>承包人应根据合同进度计划的安排，向监理人报送要求发包人交货的日期计划。发包人应按照监理人与合同双方当事人商定的交货日期，向承包人提交材料和工程设备。</w:t>
      </w:r>
    </w:p>
    <w:p w14:paraId="47863AC1" w14:textId="77777777" w:rsidR="0019608D" w:rsidRPr="00500883" w:rsidRDefault="0019608D" w:rsidP="0019608D">
      <w:pPr>
        <w:spacing w:before="60" w:after="60" w:line="400" w:lineRule="exact"/>
        <w:ind w:left="567" w:firstLineChars="200" w:firstLine="420"/>
      </w:pPr>
      <w:r w:rsidRPr="00500883">
        <w:t xml:space="preserve">5.2.3 </w:t>
      </w:r>
      <w:r w:rsidRPr="00500883">
        <w:t>发包人应在材料和工程设备到货</w:t>
      </w:r>
      <w:r w:rsidRPr="00500883">
        <w:t>7</w:t>
      </w:r>
      <w:r w:rsidRPr="00500883">
        <w:t>天前通知承包人，承包人应会同监理人在约定的时间内，赴交货地点共同进行验收。除专用合同条款另有约定外，发包人提供的材料和工程设备验收后，由承包人负责接收、运输和保管。</w:t>
      </w:r>
    </w:p>
    <w:p w14:paraId="0388C932" w14:textId="77777777" w:rsidR="0019608D" w:rsidRPr="00500883" w:rsidRDefault="0019608D" w:rsidP="0019608D">
      <w:pPr>
        <w:spacing w:before="60" w:after="60" w:line="400" w:lineRule="exact"/>
        <w:ind w:left="567" w:firstLineChars="200" w:firstLine="420"/>
      </w:pPr>
      <w:r w:rsidRPr="00500883">
        <w:t xml:space="preserve">5.2.4 </w:t>
      </w:r>
      <w:r w:rsidRPr="00500883">
        <w:t>发包人要求向承包人提前交货的，承包人不得拒绝，但发包人应承担承包人由此增加的费用。</w:t>
      </w:r>
      <w:r w:rsidRPr="00500883">
        <w:t xml:space="preserve"> </w:t>
      </w:r>
    </w:p>
    <w:p w14:paraId="319B36CA" w14:textId="77777777" w:rsidR="0019608D" w:rsidRPr="00500883" w:rsidRDefault="0019608D" w:rsidP="0019608D">
      <w:pPr>
        <w:spacing w:before="60" w:after="60" w:line="400" w:lineRule="exact"/>
        <w:ind w:left="567" w:firstLineChars="200" w:firstLine="420"/>
      </w:pPr>
      <w:r w:rsidRPr="00500883">
        <w:t xml:space="preserve">5.2.5 </w:t>
      </w:r>
      <w:r w:rsidRPr="00500883">
        <w:t>承包人要求更改交货日期或地点的，应事先报请监理人批准。由于承包人要求更改交货时间或地点所增加的费用和（或）工期延误由承包人承担。</w:t>
      </w:r>
      <w:r w:rsidRPr="00500883">
        <w:t xml:space="preserve"> </w:t>
      </w:r>
    </w:p>
    <w:p w14:paraId="2A91C2FE" w14:textId="77777777" w:rsidR="0019608D" w:rsidRPr="00500883" w:rsidRDefault="0019608D" w:rsidP="0019608D">
      <w:pPr>
        <w:spacing w:before="60" w:after="60" w:line="400" w:lineRule="exact"/>
        <w:ind w:left="567" w:firstLineChars="200" w:firstLine="420"/>
      </w:pPr>
      <w:r w:rsidRPr="00500883">
        <w:t xml:space="preserve">5.2.6 </w:t>
      </w:r>
      <w:r w:rsidRPr="00500883">
        <w:t>发包人提供的材料和工程设备的规格、数量或质量不符合合同要求，或由于发包人原因发生交货日期延误及交货地点变更等情况的，发包人应承担由此增加的费用和（或）工期延误，并向承包人支付合理利润。</w:t>
      </w:r>
    </w:p>
    <w:p w14:paraId="34F25B6C" w14:textId="77777777" w:rsidR="0019608D" w:rsidRPr="00500883" w:rsidRDefault="0019608D" w:rsidP="0019608D">
      <w:pPr>
        <w:pStyle w:val="378020"/>
        <w:spacing w:before="120" w:after="120"/>
        <w:ind w:left="639" w:hanging="72"/>
      </w:pPr>
      <w:bookmarkStart w:id="1049" w:name="_Toc152045654"/>
      <w:bookmarkStart w:id="1050" w:name="_Toc338944747"/>
      <w:bookmarkStart w:id="1051" w:name="_Toc144974622"/>
      <w:bookmarkStart w:id="1052" w:name="_Toc109914349"/>
      <w:bookmarkStart w:id="1053" w:name="_Toc132619033"/>
      <w:bookmarkStart w:id="1054" w:name="_Toc342296305"/>
      <w:bookmarkStart w:id="1055" w:name="_Toc179632672"/>
      <w:bookmarkStart w:id="1056" w:name="_Toc129798284"/>
      <w:bookmarkStart w:id="1057" w:name="_Toc152042432"/>
      <w:bookmarkStart w:id="1058" w:name="_Toc132618642"/>
      <w:r w:rsidRPr="00500883">
        <w:t>5.3 材料和工程设备专用于合同工程</w:t>
      </w:r>
      <w:bookmarkEnd w:id="1049"/>
      <w:bookmarkEnd w:id="1050"/>
      <w:bookmarkEnd w:id="1051"/>
      <w:bookmarkEnd w:id="1052"/>
      <w:bookmarkEnd w:id="1053"/>
      <w:bookmarkEnd w:id="1054"/>
      <w:bookmarkEnd w:id="1055"/>
      <w:bookmarkEnd w:id="1056"/>
      <w:bookmarkEnd w:id="1057"/>
      <w:bookmarkEnd w:id="1058"/>
    </w:p>
    <w:p w14:paraId="50AA0D35" w14:textId="77777777" w:rsidR="0019608D" w:rsidRPr="00500883" w:rsidRDefault="0019608D" w:rsidP="0019608D">
      <w:pPr>
        <w:spacing w:before="60" w:after="60" w:line="400" w:lineRule="exact"/>
        <w:ind w:left="567" w:firstLineChars="200" w:firstLine="420"/>
      </w:pPr>
      <w:r w:rsidRPr="00500883">
        <w:t>5.3.1</w:t>
      </w:r>
      <w:r w:rsidRPr="00500883">
        <w:t>运入施工场地的材料、工程设备，包括备品备件、安装</w:t>
      </w:r>
      <w:proofErr w:type="gramStart"/>
      <w:r w:rsidRPr="00500883">
        <w:t>专用工</w:t>
      </w:r>
      <w:proofErr w:type="gramEnd"/>
      <w:r w:rsidRPr="00500883">
        <w:t>器具与随机资料，必须专用于合同工程，</w:t>
      </w:r>
      <w:r w:rsidRPr="00500883">
        <w:rPr>
          <w:rFonts w:hint="eastAsia"/>
        </w:rPr>
        <w:t>且入场前均要通知监理人与发包人工程师进行检查。且</w:t>
      </w:r>
      <w:r w:rsidRPr="00500883">
        <w:t>未经监理人同意，承包人不得</w:t>
      </w:r>
      <w:r w:rsidRPr="00500883">
        <w:rPr>
          <w:rFonts w:hint="eastAsia"/>
        </w:rPr>
        <w:t>将</w:t>
      </w:r>
      <w:r w:rsidRPr="00500883">
        <w:rPr>
          <w:rFonts w:hint="eastAsia"/>
        </w:rPr>
        <w:t>5.3.1</w:t>
      </w:r>
      <w:r w:rsidRPr="00500883">
        <w:rPr>
          <w:rFonts w:hint="eastAsia"/>
        </w:rPr>
        <w:t>条涉及的材料设备等</w:t>
      </w:r>
      <w:r w:rsidRPr="00500883">
        <w:t>运出施工场地或挪作他用。</w:t>
      </w:r>
    </w:p>
    <w:p w14:paraId="26C99554" w14:textId="77777777" w:rsidR="0019608D" w:rsidRPr="00500883" w:rsidRDefault="0019608D" w:rsidP="0019608D">
      <w:pPr>
        <w:spacing w:before="60" w:after="60" w:line="400" w:lineRule="exact"/>
        <w:ind w:left="567" w:firstLineChars="200" w:firstLine="420"/>
      </w:pPr>
      <w:r w:rsidRPr="00500883">
        <w:t xml:space="preserve">5.3.2 </w:t>
      </w:r>
      <w:r w:rsidRPr="00500883">
        <w:t>随同工程设备运入施工场地的备品备件、</w:t>
      </w:r>
      <w:proofErr w:type="gramStart"/>
      <w:r w:rsidRPr="00500883">
        <w:t>专用工</w:t>
      </w:r>
      <w:proofErr w:type="gramEnd"/>
      <w:r w:rsidRPr="00500883">
        <w:t>器具与随机资料，应由承包人会同监理人按供货人的装箱单清点后共同封存，未经监理人同意不得启用。承包人因合同工作需要使用上述物品时，应向监理人提出申请。</w:t>
      </w:r>
    </w:p>
    <w:p w14:paraId="1E7280A6" w14:textId="77777777" w:rsidR="0019608D" w:rsidRPr="00500883" w:rsidRDefault="0019608D" w:rsidP="0019608D">
      <w:pPr>
        <w:pStyle w:val="378020"/>
        <w:spacing w:before="120" w:after="120"/>
        <w:ind w:left="639" w:hanging="72"/>
      </w:pPr>
      <w:bookmarkStart w:id="1059" w:name="_Toc144974623"/>
      <w:bookmarkStart w:id="1060" w:name="_Toc132618643"/>
      <w:bookmarkStart w:id="1061" w:name="_Toc179632673"/>
      <w:bookmarkStart w:id="1062" w:name="_Toc342296306"/>
      <w:bookmarkStart w:id="1063" w:name="_Toc152045655"/>
      <w:bookmarkStart w:id="1064" w:name="_Toc129798285"/>
      <w:bookmarkStart w:id="1065" w:name="_Toc338944748"/>
      <w:bookmarkStart w:id="1066" w:name="_Toc132619034"/>
      <w:bookmarkStart w:id="1067" w:name="_Toc109914350"/>
      <w:bookmarkStart w:id="1068" w:name="_Toc152042433"/>
      <w:r w:rsidRPr="00500883">
        <w:t>5.4 禁止使用不合格的材料和工程设备</w:t>
      </w:r>
      <w:bookmarkEnd w:id="1059"/>
      <w:bookmarkEnd w:id="1060"/>
      <w:bookmarkEnd w:id="1061"/>
      <w:bookmarkEnd w:id="1062"/>
      <w:bookmarkEnd w:id="1063"/>
      <w:bookmarkEnd w:id="1064"/>
      <w:bookmarkEnd w:id="1065"/>
      <w:bookmarkEnd w:id="1066"/>
      <w:bookmarkEnd w:id="1067"/>
      <w:bookmarkEnd w:id="1068"/>
    </w:p>
    <w:p w14:paraId="29BE1E92" w14:textId="77777777" w:rsidR="0019608D" w:rsidRPr="00500883" w:rsidRDefault="0019608D" w:rsidP="0019608D">
      <w:pPr>
        <w:spacing w:before="60" w:after="60" w:line="400" w:lineRule="exact"/>
        <w:ind w:left="567" w:firstLineChars="200" w:firstLine="420"/>
      </w:pPr>
      <w:r w:rsidRPr="00500883">
        <w:t xml:space="preserve">5.4.1 </w:t>
      </w:r>
      <w:r w:rsidRPr="00500883">
        <w:t>监理人有权拒绝承包人提供的不合格材料或工程设备，并要求承包人立即进行更换。监理人应在更换后再次进行检查和检验，由此增加的费用和（或）工期延误由承包人承担。</w:t>
      </w:r>
    </w:p>
    <w:p w14:paraId="7DA79EB4" w14:textId="77777777" w:rsidR="0019608D" w:rsidRPr="00500883" w:rsidRDefault="0019608D" w:rsidP="0019608D">
      <w:pPr>
        <w:spacing w:before="60" w:after="60" w:line="400" w:lineRule="exact"/>
        <w:ind w:left="567" w:firstLineChars="200" w:firstLine="420"/>
      </w:pPr>
      <w:r w:rsidRPr="00500883">
        <w:t xml:space="preserve">5.4.2 </w:t>
      </w:r>
      <w:r w:rsidRPr="00500883">
        <w:t>监理人发现承包人使用了不合格的材料和工程设备，应即时发出指示要求承包人立即改正，并禁止在工程中继续使用不合格的材料和工程设备。</w:t>
      </w:r>
    </w:p>
    <w:p w14:paraId="22804D2A" w14:textId="77777777" w:rsidR="0019608D" w:rsidRPr="00500883" w:rsidRDefault="0019608D" w:rsidP="0019608D">
      <w:pPr>
        <w:spacing w:before="60" w:after="60" w:line="400" w:lineRule="exact"/>
        <w:ind w:left="567" w:firstLineChars="200" w:firstLine="420"/>
      </w:pPr>
      <w:r w:rsidRPr="00500883">
        <w:t xml:space="preserve">5.4.3 </w:t>
      </w:r>
      <w:r w:rsidRPr="00500883">
        <w:t>发包人提供的材料或工程设备不符合合同要求的，承包人有权拒绝，并可要</w:t>
      </w:r>
      <w:r w:rsidRPr="00500883">
        <w:lastRenderedPageBreak/>
        <w:t>求发包人更换，由此增加的费用和（或）工期延误由发包人承担。</w:t>
      </w:r>
    </w:p>
    <w:p w14:paraId="2F1CFBC8" w14:textId="77777777" w:rsidR="0019608D" w:rsidRPr="00500883" w:rsidRDefault="0019608D" w:rsidP="0019608D">
      <w:pPr>
        <w:pStyle w:val="2TimesNewRoman5020"/>
        <w:spacing w:before="120" w:after="120"/>
        <w:ind w:left="651" w:hanging="84"/>
        <w:rPr>
          <w:rFonts w:cs="仿宋_GB2312"/>
        </w:rPr>
      </w:pPr>
      <w:bookmarkStart w:id="1069" w:name="_Toc109914351"/>
      <w:bookmarkStart w:id="1070" w:name="_Toc129798286"/>
      <w:bookmarkStart w:id="1071" w:name="_Toc132619035"/>
      <w:bookmarkStart w:id="1072" w:name="_Toc338944749"/>
      <w:bookmarkStart w:id="1073" w:name="_Toc448758527"/>
      <w:bookmarkStart w:id="1074" w:name="_Toc442365619"/>
      <w:bookmarkStart w:id="1075" w:name="_Toc469660022"/>
      <w:bookmarkStart w:id="1076" w:name="_Toc132618644"/>
      <w:bookmarkStart w:id="1077" w:name="_Toc342296307"/>
      <w:bookmarkStart w:id="1078" w:name="_Toc448758427"/>
      <w:r w:rsidRPr="00500883">
        <w:rPr>
          <w:rFonts w:cs="仿宋_GB2312"/>
        </w:rPr>
        <w:t>6. 施工设备和临时设施</w:t>
      </w:r>
      <w:bookmarkEnd w:id="1069"/>
      <w:bookmarkEnd w:id="1070"/>
      <w:bookmarkEnd w:id="1071"/>
      <w:bookmarkEnd w:id="1072"/>
      <w:bookmarkEnd w:id="1073"/>
      <w:bookmarkEnd w:id="1074"/>
      <w:bookmarkEnd w:id="1075"/>
      <w:bookmarkEnd w:id="1076"/>
      <w:bookmarkEnd w:id="1077"/>
      <w:bookmarkEnd w:id="1078"/>
    </w:p>
    <w:p w14:paraId="05F3F1FD" w14:textId="77777777" w:rsidR="0019608D" w:rsidRPr="00500883" w:rsidRDefault="0019608D" w:rsidP="0019608D">
      <w:pPr>
        <w:pStyle w:val="378020"/>
        <w:spacing w:before="120" w:after="120"/>
        <w:ind w:left="639" w:hanging="72"/>
      </w:pPr>
      <w:bookmarkStart w:id="1079" w:name="_Toc338944750"/>
      <w:bookmarkStart w:id="1080" w:name="_Toc342296308"/>
      <w:bookmarkStart w:id="1081" w:name="_Toc129798287"/>
      <w:bookmarkStart w:id="1082" w:name="_Toc109914352"/>
      <w:bookmarkStart w:id="1083" w:name="_Toc132619036"/>
      <w:bookmarkStart w:id="1084" w:name="_Toc132618645"/>
      <w:r w:rsidRPr="00500883">
        <w:t>6.1 承包人提供的施工设备和临时设施</w:t>
      </w:r>
      <w:bookmarkEnd w:id="1079"/>
      <w:bookmarkEnd w:id="1080"/>
      <w:bookmarkEnd w:id="1081"/>
      <w:bookmarkEnd w:id="1082"/>
      <w:bookmarkEnd w:id="1083"/>
      <w:bookmarkEnd w:id="1084"/>
    </w:p>
    <w:p w14:paraId="7A973193" w14:textId="77777777" w:rsidR="0019608D" w:rsidRPr="00500883" w:rsidRDefault="0019608D" w:rsidP="0019608D">
      <w:pPr>
        <w:spacing w:before="60" w:after="60" w:line="400" w:lineRule="exact"/>
        <w:ind w:left="567" w:firstLineChars="200" w:firstLine="420"/>
      </w:pPr>
      <w:r w:rsidRPr="00500883">
        <w:t xml:space="preserve">6.1.1 </w:t>
      </w:r>
      <w:r w:rsidRPr="00500883">
        <w:t>承包人应按合同进度计划的要求，及时配置施工设备和修建临时设施。进入施工场地的承包人设备需经监理人核查后才能投入使用。承包人更换合同约定的承包人设备的，应报监理人批准。</w:t>
      </w:r>
    </w:p>
    <w:p w14:paraId="1555DD39" w14:textId="77777777" w:rsidR="0019608D" w:rsidRPr="00500883" w:rsidRDefault="0019608D" w:rsidP="0019608D">
      <w:pPr>
        <w:spacing w:before="60" w:after="60" w:line="400" w:lineRule="exact"/>
        <w:ind w:left="567" w:firstLineChars="200" w:firstLine="420"/>
      </w:pPr>
      <w:r w:rsidRPr="00500883">
        <w:t>6.1.2</w:t>
      </w:r>
      <w:r w:rsidRPr="00500883">
        <w:t>除专用合同条款另有约定外，承包人应自行承担修建临时设施的费用，需要临时占地的，应由发包人办理申请手续并承担相应费用。</w:t>
      </w:r>
    </w:p>
    <w:p w14:paraId="1A14A143" w14:textId="77777777" w:rsidR="0019608D" w:rsidRPr="00500883" w:rsidRDefault="0019608D" w:rsidP="0019608D">
      <w:pPr>
        <w:pStyle w:val="378020"/>
        <w:spacing w:before="120" w:after="120"/>
        <w:ind w:left="639" w:hanging="72"/>
      </w:pPr>
      <w:bookmarkStart w:id="1085" w:name="_Toc132618646"/>
      <w:bookmarkStart w:id="1086" w:name="_Toc129798288"/>
      <w:bookmarkStart w:id="1087" w:name="_Toc109914353"/>
      <w:bookmarkStart w:id="1088" w:name="_Toc342296309"/>
      <w:bookmarkStart w:id="1089" w:name="_Toc132619037"/>
      <w:bookmarkStart w:id="1090" w:name="_Toc338944751"/>
      <w:r w:rsidRPr="00500883">
        <w:t>6.2 发包人提供的施工设备和临时设施</w:t>
      </w:r>
      <w:bookmarkEnd w:id="1085"/>
      <w:bookmarkEnd w:id="1086"/>
      <w:bookmarkEnd w:id="1087"/>
      <w:bookmarkEnd w:id="1088"/>
      <w:bookmarkEnd w:id="1089"/>
      <w:bookmarkEnd w:id="1090"/>
    </w:p>
    <w:p w14:paraId="247B3ABE" w14:textId="77777777" w:rsidR="0019608D" w:rsidRPr="00500883" w:rsidRDefault="0019608D" w:rsidP="0019608D">
      <w:pPr>
        <w:spacing w:before="60" w:after="60" w:line="400" w:lineRule="exact"/>
        <w:ind w:left="567" w:firstLineChars="200" w:firstLine="420"/>
      </w:pPr>
      <w:r w:rsidRPr="00500883">
        <w:t>发包人提供的施工设备或临时设施在专用合同条款中约定。</w:t>
      </w:r>
    </w:p>
    <w:p w14:paraId="268955BB" w14:textId="77777777" w:rsidR="0019608D" w:rsidRPr="00500883" w:rsidRDefault="0019608D" w:rsidP="0019608D">
      <w:pPr>
        <w:pStyle w:val="378020"/>
        <w:spacing w:before="120" w:after="120"/>
        <w:ind w:left="639" w:hanging="72"/>
      </w:pPr>
      <w:bookmarkStart w:id="1091" w:name="_Toc179632677"/>
      <w:bookmarkStart w:id="1092" w:name="_Toc109914354"/>
      <w:bookmarkStart w:id="1093" w:name="_Toc152042437"/>
      <w:bookmarkStart w:id="1094" w:name="_Toc129798289"/>
      <w:bookmarkStart w:id="1095" w:name="_Toc152045659"/>
      <w:bookmarkStart w:id="1096" w:name="_Toc338944752"/>
      <w:bookmarkStart w:id="1097" w:name="_Toc144974627"/>
      <w:bookmarkStart w:id="1098" w:name="_Toc132619038"/>
      <w:bookmarkStart w:id="1099" w:name="_Toc132618647"/>
      <w:bookmarkStart w:id="1100" w:name="_Toc342296310"/>
      <w:r w:rsidRPr="00500883">
        <w:t>6.3 要求承包人增加或更换施工设备</w:t>
      </w:r>
      <w:bookmarkEnd w:id="1091"/>
      <w:bookmarkEnd w:id="1092"/>
      <w:bookmarkEnd w:id="1093"/>
      <w:bookmarkEnd w:id="1094"/>
      <w:bookmarkEnd w:id="1095"/>
      <w:bookmarkEnd w:id="1096"/>
      <w:bookmarkEnd w:id="1097"/>
      <w:bookmarkEnd w:id="1098"/>
      <w:bookmarkEnd w:id="1099"/>
      <w:bookmarkEnd w:id="1100"/>
    </w:p>
    <w:p w14:paraId="7DAA9E14" w14:textId="77777777" w:rsidR="0019608D" w:rsidRPr="00500883" w:rsidRDefault="0019608D" w:rsidP="0019608D">
      <w:pPr>
        <w:spacing w:before="60" w:after="60" w:line="400" w:lineRule="exact"/>
        <w:ind w:left="567" w:firstLineChars="200" w:firstLine="420"/>
      </w:pPr>
      <w:r w:rsidRPr="00500883">
        <w:t>承包人使用的施工设备不能满足合同进度计划和（或）质量要求时，监理人有权要求承包人增加或更换施工设备，承包人应及时增加或更换，由此增加的费用和（或）工期延误由承包人承担。</w:t>
      </w:r>
    </w:p>
    <w:p w14:paraId="157F597B" w14:textId="77777777" w:rsidR="0019608D" w:rsidRPr="00500883" w:rsidRDefault="0019608D" w:rsidP="0019608D">
      <w:pPr>
        <w:pStyle w:val="378020"/>
        <w:spacing w:before="120" w:after="120"/>
        <w:ind w:left="639" w:hanging="72"/>
      </w:pPr>
      <w:bookmarkStart w:id="1101" w:name="_Toc132618648"/>
      <w:bookmarkStart w:id="1102" w:name="_Toc109914355"/>
      <w:bookmarkStart w:id="1103" w:name="_Toc342296311"/>
      <w:bookmarkStart w:id="1104" w:name="_Toc338944753"/>
      <w:bookmarkStart w:id="1105" w:name="_Toc129798290"/>
      <w:bookmarkStart w:id="1106" w:name="_Toc132619039"/>
      <w:r w:rsidRPr="00500883">
        <w:t>6.4 施工设备和临时设施专用于合同工程</w:t>
      </w:r>
      <w:bookmarkEnd w:id="1101"/>
      <w:bookmarkEnd w:id="1102"/>
      <w:bookmarkEnd w:id="1103"/>
      <w:bookmarkEnd w:id="1104"/>
      <w:bookmarkEnd w:id="1105"/>
      <w:bookmarkEnd w:id="1106"/>
    </w:p>
    <w:p w14:paraId="51989308" w14:textId="77777777" w:rsidR="0019608D" w:rsidRPr="00500883" w:rsidRDefault="0019608D" w:rsidP="0019608D">
      <w:pPr>
        <w:spacing w:before="60" w:after="60" w:line="400" w:lineRule="exact"/>
        <w:ind w:left="567" w:firstLineChars="200" w:firstLine="420"/>
      </w:pPr>
      <w:r w:rsidRPr="00500883">
        <w:t>6.4.1</w:t>
      </w:r>
      <w:r w:rsidRPr="00500883">
        <w:t>除合同另有约定外，运入施工场地的所有施工设备以及在施工场地建设的临时设施应专用于合同工程。未经监理人同意，不得将上述施工设备和临时设施中的任何部分运出施工场地或挪作他用。</w:t>
      </w:r>
    </w:p>
    <w:p w14:paraId="654D8175" w14:textId="77777777" w:rsidR="0019608D" w:rsidRPr="00500883" w:rsidRDefault="0019608D" w:rsidP="0019608D">
      <w:pPr>
        <w:spacing w:before="60" w:after="60" w:line="400" w:lineRule="exact"/>
        <w:ind w:left="567" w:firstLineChars="200" w:firstLine="420"/>
      </w:pPr>
      <w:r w:rsidRPr="00500883">
        <w:t xml:space="preserve">6.4.2 </w:t>
      </w:r>
      <w:r w:rsidRPr="00500883">
        <w:t>经监理人同意，承包人可根据合同进度计划撤走闲置的施工设备。</w:t>
      </w:r>
    </w:p>
    <w:p w14:paraId="696C4064" w14:textId="77777777" w:rsidR="0019608D" w:rsidRPr="00500883" w:rsidRDefault="0019608D" w:rsidP="0019608D">
      <w:pPr>
        <w:pStyle w:val="2TimesNewRoman5020"/>
        <w:spacing w:before="120" w:after="120"/>
        <w:ind w:left="651" w:hanging="84"/>
        <w:rPr>
          <w:rFonts w:cs="仿宋_GB2312"/>
        </w:rPr>
      </w:pPr>
      <w:bookmarkStart w:id="1107" w:name="_Toc442365620"/>
      <w:bookmarkStart w:id="1108" w:name="_Toc469660023"/>
      <w:bookmarkStart w:id="1109" w:name="_Toc129798291"/>
      <w:bookmarkStart w:id="1110" w:name="_Toc132619040"/>
      <w:bookmarkStart w:id="1111" w:name="_Toc448758528"/>
      <w:bookmarkStart w:id="1112" w:name="_Toc342296312"/>
      <w:bookmarkStart w:id="1113" w:name="_Toc109914356"/>
      <w:bookmarkStart w:id="1114" w:name="_Toc132618649"/>
      <w:bookmarkStart w:id="1115" w:name="_Toc338944754"/>
      <w:bookmarkStart w:id="1116" w:name="_Toc448758428"/>
      <w:r w:rsidRPr="00500883">
        <w:rPr>
          <w:rFonts w:cs="仿宋_GB2312"/>
        </w:rPr>
        <w:t>7. 交通运输</w:t>
      </w:r>
      <w:bookmarkEnd w:id="1107"/>
      <w:bookmarkEnd w:id="1108"/>
      <w:bookmarkEnd w:id="1109"/>
      <w:bookmarkEnd w:id="1110"/>
      <w:bookmarkEnd w:id="1111"/>
      <w:bookmarkEnd w:id="1112"/>
      <w:bookmarkEnd w:id="1113"/>
      <w:bookmarkEnd w:id="1114"/>
      <w:bookmarkEnd w:id="1115"/>
      <w:bookmarkEnd w:id="1116"/>
    </w:p>
    <w:p w14:paraId="78EF22D4" w14:textId="77777777" w:rsidR="0019608D" w:rsidRPr="00500883" w:rsidRDefault="0019608D" w:rsidP="0019608D">
      <w:pPr>
        <w:pStyle w:val="378020"/>
        <w:spacing w:before="120" w:after="120"/>
        <w:ind w:left="639" w:hanging="72"/>
      </w:pPr>
      <w:bookmarkStart w:id="1117" w:name="_Toc338944755"/>
      <w:bookmarkStart w:id="1118" w:name="_Toc129798292"/>
      <w:bookmarkStart w:id="1119" w:name="_Toc342296313"/>
      <w:bookmarkStart w:id="1120" w:name="_Toc109914357"/>
      <w:bookmarkStart w:id="1121" w:name="_Toc132619041"/>
      <w:bookmarkStart w:id="1122" w:name="_Toc132618650"/>
      <w:r w:rsidRPr="00500883">
        <w:t>7.1 道路通行权和场外设施</w:t>
      </w:r>
      <w:bookmarkEnd w:id="1117"/>
      <w:bookmarkEnd w:id="1118"/>
      <w:bookmarkEnd w:id="1119"/>
      <w:bookmarkEnd w:id="1120"/>
      <w:bookmarkEnd w:id="1121"/>
      <w:bookmarkEnd w:id="1122"/>
    </w:p>
    <w:p w14:paraId="09180B71" w14:textId="77777777" w:rsidR="0019608D" w:rsidRPr="00500883" w:rsidRDefault="0019608D" w:rsidP="0019608D">
      <w:pPr>
        <w:spacing w:before="60" w:after="60" w:line="400" w:lineRule="exact"/>
        <w:ind w:left="567" w:firstLineChars="200" w:firstLine="420"/>
      </w:pPr>
      <w:r w:rsidRPr="00500883">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7A7B9B3B" w14:textId="77777777" w:rsidR="0019608D" w:rsidRPr="00500883" w:rsidRDefault="0019608D" w:rsidP="0019608D">
      <w:pPr>
        <w:pStyle w:val="378020"/>
        <w:spacing w:before="120" w:after="120"/>
        <w:ind w:left="639" w:hanging="72"/>
      </w:pPr>
      <w:bookmarkStart w:id="1123" w:name="_Toc342296314"/>
      <w:bookmarkStart w:id="1124" w:name="_Toc132618651"/>
      <w:bookmarkStart w:id="1125" w:name="_Toc109914358"/>
      <w:bookmarkStart w:id="1126" w:name="_Toc338944756"/>
      <w:bookmarkStart w:id="1127" w:name="_Toc132619042"/>
      <w:bookmarkStart w:id="1128" w:name="_Toc129798293"/>
      <w:r w:rsidRPr="00500883">
        <w:t>7.2 场内施工道路</w:t>
      </w:r>
      <w:bookmarkEnd w:id="1123"/>
      <w:bookmarkEnd w:id="1124"/>
      <w:bookmarkEnd w:id="1125"/>
      <w:bookmarkEnd w:id="1126"/>
      <w:bookmarkEnd w:id="1127"/>
      <w:bookmarkEnd w:id="1128"/>
    </w:p>
    <w:p w14:paraId="72FF1493" w14:textId="77777777" w:rsidR="0019608D" w:rsidRPr="00500883" w:rsidRDefault="0019608D" w:rsidP="0019608D">
      <w:pPr>
        <w:spacing w:before="60" w:after="60" w:line="400" w:lineRule="exact"/>
        <w:ind w:left="567" w:firstLineChars="200" w:firstLine="420"/>
      </w:pPr>
      <w:r w:rsidRPr="00500883">
        <w:t xml:space="preserve">7.2.1 </w:t>
      </w:r>
      <w:r w:rsidRPr="00500883">
        <w:t>除专用合同条款另有约定外，承包人应负责修建、维修、养护和管理施工所需的临时道路和交通设施，包括维修、养护和管理发包人提供的道路和交通设施，并承担相应费用。</w:t>
      </w:r>
    </w:p>
    <w:p w14:paraId="3EC54C34" w14:textId="77777777" w:rsidR="0019608D" w:rsidRPr="00500883" w:rsidRDefault="0019608D" w:rsidP="0019608D">
      <w:pPr>
        <w:spacing w:before="60" w:after="60" w:line="400" w:lineRule="exact"/>
        <w:ind w:left="567" w:firstLineChars="200" w:firstLine="420"/>
      </w:pPr>
      <w:r w:rsidRPr="00500883">
        <w:lastRenderedPageBreak/>
        <w:t xml:space="preserve">7.2.2 </w:t>
      </w:r>
      <w:r w:rsidRPr="00500883">
        <w:t>除专用合同条款另有约定外，承包人修建的临时道路和交通设施应免费提供发包人和监理人使用。</w:t>
      </w:r>
    </w:p>
    <w:p w14:paraId="32094A06" w14:textId="77777777" w:rsidR="0019608D" w:rsidRPr="00500883" w:rsidRDefault="0019608D" w:rsidP="0019608D">
      <w:pPr>
        <w:pStyle w:val="378020"/>
        <w:spacing w:before="120" w:after="120"/>
        <w:ind w:left="639" w:hanging="72"/>
      </w:pPr>
      <w:bookmarkStart w:id="1129" w:name="_Toc132618652"/>
      <w:bookmarkStart w:id="1130" w:name="_Toc179632682"/>
      <w:bookmarkStart w:id="1131" w:name="_Toc144974632"/>
      <w:bookmarkStart w:id="1132" w:name="_Toc152042442"/>
      <w:bookmarkStart w:id="1133" w:name="_Toc129798294"/>
      <w:bookmarkStart w:id="1134" w:name="_Toc109914359"/>
      <w:bookmarkStart w:id="1135" w:name="_Toc338944757"/>
      <w:bookmarkStart w:id="1136" w:name="_Toc132619043"/>
      <w:bookmarkStart w:id="1137" w:name="_Toc342296315"/>
      <w:bookmarkStart w:id="1138" w:name="_Toc152045664"/>
      <w:r w:rsidRPr="00500883">
        <w:t>7.3 场外交通</w:t>
      </w:r>
      <w:bookmarkEnd w:id="1129"/>
      <w:bookmarkEnd w:id="1130"/>
      <w:bookmarkEnd w:id="1131"/>
      <w:bookmarkEnd w:id="1132"/>
      <w:bookmarkEnd w:id="1133"/>
      <w:bookmarkEnd w:id="1134"/>
      <w:bookmarkEnd w:id="1135"/>
      <w:bookmarkEnd w:id="1136"/>
      <w:bookmarkEnd w:id="1137"/>
      <w:bookmarkEnd w:id="1138"/>
    </w:p>
    <w:p w14:paraId="29698792" w14:textId="77777777" w:rsidR="0019608D" w:rsidRPr="00500883" w:rsidRDefault="0019608D" w:rsidP="0019608D">
      <w:pPr>
        <w:spacing w:before="60" w:after="60" w:line="400" w:lineRule="exact"/>
        <w:ind w:left="567" w:firstLineChars="200" w:firstLine="420"/>
      </w:pPr>
      <w:r w:rsidRPr="00500883">
        <w:t xml:space="preserve">7.3.1 </w:t>
      </w:r>
      <w:r w:rsidRPr="00500883">
        <w:t>承包人车辆外出行驶所需的场外公共道路的通行费、养路费和税款等由承包人承担。</w:t>
      </w:r>
    </w:p>
    <w:p w14:paraId="5082B924" w14:textId="77777777" w:rsidR="0019608D" w:rsidRPr="00500883" w:rsidRDefault="0019608D" w:rsidP="0019608D">
      <w:pPr>
        <w:spacing w:before="60" w:after="60" w:line="400" w:lineRule="exact"/>
        <w:ind w:left="567" w:firstLineChars="200" w:firstLine="420"/>
      </w:pPr>
      <w:r w:rsidRPr="00500883">
        <w:t xml:space="preserve">7.3.2 </w:t>
      </w:r>
      <w:r w:rsidRPr="00500883">
        <w:t>承包人应遵守有关交通法规，严格按照道路和桥梁的限制荷重安全行驶，并服从交通管理部门的检查和监督。</w:t>
      </w:r>
    </w:p>
    <w:p w14:paraId="42057065" w14:textId="77777777" w:rsidR="0019608D" w:rsidRPr="00500883" w:rsidRDefault="0019608D" w:rsidP="0019608D">
      <w:pPr>
        <w:pStyle w:val="378020"/>
        <w:spacing w:before="120" w:after="120"/>
        <w:ind w:left="639" w:hanging="72"/>
      </w:pPr>
      <w:bookmarkStart w:id="1139" w:name="_Toc338944758"/>
      <w:bookmarkStart w:id="1140" w:name="_Toc132619044"/>
      <w:bookmarkStart w:id="1141" w:name="_Toc129798295"/>
      <w:bookmarkStart w:id="1142" w:name="_Toc342296316"/>
      <w:bookmarkStart w:id="1143" w:name="_Toc109914360"/>
      <w:bookmarkStart w:id="1144" w:name="_Toc132618653"/>
      <w:r w:rsidRPr="00500883">
        <w:t>7.4 超大件和超重件的运输</w:t>
      </w:r>
      <w:bookmarkEnd w:id="1139"/>
      <w:bookmarkEnd w:id="1140"/>
      <w:bookmarkEnd w:id="1141"/>
      <w:bookmarkEnd w:id="1142"/>
      <w:bookmarkEnd w:id="1143"/>
      <w:bookmarkEnd w:id="1144"/>
    </w:p>
    <w:p w14:paraId="65B5B61F" w14:textId="77777777" w:rsidR="0019608D" w:rsidRPr="00500883" w:rsidRDefault="0019608D" w:rsidP="0019608D">
      <w:pPr>
        <w:spacing w:before="60" w:after="60" w:line="400" w:lineRule="exact"/>
        <w:ind w:left="567" w:firstLineChars="200" w:firstLine="420"/>
      </w:pPr>
      <w:r w:rsidRPr="00500883">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7189E87" w14:textId="77777777" w:rsidR="0019608D" w:rsidRPr="00500883" w:rsidRDefault="0019608D" w:rsidP="0019608D">
      <w:pPr>
        <w:pStyle w:val="378020"/>
        <w:spacing w:before="120" w:after="120"/>
        <w:ind w:left="639" w:hanging="72"/>
      </w:pPr>
      <w:bookmarkStart w:id="1145" w:name="_Toc129798296"/>
      <w:bookmarkStart w:id="1146" w:name="_Toc109914361"/>
      <w:bookmarkStart w:id="1147" w:name="_Toc132619045"/>
      <w:bookmarkStart w:id="1148" w:name="_Toc132618654"/>
      <w:bookmarkStart w:id="1149" w:name="_Toc342296317"/>
      <w:bookmarkStart w:id="1150" w:name="_Toc338944759"/>
      <w:r w:rsidRPr="00500883">
        <w:t>7.5 道路和桥梁的损坏责任</w:t>
      </w:r>
      <w:bookmarkEnd w:id="1145"/>
      <w:bookmarkEnd w:id="1146"/>
      <w:bookmarkEnd w:id="1147"/>
      <w:bookmarkEnd w:id="1148"/>
      <w:bookmarkEnd w:id="1149"/>
      <w:bookmarkEnd w:id="1150"/>
    </w:p>
    <w:p w14:paraId="56865DA9" w14:textId="77777777" w:rsidR="0019608D" w:rsidRPr="00500883" w:rsidRDefault="0019608D" w:rsidP="0019608D">
      <w:pPr>
        <w:spacing w:before="60" w:after="60" w:line="400" w:lineRule="exact"/>
        <w:ind w:left="567" w:firstLineChars="200" w:firstLine="420"/>
      </w:pPr>
      <w:r w:rsidRPr="00500883">
        <w:t>因承包人运输造成施工场地内外公共道路和桥梁损坏的，由承包人承担修复损坏的全部费用和可能引起的赔偿。</w:t>
      </w:r>
    </w:p>
    <w:p w14:paraId="7BC3F435" w14:textId="77777777" w:rsidR="0019608D" w:rsidRPr="00500883" w:rsidRDefault="0019608D" w:rsidP="0019608D">
      <w:pPr>
        <w:pStyle w:val="378020"/>
        <w:spacing w:before="120" w:after="120"/>
        <w:ind w:left="639" w:hanging="72"/>
      </w:pPr>
      <w:bookmarkStart w:id="1151" w:name="_Toc132618655"/>
      <w:bookmarkStart w:id="1152" w:name="_Toc152042445"/>
      <w:bookmarkStart w:id="1153" w:name="_Toc179632685"/>
      <w:bookmarkStart w:id="1154" w:name="_Toc342296318"/>
      <w:bookmarkStart w:id="1155" w:name="_Toc338944760"/>
      <w:bookmarkStart w:id="1156" w:name="_Toc129798297"/>
      <w:bookmarkStart w:id="1157" w:name="_Toc132619046"/>
      <w:bookmarkStart w:id="1158" w:name="_Toc144974635"/>
      <w:bookmarkStart w:id="1159" w:name="_Toc152045667"/>
      <w:bookmarkStart w:id="1160" w:name="_Toc109914362"/>
      <w:r w:rsidRPr="00500883">
        <w:t>7.6 水路和航空运输</w:t>
      </w:r>
      <w:bookmarkEnd w:id="1151"/>
      <w:bookmarkEnd w:id="1152"/>
      <w:bookmarkEnd w:id="1153"/>
      <w:bookmarkEnd w:id="1154"/>
      <w:bookmarkEnd w:id="1155"/>
      <w:bookmarkEnd w:id="1156"/>
      <w:bookmarkEnd w:id="1157"/>
      <w:bookmarkEnd w:id="1158"/>
      <w:bookmarkEnd w:id="1159"/>
      <w:bookmarkEnd w:id="1160"/>
    </w:p>
    <w:p w14:paraId="277C90F6" w14:textId="77777777" w:rsidR="0019608D" w:rsidRPr="00500883" w:rsidRDefault="0019608D" w:rsidP="0019608D">
      <w:pPr>
        <w:spacing w:before="60" w:after="60" w:line="400" w:lineRule="exact"/>
        <w:ind w:left="567" w:firstLineChars="200" w:firstLine="420"/>
      </w:pPr>
      <w:r w:rsidRPr="00500883">
        <w:t>本条上述各款的内容适用于水路运输和航空运输，其中</w:t>
      </w:r>
      <w:r w:rsidRPr="00500883">
        <w:t>“</w:t>
      </w:r>
      <w:r w:rsidRPr="00500883">
        <w:t>道路</w:t>
      </w:r>
      <w:r w:rsidRPr="00500883">
        <w:t>”</w:t>
      </w:r>
      <w:r w:rsidRPr="00500883">
        <w:t>一词的涵义包括河道、航线、船闸、机场、码头、堤防以及水路或航空运输中其他相似结构物；</w:t>
      </w:r>
      <w:r w:rsidRPr="00500883">
        <w:t>“</w:t>
      </w:r>
      <w:r w:rsidRPr="00500883">
        <w:t>车辆</w:t>
      </w:r>
      <w:r w:rsidRPr="00500883">
        <w:t>”</w:t>
      </w:r>
      <w:r w:rsidRPr="00500883">
        <w:t>一词的涵义包括船舶和飞机等。</w:t>
      </w:r>
      <w:r w:rsidRPr="00500883">
        <w:t xml:space="preserve"> </w:t>
      </w:r>
    </w:p>
    <w:p w14:paraId="70D20302" w14:textId="77777777" w:rsidR="0019608D" w:rsidRPr="00500883" w:rsidRDefault="0019608D" w:rsidP="0019608D">
      <w:pPr>
        <w:pStyle w:val="2TimesNewRoman5020"/>
        <w:spacing w:before="120" w:after="120"/>
        <w:ind w:left="651" w:hanging="84"/>
        <w:rPr>
          <w:rFonts w:cs="仿宋_GB2312"/>
        </w:rPr>
      </w:pPr>
      <w:bookmarkStart w:id="1161" w:name="_Toc442365621"/>
      <w:bookmarkStart w:id="1162" w:name="_Toc132619047"/>
      <w:bookmarkStart w:id="1163" w:name="_Toc342296319"/>
      <w:bookmarkStart w:id="1164" w:name="_Toc338944761"/>
      <w:bookmarkStart w:id="1165" w:name="_Toc448758529"/>
      <w:bookmarkStart w:id="1166" w:name="_Toc469660024"/>
      <w:bookmarkStart w:id="1167" w:name="_Toc129798298"/>
      <w:bookmarkStart w:id="1168" w:name="_Toc448758429"/>
      <w:bookmarkStart w:id="1169" w:name="_Toc109914363"/>
      <w:bookmarkStart w:id="1170" w:name="_Toc132618656"/>
      <w:r w:rsidRPr="00500883">
        <w:rPr>
          <w:rFonts w:cs="仿宋_GB2312"/>
        </w:rPr>
        <w:t>8. 测量放线</w:t>
      </w:r>
      <w:bookmarkEnd w:id="1161"/>
      <w:bookmarkEnd w:id="1162"/>
      <w:bookmarkEnd w:id="1163"/>
      <w:bookmarkEnd w:id="1164"/>
      <w:bookmarkEnd w:id="1165"/>
      <w:bookmarkEnd w:id="1166"/>
      <w:bookmarkEnd w:id="1167"/>
      <w:bookmarkEnd w:id="1168"/>
      <w:bookmarkEnd w:id="1169"/>
      <w:bookmarkEnd w:id="1170"/>
    </w:p>
    <w:p w14:paraId="43CA552B" w14:textId="77777777" w:rsidR="0019608D" w:rsidRPr="00500883" w:rsidRDefault="0019608D" w:rsidP="0019608D">
      <w:pPr>
        <w:pStyle w:val="378020"/>
        <w:spacing w:before="120" w:after="120"/>
        <w:ind w:left="639" w:hanging="72"/>
      </w:pPr>
      <w:bookmarkStart w:id="1171" w:name="_Toc338944762"/>
      <w:bookmarkStart w:id="1172" w:name="_Toc109914364"/>
      <w:bookmarkStart w:id="1173" w:name="_Toc342296320"/>
      <w:bookmarkStart w:id="1174" w:name="_Toc132619048"/>
      <w:bookmarkStart w:id="1175" w:name="_Toc129798299"/>
      <w:bookmarkStart w:id="1176" w:name="_Toc132618657"/>
      <w:r w:rsidRPr="00500883">
        <w:t>8.1 施工控制网</w:t>
      </w:r>
      <w:bookmarkEnd w:id="1171"/>
      <w:bookmarkEnd w:id="1172"/>
      <w:bookmarkEnd w:id="1173"/>
      <w:bookmarkEnd w:id="1174"/>
      <w:bookmarkEnd w:id="1175"/>
      <w:bookmarkEnd w:id="1176"/>
    </w:p>
    <w:p w14:paraId="44322CC3" w14:textId="77777777" w:rsidR="0019608D" w:rsidRPr="00500883" w:rsidRDefault="0019608D" w:rsidP="0019608D">
      <w:pPr>
        <w:spacing w:before="60" w:after="60" w:line="400" w:lineRule="exact"/>
        <w:ind w:left="567" w:firstLineChars="200" w:firstLine="420"/>
      </w:pPr>
      <w:r w:rsidRPr="00500883">
        <w:t>8.1.1</w:t>
      </w:r>
      <w:r w:rsidRPr="00500883">
        <w:t>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53EBFC05" w14:textId="77777777" w:rsidR="0019608D" w:rsidRPr="00500883" w:rsidRDefault="0019608D" w:rsidP="0019608D">
      <w:pPr>
        <w:spacing w:before="60" w:after="60" w:line="400" w:lineRule="exact"/>
        <w:ind w:left="567" w:firstLineChars="200" w:firstLine="420"/>
      </w:pPr>
      <w:r w:rsidRPr="00500883">
        <w:t>8.1.2</w:t>
      </w:r>
      <w:r w:rsidRPr="00500883">
        <w:t>承包人应负责管理施工控制网点。施工控制网点丢失或损坏的，承包人应及时修复。承包人应承担施工控制网点的管理与修复费用，并在工程竣工后将施工控制网点移交发包人。</w:t>
      </w:r>
    </w:p>
    <w:p w14:paraId="1F303B16" w14:textId="77777777" w:rsidR="0019608D" w:rsidRPr="00500883" w:rsidRDefault="0019608D" w:rsidP="0019608D">
      <w:pPr>
        <w:pStyle w:val="378020"/>
        <w:spacing w:before="120" w:after="120"/>
        <w:ind w:left="639" w:hanging="72"/>
      </w:pPr>
      <w:bookmarkStart w:id="1177" w:name="_Toc109914365"/>
      <w:bookmarkStart w:id="1178" w:name="_Toc144974638"/>
      <w:bookmarkStart w:id="1179" w:name="_Toc338944763"/>
      <w:bookmarkStart w:id="1180" w:name="_Toc179632688"/>
      <w:bookmarkStart w:id="1181" w:name="_Toc152042448"/>
      <w:bookmarkStart w:id="1182" w:name="_Toc342296321"/>
      <w:bookmarkStart w:id="1183" w:name="_Toc132619049"/>
      <w:bookmarkStart w:id="1184" w:name="_Toc129798300"/>
      <w:bookmarkStart w:id="1185" w:name="_Toc132618658"/>
      <w:bookmarkStart w:id="1186" w:name="_Toc152045670"/>
      <w:r w:rsidRPr="00500883">
        <w:lastRenderedPageBreak/>
        <w:t>8.2 施工测量</w:t>
      </w:r>
      <w:bookmarkEnd w:id="1177"/>
      <w:bookmarkEnd w:id="1178"/>
      <w:bookmarkEnd w:id="1179"/>
      <w:bookmarkEnd w:id="1180"/>
      <w:bookmarkEnd w:id="1181"/>
      <w:bookmarkEnd w:id="1182"/>
      <w:bookmarkEnd w:id="1183"/>
      <w:bookmarkEnd w:id="1184"/>
      <w:bookmarkEnd w:id="1185"/>
      <w:bookmarkEnd w:id="1186"/>
    </w:p>
    <w:p w14:paraId="18578AB8" w14:textId="77777777" w:rsidR="0019608D" w:rsidRPr="00500883" w:rsidRDefault="0019608D" w:rsidP="0019608D">
      <w:pPr>
        <w:spacing w:before="60" w:after="60" w:line="400" w:lineRule="exact"/>
        <w:ind w:left="567" w:firstLineChars="200" w:firstLine="420"/>
      </w:pPr>
      <w:r w:rsidRPr="00500883">
        <w:t>8.2.1</w:t>
      </w:r>
      <w:r w:rsidRPr="00500883">
        <w:t>承包人应负责施工过程中的全部施工测量放线工作，并配置合格的人员、仪器、设备和其他物品。</w:t>
      </w:r>
    </w:p>
    <w:p w14:paraId="71717282" w14:textId="77777777" w:rsidR="0019608D" w:rsidRPr="00500883" w:rsidRDefault="0019608D" w:rsidP="0019608D">
      <w:pPr>
        <w:spacing w:before="60" w:after="60" w:line="400" w:lineRule="exact"/>
        <w:ind w:left="567" w:firstLineChars="200" w:firstLine="420"/>
      </w:pPr>
      <w:r w:rsidRPr="00500883">
        <w:t>8.2.2</w:t>
      </w:r>
      <w:r w:rsidRPr="00500883">
        <w:t>监理人可以指示承包人进行抽样复测，当复测中发现错误或出现超过合同约定的误差时，承包人应按监理人指示进行修正或补测，并承担相应的复测费用。</w:t>
      </w:r>
    </w:p>
    <w:p w14:paraId="2842D1E0" w14:textId="77777777" w:rsidR="0019608D" w:rsidRPr="00500883" w:rsidRDefault="0019608D" w:rsidP="0019608D">
      <w:pPr>
        <w:pStyle w:val="378020"/>
        <w:spacing w:before="120" w:after="120"/>
        <w:ind w:left="639" w:hanging="72"/>
      </w:pPr>
      <w:bookmarkStart w:id="1187" w:name="_Toc338944764"/>
      <w:bookmarkStart w:id="1188" w:name="_Toc152045671"/>
      <w:bookmarkStart w:id="1189" w:name="_Toc152042449"/>
      <w:bookmarkStart w:id="1190" w:name="_Toc109914366"/>
      <w:bookmarkStart w:id="1191" w:name="_Toc342296322"/>
      <w:bookmarkStart w:id="1192" w:name="_Toc179632689"/>
      <w:bookmarkStart w:id="1193" w:name="_Toc129798301"/>
      <w:bookmarkStart w:id="1194" w:name="_Toc144974639"/>
      <w:bookmarkStart w:id="1195" w:name="_Toc132619050"/>
      <w:bookmarkStart w:id="1196" w:name="_Toc132618659"/>
      <w:r w:rsidRPr="00500883">
        <w:t>8.3 基准资料错误的责任</w:t>
      </w:r>
      <w:bookmarkEnd w:id="1187"/>
      <w:bookmarkEnd w:id="1188"/>
      <w:bookmarkEnd w:id="1189"/>
      <w:bookmarkEnd w:id="1190"/>
      <w:bookmarkEnd w:id="1191"/>
      <w:bookmarkEnd w:id="1192"/>
      <w:bookmarkEnd w:id="1193"/>
      <w:bookmarkEnd w:id="1194"/>
      <w:bookmarkEnd w:id="1195"/>
      <w:bookmarkEnd w:id="1196"/>
    </w:p>
    <w:p w14:paraId="267A408A" w14:textId="77777777" w:rsidR="0019608D" w:rsidRPr="00500883" w:rsidRDefault="0019608D" w:rsidP="0019608D">
      <w:pPr>
        <w:spacing w:before="60" w:after="60" w:line="400" w:lineRule="exact"/>
        <w:ind w:left="567" w:firstLineChars="200" w:firstLine="420"/>
      </w:pPr>
      <w:r w:rsidRPr="00500883">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B0AB085" w14:textId="77777777" w:rsidR="0019608D" w:rsidRPr="00500883" w:rsidRDefault="0019608D" w:rsidP="0019608D">
      <w:pPr>
        <w:pStyle w:val="378020"/>
        <w:spacing w:before="120" w:after="120"/>
        <w:ind w:left="639" w:hanging="72"/>
      </w:pPr>
      <w:bookmarkStart w:id="1197" w:name="_Toc338944765"/>
      <w:bookmarkStart w:id="1198" w:name="_Toc132618660"/>
      <w:bookmarkStart w:id="1199" w:name="_Toc152045672"/>
      <w:bookmarkStart w:id="1200" w:name="_Toc129798302"/>
      <w:bookmarkStart w:id="1201" w:name="_Toc342296323"/>
      <w:bookmarkStart w:id="1202" w:name="_Toc152042450"/>
      <w:bookmarkStart w:id="1203" w:name="_Toc109914367"/>
      <w:bookmarkStart w:id="1204" w:name="_Toc144974640"/>
      <w:bookmarkStart w:id="1205" w:name="_Toc132619051"/>
      <w:bookmarkStart w:id="1206" w:name="_Toc179632690"/>
      <w:r w:rsidRPr="00500883">
        <w:t>8.4 监理人使用施工控制网</w:t>
      </w:r>
      <w:bookmarkEnd w:id="1197"/>
      <w:bookmarkEnd w:id="1198"/>
      <w:bookmarkEnd w:id="1199"/>
      <w:bookmarkEnd w:id="1200"/>
      <w:bookmarkEnd w:id="1201"/>
      <w:bookmarkEnd w:id="1202"/>
      <w:bookmarkEnd w:id="1203"/>
      <w:bookmarkEnd w:id="1204"/>
      <w:bookmarkEnd w:id="1205"/>
      <w:bookmarkEnd w:id="1206"/>
    </w:p>
    <w:p w14:paraId="2422B59C" w14:textId="77777777" w:rsidR="0019608D" w:rsidRPr="00500883" w:rsidRDefault="0019608D" w:rsidP="0019608D">
      <w:pPr>
        <w:spacing w:before="60" w:after="60" w:line="400" w:lineRule="exact"/>
        <w:ind w:left="567" w:firstLineChars="200" w:firstLine="420"/>
        <w:rPr>
          <w:dstrike/>
          <w:szCs w:val="21"/>
        </w:rPr>
      </w:pPr>
      <w:r w:rsidRPr="00500883">
        <w:t>监理人需要使用施工控制网的，承包人应提供必要的协助，发包人不再为此支付费用。</w:t>
      </w:r>
    </w:p>
    <w:p w14:paraId="629DEC99" w14:textId="77777777" w:rsidR="0019608D" w:rsidRPr="00500883" w:rsidRDefault="0019608D" w:rsidP="0019608D">
      <w:pPr>
        <w:pStyle w:val="2TimesNewRoman5020"/>
        <w:spacing w:before="120" w:after="120"/>
        <w:ind w:left="651" w:hanging="84"/>
        <w:rPr>
          <w:rFonts w:cs="仿宋_GB2312"/>
        </w:rPr>
      </w:pPr>
      <w:bookmarkStart w:id="1207" w:name="_Toc338944766"/>
      <w:bookmarkStart w:id="1208" w:name="_Toc469660025"/>
      <w:bookmarkStart w:id="1209" w:name="_Toc342296324"/>
      <w:bookmarkStart w:id="1210" w:name="_Toc448758430"/>
      <w:bookmarkStart w:id="1211" w:name="_Toc442365622"/>
      <w:bookmarkStart w:id="1212" w:name="_Toc448758530"/>
      <w:bookmarkStart w:id="1213" w:name="_Toc129798303"/>
      <w:bookmarkStart w:id="1214" w:name="_Toc109914368"/>
      <w:bookmarkStart w:id="1215" w:name="_Toc132618661"/>
      <w:bookmarkStart w:id="1216" w:name="_Toc132619052"/>
      <w:r w:rsidRPr="00500883">
        <w:rPr>
          <w:rFonts w:cs="仿宋_GB2312"/>
        </w:rPr>
        <w:t>9. 施工安全、治安保卫</w:t>
      </w:r>
      <w:r w:rsidRPr="00500883">
        <w:rPr>
          <w:rFonts w:eastAsia="等线" w:cs="仿宋_GB2312" w:hint="eastAsia"/>
        </w:rPr>
        <w:t>，</w:t>
      </w:r>
      <w:r w:rsidRPr="00500883">
        <w:rPr>
          <w:rFonts w:cs="仿宋_GB2312"/>
        </w:rPr>
        <w:t>环境保护</w:t>
      </w:r>
      <w:bookmarkEnd w:id="1207"/>
      <w:bookmarkEnd w:id="1208"/>
      <w:bookmarkEnd w:id="1209"/>
      <w:bookmarkEnd w:id="1210"/>
      <w:bookmarkEnd w:id="1211"/>
      <w:bookmarkEnd w:id="1212"/>
      <w:r w:rsidRPr="00500883">
        <w:rPr>
          <w:rFonts w:ascii="等线" w:eastAsia="等线" w:hAnsi="等线" w:cs="仿宋_GB2312" w:hint="eastAsia"/>
        </w:rPr>
        <w:t>以及安全文明施工</w:t>
      </w:r>
      <w:bookmarkEnd w:id="1213"/>
      <w:bookmarkEnd w:id="1214"/>
      <w:bookmarkEnd w:id="1215"/>
      <w:bookmarkEnd w:id="1216"/>
    </w:p>
    <w:p w14:paraId="5F8A9BFF" w14:textId="77777777" w:rsidR="0019608D" w:rsidRPr="00500883" w:rsidRDefault="0019608D" w:rsidP="0019608D">
      <w:pPr>
        <w:pStyle w:val="378020"/>
        <w:spacing w:before="120" w:after="120"/>
        <w:ind w:left="639" w:hanging="72"/>
      </w:pPr>
      <w:bookmarkStart w:id="1217" w:name="_Toc129798304"/>
      <w:bookmarkStart w:id="1218" w:name="_Toc152042452"/>
      <w:bookmarkStart w:id="1219" w:name="_Toc179632692"/>
      <w:bookmarkStart w:id="1220" w:name="_Toc338944767"/>
      <w:bookmarkStart w:id="1221" w:name="_Toc132619053"/>
      <w:bookmarkStart w:id="1222" w:name="_Toc342296325"/>
      <w:bookmarkStart w:id="1223" w:name="_Toc152045674"/>
      <w:bookmarkStart w:id="1224" w:name="_Toc144974642"/>
      <w:bookmarkStart w:id="1225" w:name="_Toc109914369"/>
      <w:bookmarkStart w:id="1226" w:name="_Toc132618662"/>
      <w:r w:rsidRPr="00500883">
        <w:t>9.1 发包人的施工安全责任</w:t>
      </w:r>
      <w:bookmarkEnd w:id="1217"/>
      <w:bookmarkEnd w:id="1218"/>
      <w:bookmarkEnd w:id="1219"/>
      <w:bookmarkEnd w:id="1220"/>
      <w:bookmarkEnd w:id="1221"/>
      <w:bookmarkEnd w:id="1222"/>
      <w:bookmarkEnd w:id="1223"/>
      <w:bookmarkEnd w:id="1224"/>
      <w:bookmarkEnd w:id="1225"/>
      <w:bookmarkEnd w:id="1226"/>
    </w:p>
    <w:p w14:paraId="638F6D7C" w14:textId="77777777" w:rsidR="0019608D" w:rsidRPr="00500883" w:rsidRDefault="0019608D" w:rsidP="0019608D">
      <w:pPr>
        <w:spacing w:before="60" w:after="60" w:line="400" w:lineRule="exact"/>
        <w:ind w:left="567" w:firstLineChars="200" w:firstLine="420"/>
      </w:pPr>
      <w:r w:rsidRPr="00500883">
        <w:t xml:space="preserve">9.1.1 </w:t>
      </w:r>
      <w:r w:rsidRPr="00500883">
        <w:t>发包人应按合同约定履行安全职责，授权监理人按合同约定的安全工作内容监督、检查承包人安全工作的实施，组织承包人和有关单位进行安全检查。</w:t>
      </w:r>
    </w:p>
    <w:p w14:paraId="106824D0" w14:textId="77777777" w:rsidR="0019608D" w:rsidRPr="00500883" w:rsidRDefault="0019608D" w:rsidP="0019608D">
      <w:pPr>
        <w:spacing w:before="60" w:after="60" w:line="400" w:lineRule="exact"/>
        <w:ind w:left="567" w:firstLineChars="200" w:firstLine="420"/>
      </w:pPr>
      <w:r w:rsidRPr="00500883">
        <w:t xml:space="preserve">9.1.2 </w:t>
      </w:r>
      <w:r w:rsidRPr="00500883">
        <w:t>发包人应对其现场机构雇佣的全部人员的工伤事故承担责任，但由于承包人原因造成发包人人员工伤的，应由承包人承担责任。</w:t>
      </w:r>
    </w:p>
    <w:p w14:paraId="0658EF39" w14:textId="77777777" w:rsidR="0019608D" w:rsidRPr="00500883" w:rsidRDefault="0019608D" w:rsidP="0019608D">
      <w:pPr>
        <w:spacing w:before="60" w:after="60" w:line="400" w:lineRule="exact"/>
        <w:ind w:left="567" w:firstLineChars="200" w:firstLine="420"/>
      </w:pPr>
      <w:r w:rsidRPr="00500883">
        <w:t xml:space="preserve">9.1.3 </w:t>
      </w:r>
      <w:r w:rsidRPr="00500883">
        <w:t>发包人应负责赔偿以下各种情况造成的第三者人身伤亡和财产损失：</w:t>
      </w:r>
    </w:p>
    <w:p w14:paraId="1CDDFEE7" w14:textId="77777777" w:rsidR="0019608D" w:rsidRPr="00500883" w:rsidRDefault="0019608D" w:rsidP="0019608D">
      <w:pPr>
        <w:spacing w:before="60" w:after="60" w:line="400" w:lineRule="exact"/>
        <w:ind w:left="567" w:firstLineChars="200" w:firstLine="420"/>
      </w:pPr>
      <w:r w:rsidRPr="00500883">
        <w:t>（</w:t>
      </w:r>
      <w:r w:rsidRPr="00500883">
        <w:t>1</w:t>
      </w:r>
      <w:r w:rsidRPr="00500883">
        <w:t>）</w:t>
      </w:r>
      <w:r w:rsidRPr="00500883">
        <w:t xml:space="preserve"> </w:t>
      </w:r>
      <w:r w:rsidRPr="00500883">
        <w:t>工程或工程的任何部分对土地的占用所造成的第三者财产损失；</w:t>
      </w:r>
    </w:p>
    <w:p w14:paraId="0B88A94E" w14:textId="77777777" w:rsidR="0019608D" w:rsidRPr="00500883" w:rsidRDefault="0019608D" w:rsidP="0019608D">
      <w:pPr>
        <w:spacing w:before="60" w:after="60" w:line="400" w:lineRule="exact"/>
        <w:ind w:left="567" w:firstLineChars="200" w:firstLine="420"/>
      </w:pPr>
      <w:r w:rsidRPr="00500883">
        <w:t>（</w:t>
      </w:r>
      <w:r w:rsidRPr="00500883">
        <w:t>2</w:t>
      </w:r>
      <w:r w:rsidRPr="00500883">
        <w:t>）</w:t>
      </w:r>
      <w:r w:rsidRPr="00500883">
        <w:t xml:space="preserve"> </w:t>
      </w:r>
      <w:r w:rsidRPr="00500883">
        <w:t>由于发包人原因在施工场地及其毗邻地带造成的第三者人身伤亡和财产损失。</w:t>
      </w:r>
    </w:p>
    <w:p w14:paraId="14D3D075" w14:textId="77777777" w:rsidR="0019608D" w:rsidRPr="00500883" w:rsidRDefault="0019608D" w:rsidP="0019608D">
      <w:pPr>
        <w:pStyle w:val="378020"/>
        <w:spacing w:before="120" w:after="120"/>
        <w:ind w:left="639" w:hanging="72"/>
      </w:pPr>
      <w:bookmarkStart w:id="1227" w:name="_Toc129798305"/>
      <w:bookmarkStart w:id="1228" w:name="_Toc338944768"/>
      <w:bookmarkStart w:id="1229" w:name="_Toc342296326"/>
      <w:bookmarkStart w:id="1230" w:name="_Toc132619054"/>
      <w:bookmarkStart w:id="1231" w:name="_Toc109914370"/>
      <w:bookmarkStart w:id="1232" w:name="_Toc132618663"/>
      <w:r w:rsidRPr="00500883">
        <w:t>9.2 承包人的施工安全责任</w:t>
      </w:r>
      <w:bookmarkEnd w:id="1227"/>
      <w:bookmarkEnd w:id="1228"/>
      <w:bookmarkEnd w:id="1229"/>
      <w:bookmarkEnd w:id="1230"/>
      <w:bookmarkEnd w:id="1231"/>
      <w:bookmarkEnd w:id="1232"/>
    </w:p>
    <w:p w14:paraId="1CF0D80C" w14:textId="77777777" w:rsidR="0019608D" w:rsidRPr="00500883" w:rsidRDefault="0019608D" w:rsidP="0019608D">
      <w:pPr>
        <w:spacing w:before="60" w:after="60" w:line="400" w:lineRule="exact"/>
        <w:ind w:left="567" w:firstLineChars="200" w:firstLine="420"/>
      </w:pPr>
      <w:r w:rsidRPr="00500883">
        <w:t xml:space="preserve">9.2.1 </w:t>
      </w:r>
      <w:r w:rsidRPr="00500883">
        <w:t>承包人应按合同约定履行安全职责</w:t>
      </w:r>
      <w:r w:rsidRPr="00500883">
        <w:t>,</w:t>
      </w:r>
      <w:r w:rsidRPr="00500883">
        <w:t>执行监理人有关安全工作的指示</w:t>
      </w:r>
      <w:r w:rsidRPr="00500883">
        <w:t>,</w:t>
      </w:r>
      <w:r w:rsidRPr="00500883">
        <w:t>并在专用合同条款约定的期限内，按合同约定的安全工作内容，编制施工安全措施计划报送监理人审批。</w:t>
      </w:r>
    </w:p>
    <w:p w14:paraId="5E9CF908" w14:textId="77777777" w:rsidR="0019608D" w:rsidRPr="00500883" w:rsidRDefault="0019608D" w:rsidP="0019608D">
      <w:pPr>
        <w:spacing w:before="60" w:after="60" w:line="400" w:lineRule="exact"/>
        <w:ind w:left="567" w:firstLineChars="200" w:firstLine="420"/>
      </w:pPr>
      <w:r w:rsidRPr="00500883">
        <w:t xml:space="preserve">9.2.2 </w:t>
      </w:r>
      <w:r w:rsidRPr="00500883">
        <w:t>承包人应加强施工作业安全管理，特别应加强易燃、易爆材料、火工器材、</w:t>
      </w:r>
      <w:r w:rsidRPr="00500883">
        <w:lastRenderedPageBreak/>
        <w:t>有毒与腐蚀性材料和其他危险品的管理，以及对爆破作业和地下工程施工等危险作业的管理。</w:t>
      </w:r>
    </w:p>
    <w:p w14:paraId="470A9C58" w14:textId="77777777" w:rsidR="0019608D" w:rsidRPr="00500883" w:rsidRDefault="0019608D" w:rsidP="0019608D">
      <w:pPr>
        <w:spacing w:before="60" w:after="60" w:line="400" w:lineRule="exact"/>
        <w:ind w:left="567" w:firstLineChars="200" w:firstLine="420"/>
      </w:pPr>
      <w:r w:rsidRPr="00500883">
        <w:t xml:space="preserve">9.2.3 </w:t>
      </w:r>
      <w:r w:rsidRPr="00500883">
        <w:t>承包人应严格按照国家安全标准制定施工安全操作规程，配备必要的安全生产和劳动保护设施，加强对承包人人员的安全教育，并发放安全工作手册和劳动保护用具。</w:t>
      </w:r>
    </w:p>
    <w:p w14:paraId="7D1CC025" w14:textId="77777777" w:rsidR="0019608D" w:rsidRPr="00500883" w:rsidRDefault="0019608D" w:rsidP="0019608D">
      <w:pPr>
        <w:spacing w:before="60" w:after="60" w:line="400" w:lineRule="exact"/>
        <w:ind w:left="567" w:firstLineChars="200" w:firstLine="420"/>
      </w:pPr>
      <w:r w:rsidRPr="00500883">
        <w:t xml:space="preserve">9.2.4 </w:t>
      </w:r>
      <w:r w:rsidRPr="00500883">
        <w:t>承包人应按监理人的指示制定应对灾害的紧急预案，报送监理人审批。承包人还应按预案做好安全检查，配置必要的救助物资和器材，切实保护好有关人员的人身和财产安全。</w:t>
      </w:r>
    </w:p>
    <w:p w14:paraId="53044606" w14:textId="77777777" w:rsidR="0019608D" w:rsidRPr="00500883" w:rsidRDefault="0019608D" w:rsidP="0019608D">
      <w:pPr>
        <w:spacing w:before="60" w:after="60" w:line="400" w:lineRule="exact"/>
        <w:ind w:left="567" w:firstLineChars="200" w:firstLine="420"/>
      </w:pPr>
      <w:r w:rsidRPr="00500883">
        <w:t xml:space="preserve">9.2.5 </w:t>
      </w:r>
      <w:r w:rsidRPr="00500883">
        <w:t>合同约定的安全作业环境及安全施工措施所需费用应遵守有关规定，并包括在相关工作的合同价格中。因采取合同未约定的安全作业环境及安全施工措施增加的费用，由监理人按第</w:t>
      </w:r>
      <w:r w:rsidRPr="00500883">
        <w:t>3.5</w:t>
      </w:r>
      <w:r w:rsidRPr="00500883">
        <w:t>款商定或确定。</w:t>
      </w:r>
    </w:p>
    <w:p w14:paraId="65FF3450" w14:textId="77777777" w:rsidR="0019608D" w:rsidRPr="00500883" w:rsidRDefault="0019608D" w:rsidP="0019608D">
      <w:pPr>
        <w:spacing w:before="60" w:after="60" w:line="400" w:lineRule="exact"/>
        <w:ind w:left="567" w:firstLineChars="200" w:firstLine="420"/>
      </w:pPr>
      <w:r w:rsidRPr="00500883">
        <w:t xml:space="preserve">9.2.6 </w:t>
      </w:r>
      <w:r w:rsidRPr="00500883">
        <w:t>承包人应对其履行合同所雇佣的全部人员，包括分包人人员的工伤事故承担责任，但由于发包人原因造成承包人人员工伤事故的，应由发包人承担责任。</w:t>
      </w:r>
    </w:p>
    <w:p w14:paraId="0A86BCA1" w14:textId="77777777" w:rsidR="0019608D" w:rsidRPr="00500883" w:rsidRDefault="0019608D" w:rsidP="0019608D">
      <w:pPr>
        <w:spacing w:before="60" w:after="60" w:line="400" w:lineRule="exact"/>
        <w:ind w:left="567" w:firstLineChars="200" w:firstLine="420"/>
      </w:pPr>
      <w:r w:rsidRPr="00500883">
        <w:t xml:space="preserve">9.2.7 </w:t>
      </w:r>
      <w:r w:rsidRPr="00500883">
        <w:t>由于承包人原因在施工场地内及其毗邻地带造成的第三者人员伤亡和财产损失，由承包人负责赔偿。</w:t>
      </w:r>
    </w:p>
    <w:p w14:paraId="6DFF1E9D" w14:textId="77777777" w:rsidR="0019608D" w:rsidRPr="00500883" w:rsidRDefault="0019608D" w:rsidP="0019608D">
      <w:pPr>
        <w:spacing w:before="60" w:after="60" w:line="400" w:lineRule="exact"/>
        <w:ind w:left="567" w:firstLineChars="200" w:firstLine="420"/>
      </w:pPr>
      <w:r w:rsidRPr="00500883">
        <w:rPr>
          <w:rFonts w:hint="eastAsia"/>
        </w:rPr>
        <w:t xml:space="preserve">9.2.8 </w:t>
      </w:r>
      <w:r w:rsidRPr="00500883">
        <w:rPr>
          <w:rFonts w:hint="eastAsia"/>
        </w:rPr>
        <w:t>承包人应签署《施工安全协议书》（第七节），并严格按照第七节《施工安全协议书》中内容执行。</w:t>
      </w:r>
    </w:p>
    <w:p w14:paraId="6F465ABA" w14:textId="77777777" w:rsidR="0019608D" w:rsidRPr="00500883" w:rsidRDefault="0019608D" w:rsidP="0019608D">
      <w:pPr>
        <w:pStyle w:val="378020"/>
        <w:spacing w:before="120" w:after="120"/>
        <w:ind w:left="639" w:hanging="72"/>
      </w:pPr>
      <w:bookmarkStart w:id="1233" w:name="_Toc342296327"/>
      <w:bookmarkStart w:id="1234" w:name="_Toc132619055"/>
      <w:bookmarkStart w:id="1235" w:name="_Toc338944769"/>
      <w:bookmarkStart w:id="1236" w:name="_Toc129798306"/>
      <w:bookmarkStart w:id="1237" w:name="_Toc132618664"/>
      <w:bookmarkStart w:id="1238" w:name="_Toc109914371"/>
      <w:r w:rsidRPr="00500883">
        <w:t>9.3 治安保卫</w:t>
      </w:r>
      <w:bookmarkEnd w:id="1233"/>
      <w:bookmarkEnd w:id="1234"/>
      <w:bookmarkEnd w:id="1235"/>
      <w:bookmarkEnd w:id="1236"/>
      <w:bookmarkEnd w:id="1237"/>
      <w:bookmarkEnd w:id="1238"/>
    </w:p>
    <w:p w14:paraId="79138EC6" w14:textId="77777777" w:rsidR="0019608D" w:rsidRPr="00500883" w:rsidRDefault="0019608D" w:rsidP="0019608D">
      <w:pPr>
        <w:spacing w:before="60" w:after="60" w:line="400" w:lineRule="exact"/>
        <w:ind w:left="567" w:firstLineChars="200" w:firstLine="420"/>
      </w:pPr>
      <w:r w:rsidRPr="00500883">
        <w:t xml:space="preserve">9.3.1 </w:t>
      </w:r>
      <w:r w:rsidRPr="00500883">
        <w:t>除合同另有约定外，发包人应与当地公安部门协商，在现场建立治安管理机构或联防组织，统一管理施工场地的治安保卫事项，履行合同工程的治安保卫职责。</w:t>
      </w:r>
    </w:p>
    <w:p w14:paraId="7E592FD9" w14:textId="77777777" w:rsidR="0019608D" w:rsidRPr="00500883" w:rsidRDefault="0019608D" w:rsidP="0019608D">
      <w:pPr>
        <w:spacing w:before="60" w:after="60" w:line="400" w:lineRule="exact"/>
        <w:ind w:left="567" w:firstLineChars="200" w:firstLine="420"/>
      </w:pPr>
      <w:r w:rsidRPr="00500883">
        <w:t xml:space="preserve">9.3.2 </w:t>
      </w:r>
      <w:r w:rsidRPr="00500883">
        <w:t>发包人和承包人除应协助现场治安管理机构或联防组织维护施工场地的社会治安外，还应做好包括生活区在内的各自管辖区的治安保卫工作。</w:t>
      </w:r>
    </w:p>
    <w:p w14:paraId="3E8D83A7" w14:textId="77777777" w:rsidR="0019608D" w:rsidRPr="00500883" w:rsidRDefault="0019608D" w:rsidP="0019608D">
      <w:pPr>
        <w:spacing w:before="60" w:after="60" w:line="400" w:lineRule="exact"/>
        <w:ind w:left="567" w:firstLineChars="200" w:firstLine="420"/>
      </w:pPr>
      <w:r w:rsidRPr="00500883">
        <w:t xml:space="preserve">9.3.3 </w:t>
      </w:r>
      <w:r w:rsidRPr="00500883">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56008631" w14:textId="77777777" w:rsidR="0019608D" w:rsidRPr="00500883" w:rsidRDefault="0019608D" w:rsidP="0019608D">
      <w:pPr>
        <w:pStyle w:val="378020"/>
        <w:spacing w:before="120" w:after="120"/>
        <w:ind w:left="639" w:hanging="72"/>
      </w:pPr>
      <w:bookmarkStart w:id="1239" w:name="_Toc129798307"/>
      <w:bookmarkStart w:id="1240" w:name="_Toc132618665"/>
      <w:bookmarkStart w:id="1241" w:name="_Toc132619056"/>
      <w:bookmarkStart w:id="1242" w:name="_Toc109914372"/>
      <w:bookmarkStart w:id="1243" w:name="_Toc342296328"/>
      <w:bookmarkStart w:id="1244" w:name="_Toc338944770"/>
      <w:r w:rsidRPr="00500883">
        <w:t>9.4 环境保护</w:t>
      </w:r>
      <w:bookmarkEnd w:id="1239"/>
      <w:bookmarkEnd w:id="1240"/>
      <w:bookmarkEnd w:id="1241"/>
      <w:bookmarkEnd w:id="1242"/>
      <w:bookmarkEnd w:id="1243"/>
      <w:bookmarkEnd w:id="1244"/>
    </w:p>
    <w:p w14:paraId="6D28EE8C" w14:textId="77777777" w:rsidR="0019608D" w:rsidRPr="00500883" w:rsidRDefault="0019608D" w:rsidP="0019608D">
      <w:pPr>
        <w:spacing w:before="60" w:after="60" w:line="400" w:lineRule="exact"/>
        <w:ind w:left="567" w:firstLineChars="200" w:firstLine="420"/>
      </w:pPr>
      <w:r w:rsidRPr="00500883">
        <w:t xml:space="preserve">9.4.1 </w:t>
      </w:r>
      <w:r w:rsidRPr="00500883">
        <w:t>承包人在施工过程中，应遵守有关环境保护的法律，履行合同约定的环境保护义务，并对违反法律和合同约定义务所造成的环境破坏、人身伤害和财产损失负责。</w:t>
      </w:r>
    </w:p>
    <w:p w14:paraId="56546E83" w14:textId="77777777" w:rsidR="0019608D" w:rsidRPr="00500883" w:rsidRDefault="0019608D" w:rsidP="0019608D">
      <w:pPr>
        <w:spacing w:before="60" w:after="60" w:line="400" w:lineRule="exact"/>
        <w:ind w:left="567" w:firstLineChars="200" w:firstLine="420"/>
      </w:pPr>
      <w:r w:rsidRPr="00500883">
        <w:t xml:space="preserve">9.4.2 </w:t>
      </w:r>
      <w:r w:rsidRPr="00500883">
        <w:t>承包人应按合同约定的环保工作内容，编制施工环保措施计划，报送监理人审批。</w:t>
      </w:r>
    </w:p>
    <w:p w14:paraId="002088F6" w14:textId="77777777" w:rsidR="0019608D" w:rsidRPr="00500883" w:rsidRDefault="0019608D" w:rsidP="0019608D">
      <w:pPr>
        <w:spacing w:before="60" w:after="60" w:line="400" w:lineRule="exact"/>
        <w:ind w:left="567" w:firstLineChars="200" w:firstLine="420"/>
      </w:pPr>
      <w:r w:rsidRPr="00500883">
        <w:lastRenderedPageBreak/>
        <w:t xml:space="preserve">9.4.3 </w:t>
      </w:r>
      <w:r w:rsidRPr="00500883">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B32F205" w14:textId="77777777" w:rsidR="0019608D" w:rsidRPr="00500883" w:rsidRDefault="0019608D" w:rsidP="0019608D">
      <w:pPr>
        <w:spacing w:before="60" w:after="60" w:line="400" w:lineRule="exact"/>
        <w:ind w:left="567" w:firstLineChars="200" w:firstLine="420"/>
      </w:pPr>
      <w:r w:rsidRPr="00500883">
        <w:t xml:space="preserve">9.4.4 </w:t>
      </w:r>
      <w:r w:rsidRPr="00500883">
        <w:t>承包人应按合同约定采取有效措施，对施工开挖的边坡及时进行支护</w:t>
      </w:r>
      <w:r w:rsidRPr="00500883">
        <w:t>,</w:t>
      </w:r>
      <w:r w:rsidRPr="00500883">
        <w:t>维护排水设施，并进行水土保护，避免因施工造成的地质灾害。</w:t>
      </w:r>
    </w:p>
    <w:p w14:paraId="6C7BB3E9" w14:textId="77777777" w:rsidR="0019608D" w:rsidRPr="00500883" w:rsidRDefault="0019608D" w:rsidP="0019608D">
      <w:pPr>
        <w:spacing w:before="60" w:after="60" w:line="400" w:lineRule="exact"/>
        <w:ind w:left="567" w:firstLineChars="200" w:firstLine="420"/>
      </w:pPr>
      <w:r w:rsidRPr="00500883">
        <w:t xml:space="preserve">9.4.5 </w:t>
      </w:r>
      <w:r w:rsidRPr="00500883">
        <w:t>承包人应按国家饮用水管理标准定期对饮用水源进行监测，防止施工活动污染饮用水源。</w:t>
      </w:r>
    </w:p>
    <w:p w14:paraId="60B1D0E0" w14:textId="77777777" w:rsidR="0019608D" w:rsidRPr="00500883" w:rsidRDefault="0019608D" w:rsidP="0019608D">
      <w:pPr>
        <w:spacing w:before="60" w:after="60" w:line="400" w:lineRule="exact"/>
        <w:ind w:left="567" w:firstLineChars="200" w:firstLine="420"/>
      </w:pPr>
      <w:r w:rsidRPr="00500883">
        <w:t xml:space="preserve">9.4.6 </w:t>
      </w:r>
      <w:r w:rsidRPr="00500883">
        <w:t>承包人应按合同约定，加强对噪声、粉尘、废气、废水和废油的控制，努力降低噪声，控制粉尘和废气浓度，做好废水和废油的治理和排放。</w:t>
      </w:r>
    </w:p>
    <w:p w14:paraId="20A71C7C" w14:textId="77777777" w:rsidR="0019608D" w:rsidRPr="00500883" w:rsidRDefault="0019608D" w:rsidP="0019608D">
      <w:pPr>
        <w:pStyle w:val="378020"/>
        <w:spacing w:before="120" w:after="120"/>
        <w:ind w:left="639" w:hanging="72"/>
      </w:pPr>
      <w:bookmarkStart w:id="1245" w:name="_Toc132619057"/>
      <w:bookmarkStart w:id="1246" w:name="_Toc129798308"/>
      <w:bookmarkStart w:id="1247" w:name="_Toc132618666"/>
      <w:bookmarkStart w:id="1248" w:name="_Toc109914373"/>
      <w:bookmarkStart w:id="1249" w:name="_Toc338944771"/>
      <w:bookmarkStart w:id="1250" w:name="_Toc152042456"/>
      <w:bookmarkStart w:id="1251" w:name="_Toc144974646"/>
      <w:bookmarkStart w:id="1252" w:name="_Toc342296329"/>
      <w:bookmarkStart w:id="1253" w:name="_Toc152045678"/>
      <w:bookmarkStart w:id="1254" w:name="_Toc179632696"/>
      <w:r w:rsidRPr="00500883">
        <w:t>9.5 事故处理</w:t>
      </w:r>
      <w:bookmarkEnd w:id="1245"/>
      <w:bookmarkEnd w:id="1246"/>
      <w:bookmarkEnd w:id="1247"/>
      <w:bookmarkEnd w:id="1248"/>
      <w:bookmarkEnd w:id="1249"/>
      <w:bookmarkEnd w:id="1250"/>
      <w:bookmarkEnd w:id="1251"/>
      <w:bookmarkEnd w:id="1252"/>
      <w:bookmarkEnd w:id="1253"/>
      <w:bookmarkEnd w:id="1254"/>
    </w:p>
    <w:p w14:paraId="45FC853B" w14:textId="77777777" w:rsidR="0019608D" w:rsidRPr="00500883" w:rsidRDefault="0019608D" w:rsidP="0019608D">
      <w:pPr>
        <w:spacing w:before="60" w:after="60" w:line="400" w:lineRule="exact"/>
        <w:ind w:left="567" w:firstLineChars="200" w:firstLine="420"/>
      </w:pPr>
      <w:r w:rsidRPr="00500883">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w:t>
      </w:r>
      <w:proofErr w:type="gramStart"/>
      <w:r w:rsidRPr="00500883">
        <w:t>作出</w:t>
      </w:r>
      <w:proofErr w:type="gramEnd"/>
      <w:r w:rsidRPr="00500883">
        <w:t>标记和书面记录，妥善保管有关证据。发包人和承包人应按国家有关规定，及时如实地向有关部门报告事故发生的情况，以及正在采取的紧急措施等。</w:t>
      </w:r>
    </w:p>
    <w:p w14:paraId="03900D84" w14:textId="77777777" w:rsidR="0019608D" w:rsidRPr="00500883" w:rsidRDefault="0019608D" w:rsidP="0019608D">
      <w:pPr>
        <w:pStyle w:val="378020"/>
        <w:spacing w:before="120" w:after="120"/>
        <w:ind w:left="639" w:hanging="72"/>
      </w:pPr>
      <w:bookmarkStart w:id="1255" w:name="_Toc109914374"/>
      <w:bookmarkStart w:id="1256" w:name="_Toc132619058"/>
      <w:bookmarkStart w:id="1257" w:name="_Toc132618667"/>
      <w:bookmarkStart w:id="1258" w:name="_Toc129798309"/>
      <w:r w:rsidRPr="00500883">
        <w:t xml:space="preserve">9.5 </w:t>
      </w:r>
      <w:r w:rsidRPr="00500883">
        <w:rPr>
          <w:rFonts w:ascii="等线" w:eastAsia="等线" w:hAnsi="等线" w:hint="eastAsia"/>
        </w:rPr>
        <w:t>安全文明施工</w:t>
      </w:r>
      <w:bookmarkEnd w:id="1255"/>
      <w:bookmarkEnd w:id="1256"/>
      <w:bookmarkEnd w:id="1257"/>
      <w:bookmarkEnd w:id="1258"/>
    </w:p>
    <w:p w14:paraId="486335B4" w14:textId="77777777" w:rsidR="0019608D" w:rsidRPr="00500883" w:rsidRDefault="0019608D" w:rsidP="0019608D">
      <w:pPr>
        <w:spacing w:before="60" w:after="60" w:line="400" w:lineRule="exact"/>
        <w:ind w:left="567" w:firstLineChars="200" w:firstLine="420"/>
      </w:pPr>
      <w:r w:rsidRPr="00500883">
        <w:t xml:space="preserve">9.5.1 </w:t>
      </w:r>
      <w:r w:rsidRPr="00500883">
        <w:rPr>
          <w:rFonts w:hint="eastAsia"/>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1100F70" w14:textId="77777777" w:rsidR="0019608D" w:rsidRPr="00500883" w:rsidRDefault="0019608D" w:rsidP="0019608D">
      <w:pPr>
        <w:spacing w:before="60" w:after="60" w:line="400" w:lineRule="exact"/>
        <w:ind w:left="567" w:firstLineChars="200" w:firstLine="420"/>
      </w:pPr>
      <w:r w:rsidRPr="00500883">
        <w:rPr>
          <w:rFonts w:hint="eastAsia"/>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02CF563" w14:textId="77777777" w:rsidR="0019608D" w:rsidRPr="00500883" w:rsidRDefault="0019608D" w:rsidP="0019608D">
      <w:pPr>
        <w:spacing w:before="60" w:after="60" w:line="400" w:lineRule="exact"/>
        <w:ind w:left="567" w:firstLineChars="200" w:firstLine="420"/>
      </w:pPr>
      <w:r w:rsidRPr="00500883">
        <w:t xml:space="preserve">9.5.2 </w:t>
      </w:r>
      <w:r w:rsidRPr="00500883">
        <w:rPr>
          <w:rFonts w:hint="eastAsia"/>
        </w:rPr>
        <w:t>安全文明施工费由发包人承担，发包人不得以任何形式扣减该部分费用。因基准日期后合同所适用的法律或政府有关规定发生变化，增加的安全文明施工费由发包人承担。</w:t>
      </w:r>
    </w:p>
    <w:p w14:paraId="57CE8532" w14:textId="77777777" w:rsidR="0019608D" w:rsidRPr="00500883" w:rsidRDefault="0019608D" w:rsidP="0019608D">
      <w:pPr>
        <w:spacing w:before="60" w:after="60" w:line="400" w:lineRule="exact"/>
        <w:ind w:left="567" w:firstLineChars="200" w:firstLine="420"/>
      </w:pPr>
      <w:r w:rsidRPr="00500883">
        <w:rPr>
          <w:rFonts w:hint="eastAsia"/>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8D8ABC7" w14:textId="77777777" w:rsidR="0019608D" w:rsidRPr="00500883" w:rsidRDefault="0019608D" w:rsidP="0019608D">
      <w:pPr>
        <w:spacing w:before="60" w:after="60" w:line="400" w:lineRule="exact"/>
        <w:ind w:left="567" w:firstLineChars="200" w:firstLine="420"/>
      </w:pPr>
      <w:r w:rsidRPr="00500883">
        <w:rPr>
          <w:rFonts w:hint="eastAsia"/>
        </w:rPr>
        <w:t>除专用合同条款另有约定外，发包人应在开工后</w:t>
      </w:r>
      <w:r w:rsidRPr="00500883">
        <w:t>28</w:t>
      </w:r>
      <w:r w:rsidRPr="00500883">
        <w:t>天内预付安全文明施工费总额的</w:t>
      </w:r>
      <w:r w:rsidRPr="00500883">
        <w:t>50%</w:t>
      </w:r>
      <w:r w:rsidRPr="00500883">
        <w:t>，其余部分与进度款同期支付。发包人逾期支付安全文明施工费超过</w:t>
      </w:r>
      <w:r w:rsidRPr="00500883">
        <w:t>7</w:t>
      </w:r>
      <w:r w:rsidRPr="00500883">
        <w:t>天的，</w:t>
      </w:r>
      <w:r w:rsidRPr="00500883">
        <w:lastRenderedPageBreak/>
        <w:t>承包人有权向发包人发出要求预付的催告通知，发包人收到通知后</w:t>
      </w:r>
      <w:r w:rsidRPr="00500883">
        <w:t>7</w:t>
      </w:r>
      <w:r w:rsidRPr="00500883">
        <w:t>天内仍未支付的，承包人有权暂停施工。</w:t>
      </w:r>
    </w:p>
    <w:p w14:paraId="1B42C6A4" w14:textId="77777777" w:rsidR="0019608D" w:rsidRPr="00500883" w:rsidRDefault="0019608D" w:rsidP="0019608D">
      <w:pPr>
        <w:spacing w:before="60" w:after="60" w:line="400" w:lineRule="exact"/>
        <w:ind w:left="567" w:firstLineChars="200" w:firstLine="420"/>
      </w:pPr>
      <w:r w:rsidRPr="00500883">
        <w:rPr>
          <w:rFonts w:hint="eastAsia"/>
        </w:rPr>
        <w:t>安全文明施工费应专款专用，应在财务账目中单独列项备查，不得挪作他用，否则发包人有权责令其限期改正；逾期未改正的，可以责令其暂停施工，由此增加的费用和（或）延误的工期由承包人承担。且安全文明施工费应根据相关施工措施和市场价格测算确定，但不得低于北京市建设工程安全文明施工费管理办法（试行）中规定的费用标准（费率）计算的金额，且不得作为让利因素。施工现场安全生产标准化管理目标应符合合同约定中等级要求，且不得低于京建发〔</w:t>
      </w:r>
      <w:r w:rsidRPr="00500883">
        <w:t>2019</w:t>
      </w:r>
      <w:r w:rsidRPr="00500883">
        <w:t>〕</w:t>
      </w:r>
      <w:r w:rsidRPr="00500883">
        <w:t>13</w:t>
      </w:r>
      <w:r w:rsidRPr="00500883">
        <w:t>号《图集》中达标（合格）标准。</w:t>
      </w:r>
    </w:p>
    <w:p w14:paraId="6BCB30C8" w14:textId="77777777" w:rsidR="0019608D" w:rsidRPr="00500883" w:rsidRDefault="0019608D" w:rsidP="0019608D">
      <w:pPr>
        <w:pStyle w:val="2TimesNewRoman5020"/>
        <w:spacing w:before="120" w:after="120"/>
        <w:ind w:left="651" w:hanging="84"/>
        <w:rPr>
          <w:rFonts w:cs="仿宋_GB2312"/>
        </w:rPr>
      </w:pPr>
      <w:bookmarkStart w:id="1259" w:name="_Toc448758531"/>
      <w:bookmarkStart w:id="1260" w:name="_Toc469660026"/>
      <w:bookmarkStart w:id="1261" w:name="_Toc338944772"/>
      <w:bookmarkStart w:id="1262" w:name="_Toc442365623"/>
      <w:bookmarkStart w:id="1263" w:name="_Toc132618668"/>
      <w:bookmarkStart w:id="1264" w:name="_Toc342296330"/>
      <w:bookmarkStart w:id="1265" w:name="_Toc109914375"/>
      <w:bookmarkStart w:id="1266" w:name="_Toc448758431"/>
      <w:bookmarkStart w:id="1267" w:name="_Toc132619059"/>
      <w:bookmarkStart w:id="1268" w:name="_Toc129798310"/>
      <w:r w:rsidRPr="00500883">
        <w:rPr>
          <w:rFonts w:cs="仿宋_GB2312"/>
        </w:rPr>
        <w:t>10. 进度计划</w:t>
      </w:r>
      <w:bookmarkEnd w:id="1259"/>
      <w:bookmarkEnd w:id="1260"/>
      <w:bookmarkEnd w:id="1261"/>
      <w:bookmarkEnd w:id="1262"/>
      <w:bookmarkEnd w:id="1263"/>
      <w:bookmarkEnd w:id="1264"/>
      <w:bookmarkEnd w:id="1265"/>
      <w:bookmarkEnd w:id="1266"/>
      <w:bookmarkEnd w:id="1267"/>
      <w:bookmarkEnd w:id="1268"/>
    </w:p>
    <w:p w14:paraId="6D1B5320" w14:textId="77777777" w:rsidR="0019608D" w:rsidRPr="00500883" w:rsidRDefault="0019608D" w:rsidP="0019608D">
      <w:pPr>
        <w:pStyle w:val="378020"/>
        <w:spacing w:before="120" w:after="120"/>
        <w:ind w:left="639" w:hanging="72"/>
      </w:pPr>
      <w:bookmarkStart w:id="1269" w:name="_Toc132618669"/>
      <w:bookmarkStart w:id="1270" w:name="_Toc338944773"/>
      <w:bookmarkStart w:id="1271" w:name="_Toc129798311"/>
      <w:bookmarkStart w:id="1272" w:name="_Toc342296331"/>
      <w:bookmarkStart w:id="1273" w:name="_Toc109914376"/>
      <w:bookmarkStart w:id="1274" w:name="_Toc132619060"/>
      <w:r w:rsidRPr="00500883">
        <w:t>10.1 合同进度计划</w:t>
      </w:r>
      <w:bookmarkEnd w:id="1269"/>
      <w:bookmarkEnd w:id="1270"/>
      <w:bookmarkEnd w:id="1271"/>
      <w:bookmarkEnd w:id="1272"/>
      <w:bookmarkEnd w:id="1273"/>
      <w:bookmarkEnd w:id="1274"/>
    </w:p>
    <w:p w14:paraId="4C50F72C" w14:textId="77777777" w:rsidR="0019608D" w:rsidRPr="00500883" w:rsidRDefault="0019608D" w:rsidP="0019608D">
      <w:pPr>
        <w:spacing w:before="60" w:after="60" w:line="400" w:lineRule="exact"/>
        <w:ind w:left="567" w:firstLineChars="200" w:firstLine="420"/>
      </w:pPr>
      <w:r w:rsidRPr="00500883">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w:t>
      </w:r>
      <w:proofErr w:type="gramStart"/>
      <w:r w:rsidRPr="00500883">
        <w:t>计划称合同</w:t>
      </w:r>
      <w:proofErr w:type="gramEnd"/>
      <w:r w:rsidRPr="00500883">
        <w:t>进度计划，是控制合同工程进度的依据。承包人还应根据合同进度计划，编制更为详细的分阶段或分项进度计划，报监理人审批。</w:t>
      </w:r>
    </w:p>
    <w:p w14:paraId="59273943" w14:textId="77777777" w:rsidR="0019608D" w:rsidRPr="00500883" w:rsidRDefault="0019608D" w:rsidP="0019608D">
      <w:pPr>
        <w:pStyle w:val="378020"/>
        <w:spacing w:before="120" w:after="120"/>
        <w:ind w:left="639" w:hanging="72"/>
      </w:pPr>
      <w:bookmarkStart w:id="1275" w:name="_Toc109914377"/>
      <w:bookmarkStart w:id="1276" w:name="_Toc342296332"/>
      <w:bookmarkStart w:id="1277" w:name="_Toc338944774"/>
      <w:bookmarkStart w:id="1278" w:name="_Toc129798312"/>
      <w:bookmarkStart w:id="1279" w:name="_Toc132618670"/>
      <w:bookmarkStart w:id="1280" w:name="_Toc132619061"/>
      <w:r w:rsidRPr="00500883">
        <w:t>10.2 合同进度计划的修订</w:t>
      </w:r>
      <w:bookmarkEnd w:id="1275"/>
      <w:bookmarkEnd w:id="1276"/>
      <w:bookmarkEnd w:id="1277"/>
      <w:bookmarkEnd w:id="1278"/>
      <w:bookmarkEnd w:id="1279"/>
      <w:bookmarkEnd w:id="1280"/>
    </w:p>
    <w:p w14:paraId="50CC96DB" w14:textId="77777777" w:rsidR="0019608D" w:rsidRPr="00500883" w:rsidRDefault="0019608D" w:rsidP="0019608D">
      <w:pPr>
        <w:spacing w:before="60" w:after="60" w:line="400" w:lineRule="exact"/>
        <w:ind w:left="567" w:firstLineChars="200" w:firstLine="420"/>
      </w:pPr>
      <w:r w:rsidRPr="00500883">
        <w:t>不论何种原因造成工程的实际进度与第</w:t>
      </w:r>
      <w:r w:rsidRPr="00500883">
        <w:t>10.1</w:t>
      </w:r>
      <w:r w:rsidRPr="00500883">
        <w:t>款的合同进度计划不符时，承包人可以在专用合同条款约定的期限内向监理人提交修订合同进度计划的申请报告，并附有</w:t>
      </w:r>
      <w:proofErr w:type="gramStart"/>
      <w:r w:rsidRPr="00500883">
        <w:t>关措施</w:t>
      </w:r>
      <w:proofErr w:type="gramEnd"/>
      <w:r w:rsidRPr="00500883">
        <w:t>和相关资料，报监理人审批；监理人也可以直接向承包人</w:t>
      </w:r>
      <w:proofErr w:type="gramStart"/>
      <w:r w:rsidRPr="00500883">
        <w:t>作出</w:t>
      </w:r>
      <w:proofErr w:type="gramEnd"/>
      <w:r w:rsidRPr="00500883">
        <w:t>修订合同进度计划的指示，承包人应按该指示修订合同进度计划，报监理人审批。监理人应在专用合同条款约定的期限内批复。监理人在批复前应获得发包人同意。</w:t>
      </w:r>
    </w:p>
    <w:p w14:paraId="53C42F64" w14:textId="77777777" w:rsidR="0019608D" w:rsidRPr="00500883" w:rsidRDefault="0019608D" w:rsidP="0019608D">
      <w:pPr>
        <w:pStyle w:val="2TimesNewRoman5020"/>
        <w:spacing w:before="120" w:after="120"/>
        <w:ind w:left="651" w:hanging="84"/>
        <w:rPr>
          <w:rFonts w:cs="仿宋_GB2312"/>
        </w:rPr>
      </w:pPr>
      <w:bookmarkStart w:id="1281" w:name="_Toc469660027"/>
      <w:bookmarkStart w:id="1282" w:name="_Toc448758432"/>
      <w:bookmarkStart w:id="1283" w:name="_Toc342296333"/>
      <w:bookmarkStart w:id="1284" w:name="_Toc109914378"/>
      <w:bookmarkStart w:id="1285" w:name="_Toc442365624"/>
      <w:bookmarkStart w:id="1286" w:name="_Toc448758532"/>
      <w:bookmarkStart w:id="1287" w:name="_Toc129798313"/>
      <w:bookmarkStart w:id="1288" w:name="_Toc338944775"/>
      <w:bookmarkStart w:id="1289" w:name="_Toc132618671"/>
      <w:bookmarkStart w:id="1290" w:name="_Toc132619062"/>
      <w:r w:rsidRPr="00500883">
        <w:rPr>
          <w:rFonts w:cs="仿宋_GB2312"/>
        </w:rPr>
        <w:t>11. 开工和竣工</w:t>
      </w:r>
      <w:bookmarkEnd w:id="1281"/>
      <w:bookmarkEnd w:id="1282"/>
      <w:bookmarkEnd w:id="1283"/>
      <w:bookmarkEnd w:id="1284"/>
      <w:bookmarkEnd w:id="1285"/>
      <w:bookmarkEnd w:id="1286"/>
      <w:bookmarkEnd w:id="1287"/>
      <w:bookmarkEnd w:id="1288"/>
      <w:bookmarkEnd w:id="1289"/>
      <w:bookmarkEnd w:id="1290"/>
    </w:p>
    <w:p w14:paraId="285AF562" w14:textId="77777777" w:rsidR="0019608D" w:rsidRPr="00500883" w:rsidRDefault="0019608D" w:rsidP="0019608D">
      <w:pPr>
        <w:pStyle w:val="378020"/>
        <w:spacing w:before="120" w:after="120"/>
        <w:ind w:left="639" w:hanging="72"/>
      </w:pPr>
      <w:bookmarkStart w:id="1291" w:name="_Toc152045683"/>
      <w:bookmarkStart w:id="1292" w:name="_Toc132618672"/>
      <w:bookmarkStart w:id="1293" w:name="_Toc338944776"/>
      <w:bookmarkStart w:id="1294" w:name="_Toc179632701"/>
      <w:bookmarkStart w:id="1295" w:name="_Toc144974651"/>
      <w:bookmarkStart w:id="1296" w:name="_Toc152042461"/>
      <w:bookmarkStart w:id="1297" w:name="_Toc109914379"/>
      <w:bookmarkStart w:id="1298" w:name="_Toc129798314"/>
      <w:bookmarkStart w:id="1299" w:name="_Toc342296334"/>
      <w:bookmarkStart w:id="1300" w:name="_Toc132619063"/>
      <w:r w:rsidRPr="00500883">
        <w:t>11.1 开工</w:t>
      </w:r>
      <w:bookmarkEnd w:id="1291"/>
      <w:bookmarkEnd w:id="1292"/>
      <w:bookmarkEnd w:id="1293"/>
      <w:bookmarkEnd w:id="1294"/>
      <w:bookmarkEnd w:id="1295"/>
      <w:bookmarkEnd w:id="1296"/>
      <w:bookmarkEnd w:id="1297"/>
      <w:bookmarkEnd w:id="1298"/>
      <w:bookmarkEnd w:id="1299"/>
      <w:bookmarkEnd w:id="1300"/>
    </w:p>
    <w:p w14:paraId="44847336" w14:textId="77777777" w:rsidR="0019608D" w:rsidRPr="00500883" w:rsidRDefault="0019608D" w:rsidP="0019608D">
      <w:pPr>
        <w:spacing w:before="60" w:after="60" w:line="400" w:lineRule="exact"/>
        <w:ind w:left="567" w:firstLineChars="200" w:firstLine="420"/>
      </w:pPr>
      <w:r w:rsidRPr="00500883">
        <w:t xml:space="preserve">11.1.1 </w:t>
      </w:r>
      <w:r w:rsidRPr="00500883">
        <w:t>监理人应在开工日期</w:t>
      </w:r>
      <w:r w:rsidRPr="00500883">
        <w:t>7</w:t>
      </w:r>
      <w:r w:rsidRPr="00500883">
        <w:t>天前向承包人发出开工通知。监理人在发出开工通知前应获得发包人同意。工期自监理人发出的开工通知中载明的开工日期起计算。承包人应在开工日期后尽快施工。</w:t>
      </w:r>
    </w:p>
    <w:p w14:paraId="2844CAD1" w14:textId="77777777" w:rsidR="0019608D" w:rsidRPr="00500883" w:rsidRDefault="0019608D" w:rsidP="0019608D">
      <w:pPr>
        <w:spacing w:before="60" w:after="60" w:line="400" w:lineRule="exact"/>
        <w:ind w:left="567" w:firstLineChars="200" w:firstLine="420"/>
        <w:rPr>
          <w:shd w:val="pct10" w:color="auto" w:fill="FFFFFF"/>
        </w:rPr>
      </w:pPr>
      <w:r w:rsidRPr="00500883">
        <w:t xml:space="preserve">11.1.2 </w:t>
      </w:r>
      <w:r w:rsidRPr="00500883">
        <w:t>承包人应按第</w:t>
      </w:r>
      <w:r w:rsidRPr="00500883">
        <w:t>10.1</w:t>
      </w:r>
      <w:r w:rsidRPr="00500883">
        <w:t>款约定的合同进度计划，向监理人提交工程开工报审表，经监理人审批后执行。开工</w:t>
      </w:r>
      <w:proofErr w:type="gramStart"/>
      <w:r w:rsidRPr="00500883">
        <w:t>报审表</w:t>
      </w:r>
      <w:proofErr w:type="gramEnd"/>
      <w:r w:rsidRPr="00500883">
        <w:t>应详细说明按合同进度计划正常施工所需的施工道路、临时设施、材料设备、施工人员等施工组织措施的落实情况以及工程的进度</w:t>
      </w:r>
      <w:r w:rsidRPr="00500883">
        <w:lastRenderedPageBreak/>
        <w:t>安排。</w:t>
      </w:r>
    </w:p>
    <w:p w14:paraId="7225727D" w14:textId="77777777" w:rsidR="0019608D" w:rsidRPr="00500883" w:rsidRDefault="0019608D" w:rsidP="0019608D">
      <w:pPr>
        <w:pStyle w:val="378020"/>
        <w:spacing w:before="120" w:after="120"/>
        <w:ind w:left="639" w:hanging="72"/>
      </w:pPr>
      <w:bookmarkStart w:id="1301" w:name="_Toc342296335"/>
      <w:bookmarkStart w:id="1302" w:name="_Toc132618673"/>
      <w:bookmarkStart w:id="1303" w:name="_Toc129798315"/>
      <w:bookmarkStart w:id="1304" w:name="_Toc179632702"/>
      <w:bookmarkStart w:id="1305" w:name="_Toc338944777"/>
      <w:bookmarkStart w:id="1306" w:name="_Toc152042462"/>
      <w:bookmarkStart w:id="1307" w:name="_Toc152045684"/>
      <w:bookmarkStart w:id="1308" w:name="_Toc109914380"/>
      <w:bookmarkStart w:id="1309" w:name="_Toc132619064"/>
      <w:bookmarkStart w:id="1310" w:name="_Toc144974652"/>
      <w:r w:rsidRPr="00500883">
        <w:t>11.2 竣工</w:t>
      </w:r>
      <w:bookmarkEnd w:id="1301"/>
      <w:bookmarkEnd w:id="1302"/>
      <w:bookmarkEnd w:id="1303"/>
      <w:bookmarkEnd w:id="1304"/>
      <w:bookmarkEnd w:id="1305"/>
      <w:bookmarkEnd w:id="1306"/>
      <w:bookmarkEnd w:id="1307"/>
      <w:bookmarkEnd w:id="1308"/>
      <w:bookmarkEnd w:id="1309"/>
      <w:bookmarkEnd w:id="1310"/>
    </w:p>
    <w:p w14:paraId="21A618F4" w14:textId="77777777" w:rsidR="0019608D" w:rsidRPr="00500883" w:rsidRDefault="0019608D" w:rsidP="0019608D">
      <w:pPr>
        <w:spacing w:before="60" w:after="60" w:line="400" w:lineRule="exact"/>
        <w:ind w:left="567" w:firstLineChars="200" w:firstLine="420"/>
      </w:pPr>
      <w:r w:rsidRPr="00500883">
        <w:t>承包人应在第</w:t>
      </w:r>
      <w:r w:rsidRPr="00500883">
        <w:t>1.1.4.3</w:t>
      </w:r>
      <w:r w:rsidRPr="00500883">
        <w:t>目约定的期限内完成合同工程。实际竣工日期在接收证书中写明。</w:t>
      </w:r>
    </w:p>
    <w:p w14:paraId="7C17FFB6" w14:textId="77777777" w:rsidR="0019608D" w:rsidRPr="00500883" w:rsidRDefault="0019608D" w:rsidP="0019608D">
      <w:pPr>
        <w:pStyle w:val="378020"/>
        <w:spacing w:before="120" w:after="120"/>
        <w:ind w:left="639" w:hanging="72"/>
      </w:pPr>
      <w:bookmarkStart w:id="1311" w:name="_Toc129798316"/>
      <w:bookmarkStart w:id="1312" w:name="_Toc132618674"/>
      <w:bookmarkStart w:id="1313" w:name="_Toc342296336"/>
      <w:bookmarkStart w:id="1314" w:name="_Toc338944778"/>
      <w:bookmarkStart w:id="1315" w:name="_Toc109914381"/>
      <w:bookmarkStart w:id="1316" w:name="_Toc132619065"/>
      <w:r w:rsidRPr="00500883">
        <w:t>11.3 发包人的工期延误</w:t>
      </w:r>
      <w:bookmarkEnd w:id="1311"/>
      <w:bookmarkEnd w:id="1312"/>
      <w:bookmarkEnd w:id="1313"/>
      <w:bookmarkEnd w:id="1314"/>
      <w:bookmarkEnd w:id="1315"/>
      <w:bookmarkEnd w:id="1316"/>
    </w:p>
    <w:p w14:paraId="3FB9D65D" w14:textId="77777777" w:rsidR="0019608D" w:rsidRPr="00500883" w:rsidRDefault="0019608D" w:rsidP="0019608D">
      <w:pPr>
        <w:spacing w:before="60" w:after="60" w:line="400" w:lineRule="exact"/>
        <w:ind w:left="567" w:firstLineChars="200" w:firstLine="420"/>
      </w:pPr>
      <w:r w:rsidRPr="00500883">
        <w:t>在履行合同过程中，由于发包人的下列原因造成工期延误的，承包人有权要求发包人延长工期和（或）增加费用，并支付合理利润。需要修订合同进度计划的，按照第</w:t>
      </w:r>
      <w:r w:rsidRPr="00500883">
        <w:t>10.2</w:t>
      </w:r>
      <w:r w:rsidRPr="00500883">
        <w:t>款的约定办理。</w:t>
      </w:r>
    </w:p>
    <w:p w14:paraId="57618154" w14:textId="77777777" w:rsidR="0019608D" w:rsidRPr="00500883" w:rsidRDefault="0019608D" w:rsidP="0019608D">
      <w:pPr>
        <w:spacing w:before="60" w:after="60" w:line="400" w:lineRule="exact"/>
        <w:ind w:left="567" w:firstLineChars="171" w:firstLine="359"/>
      </w:pPr>
      <w:r w:rsidRPr="00500883">
        <w:t>（</w:t>
      </w:r>
      <w:r w:rsidRPr="00500883">
        <w:t>1</w:t>
      </w:r>
      <w:r w:rsidRPr="00500883">
        <w:t>）增加合同工作内容；</w:t>
      </w:r>
    </w:p>
    <w:p w14:paraId="52AB61A9" w14:textId="77777777" w:rsidR="0019608D" w:rsidRPr="00500883" w:rsidRDefault="0019608D" w:rsidP="0019608D">
      <w:pPr>
        <w:spacing w:before="60" w:after="60" w:line="400" w:lineRule="exact"/>
        <w:ind w:left="567" w:firstLineChars="171" w:firstLine="359"/>
      </w:pPr>
      <w:r w:rsidRPr="00500883">
        <w:t>（</w:t>
      </w:r>
      <w:r w:rsidRPr="00500883">
        <w:t>2</w:t>
      </w:r>
      <w:r w:rsidRPr="00500883">
        <w:t>）改变合同中任何一项工作的质量要求或其他特性；</w:t>
      </w:r>
    </w:p>
    <w:p w14:paraId="13CE6AB0" w14:textId="77777777" w:rsidR="0019608D" w:rsidRPr="00500883" w:rsidRDefault="0019608D" w:rsidP="0019608D">
      <w:pPr>
        <w:spacing w:before="60" w:after="60" w:line="400" w:lineRule="exact"/>
        <w:ind w:left="567" w:firstLineChars="171" w:firstLine="359"/>
      </w:pPr>
      <w:r w:rsidRPr="00500883">
        <w:t>（</w:t>
      </w:r>
      <w:r w:rsidRPr="00500883">
        <w:t>3</w:t>
      </w:r>
      <w:r w:rsidRPr="00500883">
        <w:t>）发包人迟延提供材料、工程设备或变更交货地点的；</w:t>
      </w:r>
    </w:p>
    <w:p w14:paraId="70DF90B1" w14:textId="77777777" w:rsidR="0019608D" w:rsidRPr="00500883" w:rsidRDefault="0019608D" w:rsidP="0019608D">
      <w:pPr>
        <w:spacing w:before="60" w:after="60" w:line="400" w:lineRule="exact"/>
        <w:ind w:left="567" w:firstLineChars="171" w:firstLine="359"/>
      </w:pPr>
      <w:r w:rsidRPr="00500883">
        <w:t>（</w:t>
      </w:r>
      <w:r w:rsidRPr="00500883">
        <w:t>4</w:t>
      </w:r>
      <w:r w:rsidRPr="00500883">
        <w:t>）因发包人原因导致的暂停施工；</w:t>
      </w:r>
    </w:p>
    <w:p w14:paraId="4BBEBD54" w14:textId="77777777" w:rsidR="0019608D" w:rsidRPr="00500883" w:rsidRDefault="0019608D" w:rsidP="0019608D">
      <w:pPr>
        <w:spacing w:before="60" w:after="60" w:line="400" w:lineRule="exact"/>
        <w:ind w:left="567" w:firstLineChars="171" w:firstLine="359"/>
      </w:pPr>
      <w:r w:rsidRPr="00500883">
        <w:t>（</w:t>
      </w:r>
      <w:r w:rsidRPr="00500883">
        <w:t>5</w:t>
      </w:r>
      <w:r w:rsidRPr="00500883">
        <w:t>）提供图纸延误；</w:t>
      </w:r>
    </w:p>
    <w:p w14:paraId="6F721010" w14:textId="77777777" w:rsidR="0019608D" w:rsidRPr="00500883" w:rsidRDefault="0019608D" w:rsidP="0019608D">
      <w:pPr>
        <w:spacing w:before="60" w:after="60" w:line="400" w:lineRule="exact"/>
        <w:ind w:left="567" w:firstLineChars="171" w:firstLine="359"/>
      </w:pPr>
      <w:r w:rsidRPr="00500883">
        <w:t>（</w:t>
      </w:r>
      <w:r w:rsidRPr="00500883">
        <w:t>6</w:t>
      </w:r>
      <w:r w:rsidRPr="00500883">
        <w:t>）未按合同约定及时支付预付款、进度款；</w:t>
      </w:r>
    </w:p>
    <w:p w14:paraId="05DF19C5" w14:textId="77777777" w:rsidR="0019608D" w:rsidRPr="00500883" w:rsidRDefault="0019608D" w:rsidP="0019608D">
      <w:pPr>
        <w:spacing w:before="60" w:after="60" w:line="400" w:lineRule="exact"/>
        <w:ind w:left="567" w:firstLineChars="171" w:firstLine="359"/>
      </w:pPr>
      <w:r w:rsidRPr="00500883">
        <w:t>（</w:t>
      </w:r>
      <w:r w:rsidRPr="00500883">
        <w:t>7</w:t>
      </w:r>
      <w:r w:rsidRPr="00500883">
        <w:t>）发包人造成工期延误的其他原因。</w:t>
      </w:r>
    </w:p>
    <w:p w14:paraId="5AEC5A08" w14:textId="77777777" w:rsidR="0019608D" w:rsidRPr="00500883" w:rsidRDefault="0019608D" w:rsidP="0019608D">
      <w:pPr>
        <w:pStyle w:val="378020"/>
        <w:spacing w:before="120" w:after="120"/>
        <w:ind w:left="639" w:hanging="72"/>
      </w:pPr>
      <w:bookmarkStart w:id="1317" w:name="_Toc132619066"/>
      <w:bookmarkStart w:id="1318" w:name="_Toc109914382"/>
      <w:bookmarkStart w:id="1319" w:name="_Toc342296337"/>
      <w:bookmarkStart w:id="1320" w:name="_Toc132618675"/>
      <w:bookmarkStart w:id="1321" w:name="_Toc129798317"/>
      <w:bookmarkStart w:id="1322" w:name="_Toc338944779"/>
      <w:r w:rsidRPr="00500883">
        <w:t>11.4 异常恶劣的气候条件</w:t>
      </w:r>
      <w:bookmarkEnd w:id="1317"/>
      <w:bookmarkEnd w:id="1318"/>
      <w:bookmarkEnd w:id="1319"/>
      <w:bookmarkEnd w:id="1320"/>
      <w:bookmarkEnd w:id="1321"/>
      <w:bookmarkEnd w:id="1322"/>
    </w:p>
    <w:p w14:paraId="3846B8FA" w14:textId="77777777" w:rsidR="0019608D" w:rsidRPr="00500883" w:rsidRDefault="0019608D" w:rsidP="0019608D">
      <w:pPr>
        <w:spacing w:before="60" w:after="60" w:line="400" w:lineRule="exact"/>
        <w:ind w:left="567" w:firstLineChars="171" w:firstLine="359"/>
      </w:pPr>
      <w:r w:rsidRPr="00500883">
        <w:t>由于出现专用合同条款规定的异常恶劣气候的条件导致工期延误的，承包人有权要求发包人延长工期。</w:t>
      </w:r>
    </w:p>
    <w:p w14:paraId="0C332105" w14:textId="77777777" w:rsidR="0019608D" w:rsidRPr="00500883" w:rsidRDefault="0019608D" w:rsidP="0019608D">
      <w:pPr>
        <w:pStyle w:val="378020"/>
        <w:spacing w:before="120" w:after="120"/>
        <w:ind w:left="639" w:hanging="72"/>
      </w:pPr>
      <w:bookmarkStart w:id="1323" w:name="_Toc342296338"/>
      <w:bookmarkStart w:id="1324" w:name="_Toc109914383"/>
      <w:bookmarkStart w:id="1325" w:name="_Toc132619067"/>
      <w:bookmarkStart w:id="1326" w:name="_Toc338944780"/>
      <w:bookmarkStart w:id="1327" w:name="_Toc132618676"/>
      <w:bookmarkStart w:id="1328" w:name="_Toc129798318"/>
      <w:r w:rsidRPr="00500883">
        <w:t>11.5 承包人的工期延误</w:t>
      </w:r>
      <w:bookmarkEnd w:id="1323"/>
      <w:bookmarkEnd w:id="1324"/>
      <w:bookmarkEnd w:id="1325"/>
      <w:bookmarkEnd w:id="1326"/>
      <w:bookmarkEnd w:id="1327"/>
      <w:bookmarkEnd w:id="1328"/>
    </w:p>
    <w:p w14:paraId="20867A43" w14:textId="77777777" w:rsidR="0019608D" w:rsidRPr="00500883" w:rsidRDefault="0019608D" w:rsidP="0019608D">
      <w:pPr>
        <w:spacing w:before="60" w:after="60" w:line="400" w:lineRule="exact"/>
        <w:ind w:left="567" w:firstLineChars="200" w:firstLine="420"/>
      </w:pPr>
      <w:r w:rsidRPr="00500883">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w:t>
      </w:r>
      <w:proofErr w:type="gramStart"/>
      <w:r w:rsidRPr="00500883">
        <w:t>不</w:t>
      </w:r>
      <w:proofErr w:type="gramEnd"/>
      <w:r w:rsidRPr="00500883">
        <w:t>免除承包人完成工程及修补缺陷的义务。</w:t>
      </w:r>
    </w:p>
    <w:p w14:paraId="620D0DB7" w14:textId="77777777" w:rsidR="0019608D" w:rsidRPr="00500883" w:rsidRDefault="0019608D" w:rsidP="0019608D">
      <w:pPr>
        <w:pStyle w:val="378020"/>
        <w:spacing w:before="120" w:after="120"/>
        <w:ind w:left="639" w:hanging="72"/>
      </w:pPr>
      <w:bookmarkStart w:id="1329" w:name="_Toc132619068"/>
      <w:bookmarkStart w:id="1330" w:name="_Toc132618677"/>
      <w:bookmarkStart w:id="1331" w:name="_Toc129798319"/>
      <w:bookmarkStart w:id="1332" w:name="_Toc338944781"/>
      <w:bookmarkStart w:id="1333" w:name="_Toc342296339"/>
      <w:bookmarkStart w:id="1334" w:name="_Toc109914384"/>
      <w:r w:rsidRPr="00500883">
        <w:t>11.6 工期提前</w:t>
      </w:r>
      <w:bookmarkEnd w:id="1329"/>
      <w:bookmarkEnd w:id="1330"/>
      <w:bookmarkEnd w:id="1331"/>
      <w:bookmarkEnd w:id="1332"/>
      <w:bookmarkEnd w:id="1333"/>
      <w:bookmarkEnd w:id="1334"/>
    </w:p>
    <w:p w14:paraId="29D41A38" w14:textId="77777777" w:rsidR="0019608D" w:rsidRPr="00500883" w:rsidRDefault="0019608D" w:rsidP="0019608D">
      <w:pPr>
        <w:spacing w:before="60" w:after="60" w:line="400" w:lineRule="exact"/>
        <w:ind w:left="567" w:firstLineChars="200" w:firstLine="420"/>
      </w:pPr>
      <w:r w:rsidRPr="00500883">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r w:rsidRPr="00500883">
        <w:t xml:space="preserve"> </w:t>
      </w:r>
    </w:p>
    <w:p w14:paraId="48FEB008" w14:textId="77777777" w:rsidR="0019608D" w:rsidRPr="00500883" w:rsidRDefault="0019608D" w:rsidP="0019608D">
      <w:pPr>
        <w:pStyle w:val="2TimesNewRoman5020"/>
        <w:spacing w:before="120" w:after="120"/>
        <w:ind w:left="651" w:hanging="84"/>
        <w:rPr>
          <w:rFonts w:cs="仿宋_GB2312"/>
        </w:rPr>
      </w:pPr>
      <w:bookmarkStart w:id="1335" w:name="_Toc448758533"/>
      <w:bookmarkStart w:id="1336" w:name="_Toc132618678"/>
      <w:bookmarkStart w:id="1337" w:name="_Toc448758433"/>
      <w:bookmarkStart w:id="1338" w:name="_Toc469660028"/>
      <w:bookmarkStart w:id="1339" w:name="_Toc342296340"/>
      <w:bookmarkStart w:id="1340" w:name="_Toc129798320"/>
      <w:bookmarkStart w:id="1341" w:name="_Toc132619069"/>
      <w:bookmarkStart w:id="1342" w:name="_Toc442365625"/>
      <w:bookmarkStart w:id="1343" w:name="_Toc109914385"/>
      <w:bookmarkStart w:id="1344" w:name="_Toc338944782"/>
      <w:r w:rsidRPr="00500883">
        <w:rPr>
          <w:rFonts w:cs="仿宋_GB2312"/>
        </w:rPr>
        <w:lastRenderedPageBreak/>
        <w:t>12. 暂停施工</w:t>
      </w:r>
      <w:bookmarkEnd w:id="1335"/>
      <w:bookmarkEnd w:id="1336"/>
      <w:bookmarkEnd w:id="1337"/>
      <w:bookmarkEnd w:id="1338"/>
      <w:bookmarkEnd w:id="1339"/>
      <w:bookmarkEnd w:id="1340"/>
      <w:bookmarkEnd w:id="1341"/>
      <w:bookmarkEnd w:id="1342"/>
      <w:bookmarkEnd w:id="1343"/>
      <w:bookmarkEnd w:id="1344"/>
    </w:p>
    <w:p w14:paraId="6DB40D01" w14:textId="77777777" w:rsidR="0019608D" w:rsidRPr="00500883" w:rsidRDefault="0019608D" w:rsidP="0019608D">
      <w:pPr>
        <w:pStyle w:val="378020"/>
        <w:spacing w:before="120" w:after="120"/>
        <w:ind w:left="639" w:hanging="72"/>
      </w:pPr>
      <w:bookmarkStart w:id="1345" w:name="_Toc109914386"/>
      <w:bookmarkStart w:id="1346" w:name="_Toc132618679"/>
      <w:bookmarkStart w:id="1347" w:name="_Toc129798321"/>
      <w:bookmarkStart w:id="1348" w:name="_Toc342296341"/>
      <w:bookmarkStart w:id="1349" w:name="_Toc338944783"/>
      <w:bookmarkStart w:id="1350" w:name="_Toc132619070"/>
      <w:r w:rsidRPr="00500883">
        <w:t>12.1 承包人暂停施工的责任</w:t>
      </w:r>
      <w:bookmarkEnd w:id="1345"/>
      <w:bookmarkEnd w:id="1346"/>
      <w:bookmarkEnd w:id="1347"/>
      <w:bookmarkEnd w:id="1348"/>
      <w:bookmarkEnd w:id="1349"/>
      <w:bookmarkEnd w:id="1350"/>
    </w:p>
    <w:p w14:paraId="2F63C0FF" w14:textId="77777777" w:rsidR="0019608D" w:rsidRPr="00500883" w:rsidRDefault="0019608D" w:rsidP="0019608D">
      <w:pPr>
        <w:spacing w:before="60" w:after="60" w:line="400" w:lineRule="exact"/>
        <w:ind w:left="567" w:firstLineChars="200" w:firstLine="420"/>
      </w:pPr>
      <w:r w:rsidRPr="00500883">
        <w:t>因下列暂停施工增加的费用和（或）工期延误由承包人承担：</w:t>
      </w:r>
    </w:p>
    <w:p w14:paraId="20EFC431" w14:textId="77777777" w:rsidR="0019608D" w:rsidRPr="00500883" w:rsidRDefault="0019608D" w:rsidP="0019608D">
      <w:pPr>
        <w:spacing w:before="60" w:after="60" w:line="400" w:lineRule="exact"/>
        <w:ind w:left="567" w:firstLineChars="171" w:firstLine="359"/>
      </w:pPr>
      <w:r w:rsidRPr="00500883">
        <w:t>（</w:t>
      </w:r>
      <w:r w:rsidRPr="00500883">
        <w:t>1</w:t>
      </w:r>
      <w:r w:rsidRPr="00500883">
        <w:t>）承包人违约引起的暂停施工；</w:t>
      </w:r>
    </w:p>
    <w:p w14:paraId="29463F34" w14:textId="77777777" w:rsidR="0019608D" w:rsidRPr="00500883" w:rsidRDefault="0019608D" w:rsidP="0019608D">
      <w:pPr>
        <w:spacing w:before="60" w:after="60" w:line="400" w:lineRule="exact"/>
        <w:ind w:left="567" w:firstLineChars="171" w:firstLine="359"/>
      </w:pPr>
      <w:r w:rsidRPr="00500883">
        <w:t>（</w:t>
      </w:r>
      <w:r w:rsidRPr="00500883">
        <w:t>2</w:t>
      </w:r>
      <w:r w:rsidRPr="00500883">
        <w:t>）由于承包人原因为工程合理施工和安全保障所必需的暂停施工；</w:t>
      </w:r>
    </w:p>
    <w:p w14:paraId="06F37899" w14:textId="77777777" w:rsidR="0019608D" w:rsidRPr="00500883" w:rsidRDefault="0019608D" w:rsidP="0019608D">
      <w:pPr>
        <w:spacing w:before="60" w:after="60" w:line="400" w:lineRule="exact"/>
        <w:ind w:left="567" w:firstLineChars="171" w:firstLine="359"/>
      </w:pPr>
      <w:r w:rsidRPr="00500883">
        <w:t>（</w:t>
      </w:r>
      <w:r w:rsidRPr="00500883">
        <w:t>3</w:t>
      </w:r>
      <w:r w:rsidRPr="00500883">
        <w:t>）承包人擅自暂停施工；</w:t>
      </w:r>
    </w:p>
    <w:p w14:paraId="45663CBB" w14:textId="77777777" w:rsidR="0019608D" w:rsidRPr="00500883" w:rsidRDefault="0019608D" w:rsidP="0019608D">
      <w:pPr>
        <w:spacing w:before="60" w:after="60" w:line="400" w:lineRule="exact"/>
        <w:ind w:left="567" w:firstLineChars="171" w:firstLine="359"/>
      </w:pPr>
      <w:r w:rsidRPr="00500883">
        <w:t>（</w:t>
      </w:r>
      <w:r w:rsidRPr="00500883">
        <w:t>4</w:t>
      </w:r>
      <w:r w:rsidRPr="00500883">
        <w:t>）承包人其他原因引起的暂停施工；</w:t>
      </w:r>
    </w:p>
    <w:p w14:paraId="7E349FC8" w14:textId="77777777" w:rsidR="0019608D" w:rsidRPr="00500883" w:rsidRDefault="0019608D" w:rsidP="0019608D">
      <w:pPr>
        <w:spacing w:before="60" w:after="60" w:line="400" w:lineRule="exact"/>
        <w:ind w:left="567" w:firstLineChars="171" w:firstLine="359"/>
      </w:pPr>
      <w:r w:rsidRPr="00500883">
        <w:t>（</w:t>
      </w:r>
      <w:r w:rsidRPr="00500883">
        <w:t>5</w:t>
      </w:r>
      <w:r w:rsidRPr="00500883">
        <w:t>）专用合同条款约定由承包人承担的其他暂停施工。</w:t>
      </w:r>
    </w:p>
    <w:p w14:paraId="43E2B14B" w14:textId="77777777" w:rsidR="0019608D" w:rsidRPr="00500883" w:rsidRDefault="0019608D" w:rsidP="0019608D">
      <w:pPr>
        <w:pStyle w:val="378020"/>
        <w:spacing w:before="120" w:after="120"/>
        <w:ind w:left="639" w:hanging="72"/>
      </w:pPr>
      <w:bookmarkStart w:id="1351" w:name="_Toc109914387"/>
      <w:bookmarkStart w:id="1352" w:name="_Toc144974660"/>
      <w:bookmarkStart w:id="1353" w:name="_Toc152042469"/>
      <w:bookmarkStart w:id="1354" w:name="_Toc129798322"/>
      <w:bookmarkStart w:id="1355" w:name="_Toc342296342"/>
      <w:bookmarkStart w:id="1356" w:name="_Toc132619071"/>
      <w:bookmarkStart w:id="1357" w:name="_Toc179632709"/>
      <w:bookmarkStart w:id="1358" w:name="_Toc132618680"/>
      <w:bookmarkStart w:id="1359" w:name="_Toc338944784"/>
      <w:bookmarkStart w:id="1360" w:name="_Toc152045691"/>
      <w:r w:rsidRPr="00500883">
        <w:t>12.2 发包人暂停施工的责任</w:t>
      </w:r>
      <w:bookmarkEnd w:id="1351"/>
      <w:bookmarkEnd w:id="1352"/>
      <w:bookmarkEnd w:id="1353"/>
      <w:bookmarkEnd w:id="1354"/>
      <w:bookmarkEnd w:id="1355"/>
      <w:bookmarkEnd w:id="1356"/>
      <w:bookmarkEnd w:id="1357"/>
      <w:bookmarkEnd w:id="1358"/>
      <w:bookmarkEnd w:id="1359"/>
      <w:bookmarkEnd w:id="1360"/>
    </w:p>
    <w:p w14:paraId="6AB86AFA" w14:textId="77777777" w:rsidR="0019608D" w:rsidRPr="00500883" w:rsidRDefault="0019608D" w:rsidP="0019608D">
      <w:pPr>
        <w:spacing w:before="60" w:after="60" w:line="400" w:lineRule="exact"/>
        <w:ind w:left="567" w:firstLineChars="200" w:firstLine="420"/>
      </w:pPr>
      <w:r w:rsidRPr="00500883">
        <w:t>由于发包人原因引起的暂停施工造成工期延误的，承包人有权要求发包人延长工期和（或）增加费用，并支付合理利润。</w:t>
      </w:r>
    </w:p>
    <w:p w14:paraId="3FECE5C4" w14:textId="77777777" w:rsidR="0019608D" w:rsidRPr="00500883" w:rsidRDefault="0019608D" w:rsidP="0019608D">
      <w:pPr>
        <w:pStyle w:val="378020"/>
        <w:spacing w:before="120" w:after="120"/>
        <w:ind w:left="639" w:hanging="72"/>
      </w:pPr>
      <w:bookmarkStart w:id="1361" w:name="_Toc132619072"/>
      <w:bookmarkStart w:id="1362" w:name="_Toc132618681"/>
      <w:bookmarkStart w:id="1363" w:name="_Toc144974661"/>
      <w:bookmarkStart w:id="1364" w:name="_Toc338944785"/>
      <w:bookmarkStart w:id="1365" w:name="_Toc109914388"/>
      <w:bookmarkStart w:id="1366" w:name="_Toc129798323"/>
      <w:bookmarkStart w:id="1367" w:name="_Toc342296343"/>
      <w:bookmarkStart w:id="1368" w:name="_Toc152045692"/>
      <w:bookmarkStart w:id="1369" w:name="_Toc179632710"/>
      <w:bookmarkStart w:id="1370" w:name="_Toc152042470"/>
      <w:r w:rsidRPr="00500883">
        <w:t>12.3 监理人暂停施工指示</w:t>
      </w:r>
      <w:bookmarkEnd w:id="1361"/>
      <w:bookmarkEnd w:id="1362"/>
      <w:bookmarkEnd w:id="1363"/>
      <w:bookmarkEnd w:id="1364"/>
      <w:bookmarkEnd w:id="1365"/>
      <w:bookmarkEnd w:id="1366"/>
      <w:bookmarkEnd w:id="1367"/>
      <w:bookmarkEnd w:id="1368"/>
      <w:bookmarkEnd w:id="1369"/>
      <w:bookmarkEnd w:id="1370"/>
    </w:p>
    <w:p w14:paraId="7E376E16" w14:textId="77777777" w:rsidR="0019608D" w:rsidRPr="00500883" w:rsidRDefault="0019608D" w:rsidP="0019608D">
      <w:pPr>
        <w:spacing w:before="60" w:after="60" w:line="400" w:lineRule="exact"/>
        <w:ind w:left="567" w:firstLineChars="200" w:firstLine="420"/>
      </w:pPr>
      <w:r w:rsidRPr="00500883">
        <w:t xml:space="preserve">12.3.1 </w:t>
      </w:r>
      <w:r w:rsidRPr="00500883">
        <w:t>监理人认为有必要时，可向承包人</w:t>
      </w:r>
      <w:proofErr w:type="gramStart"/>
      <w:r w:rsidRPr="00500883">
        <w:t>作出</w:t>
      </w:r>
      <w:proofErr w:type="gramEnd"/>
      <w:r w:rsidRPr="00500883">
        <w:t>暂停施工的指示，承包人应按监理人指示暂停施工。不论由于何种原因引起的暂停施工，暂停施工期间承包人应负责妥善保护工程并提供安全保障。</w:t>
      </w:r>
    </w:p>
    <w:p w14:paraId="2F8732B0" w14:textId="77777777" w:rsidR="0019608D" w:rsidRPr="00500883" w:rsidRDefault="0019608D" w:rsidP="0019608D">
      <w:pPr>
        <w:spacing w:before="60" w:after="60" w:line="400" w:lineRule="exact"/>
        <w:ind w:left="567" w:firstLineChars="200" w:firstLine="420"/>
      </w:pPr>
      <w:r w:rsidRPr="00500883">
        <w:t xml:space="preserve">12.3.2 </w:t>
      </w:r>
      <w:r w:rsidRPr="00500883">
        <w:t>由于发包人的原因发生暂停施工的紧急情况，且监理人未及时下达暂停施工指示的，承包人可先暂停施工，并及时向监理人提出暂停施工的书面请求。监理人应在接到书面请求后的</w:t>
      </w:r>
      <w:r w:rsidRPr="00500883">
        <w:t>24</w:t>
      </w:r>
      <w:r w:rsidRPr="00500883">
        <w:t>小时内予以答复，逾期未答复的，视为同意承包人的暂停施工请求。</w:t>
      </w:r>
    </w:p>
    <w:p w14:paraId="70B0449B" w14:textId="77777777" w:rsidR="0019608D" w:rsidRPr="00500883" w:rsidRDefault="0019608D" w:rsidP="0019608D">
      <w:pPr>
        <w:pStyle w:val="378020"/>
        <w:spacing w:before="120" w:after="120"/>
        <w:ind w:left="639" w:hanging="72"/>
      </w:pPr>
      <w:bookmarkStart w:id="1371" w:name="_Toc132619073"/>
      <w:bookmarkStart w:id="1372" w:name="_Toc144974662"/>
      <w:bookmarkStart w:id="1373" w:name="_Toc152042471"/>
      <w:bookmarkStart w:id="1374" w:name="_Toc179632711"/>
      <w:bookmarkStart w:id="1375" w:name="_Toc132618682"/>
      <w:bookmarkStart w:id="1376" w:name="_Toc129798324"/>
      <w:bookmarkStart w:id="1377" w:name="_Toc338944786"/>
      <w:bookmarkStart w:id="1378" w:name="_Toc152045693"/>
      <w:bookmarkStart w:id="1379" w:name="_Toc342296344"/>
      <w:bookmarkStart w:id="1380" w:name="_Toc109914389"/>
      <w:r w:rsidRPr="00500883">
        <w:t>12.4 暂停施工后的复工</w:t>
      </w:r>
      <w:bookmarkEnd w:id="1371"/>
      <w:bookmarkEnd w:id="1372"/>
      <w:bookmarkEnd w:id="1373"/>
      <w:bookmarkEnd w:id="1374"/>
      <w:bookmarkEnd w:id="1375"/>
      <w:bookmarkEnd w:id="1376"/>
      <w:bookmarkEnd w:id="1377"/>
      <w:bookmarkEnd w:id="1378"/>
      <w:bookmarkEnd w:id="1379"/>
      <w:bookmarkEnd w:id="1380"/>
    </w:p>
    <w:p w14:paraId="3544D0C4" w14:textId="77777777" w:rsidR="0019608D" w:rsidRPr="00500883" w:rsidRDefault="0019608D" w:rsidP="0019608D">
      <w:pPr>
        <w:spacing w:before="60" w:after="60" w:line="400" w:lineRule="exact"/>
        <w:ind w:left="567" w:firstLineChars="200" w:firstLine="420"/>
      </w:pPr>
      <w:r w:rsidRPr="00500883">
        <w:t xml:space="preserve">12.4.1 </w:t>
      </w:r>
      <w:r w:rsidRPr="00500883">
        <w:t>暂停施工后，监理人应与发包人和承包人协商，采取有效措施积极消除暂停施工的影响。当工程具备复工条件时，监理人应立即向承包人发出复工通知。承包人收到复工通知后，应在监理人指定的期限内复工。</w:t>
      </w:r>
    </w:p>
    <w:p w14:paraId="2C09BCC1" w14:textId="77777777" w:rsidR="0019608D" w:rsidRPr="00500883" w:rsidRDefault="0019608D" w:rsidP="0019608D">
      <w:pPr>
        <w:spacing w:before="60" w:after="60" w:line="400" w:lineRule="exact"/>
        <w:ind w:left="567" w:firstLineChars="200" w:firstLine="420"/>
      </w:pPr>
      <w:r w:rsidRPr="00500883">
        <w:t xml:space="preserve">12.4.2 </w:t>
      </w:r>
      <w:r w:rsidRPr="00500883">
        <w:t>承包人无故拖延和拒绝复工的，由此增加的费用和工期延误由承包人承担；因发包人原因无法按时复工的，承包人有权要求发包人延长工期和（或）增加费用，并支付合理利润。</w:t>
      </w:r>
    </w:p>
    <w:p w14:paraId="0C9B11E1" w14:textId="77777777" w:rsidR="0019608D" w:rsidRPr="00500883" w:rsidRDefault="0019608D" w:rsidP="0019608D">
      <w:pPr>
        <w:pStyle w:val="378020"/>
        <w:spacing w:before="120" w:after="120"/>
        <w:ind w:left="639" w:hanging="72"/>
      </w:pPr>
      <w:bookmarkStart w:id="1381" w:name="_Toc342296345"/>
      <w:bookmarkStart w:id="1382" w:name="_Toc129798325"/>
      <w:bookmarkStart w:id="1383" w:name="_Toc109914390"/>
      <w:bookmarkStart w:id="1384" w:name="_Toc132618683"/>
      <w:bookmarkStart w:id="1385" w:name="_Toc338944787"/>
      <w:bookmarkStart w:id="1386" w:name="_Toc152042472"/>
      <w:bookmarkStart w:id="1387" w:name="_Toc132619074"/>
      <w:bookmarkStart w:id="1388" w:name="_Toc179632712"/>
      <w:bookmarkStart w:id="1389" w:name="_Toc144974663"/>
      <w:bookmarkStart w:id="1390" w:name="_Toc152045694"/>
      <w:r w:rsidRPr="00500883">
        <w:t>12.5 暂停施工持续56天以上</w:t>
      </w:r>
      <w:bookmarkEnd w:id="1381"/>
      <w:bookmarkEnd w:id="1382"/>
      <w:bookmarkEnd w:id="1383"/>
      <w:bookmarkEnd w:id="1384"/>
      <w:bookmarkEnd w:id="1385"/>
      <w:bookmarkEnd w:id="1386"/>
      <w:bookmarkEnd w:id="1387"/>
      <w:bookmarkEnd w:id="1388"/>
      <w:bookmarkEnd w:id="1389"/>
      <w:bookmarkEnd w:id="1390"/>
    </w:p>
    <w:p w14:paraId="3409AF71" w14:textId="77777777" w:rsidR="0019608D" w:rsidRPr="00500883" w:rsidRDefault="0019608D" w:rsidP="0019608D">
      <w:pPr>
        <w:spacing w:before="60" w:after="60" w:line="400" w:lineRule="exact"/>
        <w:ind w:left="567" w:firstLineChars="196" w:firstLine="412"/>
      </w:pPr>
      <w:r w:rsidRPr="00500883">
        <w:t xml:space="preserve">12.5.1 </w:t>
      </w:r>
      <w:r w:rsidRPr="00500883">
        <w:t>监理人发出暂停施工指示后</w:t>
      </w:r>
      <w:r w:rsidRPr="00500883">
        <w:t>56</w:t>
      </w:r>
      <w:r w:rsidRPr="00500883">
        <w:t>天内未向承包人发出复工通知，除了该项停工属于第</w:t>
      </w:r>
      <w:r w:rsidRPr="00500883">
        <w:t>12.1</w:t>
      </w:r>
      <w:r w:rsidRPr="00500883">
        <w:t>款的情况外，承包人可向监理人提交书面通知，要求监理人在收到书</w:t>
      </w:r>
      <w:r w:rsidRPr="00500883">
        <w:lastRenderedPageBreak/>
        <w:t>面通知后</w:t>
      </w:r>
      <w:r w:rsidRPr="00500883">
        <w:t>28</w:t>
      </w:r>
      <w:r w:rsidRPr="00500883">
        <w:t>天内准许已暂停施工的工程或其中一部分工程继续施工。如监理人逾期不予批准，则承包人可以通知监理人，将工程受影响的部分视为按第</w:t>
      </w:r>
      <w:r w:rsidRPr="00500883">
        <w:t>15.1</w:t>
      </w:r>
      <w:r w:rsidRPr="00500883">
        <w:t>（</w:t>
      </w:r>
      <w:r w:rsidRPr="00500883">
        <w:t>1</w:t>
      </w:r>
      <w:r w:rsidRPr="00500883">
        <w:t>）项的可取消工作。如暂停施工影响到整个工程，可视为发包人违约，应按第</w:t>
      </w:r>
      <w:r w:rsidRPr="00500883">
        <w:t>22.2</w:t>
      </w:r>
      <w:r w:rsidRPr="00500883">
        <w:t>款的规定办理。</w:t>
      </w:r>
    </w:p>
    <w:p w14:paraId="729C5F8F" w14:textId="77777777" w:rsidR="0019608D" w:rsidRPr="00500883" w:rsidRDefault="0019608D" w:rsidP="0019608D">
      <w:pPr>
        <w:spacing w:before="60" w:after="60" w:line="400" w:lineRule="exact"/>
        <w:ind w:left="567" w:firstLineChars="200" w:firstLine="420"/>
      </w:pPr>
      <w:r w:rsidRPr="00500883">
        <w:t xml:space="preserve">12.5.2 </w:t>
      </w:r>
      <w:r w:rsidRPr="00500883">
        <w:t>由于承包人责任引起的暂停施工，如承包人在收到监理人暂停施工指示后</w:t>
      </w:r>
      <w:r w:rsidRPr="00500883">
        <w:t>56</w:t>
      </w:r>
      <w:r w:rsidRPr="00500883">
        <w:t>天内不认真采取有效的复工措施，造成工期延误，可视为承包人违约，应按第</w:t>
      </w:r>
      <w:r w:rsidRPr="00500883">
        <w:t>22.1</w:t>
      </w:r>
      <w:r w:rsidRPr="00500883">
        <w:t>款的规定办理。</w:t>
      </w:r>
    </w:p>
    <w:p w14:paraId="740AE529" w14:textId="77777777" w:rsidR="0019608D" w:rsidRPr="00500883" w:rsidRDefault="0019608D" w:rsidP="0019608D">
      <w:pPr>
        <w:spacing w:before="60" w:after="60" w:line="400" w:lineRule="exact"/>
        <w:ind w:left="639" w:hanging="72"/>
        <w:rPr>
          <w:sz w:val="24"/>
        </w:rPr>
      </w:pPr>
      <w:r w:rsidRPr="00500883">
        <w:rPr>
          <w:rFonts w:hint="eastAsia"/>
          <w:sz w:val="24"/>
        </w:rPr>
        <w:t>12.6</w:t>
      </w:r>
      <w:r w:rsidRPr="00500883">
        <w:rPr>
          <w:rFonts w:hint="eastAsia"/>
          <w:sz w:val="24"/>
        </w:rPr>
        <w:t>暂停施工期间的工程照管和措施</w:t>
      </w:r>
    </w:p>
    <w:p w14:paraId="61064B9B" w14:textId="77777777" w:rsidR="0019608D" w:rsidRPr="00500883" w:rsidRDefault="0019608D" w:rsidP="0019608D">
      <w:pPr>
        <w:spacing w:before="60" w:after="60" w:line="400" w:lineRule="exact"/>
        <w:ind w:left="567" w:firstLineChars="200" w:firstLine="420"/>
      </w:pPr>
      <w:r w:rsidRPr="00500883">
        <w:t>12.5.1</w:t>
      </w:r>
      <w:r w:rsidRPr="00500883">
        <w:rPr>
          <w:rFonts w:hint="eastAsia"/>
        </w:rPr>
        <w:t>暂停施工期间，承包人应负责妥善照管工程并提供安全保障，由此增加的费用由责任方承担。</w:t>
      </w:r>
    </w:p>
    <w:p w14:paraId="498F60EF" w14:textId="77777777" w:rsidR="0019608D" w:rsidRPr="00500883" w:rsidRDefault="0019608D" w:rsidP="0019608D">
      <w:pPr>
        <w:spacing w:before="60" w:after="60" w:line="400" w:lineRule="exact"/>
        <w:ind w:left="567" w:firstLineChars="200" w:firstLine="420"/>
        <w:rPr>
          <w:sz w:val="24"/>
        </w:rPr>
      </w:pPr>
      <w:r w:rsidRPr="00500883">
        <w:rPr>
          <w:rFonts w:hint="eastAsia"/>
        </w:rPr>
        <w:t>12.5.2</w:t>
      </w:r>
      <w:r w:rsidRPr="00500883">
        <w:rPr>
          <w:rFonts w:hint="eastAsia"/>
        </w:rPr>
        <w:t>暂停施工期间，发包人和承包人均应采取必要的措施确保工程质量及安全，防止因暂停施工扩大损失。</w:t>
      </w:r>
    </w:p>
    <w:p w14:paraId="1C8692AF" w14:textId="77777777" w:rsidR="0019608D" w:rsidRPr="00500883" w:rsidRDefault="0019608D" w:rsidP="0019608D">
      <w:pPr>
        <w:pStyle w:val="2TimesNewRoman5020"/>
        <w:spacing w:before="120" w:after="120"/>
        <w:ind w:left="651" w:hanging="84"/>
        <w:rPr>
          <w:rFonts w:eastAsia="等线" w:cs="仿宋_GB2312"/>
        </w:rPr>
      </w:pPr>
      <w:bookmarkStart w:id="1391" w:name="_Toc448758434"/>
      <w:bookmarkStart w:id="1392" w:name="_Toc109914391"/>
      <w:bookmarkStart w:id="1393" w:name="_Toc129798326"/>
      <w:bookmarkStart w:id="1394" w:name="_Toc448758534"/>
      <w:bookmarkStart w:id="1395" w:name="_Toc342296346"/>
      <w:bookmarkStart w:id="1396" w:name="_Toc132618684"/>
      <w:bookmarkStart w:id="1397" w:name="_Toc442365626"/>
      <w:bookmarkStart w:id="1398" w:name="_Toc469660029"/>
      <w:bookmarkStart w:id="1399" w:name="_Toc132619075"/>
      <w:bookmarkStart w:id="1400" w:name="_Toc338944788"/>
      <w:r w:rsidRPr="00500883">
        <w:rPr>
          <w:rFonts w:cs="仿宋_GB2312"/>
        </w:rPr>
        <w:t>13. 工程质量</w:t>
      </w:r>
      <w:bookmarkEnd w:id="1391"/>
      <w:bookmarkEnd w:id="1392"/>
      <w:bookmarkEnd w:id="1393"/>
      <w:bookmarkEnd w:id="1394"/>
      <w:bookmarkEnd w:id="1395"/>
      <w:bookmarkEnd w:id="1396"/>
      <w:bookmarkEnd w:id="1397"/>
      <w:bookmarkEnd w:id="1398"/>
      <w:bookmarkEnd w:id="1399"/>
      <w:bookmarkEnd w:id="1400"/>
    </w:p>
    <w:p w14:paraId="71B5FF97" w14:textId="77777777" w:rsidR="0019608D" w:rsidRPr="00500883" w:rsidRDefault="0019608D" w:rsidP="0019608D">
      <w:pPr>
        <w:pStyle w:val="378020"/>
        <w:spacing w:before="120" w:after="120"/>
        <w:ind w:left="639" w:hanging="72"/>
      </w:pPr>
      <w:bookmarkStart w:id="1401" w:name="_Toc144974665"/>
      <w:bookmarkStart w:id="1402" w:name="_Toc338944789"/>
      <w:bookmarkStart w:id="1403" w:name="_Toc179632714"/>
      <w:bookmarkStart w:id="1404" w:name="_Toc132618685"/>
      <w:bookmarkStart w:id="1405" w:name="_Toc152042474"/>
      <w:bookmarkStart w:id="1406" w:name="_Toc132619076"/>
      <w:bookmarkStart w:id="1407" w:name="_Toc129798327"/>
      <w:bookmarkStart w:id="1408" w:name="_Toc109914392"/>
      <w:bookmarkStart w:id="1409" w:name="_Toc342296347"/>
      <w:bookmarkStart w:id="1410" w:name="_Toc152045696"/>
      <w:r w:rsidRPr="00500883">
        <w:t>13.1 工程质量要求</w:t>
      </w:r>
      <w:bookmarkEnd w:id="1401"/>
      <w:bookmarkEnd w:id="1402"/>
      <w:bookmarkEnd w:id="1403"/>
      <w:bookmarkEnd w:id="1404"/>
      <w:bookmarkEnd w:id="1405"/>
      <w:bookmarkEnd w:id="1406"/>
      <w:bookmarkEnd w:id="1407"/>
      <w:bookmarkEnd w:id="1408"/>
      <w:bookmarkEnd w:id="1409"/>
      <w:bookmarkEnd w:id="1410"/>
    </w:p>
    <w:p w14:paraId="6E1B30A6" w14:textId="77777777" w:rsidR="0019608D" w:rsidRPr="00500883" w:rsidRDefault="0019608D" w:rsidP="0019608D">
      <w:pPr>
        <w:spacing w:before="60" w:after="60" w:line="400" w:lineRule="exact"/>
        <w:ind w:left="567" w:firstLineChars="200" w:firstLine="420"/>
      </w:pPr>
      <w:r w:rsidRPr="00500883">
        <w:t xml:space="preserve">13.1.1 </w:t>
      </w:r>
      <w:r w:rsidRPr="00500883">
        <w:t>工程质量验收按合同约定验收标准执行。</w:t>
      </w:r>
    </w:p>
    <w:p w14:paraId="2426469E" w14:textId="77777777" w:rsidR="0019608D" w:rsidRPr="00500883" w:rsidRDefault="0019608D" w:rsidP="0019608D">
      <w:pPr>
        <w:spacing w:before="60" w:after="60" w:line="400" w:lineRule="exact"/>
        <w:ind w:left="567" w:firstLineChars="200" w:firstLine="420"/>
      </w:pPr>
      <w:r w:rsidRPr="00500883">
        <w:t xml:space="preserve">13.1.2 </w:t>
      </w:r>
      <w:r w:rsidRPr="00500883">
        <w:t>因承包人原因造成工程质量达不到合同约定验收标准的，监理人有权要求承包人返工直至符合合同要求为止，由此造成的费用增加和（或）工期延误由承包人承担。</w:t>
      </w:r>
    </w:p>
    <w:p w14:paraId="6B6FEE0B" w14:textId="77777777" w:rsidR="0019608D" w:rsidRPr="00500883" w:rsidRDefault="0019608D" w:rsidP="0019608D">
      <w:pPr>
        <w:spacing w:before="60" w:after="60" w:line="400" w:lineRule="exact"/>
        <w:ind w:left="567" w:firstLineChars="200" w:firstLine="420"/>
      </w:pPr>
      <w:r w:rsidRPr="00500883">
        <w:t xml:space="preserve">13.1.3 </w:t>
      </w:r>
      <w:r w:rsidRPr="00500883">
        <w:t>因发包人原因造成工程质量达不到合同约定验收标准的，发包人应承</w:t>
      </w:r>
      <w:proofErr w:type="gramStart"/>
      <w:r w:rsidRPr="00500883">
        <w:t>担由于</w:t>
      </w:r>
      <w:proofErr w:type="gramEnd"/>
      <w:r w:rsidRPr="00500883">
        <w:t>承包人返工造成的费用增加和（或）工期延误，并支付承包人合理利润。</w:t>
      </w:r>
    </w:p>
    <w:p w14:paraId="400C033F" w14:textId="77777777" w:rsidR="0019608D" w:rsidRPr="00500883" w:rsidRDefault="0019608D" w:rsidP="0019608D">
      <w:pPr>
        <w:pStyle w:val="378020"/>
        <w:spacing w:before="120" w:after="120"/>
        <w:ind w:left="639" w:hanging="72"/>
      </w:pPr>
      <w:bookmarkStart w:id="1411" w:name="_Toc342296348"/>
      <w:bookmarkStart w:id="1412" w:name="_Toc109914393"/>
      <w:bookmarkStart w:id="1413" w:name="_Toc132619077"/>
      <w:bookmarkStart w:id="1414" w:name="_Toc132618686"/>
      <w:bookmarkStart w:id="1415" w:name="_Toc129798328"/>
      <w:bookmarkStart w:id="1416" w:name="_Toc338944790"/>
      <w:r w:rsidRPr="00500883">
        <w:t>13.2 承包人的质量管理</w:t>
      </w:r>
      <w:bookmarkEnd w:id="1411"/>
      <w:bookmarkEnd w:id="1412"/>
      <w:bookmarkEnd w:id="1413"/>
      <w:bookmarkEnd w:id="1414"/>
      <w:bookmarkEnd w:id="1415"/>
      <w:bookmarkEnd w:id="1416"/>
    </w:p>
    <w:p w14:paraId="27E56D6B" w14:textId="77777777" w:rsidR="0019608D" w:rsidRPr="00500883" w:rsidRDefault="0019608D" w:rsidP="0019608D">
      <w:pPr>
        <w:spacing w:before="60" w:after="60" w:line="400" w:lineRule="exact"/>
        <w:ind w:left="567" w:firstLineChars="200" w:firstLine="420"/>
      </w:pPr>
      <w:r w:rsidRPr="00500883">
        <w:t xml:space="preserve">13.2.1 </w:t>
      </w:r>
      <w:r w:rsidRPr="00500883">
        <w:t>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27A35A12" w14:textId="77777777" w:rsidR="0019608D" w:rsidRPr="00500883" w:rsidRDefault="0019608D" w:rsidP="0019608D">
      <w:pPr>
        <w:spacing w:before="60" w:after="60" w:line="400" w:lineRule="exact"/>
        <w:ind w:left="567" w:firstLineChars="200" w:firstLine="420"/>
      </w:pPr>
      <w:r w:rsidRPr="00500883">
        <w:t xml:space="preserve">13.2.2 </w:t>
      </w:r>
      <w:r w:rsidRPr="00500883">
        <w:t>承包人应加强对施工人员的质量教育和技术培训，定期考核施工人员的劳动技能，严格执行规范和操作规程。</w:t>
      </w:r>
    </w:p>
    <w:p w14:paraId="40C320DB" w14:textId="77777777" w:rsidR="0019608D" w:rsidRPr="00500883" w:rsidRDefault="0019608D" w:rsidP="0019608D">
      <w:pPr>
        <w:pStyle w:val="378020"/>
        <w:spacing w:before="120" w:after="120"/>
        <w:ind w:left="639" w:hanging="72"/>
      </w:pPr>
      <w:bookmarkStart w:id="1417" w:name="_Toc109914394"/>
      <w:bookmarkStart w:id="1418" w:name="_Toc132619078"/>
      <w:bookmarkStart w:id="1419" w:name="_Toc132618687"/>
      <w:bookmarkStart w:id="1420" w:name="_Toc338944791"/>
      <w:bookmarkStart w:id="1421" w:name="_Toc342296349"/>
      <w:bookmarkStart w:id="1422" w:name="_Toc129798329"/>
      <w:r w:rsidRPr="00500883">
        <w:t>13.3 承包人的质量检查</w:t>
      </w:r>
      <w:bookmarkEnd w:id="1417"/>
      <w:bookmarkEnd w:id="1418"/>
      <w:bookmarkEnd w:id="1419"/>
      <w:bookmarkEnd w:id="1420"/>
      <w:bookmarkEnd w:id="1421"/>
      <w:bookmarkEnd w:id="1422"/>
    </w:p>
    <w:p w14:paraId="18D053DE" w14:textId="77777777" w:rsidR="0019608D" w:rsidRPr="00500883" w:rsidRDefault="0019608D" w:rsidP="0019608D">
      <w:pPr>
        <w:spacing w:before="60" w:after="60" w:line="400" w:lineRule="exact"/>
        <w:ind w:left="567" w:firstLineChars="200" w:firstLine="420"/>
      </w:pPr>
      <w:r w:rsidRPr="00500883">
        <w:t>承包人应按合同约定对材料、工程设备以及工程的所有部位及其施工工艺进行全过程的质量检查和检验，并作详细记录，编制工程质量报表，报送监理人审查。</w:t>
      </w:r>
    </w:p>
    <w:p w14:paraId="0B2E2B1E" w14:textId="77777777" w:rsidR="0019608D" w:rsidRPr="00500883" w:rsidRDefault="0019608D" w:rsidP="0019608D">
      <w:pPr>
        <w:pStyle w:val="378020"/>
        <w:spacing w:before="120" w:after="120"/>
        <w:ind w:left="639" w:hanging="72"/>
      </w:pPr>
      <w:bookmarkStart w:id="1423" w:name="_Toc342296350"/>
      <w:bookmarkStart w:id="1424" w:name="_Toc129798330"/>
      <w:bookmarkStart w:id="1425" w:name="_Toc109914395"/>
      <w:bookmarkStart w:id="1426" w:name="_Toc132618688"/>
      <w:bookmarkStart w:id="1427" w:name="_Toc132619079"/>
      <w:bookmarkStart w:id="1428" w:name="_Toc338944792"/>
      <w:r w:rsidRPr="00500883">
        <w:lastRenderedPageBreak/>
        <w:t>13.4 监理人的质量检查</w:t>
      </w:r>
      <w:bookmarkEnd w:id="1423"/>
      <w:bookmarkEnd w:id="1424"/>
      <w:bookmarkEnd w:id="1425"/>
      <w:bookmarkEnd w:id="1426"/>
      <w:bookmarkEnd w:id="1427"/>
      <w:bookmarkEnd w:id="1428"/>
    </w:p>
    <w:p w14:paraId="0538CB9C" w14:textId="77777777" w:rsidR="0019608D" w:rsidRPr="00500883" w:rsidRDefault="0019608D" w:rsidP="0019608D">
      <w:pPr>
        <w:spacing w:before="60" w:after="60" w:line="400" w:lineRule="exact"/>
        <w:ind w:left="567" w:firstLineChars="200" w:firstLine="420"/>
      </w:pPr>
      <w:r w:rsidRPr="00500883">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w:t>
      </w:r>
      <w:proofErr w:type="gramStart"/>
      <w:r w:rsidRPr="00500883">
        <w:t>不</w:t>
      </w:r>
      <w:proofErr w:type="gramEnd"/>
      <w:r w:rsidRPr="00500883">
        <w:t>免除承包人按合同约定应负的责任。</w:t>
      </w:r>
    </w:p>
    <w:p w14:paraId="6EE7CB81" w14:textId="77777777" w:rsidR="0019608D" w:rsidRPr="00500883" w:rsidRDefault="0019608D" w:rsidP="0019608D">
      <w:pPr>
        <w:pStyle w:val="378020"/>
        <w:spacing w:before="120" w:after="120"/>
        <w:ind w:left="639" w:hanging="72"/>
      </w:pPr>
      <w:bookmarkStart w:id="1429" w:name="_Toc338944793"/>
      <w:bookmarkStart w:id="1430" w:name="_Toc132619080"/>
      <w:bookmarkStart w:id="1431" w:name="_Toc109914396"/>
      <w:bookmarkStart w:id="1432" w:name="_Toc342296351"/>
      <w:bookmarkStart w:id="1433" w:name="_Toc129798331"/>
      <w:bookmarkStart w:id="1434" w:name="_Toc132618689"/>
      <w:r w:rsidRPr="00500883">
        <w:t>13.5 工程隐蔽部位覆盖前的检查</w:t>
      </w:r>
      <w:bookmarkEnd w:id="1429"/>
      <w:bookmarkEnd w:id="1430"/>
      <w:bookmarkEnd w:id="1431"/>
      <w:bookmarkEnd w:id="1432"/>
      <w:bookmarkEnd w:id="1433"/>
      <w:bookmarkEnd w:id="1434"/>
    </w:p>
    <w:p w14:paraId="4D76F7AB" w14:textId="77777777" w:rsidR="0019608D" w:rsidRPr="00500883" w:rsidRDefault="0019608D" w:rsidP="0019608D">
      <w:pPr>
        <w:spacing w:before="60" w:after="60" w:line="400" w:lineRule="exact"/>
        <w:ind w:left="567" w:firstLineChars="200" w:firstLine="420"/>
      </w:pPr>
      <w:r w:rsidRPr="00500883">
        <w:t xml:space="preserve">13.5.1 </w:t>
      </w:r>
      <w:r w:rsidRPr="00500883">
        <w:rPr>
          <w:rFonts w:eastAsia="Cambria"/>
        </w:rPr>
        <w:t>通知监理人检查</w:t>
      </w:r>
    </w:p>
    <w:p w14:paraId="680832DC" w14:textId="77777777" w:rsidR="0019608D" w:rsidRPr="00500883" w:rsidRDefault="0019608D" w:rsidP="0019608D">
      <w:pPr>
        <w:spacing w:before="60" w:after="60" w:line="400" w:lineRule="exact"/>
        <w:ind w:left="567" w:firstLineChars="200" w:firstLine="420"/>
      </w:pPr>
      <w:r w:rsidRPr="00500883">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D9416AA" w14:textId="77777777" w:rsidR="0019608D" w:rsidRPr="00500883" w:rsidRDefault="0019608D" w:rsidP="0019608D">
      <w:pPr>
        <w:spacing w:before="60" w:after="60" w:line="400" w:lineRule="exact"/>
        <w:ind w:left="567" w:firstLineChars="200" w:firstLine="420"/>
      </w:pPr>
      <w:r w:rsidRPr="00500883">
        <w:t xml:space="preserve">13.5.2 </w:t>
      </w:r>
      <w:r w:rsidRPr="00500883">
        <w:rPr>
          <w:rFonts w:eastAsia="Cambria"/>
        </w:rPr>
        <w:t>监理人未到场检查</w:t>
      </w:r>
    </w:p>
    <w:p w14:paraId="55362B15" w14:textId="77777777" w:rsidR="0019608D" w:rsidRPr="00500883" w:rsidRDefault="0019608D" w:rsidP="0019608D">
      <w:pPr>
        <w:spacing w:before="60" w:after="60" w:line="400" w:lineRule="exact"/>
        <w:ind w:left="567" w:firstLineChars="200" w:firstLine="420"/>
      </w:pPr>
      <w:r w:rsidRPr="00500883">
        <w:t>监理人未按第</w:t>
      </w:r>
      <w:r w:rsidRPr="00500883">
        <w:t>13.5.1</w:t>
      </w:r>
      <w:r w:rsidRPr="00500883">
        <w:t>项约定的时间进行检查的，除监理人另有指示外，承包人可自行完成覆盖工作，并作相应记录报送监理人，监理人应签字确认。监理人事后对检查记录有疑问的，可按第</w:t>
      </w:r>
      <w:r w:rsidRPr="00500883">
        <w:t>13.5.3</w:t>
      </w:r>
      <w:r w:rsidRPr="00500883">
        <w:t>项的约定重新检查。</w:t>
      </w:r>
    </w:p>
    <w:p w14:paraId="1A1FAEBB" w14:textId="77777777" w:rsidR="0019608D" w:rsidRPr="00500883" w:rsidRDefault="0019608D" w:rsidP="0019608D">
      <w:pPr>
        <w:spacing w:before="60" w:after="60" w:line="400" w:lineRule="exact"/>
        <w:ind w:left="567" w:firstLineChars="200" w:firstLine="420"/>
      </w:pPr>
      <w:r w:rsidRPr="00500883">
        <w:t xml:space="preserve">13.5.3 </w:t>
      </w:r>
      <w:r w:rsidRPr="00500883">
        <w:rPr>
          <w:rFonts w:eastAsia="Cambria"/>
        </w:rPr>
        <w:t>监理人重新检查</w:t>
      </w:r>
    </w:p>
    <w:p w14:paraId="4C7EF734" w14:textId="77777777" w:rsidR="0019608D" w:rsidRPr="00500883" w:rsidRDefault="0019608D" w:rsidP="0019608D">
      <w:pPr>
        <w:spacing w:before="60" w:after="60" w:line="400" w:lineRule="exact"/>
        <w:ind w:left="567" w:firstLineChars="200" w:firstLine="420"/>
      </w:pPr>
      <w:r w:rsidRPr="00500883">
        <w:t>承包人按第</w:t>
      </w:r>
      <w:r w:rsidRPr="00500883">
        <w:t>13.5.1</w:t>
      </w:r>
      <w:r w:rsidRPr="00500883">
        <w:t>项或第</w:t>
      </w:r>
      <w:r w:rsidRPr="00500883">
        <w:t>13.5.2</w:t>
      </w:r>
      <w:r w:rsidRPr="00500883">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3DDE535E" w14:textId="77777777" w:rsidR="0019608D" w:rsidRPr="00500883" w:rsidRDefault="0019608D" w:rsidP="0019608D">
      <w:pPr>
        <w:spacing w:before="60" w:after="60" w:line="400" w:lineRule="exact"/>
        <w:ind w:left="567" w:firstLineChars="200" w:firstLine="420"/>
      </w:pPr>
      <w:r w:rsidRPr="00500883">
        <w:t xml:space="preserve">13.5.4 </w:t>
      </w:r>
      <w:r w:rsidRPr="00500883">
        <w:rPr>
          <w:rFonts w:eastAsia="Cambria"/>
        </w:rPr>
        <w:t>承包人私自覆盖</w:t>
      </w:r>
    </w:p>
    <w:p w14:paraId="15310FF2" w14:textId="77777777" w:rsidR="0019608D" w:rsidRPr="00500883" w:rsidRDefault="0019608D" w:rsidP="0019608D">
      <w:pPr>
        <w:spacing w:before="60" w:after="60" w:line="400" w:lineRule="exact"/>
        <w:ind w:left="567" w:firstLineChars="200" w:firstLine="420"/>
      </w:pPr>
      <w:r w:rsidRPr="00500883">
        <w:t>承包人未通知监理人到场检查，私自将工程隐蔽部位覆盖的，监理人有权指示承包人钻孔探测或揭开检查，由此增加的费用和（或）工期延误由承包人承担。</w:t>
      </w:r>
    </w:p>
    <w:p w14:paraId="163D85BE" w14:textId="77777777" w:rsidR="0019608D" w:rsidRPr="00500883" w:rsidRDefault="0019608D" w:rsidP="0019608D">
      <w:pPr>
        <w:pStyle w:val="378020"/>
        <w:spacing w:before="120" w:after="120"/>
        <w:ind w:left="639" w:hanging="72"/>
      </w:pPr>
      <w:bookmarkStart w:id="1435" w:name="_Toc342296352"/>
      <w:bookmarkStart w:id="1436" w:name="_Toc132618690"/>
      <w:bookmarkStart w:id="1437" w:name="_Toc132619081"/>
      <w:bookmarkStart w:id="1438" w:name="_Toc179632719"/>
      <w:bookmarkStart w:id="1439" w:name="_Toc152042479"/>
      <w:bookmarkStart w:id="1440" w:name="_Toc109914397"/>
      <w:bookmarkStart w:id="1441" w:name="_Toc152045701"/>
      <w:bookmarkStart w:id="1442" w:name="_Toc338944794"/>
      <w:bookmarkStart w:id="1443" w:name="_Toc144974670"/>
      <w:bookmarkStart w:id="1444" w:name="_Toc129798332"/>
      <w:r w:rsidRPr="00500883">
        <w:t>13.6 清除不合格工程</w:t>
      </w:r>
      <w:bookmarkEnd w:id="1435"/>
      <w:bookmarkEnd w:id="1436"/>
      <w:bookmarkEnd w:id="1437"/>
      <w:bookmarkEnd w:id="1438"/>
      <w:bookmarkEnd w:id="1439"/>
      <w:bookmarkEnd w:id="1440"/>
      <w:bookmarkEnd w:id="1441"/>
      <w:bookmarkEnd w:id="1442"/>
      <w:bookmarkEnd w:id="1443"/>
      <w:bookmarkEnd w:id="1444"/>
    </w:p>
    <w:p w14:paraId="514080CC" w14:textId="77777777" w:rsidR="0019608D" w:rsidRPr="00500883" w:rsidRDefault="0019608D" w:rsidP="0019608D">
      <w:pPr>
        <w:spacing w:before="60" w:after="60" w:line="400" w:lineRule="exact"/>
        <w:ind w:left="567" w:firstLineChars="200" w:firstLine="420"/>
      </w:pPr>
      <w:r w:rsidRPr="00500883">
        <w:t xml:space="preserve">13.6.1 </w:t>
      </w:r>
      <w:r w:rsidRPr="00500883">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3299E37C" w14:textId="77777777" w:rsidR="0019608D" w:rsidRPr="00500883" w:rsidRDefault="0019608D" w:rsidP="0019608D">
      <w:pPr>
        <w:spacing w:before="60" w:after="60" w:line="400" w:lineRule="exact"/>
        <w:ind w:left="567" w:firstLineChars="200" w:firstLine="420"/>
      </w:pPr>
      <w:r w:rsidRPr="00500883">
        <w:lastRenderedPageBreak/>
        <w:t xml:space="preserve">13.6.2 </w:t>
      </w:r>
      <w:r w:rsidRPr="00500883">
        <w:t>由于发包人提供的材料或工程设备不合格造成的工程不合格，需要承包人采取措施补救的，发包人应承担由此增加的费用和（或）工期延误，并支付承包人合理利润。</w:t>
      </w:r>
    </w:p>
    <w:p w14:paraId="54B8C990" w14:textId="77777777" w:rsidR="0019608D" w:rsidRPr="00500883" w:rsidRDefault="0019608D" w:rsidP="0019608D">
      <w:pPr>
        <w:pStyle w:val="2TimesNewRoman5020"/>
        <w:spacing w:before="120" w:after="120"/>
        <w:ind w:left="651" w:hanging="84"/>
        <w:rPr>
          <w:rFonts w:cs="仿宋_GB2312"/>
        </w:rPr>
      </w:pPr>
      <w:bookmarkStart w:id="1445" w:name="_Toc152042480"/>
      <w:bookmarkStart w:id="1446" w:name="_Toc152045702"/>
      <w:bookmarkStart w:id="1447" w:name="_Toc469660030"/>
      <w:bookmarkStart w:id="1448" w:name="_Toc442365627"/>
      <w:bookmarkStart w:id="1449" w:name="_Toc132619082"/>
      <w:bookmarkStart w:id="1450" w:name="_Toc144974671"/>
      <w:bookmarkStart w:id="1451" w:name="_Toc109914398"/>
      <w:bookmarkStart w:id="1452" w:name="_Toc338944795"/>
      <w:bookmarkStart w:id="1453" w:name="_Toc179632720"/>
      <w:bookmarkStart w:id="1454" w:name="_Toc448758535"/>
      <w:bookmarkStart w:id="1455" w:name="_Toc342296353"/>
      <w:bookmarkStart w:id="1456" w:name="_Toc448758435"/>
      <w:bookmarkStart w:id="1457" w:name="_Toc132618691"/>
      <w:bookmarkStart w:id="1458" w:name="_Toc129798333"/>
      <w:r w:rsidRPr="00500883">
        <w:rPr>
          <w:rFonts w:cs="仿宋_GB2312"/>
        </w:rPr>
        <w:t>14. 试验和检验</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14:paraId="50197805" w14:textId="77777777" w:rsidR="0019608D" w:rsidRPr="00500883" w:rsidRDefault="0019608D" w:rsidP="0019608D">
      <w:pPr>
        <w:pStyle w:val="378020"/>
        <w:spacing w:before="120" w:after="120"/>
        <w:ind w:left="639" w:hanging="72"/>
      </w:pPr>
      <w:bookmarkStart w:id="1459" w:name="_Toc144974672"/>
      <w:bookmarkStart w:id="1460" w:name="_Toc132619083"/>
      <w:bookmarkStart w:id="1461" w:name="_Toc338944796"/>
      <w:bookmarkStart w:id="1462" w:name="_Toc152042481"/>
      <w:bookmarkStart w:id="1463" w:name="_Toc109914399"/>
      <w:bookmarkStart w:id="1464" w:name="_Toc152045703"/>
      <w:bookmarkStart w:id="1465" w:name="_Toc132618692"/>
      <w:bookmarkStart w:id="1466" w:name="_Toc342296354"/>
      <w:bookmarkStart w:id="1467" w:name="_Toc179632721"/>
      <w:bookmarkStart w:id="1468" w:name="_Toc129798334"/>
      <w:r w:rsidRPr="00500883">
        <w:t>14.1 材料、工程设备和工程的试验和检验</w:t>
      </w:r>
      <w:bookmarkEnd w:id="1459"/>
      <w:bookmarkEnd w:id="1460"/>
      <w:bookmarkEnd w:id="1461"/>
      <w:bookmarkEnd w:id="1462"/>
      <w:bookmarkEnd w:id="1463"/>
      <w:bookmarkEnd w:id="1464"/>
      <w:bookmarkEnd w:id="1465"/>
      <w:bookmarkEnd w:id="1466"/>
      <w:bookmarkEnd w:id="1467"/>
      <w:bookmarkEnd w:id="1468"/>
    </w:p>
    <w:p w14:paraId="7C1E486E" w14:textId="77777777" w:rsidR="0019608D" w:rsidRPr="00500883" w:rsidRDefault="0019608D" w:rsidP="0019608D">
      <w:pPr>
        <w:spacing w:before="60" w:after="60" w:line="400" w:lineRule="exact"/>
        <w:ind w:left="567" w:firstLineChars="200" w:firstLine="420"/>
      </w:pPr>
      <w:r w:rsidRPr="00500883">
        <w:t xml:space="preserve">14.1.1 </w:t>
      </w:r>
      <w:r w:rsidRPr="00500883">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0CDA464" w14:textId="77777777" w:rsidR="0019608D" w:rsidRPr="00500883" w:rsidRDefault="0019608D" w:rsidP="0019608D">
      <w:pPr>
        <w:spacing w:before="60" w:after="60" w:line="400" w:lineRule="exact"/>
        <w:ind w:left="567" w:firstLineChars="200" w:firstLine="420"/>
      </w:pPr>
      <w:r w:rsidRPr="00500883">
        <w:t xml:space="preserve">14.1.2 </w:t>
      </w:r>
      <w:r w:rsidRPr="00500883">
        <w:t>监理人未按合同约定派员参加试验和检验的，除监理人另有指示外，承包人可自行试验和检验，并应立即将试验和检验结果报送监理人，监理人应签字确认。</w:t>
      </w:r>
    </w:p>
    <w:p w14:paraId="5C2850B1" w14:textId="77777777" w:rsidR="0019608D" w:rsidRPr="00500883" w:rsidRDefault="0019608D" w:rsidP="0019608D">
      <w:pPr>
        <w:spacing w:before="60" w:after="60" w:line="400" w:lineRule="exact"/>
        <w:ind w:left="567" w:firstLineChars="200" w:firstLine="420"/>
      </w:pPr>
      <w:r w:rsidRPr="00500883">
        <w:t xml:space="preserve">14.1.3 </w:t>
      </w:r>
      <w:r w:rsidRPr="00500883">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1AC7144" w14:textId="77777777" w:rsidR="0019608D" w:rsidRPr="00500883" w:rsidRDefault="0019608D" w:rsidP="0019608D">
      <w:pPr>
        <w:pStyle w:val="378020"/>
        <w:spacing w:before="120" w:after="120"/>
        <w:ind w:left="639" w:hanging="72"/>
      </w:pPr>
      <w:bookmarkStart w:id="1469" w:name="_Toc129798335"/>
      <w:bookmarkStart w:id="1470" w:name="_Toc132618693"/>
      <w:bookmarkStart w:id="1471" w:name="_Toc144974673"/>
      <w:bookmarkStart w:id="1472" w:name="_Toc338944797"/>
      <w:bookmarkStart w:id="1473" w:name="_Toc152045704"/>
      <w:bookmarkStart w:id="1474" w:name="_Toc152042482"/>
      <w:bookmarkStart w:id="1475" w:name="_Toc179632722"/>
      <w:bookmarkStart w:id="1476" w:name="_Toc132619084"/>
      <w:bookmarkStart w:id="1477" w:name="_Toc109914400"/>
      <w:bookmarkStart w:id="1478" w:name="_Toc342296355"/>
      <w:r w:rsidRPr="00500883">
        <w:t>14.2 现场材料试验</w:t>
      </w:r>
      <w:bookmarkEnd w:id="1469"/>
      <w:bookmarkEnd w:id="1470"/>
      <w:bookmarkEnd w:id="1471"/>
      <w:bookmarkEnd w:id="1472"/>
      <w:bookmarkEnd w:id="1473"/>
      <w:bookmarkEnd w:id="1474"/>
      <w:bookmarkEnd w:id="1475"/>
      <w:bookmarkEnd w:id="1476"/>
      <w:bookmarkEnd w:id="1477"/>
      <w:bookmarkEnd w:id="1478"/>
    </w:p>
    <w:p w14:paraId="1F8204D0" w14:textId="77777777" w:rsidR="0019608D" w:rsidRPr="00500883" w:rsidRDefault="0019608D" w:rsidP="0019608D">
      <w:pPr>
        <w:spacing w:before="60" w:after="60" w:line="400" w:lineRule="exact"/>
        <w:ind w:left="567" w:firstLineChars="200" w:firstLine="420"/>
      </w:pPr>
      <w:r w:rsidRPr="00500883">
        <w:t xml:space="preserve">14.2.1 </w:t>
      </w:r>
      <w:r w:rsidRPr="00500883">
        <w:t>承包人根据合同约定或监理人指示进行的现场材料试验，应由承包人提供试验场所、试验人员、试验设备器材以及其他必要的试验条件。</w:t>
      </w:r>
    </w:p>
    <w:p w14:paraId="59FF6180" w14:textId="77777777" w:rsidR="0019608D" w:rsidRPr="00500883" w:rsidRDefault="0019608D" w:rsidP="0019608D">
      <w:pPr>
        <w:spacing w:before="60" w:after="60" w:line="400" w:lineRule="exact"/>
        <w:ind w:left="567" w:firstLineChars="200" w:firstLine="420"/>
      </w:pPr>
      <w:r w:rsidRPr="00500883">
        <w:t xml:space="preserve">14.2.2 </w:t>
      </w:r>
      <w:r w:rsidRPr="00500883">
        <w:t>监理人在必要时可以使用承包人的试验场所、试验设备器材以及其他试验条件，进行以工程质量检查为目的的复核性材料试验，承包人应予以协助。</w:t>
      </w:r>
    </w:p>
    <w:p w14:paraId="354C3F59" w14:textId="77777777" w:rsidR="0019608D" w:rsidRPr="00500883" w:rsidRDefault="0019608D" w:rsidP="0019608D">
      <w:pPr>
        <w:pStyle w:val="378020"/>
        <w:spacing w:before="120" w:after="120"/>
        <w:ind w:left="639" w:hanging="72"/>
      </w:pPr>
      <w:bookmarkStart w:id="1479" w:name="_Toc129798336"/>
      <w:bookmarkStart w:id="1480" w:name="_Toc132618694"/>
      <w:bookmarkStart w:id="1481" w:name="_Toc152042483"/>
      <w:bookmarkStart w:id="1482" w:name="_Toc338944798"/>
      <w:bookmarkStart w:id="1483" w:name="_Toc152045705"/>
      <w:bookmarkStart w:id="1484" w:name="_Toc179632723"/>
      <w:bookmarkStart w:id="1485" w:name="_Toc342296356"/>
      <w:bookmarkStart w:id="1486" w:name="_Toc144974674"/>
      <w:bookmarkStart w:id="1487" w:name="_Toc109914401"/>
      <w:bookmarkStart w:id="1488" w:name="_Toc132619085"/>
      <w:r w:rsidRPr="00500883">
        <w:t>14.3 现场工艺试验</w:t>
      </w:r>
      <w:bookmarkEnd w:id="1479"/>
      <w:bookmarkEnd w:id="1480"/>
      <w:bookmarkEnd w:id="1481"/>
      <w:bookmarkEnd w:id="1482"/>
      <w:bookmarkEnd w:id="1483"/>
      <w:bookmarkEnd w:id="1484"/>
      <w:bookmarkEnd w:id="1485"/>
      <w:bookmarkEnd w:id="1486"/>
      <w:bookmarkEnd w:id="1487"/>
      <w:bookmarkEnd w:id="1488"/>
    </w:p>
    <w:p w14:paraId="4926F6A0" w14:textId="77777777" w:rsidR="0019608D" w:rsidRPr="00500883" w:rsidRDefault="0019608D" w:rsidP="0019608D">
      <w:pPr>
        <w:spacing w:before="60" w:after="60" w:line="400" w:lineRule="exact"/>
        <w:ind w:left="567" w:firstLineChars="200" w:firstLine="420"/>
      </w:pPr>
      <w:r w:rsidRPr="00500883">
        <w:t>承包人应按合同约定或监理人指示进行现场工艺试验。对大型的现场工艺试验，监理人认为必要时，应由承包人根据监理人提出的工艺试验要求，编制工艺试验措施计划，报送监理人审批。</w:t>
      </w:r>
    </w:p>
    <w:p w14:paraId="76D021ED" w14:textId="77777777" w:rsidR="0019608D" w:rsidRPr="00500883" w:rsidRDefault="0019608D" w:rsidP="0019608D">
      <w:pPr>
        <w:pStyle w:val="2TimesNewRoman5020"/>
        <w:spacing w:before="120" w:after="120"/>
        <w:ind w:left="651" w:hanging="84"/>
        <w:rPr>
          <w:rFonts w:cs="仿宋_GB2312"/>
        </w:rPr>
      </w:pPr>
      <w:bookmarkStart w:id="1489" w:name="_Toc338944799"/>
      <w:bookmarkStart w:id="1490" w:name="_Toc469660031"/>
      <w:bookmarkStart w:id="1491" w:name="_Toc342296357"/>
      <w:bookmarkStart w:id="1492" w:name="_Toc442365628"/>
      <w:bookmarkStart w:id="1493" w:name="_Toc132618695"/>
      <w:bookmarkStart w:id="1494" w:name="_Toc129798337"/>
      <w:bookmarkStart w:id="1495" w:name="_Toc448758536"/>
      <w:bookmarkStart w:id="1496" w:name="_Toc109914402"/>
      <w:bookmarkStart w:id="1497" w:name="_Toc448758436"/>
      <w:bookmarkStart w:id="1498" w:name="_Toc132619086"/>
      <w:r w:rsidRPr="00500883">
        <w:rPr>
          <w:rFonts w:cs="仿宋_GB2312"/>
        </w:rPr>
        <w:t>15. 变更</w:t>
      </w:r>
      <w:bookmarkEnd w:id="1489"/>
      <w:bookmarkEnd w:id="1490"/>
      <w:bookmarkEnd w:id="1491"/>
      <w:bookmarkEnd w:id="1492"/>
      <w:bookmarkEnd w:id="1493"/>
      <w:bookmarkEnd w:id="1494"/>
      <w:bookmarkEnd w:id="1495"/>
      <w:bookmarkEnd w:id="1496"/>
      <w:bookmarkEnd w:id="1497"/>
      <w:bookmarkEnd w:id="1498"/>
    </w:p>
    <w:p w14:paraId="29B27E14" w14:textId="77777777" w:rsidR="0019608D" w:rsidRPr="00500883" w:rsidRDefault="0019608D" w:rsidP="0019608D">
      <w:pPr>
        <w:pStyle w:val="378020"/>
        <w:spacing w:before="120" w:after="120"/>
        <w:ind w:left="639" w:hanging="72"/>
      </w:pPr>
      <w:bookmarkStart w:id="1499" w:name="_Toc132619087"/>
      <w:bookmarkStart w:id="1500" w:name="_Toc129798338"/>
      <w:bookmarkStart w:id="1501" w:name="_Toc109914403"/>
      <w:bookmarkStart w:id="1502" w:name="_Toc132618696"/>
      <w:bookmarkStart w:id="1503" w:name="_Toc338944800"/>
      <w:bookmarkStart w:id="1504" w:name="_Toc342296358"/>
      <w:r w:rsidRPr="00500883">
        <w:t>15.1 变更的范围和内容</w:t>
      </w:r>
      <w:bookmarkEnd w:id="1499"/>
      <w:bookmarkEnd w:id="1500"/>
      <w:bookmarkEnd w:id="1501"/>
      <w:bookmarkEnd w:id="1502"/>
      <w:bookmarkEnd w:id="1503"/>
      <w:bookmarkEnd w:id="1504"/>
    </w:p>
    <w:p w14:paraId="3F9B9E35" w14:textId="77777777" w:rsidR="0019608D" w:rsidRPr="00500883" w:rsidRDefault="0019608D" w:rsidP="0019608D">
      <w:pPr>
        <w:spacing w:before="60" w:after="60" w:line="400" w:lineRule="exact"/>
        <w:ind w:left="567" w:firstLineChars="200" w:firstLine="420"/>
      </w:pPr>
      <w:r w:rsidRPr="00500883">
        <w:t>除专用合同条款另有约定外，在履行合同中发生以下情形之一，应按照本条规定进行变更。</w:t>
      </w:r>
    </w:p>
    <w:p w14:paraId="50112208" w14:textId="77777777" w:rsidR="0019608D" w:rsidRPr="00500883" w:rsidRDefault="0019608D" w:rsidP="0019608D">
      <w:pPr>
        <w:spacing w:before="60" w:after="60" w:line="400" w:lineRule="exact"/>
        <w:ind w:left="567" w:firstLineChars="171" w:firstLine="359"/>
      </w:pPr>
      <w:r w:rsidRPr="00500883">
        <w:lastRenderedPageBreak/>
        <w:t>（</w:t>
      </w:r>
      <w:r w:rsidRPr="00500883">
        <w:t>1</w:t>
      </w:r>
      <w:r w:rsidRPr="00500883">
        <w:t>）取消合同中任何一项工作，但被取消的工作不能转由发包人或其他人实施；</w:t>
      </w:r>
    </w:p>
    <w:p w14:paraId="3C537163" w14:textId="77777777" w:rsidR="0019608D" w:rsidRPr="00500883" w:rsidRDefault="0019608D" w:rsidP="0019608D">
      <w:pPr>
        <w:spacing w:before="60" w:after="60" w:line="400" w:lineRule="exact"/>
        <w:ind w:left="567" w:firstLineChars="171" w:firstLine="359"/>
      </w:pPr>
      <w:r w:rsidRPr="00500883">
        <w:t>（</w:t>
      </w:r>
      <w:r w:rsidRPr="00500883">
        <w:t>2</w:t>
      </w:r>
      <w:r w:rsidRPr="00500883">
        <w:t>）改变合同中任何一项工作的质量或其他特性；</w:t>
      </w:r>
    </w:p>
    <w:p w14:paraId="6831ACB1" w14:textId="77777777" w:rsidR="0019608D" w:rsidRPr="00500883" w:rsidRDefault="0019608D" w:rsidP="0019608D">
      <w:pPr>
        <w:spacing w:before="60" w:after="60" w:line="400" w:lineRule="exact"/>
        <w:ind w:left="567" w:firstLineChars="171" w:firstLine="359"/>
      </w:pPr>
      <w:r w:rsidRPr="00500883">
        <w:t>（</w:t>
      </w:r>
      <w:r w:rsidRPr="00500883">
        <w:t>3</w:t>
      </w:r>
      <w:r w:rsidRPr="00500883">
        <w:t>）改变合同工程的基线、标高、位置或尺寸；</w:t>
      </w:r>
    </w:p>
    <w:p w14:paraId="54BAF850" w14:textId="77777777" w:rsidR="0019608D" w:rsidRPr="00500883" w:rsidRDefault="0019608D" w:rsidP="0019608D">
      <w:pPr>
        <w:spacing w:before="60" w:after="60" w:line="400" w:lineRule="exact"/>
        <w:ind w:left="567" w:firstLineChars="171" w:firstLine="359"/>
      </w:pPr>
      <w:r w:rsidRPr="00500883">
        <w:t>（</w:t>
      </w:r>
      <w:r w:rsidRPr="00500883">
        <w:t>4</w:t>
      </w:r>
      <w:r w:rsidRPr="00500883">
        <w:t>）改变合同中任何一项工作的施工时间或改变已批准的施工工艺或顺序；</w:t>
      </w:r>
    </w:p>
    <w:p w14:paraId="23D4F220" w14:textId="77777777" w:rsidR="0019608D" w:rsidRPr="00500883" w:rsidRDefault="0019608D" w:rsidP="0019608D">
      <w:pPr>
        <w:spacing w:before="60" w:after="60" w:line="400" w:lineRule="exact"/>
        <w:ind w:left="567" w:firstLineChars="171" w:firstLine="359"/>
      </w:pPr>
      <w:r w:rsidRPr="00500883">
        <w:t>（</w:t>
      </w:r>
      <w:r w:rsidRPr="00500883">
        <w:t>5</w:t>
      </w:r>
      <w:r w:rsidRPr="00500883">
        <w:t>）为完成工程需要追加的额外工作。</w:t>
      </w:r>
    </w:p>
    <w:p w14:paraId="3B598008" w14:textId="77777777" w:rsidR="0019608D" w:rsidRPr="00500883" w:rsidRDefault="0019608D" w:rsidP="0019608D">
      <w:pPr>
        <w:pStyle w:val="378020"/>
        <w:spacing w:before="120" w:after="120"/>
        <w:ind w:left="639" w:hanging="72"/>
      </w:pPr>
      <w:bookmarkStart w:id="1505" w:name="_Toc129798339"/>
      <w:bookmarkStart w:id="1506" w:name="_Toc338944801"/>
      <w:bookmarkStart w:id="1507" w:name="_Toc109914404"/>
      <w:bookmarkStart w:id="1508" w:name="_Toc179632726"/>
      <w:bookmarkStart w:id="1509" w:name="_Toc342296359"/>
      <w:bookmarkStart w:id="1510" w:name="_Toc132618697"/>
      <w:bookmarkStart w:id="1511" w:name="_Toc152045708"/>
      <w:bookmarkStart w:id="1512" w:name="_Toc144974677"/>
      <w:bookmarkStart w:id="1513" w:name="_Toc132619088"/>
      <w:bookmarkStart w:id="1514" w:name="_Toc152042486"/>
      <w:r w:rsidRPr="00500883">
        <w:t>15.2 变更权</w:t>
      </w:r>
      <w:bookmarkEnd w:id="1505"/>
      <w:bookmarkEnd w:id="1506"/>
      <w:bookmarkEnd w:id="1507"/>
      <w:bookmarkEnd w:id="1508"/>
      <w:bookmarkEnd w:id="1509"/>
      <w:bookmarkEnd w:id="1510"/>
      <w:bookmarkEnd w:id="1511"/>
      <w:bookmarkEnd w:id="1512"/>
      <w:bookmarkEnd w:id="1513"/>
      <w:bookmarkEnd w:id="1514"/>
    </w:p>
    <w:p w14:paraId="7391748A" w14:textId="77777777" w:rsidR="0019608D" w:rsidRPr="00500883" w:rsidRDefault="0019608D" w:rsidP="0019608D">
      <w:pPr>
        <w:spacing w:before="60" w:after="60" w:line="400" w:lineRule="exact"/>
        <w:ind w:left="567" w:firstLineChars="200" w:firstLine="420"/>
      </w:pPr>
      <w:r w:rsidRPr="00500883">
        <w:t>在履行合同过程中，经发包人同意，监理人可按第</w:t>
      </w:r>
      <w:r w:rsidRPr="00500883">
        <w:t>15.3</w:t>
      </w:r>
      <w:r w:rsidRPr="00500883">
        <w:t>款约定的变更程序向承包人</w:t>
      </w:r>
      <w:proofErr w:type="gramStart"/>
      <w:r w:rsidRPr="00500883">
        <w:t>作出</w:t>
      </w:r>
      <w:proofErr w:type="gramEnd"/>
      <w:r w:rsidRPr="00500883">
        <w:t>变更指示，承包人应遵照执行。没有监理人的变更指示，承包人不得擅自变更。</w:t>
      </w:r>
    </w:p>
    <w:p w14:paraId="2E30D6D5" w14:textId="77777777" w:rsidR="0019608D" w:rsidRPr="00500883" w:rsidRDefault="0019608D" w:rsidP="0019608D">
      <w:pPr>
        <w:pStyle w:val="378020"/>
        <w:spacing w:before="120" w:after="120"/>
        <w:ind w:left="639" w:hanging="72"/>
      </w:pPr>
      <w:bookmarkStart w:id="1515" w:name="_Toc342296360"/>
      <w:bookmarkStart w:id="1516" w:name="_Toc338944802"/>
      <w:bookmarkStart w:id="1517" w:name="_Toc129798340"/>
      <w:bookmarkStart w:id="1518" w:name="_Toc109914405"/>
      <w:bookmarkStart w:id="1519" w:name="_Toc132619089"/>
      <w:bookmarkStart w:id="1520" w:name="_Toc132618698"/>
      <w:r w:rsidRPr="00500883">
        <w:t>15.3 变更程序</w:t>
      </w:r>
      <w:bookmarkEnd w:id="1515"/>
      <w:bookmarkEnd w:id="1516"/>
      <w:bookmarkEnd w:id="1517"/>
      <w:bookmarkEnd w:id="1518"/>
      <w:bookmarkEnd w:id="1519"/>
      <w:bookmarkEnd w:id="1520"/>
    </w:p>
    <w:p w14:paraId="22AE773B" w14:textId="77777777" w:rsidR="0019608D" w:rsidRPr="00500883" w:rsidRDefault="0019608D" w:rsidP="0019608D">
      <w:pPr>
        <w:spacing w:before="60" w:after="60" w:line="400" w:lineRule="exact"/>
        <w:ind w:left="567" w:firstLineChars="200" w:firstLine="420"/>
      </w:pPr>
      <w:r w:rsidRPr="00500883">
        <w:t xml:space="preserve">15.3.1 </w:t>
      </w:r>
      <w:r w:rsidRPr="00500883">
        <w:rPr>
          <w:rFonts w:eastAsia="Cambria"/>
        </w:rPr>
        <w:t>变更的提出</w:t>
      </w:r>
    </w:p>
    <w:p w14:paraId="1A20E1B6" w14:textId="77777777" w:rsidR="0019608D" w:rsidRPr="00500883" w:rsidRDefault="0019608D" w:rsidP="0019608D">
      <w:pPr>
        <w:spacing w:before="60" w:after="60" w:line="400" w:lineRule="exact"/>
        <w:ind w:left="567" w:firstLineChars="200" w:firstLine="420"/>
      </w:pPr>
      <w:r w:rsidRPr="00500883">
        <w:t>（</w:t>
      </w:r>
      <w:r w:rsidRPr="00500883">
        <w:t>1</w:t>
      </w:r>
      <w:r w:rsidRPr="00500883">
        <w:t>）在合同履行过程中，可能发生第</w:t>
      </w:r>
      <w:r w:rsidRPr="00500883">
        <w:t>15.1</w:t>
      </w:r>
      <w:r w:rsidRPr="00500883">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sidRPr="00500883">
        <w:t>15.3.3</w:t>
      </w:r>
      <w:r w:rsidRPr="00500883">
        <w:t>项约定发出变更指示。</w:t>
      </w:r>
      <w:r w:rsidRPr="00500883">
        <w:t xml:space="preserve"> </w:t>
      </w:r>
    </w:p>
    <w:p w14:paraId="7A7FBD55" w14:textId="77777777" w:rsidR="0019608D" w:rsidRPr="00500883" w:rsidRDefault="0019608D" w:rsidP="0019608D">
      <w:pPr>
        <w:spacing w:before="60" w:after="60" w:line="400" w:lineRule="exact"/>
        <w:ind w:left="567" w:firstLineChars="200" w:firstLine="420"/>
      </w:pPr>
      <w:r w:rsidRPr="00500883">
        <w:t>（</w:t>
      </w:r>
      <w:r w:rsidRPr="00500883">
        <w:t>2</w:t>
      </w:r>
      <w:r w:rsidRPr="00500883">
        <w:t>）在合同履行过程中，发生第</w:t>
      </w:r>
      <w:r w:rsidRPr="00500883">
        <w:t>15.1</w:t>
      </w:r>
      <w:r w:rsidRPr="00500883">
        <w:t>款约定情形的，监理人应按照第</w:t>
      </w:r>
      <w:r w:rsidRPr="00500883">
        <w:t>15.3.3</w:t>
      </w:r>
      <w:r w:rsidRPr="00500883">
        <w:t>项约定向承包人发出变更指示。</w:t>
      </w:r>
    </w:p>
    <w:p w14:paraId="118F6B41" w14:textId="77777777" w:rsidR="0019608D" w:rsidRPr="00500883" w:rsidRDefault="0019608D" w:rsidP="0019608D">
      <w:pPr>
        <w:spacing w:before="60" w:after="60" w:line="400" w:lineRule="exact"/>
        <w:ind w:left="567" w:firstLineChars="200" w:firstLine="420"/>
      </w:pPr>
      <w:r w:rsidRPr="00500883">
        <w:t>（</w:t>
      </w:r>
      <w:r w:rsidRPr="00500883">
        <w:t>3</w:t>
      </w:r>
      <w:r w:rsidRPr="00500883">
        <w:t>）承包人收到监理人按合同约定发出的图纸和文件，经检查认为其中存在第</w:t>
      </w:r>
      <w:r w:rsidRPr="00500883">
        <w:t>15.1</w:t>
      </w:r>
      <w:r w:rsidRPr="00500883">
        <w:t>款约定情形的，可向监理人提出书面变更建议。变更建议应阐明要求变更的依据，并附必要的图纸和说明。监理人收到承包人书面建议后，应与发包人共同研究，确认存在变更的，应在收到承包人书面建议后的</w:t>
      </w:r>
      <w:r w:rsidRPr="00500883">
        <w:t>14</w:t>
      </w:r>
      <w:r w:rsidRPr="00500883">
        <w:t>天内</w:t>
      </w:r>
      <w:proofErr w:type="gramStart"/>
      <w:r w:rsidRPr="00500883">
        <w:t>作出</w:t>
      </w:r>
      <w:proofErr w:type="gramEnd"/>
      <w:r w:rsidRPr="00500883">
        <w:t>变更指示。经研究后不同意作为变更的，应由监理人书面答复承包人。</w:t>
      </w:r>
    </w:p>
    <w:p w14:paraId="46125C61" w14:textId="77777777" w:rsidR="0019608D" w:rsidRPr="00500883" w:rsidRDefault="0019608D" w:rsidP="0019608D">
      <w:pPr>
        <w:spacing w:before="60" w:after="60" w:line="400" w:lineRule="exact"/>
        <w:ind w:left="567" w:firstLineChars="200" w:firstLine="420"/>
      </w:pPr>
      <w:r w:rsidRPr="00500883">
        <w:t>（</w:t>
      </w:r>
      <w:r w:rsidRPr="00500883">
        <w:t>4</w:t>
      </w:r>
      <w:r w:rsidRPr="00500883">
        <w:t>）若承包人收到监理人的变更意向书后认为难以实施此项变更，应立即通知监理人，说明原因并附详细依据。监理人与承包人和发包人协商后确定撤销、改变或不改变原变更意向书。</w:t>
      </w:r>
    </w:p>
    <w:p w14:paraId="496EBED1" w14:textId="77777777" w:rsidR="0019608D" w:rsidRPr="00500883" w:rsidRDefault="0019608D" w:rsidP="0019608D">
      <w:pPr>
        <w:spacing w:before="60" w:after="60" w:line="400" w:lineRule="exact"/>
        <w:ind w:left="567" w:firstLineChars="200" w:firstLine="420"/>
      </w:pPr>
      <w:r w:rsidRPr="00500883">
        <w:t xml:space="preserve">15.3.2 </w:t>
      </w:r>
      <w:r w:rsidRPr="00500883">
        <w:rPr>
          <w:rFonts w:eastAsia="Cambria"/>
        </w:rPr>
        <w:t>变更估价</w:t>
      </w:r>
    </w:p>
    <w:p w14:paraId="389B4001" w14:textId="77777777" w:rsidR="0019608D" w:rsidRPr="00500883" w:rsidRDefault="0019608D" w:rsidP="0019608D">
      <w:pPr>
        <w:spacing w:before="60" w:after="60" w:line="400" w:lineRule="exact"/>
        <w:ind w:left="567" w:firstLineChars="200" w:firstLine="420"/>
      </w:pPr>
      <w:r w:rsidRPr="00500883">
        <w:t>（</w:t>
      </w:r>
      <w:r w:rsidRPr="00500883">
        <w:t>1</w:t>
      </w:r>
      <w:r w:rsidRPr="00500883">
        <w:t>）除专用合同条款对期限另有约定外，承包人应在收到变更指示或变更意向书后的</w:t>
      </w:r>
      <w:r w:rsidRPr="00500883">
        <w:t>14</w:t>
      </w:r>
      <w:r w:rsidRPr="00500883">
        <w:t>天内，向监理人提交变更报价书，报价内容应根据第</w:t>
      </w:r>
      <w:r w:rsidRPr="00500883">
        <w:t>15.4</w:t>
      </w:r>
      <w:r w:rsidRPr="00500883">
        <w:t>款约定的估价原则，详细开列变更工作的价格组成及其依据，并附必要的施工方法说明和有关图纸。</w:t>
      </w:r>
    </w:p>
    <w:p w14:paraId="36F3254E" w14:textId="77777777" w:rsidR="0019608D" w:rsidRPr="00500883" w:rsidRDefault="0019608D" w:rsidP="0019608D">
      <w:pPr>
        <w:spacing w:before="60" w:after="60" w:line="400" w:lineRule="exact"/>
        <w:ind w:left="567" w:firstLineChars="200" w:firstLine="420"/>
      </w:pPr>
      <w:r w:rsidRPr="00500883">
        <w:t>（</w:t>
      </w:r>
      <w:r w:rsidRPr="00500883">
        <w:t>2</w:t>
      </w:r>
      <w:r w:rsidRPr="00500883">
        <w:t>）变更工作影响工期的，承包人应提出调整工期的具体细节。监理人认为有必要时，可要求承包人提交要求提前或延长工期的施工进度计划及相应施工措施等详细</w:t>
      </w:r>
      <w:r w:rsidRPr="00500883">
        <w:lastRenderedPageBreak/>
        <w:t>资料。</w:t>
      </w:r>
    </w:p>
    <w:p w14:paraId="28EAEAFE" w14:textId="77777777" w:rsidR="0019608D" w:rsidRPr="00500883" w:rsidRDefault="0019608D" w:rsidP="0019608D">
      <w:pPr>
        <w:spacing w:before="60" w:after="60" w:line="400" w:lineRule="exact"/>
        <w:ind w:left="567" w:firstLineChars="200" w:firstLine="420"/>
      </w:pPr>
      <w:r w:rsidRPr="00500883">
        <w:t>（</w:t>
      </w:r>
      <w:r w:rsidRPr="00500883">
        <w:t>3</w:t>
      </w:r>
      <w:r w:rsidRPr="00500883">
        <w:t>）除专用合同条款对期限另有约定外，监理人收到承包人变更报价书后的</w:t>
      </w:r>
      <w:r w:rsidRPr="00500883">
        <w:t>14</w:t>
      </w:r>
      <w:r w:rsidRPr="00500883">
        <w:t>天内，根据第</w:t>
      </w:r>
      <w:r w:rsidRPr="00500883">
        <w:t>15.4</w:t>
      </w:r>
      <w:r w:rsidRPr="00500883">
        <w:t>款约定的估价原则，按照第</w:t>
      </w:r>
      <w:r w:rsidRPr="00500883">
        <w:t>3.5</w:t>
      </w:r>
      <w:r w:rsidRPr="00500883">
        <w:t>款商定或确定变更价格。</w:t>
      </w:r>
    </w:p>
    <w:p w14:paraId="5745DAF4" w14:textId="77777777" w:rsidR="0019608D" w:rsidRPr="00500883" w:rsidRDefault="0019608D" w:rsidP="0019608D">
      <w:pPr>
        <w:spacing w:before="60" w:after="60" w:line="400" w:lineRule="exact"/>
        <w:ind w:left="567" w:firstLineChars="200" w:firstLine="420"/>
      </w:pPr>
      <w:r w:rsidRPr="00500883">
        <w:t xml:space="preserve">15.3.3 </w:t>
      </w:r>
      <w:r w:rsidRPr="00500883">
        <w:rPr>
          <w:rFonts w:eastAsia="Cambria"/>
        </w:rPr>
        <w:t>变更指示</w:t>
      </w:r>
    </w:p>
    <w:p w14:paraId="2DEDA3D3" w14:textId="77777777" w:rsidR="0019608D" w:rsidRPr="00500883" w:rsidRDefault="0019608D" w:rsidP="0019608D">
      <w:pPr>
        <w:spacing w:before="60" w:after="60" w:line="400" w:lineRule="exact"/>
        <w:ind w:left="567" w:firstLineChars="200" w:firstLine="420"/>
      </w:pPr>
      <w:r w:rsidRPr="00500883">
        <w:t>（</w:t>
      </w:r>
      <w:r w:rsidRPr="00500883">
        <w:t>1</w:t>
      </w:r>
      <w:r w:rsidRPr="00500883">
        <w:t>）变更指示只能由监理人发出。</w:t>
      </w:r>
    </w:p>
    <w:p w14:paraId="10B29FAF" w14:textId="77777777" w:rsidR="0019608D" w:rsidRPr="00500883" w:rsidRDefault="0019608D" w:rsidP="0019608D">
      <w:pPr>
        <w:spacing w:before="60" w:after="60" w:line="400" w:lineRule="exact"/>
        <w:ind w:left="567" w:firstLineChars="200" w:firstLine="420"/>
      </w:pPr>
      <w:r w:rsidRPr="00500883">
        <w:t>（</w:t>
      </w:r>
      <w:r w:rsidRPr="00500883">
        <w:t>2</w:t>
      </w:r>
      <w:r w:rsidRPr="00500883">
        <w:t>）变更指示应说明变更的目的、范围、变更内容以及变更的工程量及其进度和技术要求，并附有关图纸和文件。承包人收到变更指示后，应按变更指示进行变更工作。</w:t>
      </w:r>
    </w:p>
    <w:p w14:paraId="2FA4C1BC" w14:textId="77777777" w:rsidR="0019608D" w:rsidRPr="00500883" w:rsidRDefault="0019608D" w:rsidP="0019608D">
      <w:pPr>
        <w:pStyle w:val="378020"/>
        <w:spacing w:before="120" w:after="120"/>
        <w:ind w:left="639" w:hanging="72"/>
      </w:pPr>
      <w:bookmarkStart w:id="1521" w:name="_Toc132618699"/>
      <w:bookmarkStart w:id="1522" w:name="_Toc338944803"/>
      <w:bookmarkStart w:id="1523" w:name="_Toc132619090"/>
      <w:bookmarkStart w:id="1524" w:name="_Toc129798341"/>
      <w:bookmarkStart w:id="1525" w:name="_Toc342296361"/>
      <w:bookmarkStart w:id="1526" w:name="_Toc109914406"/>
      <w:r w:rsidRPr="00500883">
        <w:t>15.4 变更的估价原则</w:t>
      </w:r>
      <w:bookmarkEnd w:id="1521"/>
      <w:bookmarkEnd w:id="1522"/>
      <w:bookmarkEnd w:id="1523"/>
      <w:bookmarkEnd w:id="1524"/>
      <w:bookmarkEnd w:id="1525"/>
      <w:bookmarkEnd w:id="1526"/>
    </w:p>
    <w:p w14:paraId="5EA915DF" w14:textId="77777777" w:rsidR="0019608D" w:rsidRPr="00500883" w:rsidRDefault="0019608D" w:rsidP="0019608D">
      <w:pPr>
        <w:spacing w:before="60" w:after="60" w:line="400" w:lineRule="exact"/>
        <w:ind w:left="567" w:firstLineChars="200" w:firstLine="420"/>
      </w:pPr>
      <w:r w:rsidRPr="00500883">
        <w:t>除专用合同条款另有约定外，因变更引起的价格调整按照本款约定处理。</w:t>
      </w:r>
    </w:p>
    <w:p w14:paraId="17B8FE48" w14:textId="77777777" w:rsidR="0019608D" w:rsidRPr="00500883" w:rsidRDefault="0019608D" w:rsidP="0019608D">
      <w:pPr>
        <w:spacing w:before="60" w:after="60" w:line="400" w:lineRule="exact"/>
        <w:ind w:left="567" w:firstLineChars="200" w:firstLine="420"/>
      </w:pPr>
      <w:r w:rsidRPr="00500883">
        <w:t xml:space="preserve">15.4.1 </w:t>
      </w:r>
      <w:r w:rsidRPr="00500883">
        <w:t>已标价工程量清单中有适用于变更工作的子目的，采用该子目的单价。</w:t>
      </w:r>
    </w:p>
    <w:p w14:paraId="2EFFC3B5" w14:textId="77777777" w:rsidR="0019608D" w:rsidRPr="00500883" w:rsidRDefault="0019608D" w:rsidP="0019608D">
      <w:pPr>
        <w:spacing w:before="60" w:after="60" w:line="400" w:lineRule="exact"/>
        <w:ind w:left="567" w:firstLineChars="200" w:firstLine="420"/>
      </w:pPr>
      <w:r w:rsidRPr="00500883">
        <w:t xml:space="preserve">15.4.2 </w:t>
      </w:r>
      <w:r w:rsidRPr="00500883">
        <w:t>已标价工程量清单中无适用于变更工作的子目，但有类似子目的，可在合理范围内参照类似子目的单价，由监理人按第</w:t>
      </w:r>
      <w:r w:rsidRPr="00500883">
        <w:t>3.5</w:t>
      </w:r>
      <w:r w:rsidRPr="00500883">
        <w:t>款商定或确定变更工作的单价。</w:t>
      </w:r>
    </w:p>
    <w:p w14:paraId="2503CF65" w14:textId="77777777" w:rsidR="0019608D" w:rsidRPr="00500883" w:rsidRDefault="0019608D" w:rsidP="0019608D">
      <w:pPr>
        <w:spacing w:before="60" w:after="60" w:line="400" w:lineRule="exact"/>
        <w:ind w:left="567" w:firstLineChars="200" w:firstLine="420"/>
      </w:pPr>
      <w:r w:rsidRPr="00500883">
        <w:t xml:space="preserve">15.4.3 </w:t>
      </w:r>
      <w:r w:rsidRPr="00500883">
        <w:t>已标价工程量清单中无适用或类似子目的单价，可按照成本加利润的原则，由监理人按第</w:t>
      </w:r>
      <w:r w:rsidRPr="00500883">
        <w:t>3.5</w:t>
      </w:r>
      <w:r w:rsidRPr="00500883">
        <w:t>款商定或确定变更工作的单价。</w:t>
      </w:r>
    </w:p>
    <w:p w14:paraId="1E382AF6" w14:textId="77777777" w:rsidR="0019608D" w:rsidRPr="00500883" w:rsidRDefault="0019608D" w:rsidP="0019608D">
      <w:pPr>
        <w:pStyle w:val="378020"/>
        <w:spacing w:before="120" w:after="120"/>
        <w:ind w:left="639" w:hanging="72"/>
      </w:pPr>
      <w:bookmarkStart w:id="1527" w:name="_Toc132618700"/>
      <w:bookmarkStart w:id="1528" w:name="_Toc109914407"/>
      <w:bookmarkStart w:id="1529" w:name="_Toc132619091"/>
      <w:bookmarkStart w:id="1530" w:name="_Toc338944804"/>
      <w:bookmarkStart w:id="1531" w:name="_Toc342296362"/>
      <w:bookmarkStart w:id="1532" w:name="_Toc129798342"/>
      <w:r w:rsidRPr="00500883">
        <w:t>15.5 承包人的合理化建议</w:t>
      </w:r>
      <w:bookmarkEnd w:id="1527"/>
      <w:bookmarkEnd w:id="1528"/>
      <w:bookmarkEnd w:id="1529"/>
      <w:bookmarkEnd w:id="1530"/>
      <w:bookmarkEnd w:id="1531"/>
      <w:bookmarkEnd w:id="1532"/>
    </w:p>
    <w:p w14:paraId="6BD4EDF7" w14:textId="77777777" w:rsidR="0019608D" w:rsidRPr="00500883" w:rsidRDefault="0019608D" w:rsidP="0019608D">
      <w:pPr>
        <w:spacing w:before="60" w:after="60" w:line="400" w:lineRule="exact"/>
        <w:ind w:left="567" w:firstLineChars="200" w:firstLine="420"/>
      </w:pPr>
      <w:r w:rsidRPr="00500883">
        <w:t xml:space="preserve">15.5.1 </w:t>
      </w:r>
      <w:r w:rsidRPr="00500883">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sidRPr="00500883">
        <w:t>15.3.3</w:t>
      </w:r>
      <w:r w:rsidRPr="00500883">
        <w:t>项约定向承包人发出变更指示。</w:t>
      </w:r>
    </w:p>
    <w:p w14:paraId="62BA0B53" w14:textId="77777777" w:rsidR="0019608D" w:rsidRPr="00500883" w:rsidRDefault="0019608D" w:rsidP="0019608D">
      <w:pPr>
        <w:spacing w:before="60" w:after="60" w:line="400" w:lineRule="exact"/>
        <w:ind w:left="567" w:firstLineChars="200" w:firstLine="420"/>
      </w:pPr>
      <w:r w:rsidRPr="00500883">
        <w:t xml:space="preserve">15.5.2 </w:t>
      </w:r>
      <w:r w:rsidRPr="00500883">
        <w:t>承包人提出的合理化建议降低了合同价格、缩短了工期或者提高了工程经济效益的，发包人可按国家有关规定在专用合同条款中约定给予奖励。</w:t>
      </w:r>
    </w:p>
    <w:p w14:paraId="16514CE4" w14:textId="77777777" w:rsidR="0019608D" w:rsidRPr="00500883" w:rsidRDefault="0019608D" w:rsidP="0019608D">
      <w:pPr>
        <w:pStyle w:val="378020"/>
        <w:spacing w:before="120" w:after="120"/>
        <w:ind w:left="639" w:hanging="72"/>
      </w:pPr>
      <w:bookmarkStart w:id="1533" w:name="_Toc132619092"/>
      <w:bookmarkStart w:id="1534" w:name="_Toc152042490"/>
      <w:bookmarkStart w:id="1535" w:name="_Toc338944805"/>
      <w:bookmarkStart w:id="1536" w:name="_Toc109914408"/>
      <w:bookmarkStart w:id="1537" w:name="_Toc179632730"/>
      <w:bookmarkStart w:id="1538" w:name="_Toc132618701"/>
      <w:bookmarkStart w:id="1539" w:name="_Toc144974681"/>
      <w:bookmarkStart w:id="1540" w:name="_Toc342296363"/>
      <w:bookmarkStart w:id="1541" w:name="_Toc129798343"/>
      <w:bookmarkStart w:id="1542" w:name="_Toc152045712"/>
      <w:r w:rsidRPr="00500883">
        <w:t>15.6 暂列金额</w:t>
      </w:r>
      <w:bookmarkEnd w:id="1533"/>
      <w:bookmarkEnd w:id="1534"/>
      <w:bookmarkEnd w:id="1535"/>
      <w:bookmarkEnd w:id="1536"/>
      <w:bookmarkEnd w:id="1537"/>
      <w:bookmarkEnd w:id="1538"/>
      <w:bookmarkEnd w:id="1539"/>
      <w:bookmarkEnd w:id="1540"/>
      <w:bookmarkEnd w:id="1541"/>
      <w:bookmarkEnd w:id="1542"/>
    </w:p>
    <w:p w14:paraId="47FF8338" w14:textId="77777777" w:rsidR="0019608D" w:rsidRPr="00500883" w:rsidRDefault="0019608D" w:rsidP="0019608D">
      <w:pPr>
        <w:spacing w:before="60" w:after="60" w:line="400" w:lineRule="exact"/>
        <w:ind w:left="567" w:firstLineChars="200" w:firstLine="420"/>
      </w:pPr>
      <w:r w:rsidRPr="00500883">
        <w:t>暂列金额只能按照监理人的指示使用，并对合同价格进行相应调整。</w:t>
      </w:r>
    </w:p>
    <w:p w14:paraId="3059E49F" w14:textId="77777777" w:rsidR="0019608D" w:rsidRPr="00500883" w:rsidRDefault="0019608D" w:rsidP="0019608D">
      <w:pPr>
        <w:pStyle w:val="378020"/>
        <w:spacing w:before="120" w:after="120"/>
        <w:ind w:left="639" w:hanging="72"/>
      </w:pPr>
      <w:bookmarkStart w:id="1543" w:name="_Toc144974682"/>
      <w:bookmarkStart w:id="1544" w:name="_Toc132619093"/>
      <w:bookmarkStart w:id="1545" w:name="_Toc179632731"/>
      <w:bookmarkStart w:id="1546" w:name="_Toc129798344"/>
      <w:bookmarkStart w:id="1547" w:name="_Toc132618702"/>
      <w:bookmarkStart w:id="1548" w:name="_Toc152042491"/>
      <w:bookmarkStart w:id="1549" w:name="_Toc342296364"/>
      <w:bookmarkStart w:id="1550" w:name="_Toc109914409"/>
      <w:bookmarkStart w:id="1551" w:name="_Toc338944806"/>
      <w:bookmarkStart w:id="1552" w:name="_Toc152045713"/>
      <w:r w:rsidRPr="00500883">
        <w:t>15.7 计日工</w:t>
      </w:r>
      <w:bookmarkEnd w:id="1543"/>
      <w:bookmarkEnd w:id="1544"/>
      <w:bookmarkEnd w:id="1545"/>
      <w:bookmarkEnd w:id="1546"/>
      <w:bookmarkEnd w:id="1547"/>
      <w:bookmarkEnd w:id="1548"/>
      <w:bookmarkEnd w:id="1549"/>
      <w:bookmarkEnd w:id="1550"/>
      <w:bookmarkEnd w:id="1551"/>
      <w:bookmarkEnd w:id="1552"/>
    </w:p>
    <w:p w14:paraId="03A4631C" w14:textId="77777777" w:rsidR="0019608D" w:rsidRPr="00500883" w:rsidRDefault="0019608D" w:rsidP="0019608D">
      <w:pPr>
        <w:spacing w:before="60" w:after="60" w:line="400" w:lineRule="exact"/>
        <w:ind w:left="567" w:firstLineChars="200" w:firstLine="420"/>
        <w:rPr>
          <w:shd w:val="pct10" w:color="auto" w:fill="FFFFFF"/>
        </w:rPr>
      </w:pPr>
      <w:r w:rsidRPr="00500883">
        <w:t xml:space="preserve">15.7.1 </w:t>
      </w:r>
      <w:r w:rsidRPr="00500883">
        <w:t>发包人认为有必要时，</w:t>
      </w:r>
      <w:r w:rsidRPr="00500883">
        <w:rPr>
          <w:szCs w:val="21"/>
        </w:rPr>
        <w:t>由</w:t>
      </w:r>
      <w:r w:rsidRPr="00500883">
        <w:t>监理人通知承包人以计日工方式实施变更的零星工作。其价款按列入已标价工程量清单中的计日工计价子目及其单价进行计算。</w:t>
      </w:r>
    </w:p>
    <w:p w14:paraId="547AD740" w14:textId="77777777" w:rsidR="0019608D" w:rsidRPr="00500883" w:rsidRDefault="0019608D" w:rsidP="0019608D">
      <w:pPr>
        <w:spacing w:before="60" w:after="60" w:line="400" w:lineRule="exact"/>
        <w:ind w:left="567" w:firstLineChars="200" w:firstLine="420"/>
      </w:pPr>
      <w:r w:rsidRPr="00500883">
        <w:t xml:space="preserve">15.7.2 </w:t>
      </w:r>
      <w:r w:rsidRPr="00500883">
        <w:t>采用计日工计价的任何一项变更工作，应从暂列金额中支付，承包人应在该项变更的实施过程中，每天提交以下报表和有关凭证报送监理人审批：</w:t>
      </w:r>
    </w:p>
    <w:p w14:paraId="07A0A74B" w14:textId="77777777" w:rsidR="0019608D" w:rsidRPr="00500883" w:rsidRDefault="0019608D" w:rsidP="0019608D">
      <w:pPr>
        <w:spacing w:before="60" w:after="60" w:line="400" w:lineRule="exact"/>
        <w:ind w:left="567" w:firstLineChars="342" w:firstLine="718"/>
      </w:pPr>
      <w:r w:rsidRPr="00500883">
        <w:lastRenderedPageBreak/>
        <w:t>（</w:t>
      </w:r>
      <w:r w:rsidRPr="00500883">
        <w:t>1</w:t>
      </w:r>
      <w:r w:rsidRPr="00500883">
        <w:t>）工作名称、内容和数量；</w:t>
      </w:r>
    </w:p>
    <w:p w14:paraId="393E9115" w14:textId="77777777" w:rsidR="0019608D" w:rsidRPr="00500883" w:rsidRDefault="0019608D" w:rsidP="0019608D">
      <w:pPr>
        <w:spacing w:before="60" w:after="60" w:line="400" w:lineRule="exact"/>
        <w:ind w:left="567" w:firstLineChars="342" w:firstLine="718"/>
      </w:pPr>
      <w:r w:rsidRPr="00500883">
        <w:t>（</w:t>
      </w:r>
      <w:r w:rsidRPr="00500883">
        <w:t>2</w:t>
      </w:r>
      <w:r w:rsidRPr="00500883">
        <w:t>）投入该工作所有人员的姓名、工种、级别和耗用工时；</w:t>
      </w:r>
    </w:p>
    <w:p w14:paraId="3050AC3F" w14:textId="77777777" w:rsidR="0019608D" w:rsidRPr="00500883" w:rsidRDefault="0019608D" w:rsidP="0019608D">
      <w:pPr>
        <w:spacing w:before="60" w:after="60" w:line="400" w:lineRule="exact"/>
        <w:ind w:left="567" w:firstLineChars="342" w:firstLine="718"/>
      </w:pPr>
      <w:r w:rsidRPr="00500883">
        <w:t>（</w:t>
      </w:r>
      <w:r w:rsidRPr="00500883">
        <w:t>3</w:t>
      </w:r>
      <w:r w:rsidRPr="00500883">
        <w:t>）投入该工作的材料类别和数量；</w:t>
      </w:r>
    </w:p>
    <w:p w14:paraId="21ECA9A8" w14:textId="77777777" w:rsidR="0019608D" w:rsidRPr="00500883" w:rsidRDefault="0019608D" w:rsidP="0019608D">
      <w:pPr>
        <w:spacing w:before="60" w:after="60" w:line="400" w:lineRule="exact"/>
        <w:ind w:left="567" w:firstLineChars="342" w:firstLine="718"/>
      </w:pPr>
      <w:r w:rsidRPr="00500883">
        <w:t>（</w:t>
      </w:r>
      <w:r w:rsidRPr="00500883">
        <w:t>4</w:t>
      </w:r>
      <w:r w:rsidRPr="00500883">
        <w:t>）投入该工作的施工设备型号、台数和</w:t>
      </w:r>
      <w:proofErr w:type="gramStart"/>
      <w:r w:rsidRPr="00500883">
        <w:t>耗用台</w:t>
      </w:r>
      <w:proofErr w:type="gramEnd"/>
      <w:r w:rsidRPr="00500883">
        <w:t>时；</w:t>
      </w:r>
    </w:p>
    <w:p w14:paraId="0F35516D" w14:textId="77777777" w:rsidR="0019608D" w:rsidRPr="00500883" w:rsidRDefault="0019608D" w:rsidP="0019608D">
      <w:pPr>
        <w:spacing w:before="60" w:after="60" w:line="400" w:lineRule="exact"/>
        <w:ind w:left="567" w:firstLineChars="342" w:firstLine="718"/>
      </w:pPr>
      <w:r w:rsidRPr="00500883">
        <w:t>（</w:t>
      </w:r>
      <w:r w:rsidRPr="00500883">
        <w:t>5</w:t>
      </w:r>
      <w:r w:rsidRPr="00500883">
        <w:t>）监理人要求提交的其他资料和凭证。</w:t>
      </w:r>
    </w:p>
    <w:p w14:paraId="0B816957" w14:textId="77777777" w:rsidR="0019608D" w:rsidRPr="00500883" w:rsidRDefault="0019608D" w:rsidP="0019608D">
      <w:pPr>
        <w:spacing w:before="60" w:after="60" w:line="400" w:lineRule="exact"/>
        <w:ind w:left="567" w:firstLineChars="200" w:firstLine="420"/>
      </w:pPr>
      <w:r w:rsidRPr="00500883">
        <w:t xml:space="preserve">15.7.3 </w:t>
      </w:r>
      <w:r w:rsidRPr="00500883">
        <w:t>计日工由承包人汇总后，按第</w:t>
      </w:r>
      <w:r w:rsidRPr="00500883">
        <w:t>17.3.2</w:t>
      </w:r>
      <w:r w:rsidRPr="00500883">
        <w:t>项的约定列入进度付款申请单，由监理人复核并经发包人同意后列入进度付款。</w:t>
      </w:r>
    </w:p>
    <w:p w14:paraId="7EB2DE8E" w14:textId="77777777" w:rsidR="0019608D" w:rsidRPr="00500883" w:rsidRDefault="0019608D" w:rsidP="0019608D">
      <w:pPr>
        <w:pStyle w:val="378020"/>
        <w:spacing w:before="120" w:after="120"/>
        <w:ind w:left="639" w:hanging="72"/>
      </w:pPr>
      <w:bookmarkStart w:id="1553" w:name="_Toc109914410"/>
      <w:bookmarkStart w:id="1554" w:name="_Toc338944807"/>
      <w:bookmarkStart w:id="1555" w:name="_Toc132619094"/>
      <w:bookmarkStart w:id="1556" w:name="_Toc129798345"/>
      <w:bookmarkStart w:id="1557" w:name="_Toc342296365"/>
      <w:bookmarkStart w:id="1558" w:name="_Toc132618703"/>
      <w:r w:rsidRPr="00500883">
        <w:t>15.8 暂估价</w:t>
      </w:r>
      <w:bookmarkEnd w:id="1553"/>
      <w:bookmarkEnd w:id="1554"/>
      <w:bookmarkEnd w:id="1555"/>
      <w:bookmarkEnd w:id="1556"/>
      <w:bookmarkEnd w:id="1557"/>
      <w:bookmarkEnd w:id="1558"/>
    </w:p>
    <w:p w14:paraId="2F10F761" w14:textId="77777777" w:rsidR="0019608D" w:rsidRPr="00500883" w:rsidRDefault="0019608D" w:rsidP="0019608D">
      <w:pPr>
        <w:spacing w:before="60" w:after="60" w:line="400" w:lineRule="exact"/>
      </w:pPr>
      <w:r w:rsidRPr="00500883">
        <w:t xml:space="preserve">    15.8.1 </w:t>
      </w:r>
      <w:r w:rsidRPr="00500883">
        <w:t>发包人在工程量清单中给定暂估价的材料、工程设备和专业工程属于依法必须招标的范围并达到规定的规模标准的，由发包人和承包人以招标的方式选择投标人或分包人。发包人和承包人的权利义务关系在专用合同条款中约定。中标金额与工程量清单中所列的暂估价的金额差以及相应的税金等其他费用列入合同价格。</w:t>
      </w:r>
    </w:p>
    <w:p w14:paraId="38EF1F94" w14:textId="77777777" w:rsidR="0019608D" w:rsidRPr="00500883" w:rsidRDefault="0019608D" w:rsidP="0019608D">
      <w:pPr>
        <w:spacing w:before="60" w:after="60" w:line="400" w:lineRule="exact"/>
        <w:ind w:left="567" w:firstLineChars="200" w:firstLine="420"/>
      </w:pPr>
      <w:r w:rsidRPr="00500883">
        <w:t xml:space="preserve">15.8.2 </w:t>
      </w:r>
      <w:r w:rsidRPr="00500883">
        <w:t>发包人在工程量清单中给定暂估价的材料和工程设备不属于依法必须招标的范围或未达到规定的规模标准的，应由承包人按第</w:t>
      </w:r>
      <w:r w:rsidRPr="00500883">
        <w:t>5.1</w:t>
      </w:r>
      <w:r w:rsidRPr="00500883">
        <w:t>款的约定提供。经监理人确认的材料、工程设备的价格与工程量清单中所列的暂估价的金额差以及相应的税金等其他费用列入合同价格。</w:t>
      </w:r>
    </w:p>
    <w:p w14:paraId="489B345A" w14:textId="77777777" w:rsidR="0019608D" w:rsidRPr="00500883" w:rsidRDefault="0019608D" w:rsidP="0019608D">
      <w:pPr>
        <w:spacing w:before="60" w:after="60" w:line="400" w:lineRule="exact"/>
        <w:ind w:left="567" w:firstLineChars="200" w:firstLine="420"/>
      </w:pPr>
      <w:r w:rsidRPr="00500883">
        <w:t xml:space="preserve">15.8.3 </w:t>
      </w:r>
      <w:r w:rsidRPr="00500883">
        <w:t>发包人在工程量清单中给定暂估价的专业工程不属于依法必须招标的范围或未达到规定的规模标准的，由监理人按照第</w:t>
      </w:r>
      <w:r w:rsidRPr="00500883">
        <w:t>15.4</w:t>
      </w:r>
      <w:r w:rsidRPr="00500883">
        <w:t>款进行估价，但专用合同条款另有约定的除外。经估价的专业工程与工程量清单中所列的暂估价的金额差以及相应的税金等其他费用列入合同价格。</w:t>
      </w:r>
    </w:p>
    <w:p w14:paraId="05343465" w14:textId="77777777" w:rsidR="0019608D" w:rsidRPr="00500883" w:rsidRDefault="0019608D" w:rsidP="0019608D">
      <w:pPr>
        <w:pStyle w:val="2TimesNewRoman5020"/>
        <w:spacing w:before="120" w:after="120"/>
        <w:ind w:left="651" w:hanging="84"/>
        <w:rPr>
          <w:rFonts w:cs="仿宋_GB2312"/>
        </w:rPr>
      </w:pPr>
      <w:bookmarkStart w:id="1559" w:name="_Toc448758437"/>
      <w:bookmarkStart w:id="1560" w:name="_Toc109914411"/>
      <w:bookmarkStart w:id="1561" w:name="_Toc448758537"/>
      <w:bookmarkStart w:id="1562" w:name="_Toc342296366"/>
      <w:bookmarkStart w:id="1563" w:name="_Toc338944808"/>
      <w:bookmarkStart w:id="1564" w:name="_Toc442365629"/>
      <w:bookmarkStart w:id="1565" w:name="_Toc129798346"/>
      <w:bookmarkStart w:id="1566" w:name="_Toc132618704"/>
      <w:bookmarkStart w:id="1567" w:name="_Toc469660032"/>
      <w:bookmarkStart w:id="1568" w:name="_Toc132619095"/>
      <w:r w:rsidRPr="00500883">
        <w:rPr>
          <w:rFonts w:cs="仿宋_GB2312"/>
        </w:rPr>
        <w:t>16. 价格调整</w:t>
      </w:r>
      <w:bookmarkEnd w:id="1559"/>
      <w:bookmarkEnd w:id="1560"/>
      <w:bookmarkEnd w:id="1561"/>
      <w:bookmarkEnd w:id="1562"/>
      <w:bookmarkEnd w:id="1563"/>
      <w:bookmarkEnd w:id="1564"/>
      <w:bookmarkEnd w:id="1565"/>
      <w:bookmarkEnd w:id="1566"/>
      <w:bookmarkEnd w:id="1567"/>
      <w:bookmarkEnd w:id="1568"/>
    </w:p>
    <w:p w14:paraId="3ECAB60C" w14:textId="77777777" w:rsidR="0019608D" w:rsidRPr="00500883" w:rsidRDefault="0019608D" w:rsidP="0019608D">
      <w:pPr>
        <w:pStyle w:val="378020"/>
        <w:spacing w:before="120" w:after="120"/>
        <w:ind w:left="639" w:hanging="72"/>
      </w:pPr>
      <w:bookmarkStart w:id="1569" w:name="_Toc109914412"/>
      <w:bookmarkStart w:id="1570" w:name="_Toc132618705"/>
      <w:bookmarkStart w:id="1571" w:name="_Toc342296367"/>
      <w:bookmarkStart w:id="1572" w:name="_Toc338944809"/>
      <w:bookmarkStart w:id="1573" w:name="_Toc132619096"/>
      <w:bookmarkStart w:id="1574" w:name="_Toc129798347"/>
      <w:r w:rsidRPr="00500883">
        <w:t>16.1 物价波动引起的价格调整</w:t>
      </w:r>
      <w:bookmarkEnd w:id="1569"/>
      <w:bookmarkEnd w:id="1570"/>
      <w:bookmarkEnd w:id="1571"/>
      <w:bookmarkEnd w:id="1572"/>
      <w:bookmarkEnd w:id="1573"/>
      <w:bookmarkEnd w:id="1574"/>
    </w:p>
    <w:p w14:paraId="01B6BC69" w14:textId="77777777" w:rsidR="0019608D" w:rsidRPr="00500883" w:rsidRDefault="0019608D" w:rsidP="0019608D">
      <w:pPr>
        <w:spacing w:before="60" w:after="60"/>
      </w:pPr>
      <w:r w:rsidRPr="00500883">
        <w:t>除专用合同条款另有约定外，因物价波动引起的价格调整按照本款约定处理。</w:t>
      </w:r>
    </w:p>
    <w:p w14:paraId="5A66B7A6" w14:textId="77777777" w:rsidR="0019608D" w:rsidRPr="00500883" w:rsidRDefault="0019608D" w:rsidP="0019608D">
      <w:pPr>
        <w:spacing w:before="60" w:after="60"/>
      </w:pPr>
      <w:r w:rsidRPr="00500883">
        <w:t xml:space="preserve">16.1.1 </w:t>
      </w:r>
      <w:r w:rsidRPr="00500883">
        <w:rPr>
          <w:rFonts w:eastAsia="Cambria"/>
        </w:rPr>
        <w:t>采用价格指数调整价格差额</w:t>
      </w:r>
    </w:p>
    <w:p w14:paraId="31A03B4B" w14:textId="77777777" w:rsidR="0019608D" w:rsidRPr="00500883" w:rsidRDefault="0019608D" w:rsidP="0019608D">
      <w:pPr>
        <w:spacing w:before="60" w:after="60"/>
      </w:pPr>
      <w:r w:rsidRPr="00500883">
        <w:t xml:space="preserve">16.1.1.1 </w:t>
      </w:r>
      <w:r w:rsidRPr="00500883">
        <w:t>价格调整公式</w:t>
      </w:r>
    </w:p>
    <w:p w14:paraId="6B0F6A82" w14:textId="77777777" w:rsidR="0019608D" w:rsidRPr="00500883" w:rsidRDefault="0019608D" w:rsidP="0019608D">
      <w:pPr>
        <w:spacing w:before="60" w:after="60"/>
      </w:pPr>
      <w:r w:rsidRPr="00500883">
        <w:t>因人工、材料和设备等价格波动影响合同价格时，根据投标函附录中的价格指数和权重表约定的数据，按以下公式计算差额并调整合同价格。</w:t>
      </w:r>
    </w:p>
    <w:p w14:paraId="4975FB41" w14:textId="77777777" w:rsidR="0019608D" w:rsidRPr="00500883" w:rsidRDefault="0019608D" w:rsidP="0019608D">
      <w:pPr>
        <w:spacing w:before="60" w:after="60"/>
        <w:ind w:left="624" w:hanging="57"/>
      </w:pPr>
      <w:r w:rsidRPr="00500883">
        <w:rPr>
          <w:b/>
          <w:bCs/>
          <w:kern w:val="0"/>
          <w:sz w:val="19"/>
          <w:szCs w:val="19"/>
          <w:lang w:val="zh-CN"/>
        </w:rPr>
        <w:t xml:space="preserve">        </w:t>
      </w:r>
      <w:r w:rsidRPr="00500883">
        <w:rPr>
          <w:position w:val="-34"/>
        </w:rPr>
        <w:object w:dxaOrig="6120" w:dyaOrig="802" w14:anchorId="55975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39.75pt" o:ole="">
            <v:imagedata r:id="rId22" o:title=""/>
          </v:shape>
          <o:OLEObject Type="Embed" ProgID="Equation.3" ShapeID="_x0000_i1025" DrawAspect="Content" ObjectID="_1796151505" r:id="rId23"/>
        </w:object>
      </w:r>
    </w:p>
    <w:p w14:paraId="4E34DA88" w14:textId="77777777" w:rsidR="0019608D" w:rsidRPr="00500883" w:rsidRDefault="0019608D" w:rsidP="0019608D">
      <w:pPr>
        <w:spacing w:before="60" w:after="60"/>
      </w:pPr>
      <w:r w:rsidRPr="00500883">
        <w:t xml:space="preserve"> </w:t>
      </w:r>
    </w:p>
    <w:p w14:paraId="5CB07F27" w14:textId="77777777" w:rsidR="0019608D" w:rsidRPr="00500883" w:rsidRDefault="0019608D" w:rsidP="0019608D">
      <w:pPr>
        <w:spacing w:before="60" w:after="60"/>
      </w:pPr>
      <w:r w:rsidRPr="00500883">
        <w:t>式中：</w:t>
      </w:r>
      <w:r w:rsidRPr="00500883">
        <w:t xml:space="preserve"> </w:t>
      </w:r>
      <w:r w:rsidRPr="00500883">
        <w:rPr>
          <w:rFonts w:ascii="Cambria" w:hAnsi="Cambria" w:cs="Cambria" w:hint="eastAsia"/>
        </w:rPr>
        <w:t>△</w:t>
      </w:r>
      <w:r w:rsidRPr="00500883">
        <w:t xml:space="preserve">P -- </w:t>
      </w:r>
      <w:r w:rsidRPr="00500883">
        <w:t>需调整的价格差额；</w:t>
      </w:r>
    </w:p>
    <w:p w14:paraId="7A0ADCA5" w14:textId="77777777" w:rsidR="0019608D" w:rsidRPr="00500883" w:rsidRDefault="0019608D" w:rsidP="0019608D">
      <w:pPr>
        <w:spacing w:before="60" w:after="60"/>
      </w:pPr>
      <w:r w:rsidRPr="00500883">
        <w:tab/>
        <w:t>P</w:t>
      </w:r>
      <w:r w:rsidRPr="00500883">
        <w:rPr>
          <w:szCs w:val="21"/>
          <w:vertAlign w:val="subscript"/>
        </w:rPr>
        <w:t>0</w:t>
      </w:r>
      <w:r w:rsidRPr="00500883">
        <w:t xml:space="preserve"> -- </w:t>
      </w:r>
      <w:r w:rsidRPr="00500883">
        <w:t>第</w:t>
      </w:r>
      <w:r w:rsidRPr="00500883">
        <w:t>17.3.3</w:t>
      </w:r>
      <w:r w:rsidRPr="00500883">
        <w:t>项、第</w:t>
      </w:r>
      <w:r w:rsidRPr="00500883">
        <w:t>17.5.2</w:t>
      </w:r>
      <w:r w:rsidRPr="00500883">
        <w:t>项和第</w:t>
      </w:r>
      <w:r w:rsidRPr="00500883">
        <w:t>17.6.2</w:t>
      </w:r>
      <w:r w:rsidRPr="00500883">
        <w:t>项约定的付款证书中承包人应得到的已完成工程量的金额。此项金额应不包括价格调整、不计质量保证金的扣留和支付、预付款的支付</w:t>
      </w:r>
      <w:r w:rsidRPr="00500883">
        <w:lastRenderedPageBreak/>
        <w:t>和扣回。第</w:t>
      </w:r>
      <w:r w:rsidRPr="00500883">
        <w:t>15</w:t>
      </w:r>
      <w:r w:rsidRPr="00500883">
        <w:t>条约定的变更及其</w:t>
      </w:r>
      <w:proofErr w:type="gramStart"/>
      <w:r w:rsidRPr="00500883">
        <w:t>他金额</w:t>
      </w:r>
      <w:proofErr w:type="gramEnd"/>
      <w:r w:rsidRPr="00500883">
        <w:t>已按现行价格计价的，也不计在内；</w:t>
      </w:r>
    </w:p>
    <w:p w14:paraId="0DBFB236" w14:textId="77777777" w:rsidR="0019608D" w:rsidRPr="00500883" w:rsidRDefault="0019608D" w:rsidP="0019608D">
      <w:pPr>
        <w:spacing w:before="60" w:after="60"/>
      </w:pPr>
      <w:r w:rsidRPr="00500883">
        <w:tab/>
      </w:r>
      <w:bookmarkStart w:id="1575" w:name="_Toc152042495"/>
      <w:bookmarkStart w:id="1576" w:name="_Toc144974686"/>
      <w:r w:rsidRPr="00500883">
        <w:t xml:space="preserve">A -- </w:t>
      </w:r>
      <w:r w:rsidRPr="00500883">
        <w:t>定值权重</w:t>
      </w:r>
      <w:r w:rsidRPr="00500883">
        <w:t>(</w:t>
      </w:r>
      <w:r w:rsidRPr="00500883">
        <w:t>即不调部分的权重</w:t>
      </w:r>
      <w:r w:rsidRPr="00500883">
        <w:t>)</w:t>
      </w:r>
      <w:r w:rsidRPr="00500883">
        <w:t>；</w:t>
      </w:r>
      <w:bookmarkEnd w:id="1575"/>
      <w:bookmarkEnd w:id="1576"/>
    </w:p>
    <w:p w14:paraId="0E24764C" w14:textId="77777777" w:rsidR="0019608D" w:rsidRPr="00500883" w:rsidRDefault="0019608D" w:rsidP="0019608D">
      <w:pPr>
        <w:spacing w:before="60" w:after="60"/>
      </w:pPr>
      <w:r w:rsidRPr="00500883">
        <w:tab/>
        <w:t>B</w:t>
      </w:r>
      <w:r w:rsidRPr="00500883">
        <w:rPr>
          <w:szCs w:val="21"/>
          <w:vertAlign w:val="subscript"/>
        </w:rPr>
        <w:t>1</w:t>
      </w:r>
      <w:r w:rsidRPr="00500883">
        <w:rPr>
          <w:sz w:val="15"/>
          <w:szCs w:val="15"/>
        </w:rPr>
        <w:t>;</w:t>
      </w:r>
      <w:r w:rsidRPr="00500883">
        <w:t xml:space="preserve"> B</w:t>
      </w:r>
      <w:r w:rsidRPr="00500883">
        <w:rPr>
          <w:szCs w:val="21"/>
          <w:vertAlign w:val="subscript"/>
        </w:rPr>
        <w:t>2</w:t>
      </w:r>
      <w:r w:rsidRPr="00500883">
        <w:t xml:space="preserve"> ;B</w:t>
      </w:r>
      <w:r w:rsidRPr="00500883">
        <w:rPr>
          <w:szCs w:val="21"/>
          <w:vertAlign w:val="subscript"/>
        </w:rPr>
        <w:t>3</w:t>
      </w:r>
      <w:r w:rsidRPr="00500883">
        <w:rPr>
          <w:sz w:val="15"/>
          <w:szCs w:val="15"/>
        </w:rPr>
        <w:t>·····</w:t>
      </w:r>
      <w:r w:rsidRPr="00500883">
        <w:t>B</w:t>
      </w:r>
      <w:r w:rsidRPr="00500883">
        <w:rPr>
          <w:szCs w:val="21"/>
          <w:vertAlign w:val="subscript"/>
        </w:rPr>
        <w:t>n</w:t>
      </w:r>
      <w:r w:rsidRPr="00500883">
        <w:t xml:space="preserve"> -- </w:t>
      </w:r>
      <w:r w:rsidRPr="00500883">
        <w:t>各可调因子的变值权重</w:t>
      </w:r>
      <w:r w:rsidRPr="00500883">
        <w:t>(</w:t>
      </w:r>
      <w:r w:rsidRPr="00500883">
        <w:t>即可调部分的权重</w:t>
      </w:r>
      <w:r w:rsidRPr="00500883">
        <w:t>)</w:t>
      </w:r>
      <w:r w:rsidRPr="00500883">
        <w:t>为各可调因子在投标函投标总报价中所占的比例；</w:t>
      </w:r>
    </w:p>
    <w:p w14:paraId="27DAE953" w14:textId="77777777" w:rsidR="0019608D" w:rsidRPr="00500883" w:rsidRDefault="0019608D" w:rsidP="0019608D">
      <w:pPr>
        <w:spacing w:before="60" w:after="60"/>
      </w:pPr>
      <w:r w:rsidRPr="00500883">
        <w:tab/>
        <w:t>F</w:t>
      </w:r>
      <w:r w:rsidRPr="00500883">
        <w:rPr>
          <w:szCs w:val="21"/>
          <w:vertAlign w:val="subscript"/>
        </w:rPr>
        <w:t>t1</w:t>
      </w:r>
      <w:r w:rsidRPr="00500883">
        <w:t xml:space="preserve"> ;F</w:t>
      </w:r>
      <w:r w:rsidRPr="00500883">
        <w:rPr>
          <w:szCs w:val="21"/>
          <w:vertAlign w:val="subscript"/>
        </w:rPr>
        <w:t>t2</w:t>
      </w:r>
      <w:r w:rsidRPr="00500883">
        <w:t xml:space="preserve"> ;F</w:t>
      </w:r>
      <w:r w:rsidRPr="00500883">
        <w:rPr>
          <w:szCs w:val="21"/>
          <w:vertAlign w:val="subscript"/>
        </w:rPr>
        <w:t>t3</w:t>
      </w:r>
      <w:r w:rsidRPr="00500883">
        <w:rPr>
          <w:sz w:val="15"/>
          <w:szCs w:val="15"/>
        </w:rPr>
        <w:t>·····</w:t>
      </w:r>
      <w:proofErr w:type="spellStart"/>
      <w:r w:rsidRPr="00500883">
        <w:t>F</w:t>
      </w:r>
      <w:r w:rsidRPr="00500883">
        <w:rPr>
          <w:szCs w:val="21"/>
          <w:vertAlign w:val="subscript"/>
        </w:rPr>
        <w:t>tn</w:t>
      </w:r>
      <w:proofErr w:type="spellEnd"/>
      <w:r w:rsidRPr="00500883">
        <w:t xml:space="preserve"> -- </w:t>
      </w:r>
      <w:r w:rsidRPr="00500883">
        <w:t>各可调因子的现行价格指数，指第</w:t>
      </w:r>
      <w:r w:rsidRPr="00500883">
        <w:t>17.3.3</w:t>
      </w:r>
      <w:r w:rsidRPr="00500883">
        <w:t>项、第</w:t>
      </w:r>
      <w:r w:rsidRPr="00500883">
        <w:t>17.5.2</w:t>
      </w:r>
      <w:r w:rsidRPr="00500883">
        <w:t>项和第</w:t>
      </w:r>
      <w:r w:rsidRPr="00500883">
        <w:t>17.6.2</w:t>
      </w:r>
      <w:r w:rsidRPr="00500883">
        <w:t>项约定的付款证书相关周期最后一天的前</w:t>
      </w:r>
      <w:r w:rsidRPr="00500883">
        <w:t>42</w:t>
      </w:r>
      <w:r w:rsidRPr="00500883">
        <w:t>天的各可调因子的价格指数；</w:t>
      </w:r>
    </w:p>
    <w:p w14:paraId="1435D2F9" w14:textId="77777777" w:rsidR="0019608D" w:rsidRPr="00500883" w:rsidRDefault="0019608D" w:rsidP="0019608D">
      <w:pPr>
        <w:spacing w:before="60" w:after="60"/>
      </w:pPr>
      <w:r w:rsidRPr="00500883">
        <w:tab/>
        <w:t>F</w:t>
      </w:r>
      <w:r w:rsidRPr="00500883">
        <w:rPr>
          <w:szCs w:val="21"/>
          <w:vertAlign w:val="subscript"/>
        </w:rPr>
        <w:t>o1</w:t>
      </w:r>
      <w:r w:rsidRPr="00500883">
        <w:t>; F</w:t>
      </w:r>
      <w:r w:rsidRPr="00500883">
        <w:rPr>
          <w:szCs w:val="21"/>
          <w:vertAlign w:val="subscript"/>
        </w:rPr>
        <w:t>o2</w:t>
      </w:r>
      <w:r w:rsidRPr="00500883">
        <w:rPr>
          <w:sz w:val="15"/>
          <w:szCs w:val="15"/>
        </w:rPr>
        <w:t>;</w:t>
      </w:r>
      <w:r w:rsidRPr="00500883">
        <w:t xml:space="preserve"> F</w:t>
      </w:r>
      <w:r w:rsidRPr="00500883">
        <w:rPr>
          <w:szCs w:val="21"/>
          <w:vertAlign w:val="subscript"/>
        </w:rPr>
        <w:t>o3</w:t>
      </w:r>
      <w:r w:rsidRPr="00500883">
        <w:rPr>
          <w:sz w:val="15"/>
          <w:szCs w:val="15"/>
        </w:rPr>
        <w:t>·····</w:t>
      </w:r>
      <w:r w:rsidRPr="00500883">
        <w:t>F</w:t>
      </w:r>
      <w:r w:rsidRPr="00500883">
        <w:rPr>
          <w:szCs w:val="21"/>
          <w:vertAlign w:val="subscript"/>
        </w:rPr>
        <w:t>on</w:t>
      </w:r>
      <w:r w:rsidRPr="00500883">
        <w:t xml:space="preserve"> -- </w:t>
      </w:r>
      <w:r w:rsidRPr="00500883">
        <w:t>各可调因子的基本价格指数，指基准日期的各可调因子的价格指数。</w:t>
      </w:r>
    </w:p>
    <w:p w14:paraId="6FEB4850" w14:textId="77777777" w:rsidR="0019608D" w:rsidRPr="00500883" w:rsidRDefault="0019608D" w:rsidP="0019608D">
      <w:pPr>
        <w:spacing w:before="60" w:after="60"/>
      </w:pPr>
      <w:r w:rsidRPr="00500883">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30420532" w14:textId="77777777" w:rsidR="0019608D" w:rsidRPr="00500883" w:rsidRDefault="0019608D" w:rsidP="0019608D">
      <w:pPr>
        <w:spacing w:before="60" w:after="60"/>
      </w:pPr>
      <w:r w:rsidRPr="00500883">
        <w:t xml:space="preserve">16.1.1.2 </w:t>
      </w:r>
      <w:r w:rsidRPr="00500883">
        <w:t>暂时确定调整差额</w:t>
      </w:r>
    </w:p>
    <w:p w14:paraId="6FCE2ACC" w14:textId="77777777" w:rsidR="0019608D" w:rsidRPr="00500883" w:rsidRDefault="0019608D" w:rsidP="0019608D">
      <w:pPr>
        <w:spacing w:before="60" w:after="60"/>
      </w:pPr>
      <w:r w:rsidRPr="00500883">
        <w:t>在计算调整差额时得不到现行价格指数的，可暂用上一次价格指数计算，并在以后的付款中再按实际价格指数进行调整。</w:t>
      </w:r>
    </w:p>
    <w:p w14:paraId="534CD9EE" w14:textId="77777777" w:rsidR="0019608D" w:rsidRPr="00500883" w:rsidRDefault="0019608D" w:rsidP="0019608D">
      <w:pPr>
        <w:spacing w:before="60" w:after="60"/>
      </w:pPr>
      <w:r w:rsidRPr="00500883">
        <w:t xml:space="preserve">16.1.1.3 </w:t>
      </w:r>
      <w:r w:rsidRPr="00500883">
        <w:t>权重的调整</w:t>
      </w:r>
    </w:p>
    <w:p w14:paraId="4651692F" w14:textId="77777777" w:rsidR="0019608D" w:rsidRPr="00500883" w:rsidRDefault="0019608D" w:rsidP="0019608D">
      <w:pPr>
        <w:spacing w:before="60" w:after="60"/>
      </w:pPr>
      <w:r w:rsidRPr="00500883">
        <w:t>按第</w:t>
      </w:r>
      <w:r w:rsidRPr="00500883">
        <w:t>15.1</w:t>
      </w:r>
      <w:r w:rsidRPr="00500883">
        <w:t>款约定的变更导致原定合同中的权重不合理时，由监理人与承包人和发包人协商后进行调整。</w:t>
      </w:r>
    </w:p>
    <w:p w14:paraId="3C3D153A" w14:textId="77777777" w:rsidR="0019608D" w:rsidRPr="00500883" w:rsidRDefault="0019608D" w:rsidP="0019608D">
      <w:pPr>
        <w:spacing w:before="60" w:after="60"/>
      </w:pPr>
      <w:r w:rsidRPr="00500883">
        <w:t xml:space="preserve">16.1.1.4 </w:t>
      </w:r>
      <w:r w:rsidRPr="00500883">
        <w:t>承包人工期延误后的价格调整</w:t>
      </w:r>
    </w:p>
    <w:p w14:paraId="0E643428" w14:textId="77777777" w:rsidR="0019608D" w:rsidRPr="00500883" w:rsidRDefault="0019608D" w:rsidP="0019608D">
      <w:pPr>
        <w:spacing w:before="60" w:after="60"/>
      </w:pPr>
      <w:r w:rsidRPr="00500883">
        <w:t>由于承包人原因未在约定的工期内竣工的，则对原约定竣工日期后继续施工的工程，在使用第</w:t>
      </w:r>
      <w:r w:rsidRPr="00500883">
        <w:t>16.1.1.1</w:t>
      </w:r>
      <w:r w:rsidRPr="00500883">
        <w:t>目价格调整公式时，应采用原约定竣工日期与实际竣工日期的两个价格指数中较低的一个作为现行价格指数。</w:t>
      </w:r>
    </w:p>
    <w:p w14:paraId="35318D17" w14:textId="77777777" w:rsidR="0019608D" w:rsidRPr="00500883" w:rsidRDefault="0019608D" w:rsidP="0019608D">
      <w:pPr>
        <w:spacing w:before="60" w:after="60"/>
        <w:rPr>
          <w:rFonts w:eastAsia="Cambria"/>
        </w:rPr>
      </w:pPr>
      <w:r w:rsidRPr="00500883">
        <w:rPr>
          <w:rFonts w:eastAsia="Cambria"/>
        </w:rPr>
        <w:t xml:space="preserve">16.1.2 </w:t>
      </w:r>
      <w:r w:rsidRPr="00500883">
        <w:rPr>
          <w:rFonts w:eastAsia="Cambria"/>
        </w:rPr>
        <w:t>采用造价信息调整价格差额</w:t>
      </w:r>
    </w:p>
    <w:p w14:paraId="48FE8BCA" w14:textId="77777777" w:rsidR="0019608D" w:rsidRPr="00500883" w:rsidRDefault="0019608D" w:rsidP="0019608D">
      <w:pPr>
        <w:spacing w:before="60" w:after="60"/>
      </w:pPr>
      <w:r w:rsidRPr="00500883">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68459574" w14:textId="77777777" w:rsidR="0019608D" w:rsidRPr="00500883" w:rsidRDefault="0019608D" w:rsidP="0019608D">
      <w:pPr>
        <w:pStyle w:val="378020"/>
        <w:spacing w:before="120" w:after="120"/>
        <w:ind w:left="639" w:hanging="72"/>
      </w:pPr>
      <w:bookmarkStart w:id="1577" w:name="_Toc144974688"/>
      <w:bookmarkStart w:id="1578" w:name="_Toc132619097"/>
      <w:bookmarkStart w:id="1579" w:name="_Toc152045717"/>
      <w:bookmarkStart w:id="1580" w:name="_Toc342296368"/>
      <w:bookmarkStart w:id="1581" w:name="_Toc129798348"/>
      <w:bookmarkStart w:id="1582" w:name="_Toc109914413"/>
      <w:bookmarkStart w:id="1583" w:name="_Toc132618706"/>
      <w:bookmarkStart w:id="1584" w:name="_Toc338944810"/>
      <w:bookmarkStart w:id="1585" w:name="_Toc152042496"/>
      <w:bookmarkStart w:id="1586" w:name="_Toc179632735"/>
      <w:r w:rsidRPr="00500883">
        <w:t>16.2 法律变化引起的价格调整</w:t>
      </w:r>
      <w:bookmarkEnd w:id="1577"/>
      <w:bookmarkEnd w:id="1578"/>
      <w:bookmarkEnd w:id="1579"/>
      <w:bookmarkEnd w:id="1580"/>
      <w:bookmarkEnd w:id="1581"/>
      <w:bookmarkEnd w:id="1582"/>
      <w:bookmarkEnd w:id="1583"/>
      <w:bookmarkEnd w:id="1584"/>
      <w:bookmarkEnd w:id="1585"/>
      <w:bookmarkEnd w:id="1586"/>
    </w:p>
    <w:p w14:paraId="50837182" w14:textId="77777777" w:rsidR="0019608D" w:rsidRPr="00500883" w:rsidRDefault="0019608D" w:rsidP="0019608D">
      <w:pPr>
        <w:spacing w:before="60" w:after="60" w:line="400" w:lineRule="exact"/>
        <w:ind w:left="567" w:firstLineChars="200" w:firstLine="420"/>
      </w:pPr>
      <w:r w:rsidRPr="00500883">
        <w:t>在基准日后，因法律变化导致承包人在合同履行中所需要的工程费用发生除第</w:t>
      </w:r>
      <w:r w:rsidRPr="00500883">
        <w:t>16.1</w:t>
      </w:r>
      <w:r w:rsidRPr="00500883">
        <w:t>款约定以外的增减时，监理人应根据法律、国家或省、自治区、直辖市有关部门的规定，按第</w:t>
      </w:r>
      <w:r w:rsidRPr="00500883">
        <w:t>3.5</w:t>
      </w:r>
      <w:r w:rsidRPr="00500883">
        <w:t>款商定或确定需调整的合同价款。</w:t>
      </w:r>
    </w:p>
    <w:p w14:paraId="5DA6776B" w14:textId="77777777" w:rsidR="0019608D" w:rsidRPr="00500883" w:rsidRDefault="0019608D" w:rsidP="0019608D">
      <w:pPr>
        <w:pStyle w:val="2TimesNewRoman5020"/>
        <w:spacing w:before="120" w:after="120"/>
        <w:ind w:left="651" w:hanging="84"/>
        <w:rPr>
          <w:rFonts w:cs="仿宋_GB2312"/>
        </w:rPr>
      </w:pPr>
      <w:bookmarkStart w:id="1587" w:name="_Toc448758438"/>
      <w:bookmarkStart w:id="1588" w:name="_Toc342296369"/>
      <w:bookmarkStart w:id="1589" w:name="_Toc132619098"/>
      <w:bookmarkStart w:id="1590" w:name="_Toc469660033"/>
      <w:bookmarkStart w:id="1591" w:name="_Toc448758538"/>
      <w:bookmarkStart w:id="1592" w:name="_Toc338944811"/>
      <w:bookmarkStart w:id="1593" w:name="_Toc442365630"/>
      <w:bookmarkStart w:id="1594" w:name="_Toc132618707"/>
      <w:bookmarkStart w:id="1595" w:name="_Toc109914414"/>
      <w:bookmarkStart w:id="1596" w:name="_Toc129798349"/>
      <w:r w:rsidRPr="00500883">
        <w:rPr>
          <w:rFonts w:cs="仿宋_GB2312"/>
        </w:rPr>
        <w:t>17. 计量与支付</w:t>
      </w:r>
      <w:bookmarkEnd w:id="1587"/>
      <w:bookmarkEnd w:id="1588"/>
      <w:bookmarkEnd w:id="1589"/>
      <w:bookmarkEnd w:id="1590"/>
      <w:bookmarkEnd w:id="1591"/>
      <w:bookmarkEnd w:id="1592"/>
      <w:bookmarkEnd w:id="1593"/>
      <w:bookmarkEnd w:id="1594"/>
      <w:bookmarkEnd w:id="1595"/>
      <w:bookmarkEnd w:id="1596"/>
    </w:p>
    <w:p w14:paraId="564032FD" w14:textId="77777777" w:rsidR="0019608D" w:rsidRPr="00500883" w:rsidRDefault="0019608D" w:rsidP="0019608D">
      <w:pPr>
        <w:pStyle w:val="378020"/>
        <w:spacing w:before="120" w:after="120"/>
        <w:ind w:left="639" w:hanging="72"/>
      </w:pPr>
      <w:bookmarkStart w:id="1597" w:name="_Toc109914415"/>
      <w:bookmarkStart w:id="1598" w:name="_Toc132619099"/>
      <w:bookmarkStart w:id="1599" w:name="_Toc129798350"/>
      <w:bookmarkStart w:id="1600" w:name="_Toc342296370"/>
      <w:bookmarkStart w:id="1601" w:name="_Toc338944812"/>
      <w:bookmarkStart w:id="1602" w:name="_Toc132618708"/>
      <w:r w:rsidRPr="00500883">
        <w:t>17.1 计量</w:t>
      </w:r>
      <w:bookmarkEnd w:id="1597"/>
      <w:bookmarkEnd w:id="1598"/>
      <w:bookmarkEnd w:id="1599"/>
      <w:bookmarkEnd w:id="1600"/>
      <w:bookmarkEnd w:id="1601"/>
      <w:bookmarkEnd w:id="1602"/>
    </w:p>
    <w:p w14:paraId="77F0FC0F" w14:textId="77777777" w:rsidR="0019608D" w:rsidRPr="00500883" w:rsidRDefault="0019608D" w:rsidP="0019608D">
      <w:pPr>
        <w:spacing w:before="60" w:after="60" w:line="400" w:lineRule="exact"/>
        <w:ind w:left="567" w:firstLineChars="200" w:firstLine="420"/>
      </w:pPr>
      <w:r w:rsidRPr="00500883">
        <w:t xml:space="preserve">17.1.1 </w:t>
      </w:r>
      <w:r w:rsidRPr="00500883">
        <w:rPr>
          <w:rFonts w:eastAsia="Cambria"/>
        </w:rPr>
        <w:t>计量单位</w:t>
      </w:r>
    </w:p>
    <w:p w14:paraId="7302B7B8" w14:textId="77777777" w:rsidR="0019608D" w:rsidRPr="00500883" w:rsidRDefault="0019608D" w:rsidP="0019608D">
      <w:pPr>
        <w:spacing w:before="60" w:after="60" w:line="400" w:lineRule="exact"/>
        <w:ind w:left="567" w:firstLineChars="200" w:firstLine="420"/>
      </w:pPr>
      <w:r w:rsidRPr="00500883">
        <w:t>计量采用国家法定的计量单位。</w:t>
      </w:r>
    </w:p>
    <w:p w14:paraId="4A4EF9D1" w14:textId="77777777" w:rsidR="0019608D" w:rsidRPr="00500883" w:rsidRDefault="0019608D" w:rsidP="0019608D">
      <w:pPr>
        <w:spacing w:before="60" w:after="60" w:line="400" w:lineRule="exact"/>
        <w:ind w:left="567" w:firstLineChars="200" w:firstLine="420"/>
      </w:pPr>
      <w:r w:rsidRPr="00500883">
        <w:t xml:space="preserve">17.1.2 </w:t>
      </w:r>
      <w:r w:rsidRPr="00500883">
        <w:rPr>
          <w:rFonts w:eastAsia="Cambria"/>
        </w:rPr>
        <w:t>计量方法</w:t>
      </w:r>
    </w:p>
    <w:p w14:paraId="52D29706" w14:textId="77777777" w:rsidR="0019608D" w:rsidRPr="00500883" w:rsidRDefault="0019608D" w:rsidP="0019608D">
      <w:pPr>
        <w:spacing w:before="60" w:after="60" w:line="400" w:lineRule="exact"/>
        <w:ind w:left="567" w:firstLineChars="200" w:firstLine="420"/>
      </w:pPr>
      <w:r w:rsidRPr="00500883">
        <w:t>工程量清单中的工程量计算规则应按有关国家标准、行业标准的规定，并在合同中约定执行。</w:t>
      </w:r>
    </w:p>
    <w:p w14:paraId="73F8A1AF" w14:textId="77777777" w:rsidR="0019608D" w:rsidRPr="00500883" w:rsidRDefault="0019608D" w:rsidP="0019608D">
      <w:pPr>
        <w:spacing w:before="60" w:after="60" w:line="400" w:lineRule="exact"/>
        <w:ind w:left="567" w:firstLineChars="200" w:firstLine="420"/>
      </w:pPr>
      <w:r w:rsidRPr="00500883">
        <w:t xml:space="preserve">17.1.3 </w:t>
      </w:r>
      <w:r w:rsidRPr="00500883">
        <w:rPr>
          <w:rFonts w:eastAsia="Cambria"/>
        </w:rPr>
        <w:t>计量周期</w:t>
      </w:r>
    </w:p>
    <w:p w14:paraId="245FB4FB" w14:textId="77777777" w:rsidR="0019608D" w:rsidRPr="00500883" w:rsidRDefault="0019608D" w:rsidP="0019608D">
      <w:pPr>
        <w:spacing w:before="60" w:after="60" w:line="400" w:lineRule="exact"/>
        <w:ind w:left="567" w:firstLineChars="200" w:firstLine="420"/>
      </w:pPr>
      <w:r w:rsidRPr="00500883">
        <w:lastRenderedPageBreak/>
        <w:t>除专用合同条款另有约定外，单价子目已完成工程量按月计量，总价子目的计量周期按批准的支付分解报告确定。</w:t>
      </w:r>
    </w:p>
    <w:p w14:paraId="06AEC526" w14:textId="77777777" w:rsidR="0019608D" w:rsidRPr="00500883" w:rsidRDefault="0019608D" w:rsidP="0019608D">
      <w:pPr>
        <w:spacing w:before="60" w:after="60" w:line="400" w:lineRule="exact"/>
        <w:ind w:left="567" w:firstLineChars="200" w:firstLine="420"/>
      </w:pPr>
      <w:r w:rsidRPr="00500883">
        <w:t>17.1.4</w:t>
      </w:r>
      <w:r w:rsidRPr="00500883">
        <w:rPr>
          <w:rFonts w:eastAsia="Cambria"/>
        </w:rPr>
        <w:t xml:space="preserve"> </w:t>
      </w:r>
      <w:r w:rsidRPr="00500883">
        <w:rPr>
          <w:rFonts w:eastAsia="Cambria"/>
        </w:rPr>
        <w:t>单价子目的计量</w:t>
      </w:r>
    </w:p>
    <w:p w14:paraId="79CDEC9D" w14:textId="77777777" w:rsidR="0019608D" w:rsidRPr="00500883" w:rsidRDefault="0019608D" w:rsidP="0019608D">
      <w:pPr>
        <w:spacing w:before="60" w:after="60" w:line="400" w:lineRule="exact"/>
        <w:ind w:left="567" w:firstLineChars="342" w:firstLine="718"/>
      </w:pPr>
      <w:r w:rsidRPr="00500883">
        <w:t>（</w:t>
      </w:r>
      <w:r w:rsidRPr="00500883">
        <w:t>1</w:t>
      </w:r>
      <w:r w:rsidRPr="00500883">
        <w:t>）已标价工程量清单中的单价子目工程量为估算工程量。结算工程量是承包人实际完成的，并按合同约定的计量方法进行计量的工程量。</w:t>
      </w:r>
    </w:p>
    <w:p w14:paraId="6BFB2A82" w14:textId="77777777" w:rsidR="0019608D" w:rsidRPr="00500883" w:rsidRDefault="0019608D" w:rsidP="0019608D">
      <w:pPr>
        <w:spacing w:before="60" w:after="60" w:line="400" w:lineRule="exact"/>
        <w:ind w:left="567" w:firstLineChars="342" w:firstLine="718"/>
      </w:pPr>
      <w:r w:rsidRPr="00500883">
        <w:t>（</w:t>
      </w:r>
      <w:r w:rsidRPr="00500883">
        <w:t>2</w:t>
      </w:r>
      <w:r w:rsidRPr="00500883">
        <w:t>）承包人对已完成的工程进行计量，向监理人提交进度付款申请单、已完成工程量报表和有关计量资料。</w:t>
      </w:r>
    </w:p>
    <w:p w14:paraId="1D9AB796" w14:textId="77777777" w:rsidR="0019608D" w:rsidRPr="00500883" w:rsidRDefault="0019608D" w:rsidP="0019608D">
      <w:pPr>
        <w:spacing w:before="60" w:after="60" w:line="400" w:lineRule="exact"/>
        <w:ind w:left="567" w:firstLineChars="342" w:firstLine="718"/>
      </w:pPr>
      <w:r w:rsidRPr="00500883">
        <w:t>（</w:t>
      </w:r>
      <w:r w:rsidRPr="00500883">
        <w:t>3</w:t>
      </w:r>
      <w:r w:rsidRPr="00500883">
        <w:t>）监理人对承包人提交的工程量报表进行复核，以确定实际完成的工程量。对数量有异议的，可要求承包人按第</w:t>
      </w:r>
      <w:r w:rsidRPr="00500883">
        <w:t>8.2</w:t>
      </w:r>
      <w:r w:rsidRPr="00500883">
        <w:t>款约定进行共同复核和抽样复测。承包人应协助监理人进行复核并按监理人要求提供补充计量资料。承包人未按监理人要求参加复核，监理人复核或修正的工程量视为承包人实际完成的工程量。</w:t>
      </w:r>
    </w:p>
    <w:p w14:paraId="5381C0CB" w14:textId="77777777" w:rsidR="0019608D" w:rsidRPr="00500883" w:rsidRDefault="0019608D" w:rsidP="0019608D">
      <w:pPr>
        <w:spacing w:before="60" w:after="60" w:line="400" w:lineRule="exact"/>
        <w:ind w:left="567" w:firstLineChars="342" w:firstLine="718"/>
      </w:pPr>
      <w:r w:rsidRPr="00500883">
        <w:t>（</w:t>
      </w:r>
      <w:r w:rsidRPr="00500883">
        <w:t>4</w:t>
      </w:r>
      <w:r w:rsidRPr="00500883">
        <w:t>）监理人认为有必要时，可通知承包人共同进行联合测量、计量，承包人应遵照执行。</w:t>
      </w:r>
    </w:p>
    <w:p w14:paraId="33CE1AA4" w14:textId="77777777" w:rsidR="0019608D" w:rsidRPr="00500883" w:rsidRDefault="0019608D" w:rsidP="0019608D">
      <w:pPr>
        <w:spacing w:before="60" w:after="60" w:line="400" w:lineRule="exact"/>
        <w:ind w:left="567" w:firstLineChars="342" w:firstLine="718"/>
      </w:pPr>
      <w:r w:rsidRPr="00500883">
        <w:t>（</w:t>
      </w:r>
      <w:r w:rsidRPr="00500883">
        <w:t>5</w:t>
      </w:r>
      <w:r w:rsidRPr="00500883">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04E0D8D4" w14:textId="77777777" w:rsidR="0019608D" w:rsidRPr="00500883" w:rsidRDefault="0019608D" w:rsidP="0019608D">
      <w:pPr>
        <w:spacing w:before="60" w:after="60" w:line="400" w:lineRule="exact"/>
        <w:ind w:left="567" w:firstLineChars="342" w:firstLine="718"/>
      </w:pPr>
      <w:r w:rsidRPr="00500883">
        <w:t>（</w:t>
      </w:r>
      <w:r w:rsidRPr="00500883">
        <w:t>6</w:t>
      </w:r>
      <w:r w:rsidRPr="00500883">
        <w:t>）监理人应在收到承包人提交的工程量报表后的</w:t>
      </w:r>
      <w:r w:rsidRPr="00500883">
        <w:t>7</w:t>
      </w:r>
      <w:r w:rsidRPr="00500883">
        <w:t>天内进行复核，监理人未在约定时间内复核的，承包人提交的工程量报表中的工程量视为承包人实际完成的工程量，据此计算工程价款。</w:t>
      </w:r>
    </w:p>
    <w:p w14:paraId="40EAE8ED" w14:textId="77777777" w:rsidR="0019608D" w:rsidRPr="00500883" w:rsidRDefault="0019608D" w:rsidP="0019608D">
      <w:pPr>
        <w:spacing w:before="60" w:after="60" w:line="400" w:lineRule="exact"/>
        <w:ind w:left="567" w:firstLineChars="200" w:firstLine="420"/>
        <w:rPr>
          <w:rFonts w:eastAsia="Cambria"/>
        </w:rPr>
      </w:pPr>
      <w:r w:rsidRPr="00500883">
        <w:t xml:space="preserve">17.1.5 </w:t>
      </w:r>
      <w:r w:rsidRPr="00500883">
        <w:rPr>
          <w:rFonts w:eastAsia="Cambria"/>
        </w:rPr>
        <w:t>总价子目的计量</w:t>
      </w:r>
    </w:p>
    <w:p w14:paraId="0EF69083" w14:textId="77777777" w:rsidR="0019608D" w:rsidRPr="00500883" w:rsidRDefault="0019608D" w:rsidP="0019608D">
      <w:pPr>
        <w:spacing w:before="60" w:after="60" w:line="400" w:lineRule="exact"/>
        <w:ind w:left="567" w:firstLineChars="300" w:firstLine="630"/>
      </w:pPr>
      <w:r w:rsidRPr="00500883">
        <w:t>除专用合同条款另有约定外，总价子目的分解和计量按照下述约定进行。</w:t>
      </w:r>
    </w:p>
    <w:p w14:paraId="24129ED9" w14:textId="77777777" w:rsidR="0019608D" w:rsidRPr="00500883" w:rsidRDefault="0019608D" w:rsidP="0019608D">
      <w:pPr>
        <w:spacing w:before="60" w:after="60" w:line="400" w:lineRule="exact"/>
        <w:ind w:left="567" w:firstLineChars="300" w:firstLine="630"/>
      </w:pPr>
      <w:r w:rsidRPr="00500883">
        <w:t>（</w:t>
      </w:r>
      <w:r w:rsidRPr="00500883">
        <w:t>1</w:t>
      </w:r>
      <w:r w:rsidRPr="00500883">
        <w:t>）总价子目的计量和支付应以总价为基础，不因第</w:t>
      </w:r>
      <w:r w:rsidRPr="00500883">
        <w:t>16.1</w:t>
      </w:r>
      <w:r w:rsidRPr="00500883">
        <w:t>款中的因素而进行调整。承包人实际完成的工程量，是进行工程目标管理和控制进度支付的依据。</w:t>
      </w:r>
    </w:p>
    <w:p w14:paraId="7964B994" w14:textId="77777777" w:rsidR="0019608D" w:rsidRPr="00500883" w:rsidRDefault="0019608D" w:rsidP="0019608D">
      <w:pPr>
        <w:spacing w:before="60" w:after="60" w:line="400" w:lineRule="exact"/>
        <w:ind w:left="567" w:firstLineChars="300" w:firstLine="630"/>
      </w:pPr>
      <w:r w:rsidRPr="00500883">
        <w:t>（</w:t>
      </w:r>
      <w:r w:rsidRPr="00500883">
        <w:t>2</w:t>
      </w:r>
      <w:r w:rsidRPr="00500883">
        <w:t>）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28305F4C" w14:textId="77777777" w:rsidR="0019608D" w:rsidRPr="00500883" w:rsidRDefault="0019608D" w:rsidP="0019608D">
      <w:pPr>
        <w:spacing w:before="60" w:after="60" w:line="400" w:lineRule="exact"/>
        <w:ind w:left="567" w:firstLineChars="300" w:firstLine="630"/>
      </w:pPr>
      <w:r w:rsidRPr="00500883">
        <w:t>（</w:t>
      </w:r>
      <w:r w:rsidRPr="00500883">
        <w:t>3</w:t>
      </w:r>
      <w:r w:rsidRPr="00500883">
        <w:t>）监理人对承包人提交的上述资料进行复核，以确定分阶段实际完成的工程量和工程形象目标。对其有异议的，可要求承包人按第</w:t>
      </w:r>
      <w:r w:rsidRPr="00500883">
        <w:t>8.2</w:t>
      </w:r>
      <w:r w:rsidRPr="00500883">
        <w:t>款约定进行共同复核和抽样复测。</w:t>
      </w:r>
    </w:p>
    <w:p w14:paraId="62C4BC40" w14:textId="77777777" w:rsidR="0019608D" w:rsidRPr="00500883" w:rsidRDefault="0019608D" w:rsidP="0019608D">
      <w:pPr>
        <w:spacing w:before="60" w:after="60" w:line="400" w:lineRule="exact"/>
        <w:ind w:left="567" w:firstLineChars="300" w:firstLine="630"/>
      </w:pPr>
      <w:r w:rsidRPr="00500883">
        <w:t>（</w:t>
      </w:r>
      <w:r w:rsidRPr="00500883">
        <w:t>4</w:t>
      </w:r>
      <w:r w:rsidRPr="00500883">
        <w:t>）除按照第</w:t>
      </w:r>
      <w:r w:rsidRPr="00500883">
        <w:t>15</w:t>
      </w:r>
      <w:r w:rsidRPr="00500883">
        <w:t>条约定的变更外，总价子目的工程量是承包人用于结算的</w:t>
      </w:r>
      <w:proofErr w:type="gramStart"/>
      <w:r w:rsidRPr="00500883">
        <w:t>最</w:t>
      </w:r>
      <w:r w:rsidRPr="00500883">
        <w:lastRenderedPageBreak/>
        <w:t>终工程</w:t>
      </w:r>
      <w:proofErr w:type="gramEnd"/>
      <w:r w:rsidRPr="00500883">
        <w:t>量。</w:t>
      </w:r>
      <w:r w:rsidRPr="00500883">
        <w:t xml:space="preserve"> </w:t>
      </w:r>
    </w:p>
    <w:p w14:paraId="3076D4B1" w14:textId="77777777" w:rsidR="0019608D" w:rsidRPr="00500883" w:rsidRDefault="0019608D" w:rsidP="0019608D">
      <w:pPr>
        <w:pStyle w:val="378020"/>
        <w:spacing w:before="120" w:after="120"/>
        <w:ind w:left="639" w:hanging="72"/>
      </w:pPr>
      <w:bookmarkStart w:id="1603" w:name="_Toc129798351"/>
      <w:bookmarkStart w:id="1604" w:name="_Toc338944813"/>
      <w:bookmarkStart w:id="1605" w:name="_Toc342296371"/>
      <w:bookmarkStart w:id="1606" w:name="_Toc132618709"/>
      <w:bookmarkStart w:id="1607" w:name="_Toc109914416"/>
      <w:bookmarkStart w:id="1608" w:name="_Toc132619100"/>
      <w:r w:rsidRPr="00500883">
        <w:t>17.2 预付款</w:t>
      </w:r>
      <w:bookmarkEnd w:id="1603"/>
      <w:bookmarkEnd w:id="1604"/>
      <w:bookmarkEnd w:id="1605"/>
      <w:bookmarkEnd w:id="1606"/>
      <w:bookmarkEnd w:id="1607"/>
      <w:bookmarkEnd w:id="1608"/>
    </w:p>
    <w:p w14:paraId="59CA644A" w14:textId="77777777" w:rsidR="0019608D" w:rsidRPr="00500883" w:rsidRDefault="0019608D" w:rsidP="0019608D">
      <w:pPr>
        <w:spacing w:before="60" w:after="60" w:line="400" w:lineRule="exact"/>
        <w:ind w:left="567" w:firstLineChars="200" w:firstLine="420"/>
      </w:pPr>
      <w:r w:rsidRPr="00500883">
        <w:t xml:space="preserve">17.2.1 </w:t>
      </w:r>
      <w:r w:rsidRPr="00500883">
        <w:rPr>
          <w:rFonts w:eastAsia="Cambria"/>
        </w:rPr>
        <w:t>预付款</w:t>
      </w:r>
    </w:p>
    <w:p w14:paraId="44764A7E" w14:textId="77777777" w:rsidR="0019608D" w:rsidRPr="00500883" w:rsidRDefault="0019608D" w:rsidP="0019608D">
      <w:pPr>
        <w:spacing w:before="60" w:after="60" w:line="400" w:lineRule="exact"/>
        <w:ind w:left="567" w:firstLineChars="200" w:firstLine="420"/>
      </w:pPr>
      <w:r w:rsidRPr="00500883">
        <w:t>预付款用于承包人为合同工程施工购置材料、工程设备、施工设备、修建临时设施以及组织施工队伍进场等。预付款的额度和预付办法在专用合同条款中约定。预付款必须专用于合同工程。</w:t>
      </w:r>
    </w:p>
    <w:p w14:paraId="091494ED" w14:textId="77777777" w:rsidR="0019608D" w:rsidRPr="00500883" w:rsidRDefault="0019608D" w:rsidP="0019608D">
      <w:pPr>
        <w:spacing w:before="60" w:after="60" w:line="400" w:lineRule="exact"/>
        <w:ind w:left="567" w:firstLineChars="200" w:firstLine="420"/>
      </w:pPr>
      <w:r w:rsidRPr="00500883">
        <w:t xml:space="preserve">17.2.2 </w:t>
      </w:r>
      <w:r w:rsidRPr="00500883">
        <w:rPr>
          <w:rFonts w:eastAsia="Cambria"/>
        </w:rPr>
        <w:t>预付款保函</w:t>
      </w:r>
    </w:p>
    <w:p w14:paraId="75A1F0B5" w14:textId="77777777" w:rsidR="0019608D" w:rsidRPr="00500883" w:rsidRDefault="0019608D" w:rsidP="0019608D">
      <w:pPr>
        <w:spacing w:before="60" w:after="60" w:line="400" w:lineRule="exact"/>
        <w:ind w:left="567" w:firstLineChars="200" w:firstLine="420"/>
      </w:pPr>
      <w:r w:rsidRPr="00500883">
        <w:t>除专用合同条款另有约定外，承包人应在收到预付款的同时向发包人提交预付款保函，预付款保函的担保金额应与预付款金额相同。保函的担保金额可根据预付款扣回的金额相应递减。</w:t>
      </w:r>
    </w:p>
    <w:p w14:paraId="609C3AD3" w14:textId="77777777" w:rsidR="0019608D" w:rsidRPr="00500883" w:rsidRDefault="0019608D" w:rsidP="0019608D">
      <w:pPr>
        <w:spacing w:before="60" w:after="60" w:line="400" w:lineRule="exact"/>
        <w:ind w:left="567" w:firstLineChars="200" w:firstLine="420"/>
      </w:pPr>
      <w:r w:rsidRPr="00500883">
        <w:t xml:space="preserve">17.2.3 </w:t>
      </w:r>
      <w:r w:rsidRPr="00500883">
        <w:rPr>
          <w:rFonts w:eastAsia="Cambria"/>
        </w:rPr>
        <w:t>预付款的扣回与还清</w:t>
      </w:r>
    </w:p>
    <w:p w14:paraId="6489A038" w14:textId="77777777" w:rsidR="0019608D" w:rsidRPr="00500883" w:rsidRDefault="0019608D" w:rsidP="0019608D">
      <w:pPr>
        <w:spacing w:before="60" w:after="60" w:line="400" w:lineRule="exact"/>
        <w:ind w:left="567" w:firstLineChars="200" w:firstLine="420"/>
      </w:pPr>
      <w:r w:rsidRPr="00500883">
        <w:t>预付款在进度付款中扣回，扣回办法在专用合同条款中约定。在颁发工程接收证书前，由于不可抗力或其他原因解除合同时，预付款尚未扣清的，尚未扣清的预付款余额应作为承包人的到期应付款。</w:t>
      </w:r>
    </w:p>
    <w:p w14:paraId="0ED46FF2" w14:textId="77777777" w:rsidR="0019608D" w:rsidRPr="00500883" w:rsidRDefault="0019608D" w:rsidP="0019608D">
      <w:pPr>
        <w:pStyle w:val="378020"/>
        <w:spacing w:before="120" w:after="120"/>
        <w:ind w:left="639" w:hanging="72"/>
      </w:pPr>
      <w:bookmarkStart w:id="1609" w:name="_Toc338944814"/>
      <w:bookmarkStart w:id="1610" w:name="_Toc129798352"/>
      <w:bookmarkStart w:id="1611" w:name="_Toc132618710"/>
      <w:bookmarkStart w:id="1612" w:name="_Toc109914417"/>
      <w:bookmarkStart w:id="1613" w:name="_Toc342296372"/>
      <w:bookmarkStart w:id="1614" w:name="_Toc132619101"/>
      <w:r w:rsidRPr="00500883">
        <w:t>17.3 工程进度付款</w:t>
      </w:r>
      <w:bookmarkEnd w:id="1609"/>
      <w:bookmarkEnd w:id="1610"/>
      <w:bookmarkEnd w:id="1611"/>
      <w:bookmarkEnd w:id="1612"/>
      <w:bookmarkEnd w:id="1613"/>
      <w:bookmarkEnd w:id="1614"/>
    </w:p>
    <w:p w14:paraId="06D7441A" w14:textId="77777777" w:rsidR="0019608D" w:rsidRPr="00500883" w:rsidRDefault="0019608D" w:rsidP="0019608D">
      <w:pPr>
        <w:spacing w:before="60" w:after="60" w:line="400" w:lineRule="exact"/>
        <w:ind w:left="567" w:firstLineChars="200" w:firstLine="420"/>
      </w:pPr>
      <w:r w:rsidRPr="00500883">
        <w:t xml:space="preserve">17.3.1 </w:t>
      </w:r>
      <w:r w:rsidRPr="00500883">
        <w:rPr>
          <w:rFonts w:eastAsia="Cambria"/>
        </w:rPr>
        <w:t>付款周期</w:t>
      </w:r>
    </w:p>
    <w:p w14:paraId="0B5C3ADE" w14:textId="77777777" w:rsidR="0019608D" w:rsidRPr="00500883" w:rsidRDefault="0019608D" w:rsidP="0019608D">
      <w:pPr>
        <w:spacing w:before="60" w:after="60" w:line="400" w:lineRule="exact"/>
        <w:ind w:left="567" w:firstLineChars="200" w:firstLine="420"/>
      </w:pPr>
      <w:r w:rsidRPr="00500883">
        <w:t>付款周期同计量周期。</w:t>
      </w:r>
    </w:p>
    <w:p w14:paraId="6C4B0A92" w14:textId="77777777" w:rsidR="0019608D" w:rsidRPr="00500883" w:rsidRDefault="0019608D" w:rsidP="0019608D">
      <w:pPr>
        <w:spacing w:before="60" w:after="60" w:line="400" w:lineRule="exact"/>
        <w:ind w:left="567" w:firstLineChars="200" w:firstLine="420"/>
      </w:pPr>
      <w:r w:rsidRPr="00500883">
        <w:t xml:space="preserve">17.3.2 </w:t>
      </w:r>
      <w:r w:rsidRPr="00500883">
        <w:rPr>
          <w:rFonts w:eastAsia="Cambria"/>
        </w:rPr>
        <w:t>进度付款申请单</w:t>
      </w:r>
    </w:p>
    <w:p w14:paraId="15E17E86" w14:textId="77777777" w:rsidR="0019608D" w:rsidRPr="00500883" w:rsidRDefault="0019608D" w:rsidP="0019608D">
      <w:pPr>
        <w:spacing w:before="60" w:after="60" w:line="400" w:lineRule="exact"/>
        <w:ind w:left="567" w:firstLineChars="200" w:firstLine="420"/>
        <w:rPr>
          <w:dstrike/>
          <w:szCs w:val="21"/>
        </w:rPr>
      </w:pPr>
      <w:r w:rsidRPr="00500883">
        <w:t>承包人应在每个付款周期末，按监理人批准的格式和专用合同条款约定的份数，向监理人提交进度付款申请单，并附相应的支持性证明文件。除专用合同条款另有约定外，进度付款申请单应包括下列内容：</w:t>
      </w:r>
    </w:p>
    <w:p w14:paraId="06BF9B59" w14:textId="77777777" w:rsidR="0019608D" w:rsidRPr="00500883" w:rsidRDefault="0019608D" w:rsidP="0019608D">
      <w:pPr>
        <w:spacing w:before="60" w:after="60" w:line="400" w:lineRule="exact"/>
        <w:ind w:left="567" w:firstLineChars="200" w:firstLine="420"/>
      </w:pPr>
      <w:r w:rsidRPr="00500883">
        <w:t>（</w:t>
      </w:r>
      <w:r w:rsidRPr="00500883">
        <w:t>1</w:t>
      </w:r>
      <w:r w:rsidRPr="00500883">
        <w:t>）截至本次付款周期末已实施工程的价款；</w:t>
      </w:r>
    </w:p>
    <w:p w14:paraId="7FB74F70" w14:textId="77777777" w:rsidR="0019608D" w:rsidRPr="00500883" w:rsidRDefault="0019608D" w:rsidP="0019608D">
      <w:pPr>
        <w:spacing w:before="60" w:after="60" w:line="400" w:lineRule="exact"/>
        <w:ind w:left="567" w:firstLineChars="200" w:firstLine="420"/>
      </w:pPr>
      <w:r w:rsidRPr="00500883">
        <w:t>（</w:t>
      </w:r>
      <w:r w:rsidRPr="00500883">
        <w:t>2</w:t>
      </w:r>
      <w:r w:rsidRPr="00500883">
        <w:t>）根据第</w:t>
      </w:r>
      <w:r w:rsidRPr="00500883">
        <w:t>15</w:t>
      </w:r>
      <w:r w:rsidRPr="00500883">
        <w:t>条应增加和扣减的变更金额；</w:t>
      </w:r>
    </w:p>
    <w:p w14:paraId="366F7F0A" w14:textId="77777777" w:rsidR="0019608D" w:rsidRPr="00500883" w:rsidRDefault="0019608D" w:rsidP="0019608D">
      <w:pPr>
        <w:spacing w:before="60" w:after="60" w:line="400" w:lineRule="exact"/>
        <w:ind w:left="567" w:firstLineChars="200" w:firstLine="420"/>
      </w:pPr>
      <w:r w:rsidRPr="00500883">
        <w:t>（</w:t>
      </w:r>
      <w:r w:rsidRPr="00500883">
        <w:t>3</w:t>
      </w:r>
      <w:r w:rsidRPr="00500883">
        <w:t>）根据第</w:t>
      </w:r>
      <w:r w:rsidRPr="00500883">
        <w:t>23</w:t>
      </w:r>
      <w:r w:rsidRPr="00500883">
        <w:t>条应增加和扣减的索赔金额；</w:t>
      </w:r>
    </w:p>
    <w:p w14:paraId="6E696624" w14:textId="77777777" w:rsidR="0019608D" w:rsidRPr="00500883" w:rsidRDefault="0019608D" w:rsidP="0019608D">
      <w:pPr>
        <w:spacing w:before="60" w:after="60" w:line="400" w:lineRule="exact"/>
        <w:ind w:left="567" w:firstLineChars="200" w:firstLine="420"/>
      </w:pPr>
      <w:r w:rsidRPr="00500883">
        <w:t>（</w:t>
      </w:r>
      <w:r w:rsidRPr="00500883">
        <w:t>4</w:t>
      </w:r>
      <w:r w:rsidRPr="00500883">
        <w:t>）根据第</w:t>
      </w:r>
      <w:r w:rsidRPr="00500883">
        <w:t>17.2</w:t>
      </w:r>
      <w:r w:rsidRPr="00500883">
        <w:t>款约定应支付的预付款和扣减的返还预付款；</w:t>
      </w:r>
    </w:p>
    <w:p w14:paraId="5C80662B" w14:textId="77777777" w:rsidR="0019608D" w:rsidRPr="00500883" w:rsidRDefault="0019608D" w:rsidP="0019608D">
      <w:pPr>
        <w:spacing w:before="60" w:after="60" w:line="400" w:lineRule="exact"/>
        <w:ind w:left="567" w:firstLineChars="200" w:firstLine="420"/>
      </w:pPr>
      <w:r w:rsidRPr="00500883">
        <w:t>（</w:t>
      </w:r>
      <w:r w:rsidRPr="00500883">
        <w:t>5</w:t>
      </w:r>
      <w:r w:rsidRPr="00500883">
        <w:t>）根据第</w:t>
      </w:r>
      <w:r w:rsidRPr="00500883">
        <w:t>17.4.1</w:t>
      </w:r>
      <w:r w:rsidRPr="00500883">
        <w:t>项约定应扣减的质量保证金；</w:t>
      </w:r>
    </w:p>
    <w:p w14:paraId="44DC5976" w14:textId="77777777" w:rsidR="0019608D" w:rsidRPr="00500883" w:rsidRDefault="0019608D" w:rsidP="0019608D">
      <w:pPr>
        <w:spacing w:before="60" w:after="60" w:line="400" w:lineRule="exact"/>
        <w:ind w:left="567" w:firstLineChars="200" w:firstLine="420"/>
      </w:pPr>
      <w:r w:rsidRPr="00500883">
        <w:t>（</w:t>
      </w:r>
      <w:r w:rsidRPr="00500883">
        <w:t>6</w:t>
      </w:r>
      <w:r w:rsidRPr="00500883">
        <w:t>）根据合同应增加和扣减的其他金额。</w:t>
      </w:r>
    </w:p>
    <w:p w14:paraId="5460D58A" w14:textId="77777777" w:rsidR="0019608D" w:rsidRPr="00500883" w:rsidRDefault="0019608D" w:rsidP="0019608D">
      <w:pPr>
        <w:spacing w:before="60" w:after="60" w:line="400" w:lineRule="exact"/>
        <w:ind w:left="567" w:firstLineChars="200" w:firstLine="420"/>
      </w:pPr>
      <w:r w:rsidRPr="00500883">
        <w:t xml:space="preserve">17.3.3 </w:t>
      </w:r>
      <w:r w:rsidRPr="00500883">
        <w:rPr>
          <w:rFonts w:eastAsia="Cambria"/>
        </w:rPr>
        <w:t>进度付款证书和支付时间</w:t>
      </w:r>
    </w:p>
    <w:p w14:paraId="21ECE886" w14:textId="77777777" w:rsidR="0019608D" w:rsidRPr="00500883" w:rsidRDefault="0019608D" w:rsidP="0019608D">
      <w:pPr>
        <w:spacing w:before="60" w:after="60" w:line="400" w:lineRule="exact"/>
        <w:ind w:left="567" w:firstLineChars="300" w:firstLine="630"/>
      </w:pPr>
      <w:r w:rsidRPr="00500883">
        <w:t>（</w:t>
      </w:r>
      <w:r w:rsidRPr="00500883">
        <w:t>1</w:t>
      </w:r>
      <w:r w:rsidRPr="00500883">
        <w:t>）监理人在收到承包人进度付款申请单以及相应的支持性证明文件后的</w:t>
      </w:r>
      <w:r w:rsidRPr="00500883">
        <w:t>14</w:t>
      </w:r>
      <w:r w:rsidRPr="00500883">
        <w:t>天内完成核查，提出发包人到期应支付给承包人的金额以及相应的支持性材料，经发</w:t>
      </w:r>
      <w:r w:rsidRPr="00500883">
        <w:lastRenderedPageBreak/>
        <w:t>包人审查同意后，由监理人向承包人出具经发包人签认的进度付款证书。监理人有权扣发承包人未能按照合同要求履行任何工作或义务的相应金额。</w:t>
      </w:r>
    </w:p>
    <w:p w14:paraId="18A12AE8" w14:textId="77777777" w:rsidR="0019608D" w:rsidRPr="00500883" w:rsidRDefault="0019608D" w:rsidP="0019608D">
      <w:pPr>
        <w:spacing w:before="60" w:after="60" w:line="400" w:lineRule="exact"/>
        <w:ind w:left="567" w:firstLineChars="342" w:firstLine="718"/>
      </w:pPr>
      <w:r w:rsidRPr="00500883">
        <w:t>（</w:t>
      </w:r>
      <w:r w:rsidRPr="00500883">
        <w:t>2</w:t>
      </w:r>
      <w:r w:rsidRPr="00500883">
        <w:t>）发包人应在监理人收到进度付款申请单后的</w:t>
      </w:r>
      <w:r w:rsidRPr="00500883">
        <w:t>28</w:t>
      </w:r>
      <w:r w:rsidRPr="00500883">
        <w:t>天内，将进度应付款支付给承包人。发包人不按期支付的，按专用合同条款的约定支付逾期付款违约金。</w:t>
      </w:r>
    </w:p>
    <w:p w14:paraId="79F7D208" w14:textId="77777777" w:rsidR="0019608D" w:rsidRPr="00500883" w:rsidRDefault="0019608D" w:rsidP="0019608D">
      <w:pPr>
        <w:spacing w:before="60" w:after="60" w:line="400" w:lineRule="exact"/>
        <w:ind w:left="567" w:firstLineChars="342" w:firstLine="718"/>
      </w:pPr>
      <w:r w:rsidRPr="00500883">
        <w:t>（</w:t>
      </w:r>
      <w:r w:rsidRPr="00500883">
        <w:t>3</w:t>
      </w:r>
      <w:r w:rsidRPr="00500883">
        <w:t>）监理人出具进度付款证书，不应视为监理人已同意、批准或接受了承包人完成的该部分工作。</w:t>
      </w:r>
    </w:p>
    <w:p w14:paraId="33416F3F" w14:textId="77777777" w:rsidR="0019608D" w:rsidRPr="00500883" w:rsidRDefault="0019608D" w:rsidP="0019608D">
      <w:pPr>
        <w:spacing w:before="60" w:after="60" w:line="400" w:lineRule="exact"/>
        <w:ind w:left="567" w:firstLineChars="342" w:firstLine="718"/>
      </w:pPr>
      <w:r w:rsidRPr="00500883">
        <w:t>（</w:t>
      </w:r>
      <w:r w:rsidRPr="00500883">
        <w:t>4</w:t>
      </w:r>
      <w:r w:rsidRPr="00500883">
        <w:t>）进度付款涉及政府投资资金的，按照国库集中支付等国家相关规定和专用合同条款的约定办理。</w:t>
      </w:r>
    </w:p>
    <w:p w14:paraId="7055A4EB" w14:textId="77777777" w:rsidR="0019608D" w:rsidRPr="00500883" w:rsidRDefault="0019608D" w:rsidP="0019608D">
      <w:pPr>
        <w:spacing w:before="60" w:after="60" w:line="400" w:lineRule="exact"/>
        <w:ind w:left="567" w:firstLineChars="200" w:firstLine="420"/>
      </w:pPr>
      <w:r w:rsidRPr="00500883">
        <w:t xml:space="preserve">17.3.4 </w:t>
      </w:r>
      <w:r w:rsidRPr="00500883">
        <w:rPr>
          <w:rFonts w:eastAsia="Cambria"/>
        </w:rPr>
        <w:t>工程进度付款的修正</w:t>
      </w:r>
    </w:p>
    <w:p w14:paraId="20A4ADD4" w14:textId="77777777" w:rsidR="0019608D" w:rsidRPr="00500883" w:rsidRDefault="0019608D" w:rsidP="0019608D">
      <w:pPr>
        <w:spacing w:before="60" w:after="60" w:line="400" w:lineRule="exact"/>
        <w:ind w:left="567" w:firstLineChars="200" w:firstLine="420"/>
      </w:pPr>
      <w:r w:rsidRPr="00500883">
        <w:t>在对以往历次已签发的进度付款证书进行汇总和复核中发现错、漏或重复的，监理人有权予以修正，承包人也有权提出修正申请。经双方复核同意的修正，应在本次进度付款中支付或扣除。</w:t>
      </w:r>
    </w:p>
    <w:p w14:paraId="68AD6B90" w14:textId="77777777" w:rsidR="0019608D" w:rsidRPr="00500883" w:rsidRDefault="0019608D" w:rsidP="0019608D">
      <w:pPr>
        <w:pStyle w:val="378020"/>
        <w:spacing w:before="120" w:after="120"/>
        <w:ind w:left="639" w:hanging="72"/>
      </w:pPr>
      <w:bookmarkStart w:id="1615" w:name="_Toc109914418"/>
      <w:bookmarkStart w:id="1616" w:name="_Toc129798353"/>
      <w:bookmarkStart w:id="1617" w:name="_Toc132619102"/>
      <w:bookmarkStart w:id="1618" w:name="_Toc132618711"/>
      <w:bookmarkStart w:id="1619" w:name="_Toc338944815"/>
      <w:bookmarkStart w:id="1620" w:name="_Toc342296373"/>
      <w:r w:rsidRPr="00500883">
        <w:t>17.4 质量保证金</w:t>
      </w:r>
      <w:bookmarkEnd w:id="1615"/>
      <w:bookmarkEnd w:id="1616"/>
      <w:bookmarkEnd w:id="1617"/>
      <w:bookmarkEnd w:id="1618"/>
      <w:bookmarkEnd w:id="1619"/>
      <w:bookmarkEnd w:id="1620"/>
    </w:p>
    <w:p w14:paraId="60047370" w14:textId="77777777" w:rsidR="0019608D" w:rsidRPr="00500883" w:rsidRDefault="0019608D" w:rsidP="0019608D">
      <w:pPr>
        <w:spacing w:before="60" w:after="60" w:line="400" w:lineRule="exact"/>
        <w:ind w:left="567" w:firstLineChars="200" w:firstLine="420"/>
      </w:pPr>
      <w:r w:rsidRPr="00500883">
        <w:t xml:space="preserve">17.4.1 </w:t>
      </w:r>
      <w:r w:rsidRPr="00500883">
        <w:t>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25CD80C2" w14:textId="77777777" w:rsidR="0019608D" w:rsidRPr="00500883" w:rsidRDefault="0019608D" w:rsidP="0019608D">
      <w:pPr>
        <w:spacing w:before="60" w:after="60" w:line="400" w:lineRule="exact"/>
        <w:ind w:left="567" w:firstLineChars="200" w:firstLine="420"/>
      </w:pPr>
      <w:r w:rsidRPr="00500883">
        <w:t xml:space="preserve">17.4.2 </w:t>
      </w:r>
      <w:r w:rsidRPr="00500883">
        <w:t>在第</w:t>
      </w:r>
      <w:r w:rsidRPr="00500883">
        <w:t>1.1.4.5</w:t>
      </w:r>
      <w:r w:rsidRPr="00500883">
        <w:t>目约定的缺陷责任期满时，承包人向发包人申请到期应返还承包人剩余的质量保证金金额，发包人应在</w:t>
      </w:r>
      <w:r w:rsidRPr="00500883">
        <w:t>14</w:t>
      </w:r>
      <w:r w:rsidRPr="00500883">
        <w:t>天内会同承包人按照合同约定的内容核实承包人是否完成缺陷责任。如无异议，发包人应当在核实后将剩余保证金返还承包人。</w:t>
      </w:r>
    </w:p>
    <w:p w14:paraId="57D1499F" w14:textId="77777777" w:rsidR="0019608D" w:rsidRPr="00500883" w:rsidRDefault="0019608D" w:rsidP="0019608D">
      <w:pPr>
        <w:spacing w:before="60" w:after="60" w:line="400" w:lineRule="exact"/>
        <w:ind w:left="567" w:firstLineChars="200" w:firstLine="420"/>
      </w:pPr>
      <w:r w:rsidRPr="00500883">
        <w:t xml:space="preserve">17.4.3 </w:t>
      </w:r>
      <w:r w:rsidRPr="00500883">
        <w:t>在第</w:t>
      </w:r>
      <w:r w:rsidRPr="00500883">
        <w:t>1.1.4.5</w:t>
      </w:r>
      <w:r w:rsidRPr="00500883">
        <w:t>目约定的缺陷责任期满时，承包人没有完成缺陷责任的，发包人有权扣留与未履行责任剩余工作所需金额相应的质量保证金余额，并有权根据第</w:t>
      </w:r>
      <w:r w:rsidRPr="00500883">
        <w:t>19.3</w:t>
      </w:r>
      <w:r w:rsidRPr="00500883">
        <w:t>款约定要求延长缺陷责任期，直至完成剩余工作为止。</w:t>
      </w:r>
      <w:r w:rsidRPr="00500883">
        <w:t xml:space="preserve"> </w:t>
      </w:r>
    </w:p>
    <w:p w14:paraId="13024CFB" w14:textId="77777777" w:rsidR="0019608D" w:rsidRPr="00500883" w:rsidRDefault="0019608D" w:rsidP="0019608D">
      <w:pPr>
        <w:pStyle w:val="378020"/>
        <w:spacing w:before="120" w:after="120"/>
        <w:ind w:left="639" w:hanging="72"/>
      </w:pPr>
      <w:bookmarkStart w:id="1621" w:name="_Toc132618712"/>
      <w:bookmarkStart w:id="1622" w:name="_Toc338944816"/>
      <w:bookmarkStart w:id="1623" w:name="_Toc132619103"/>
      <w:bookmarkStart w:id="1624" w:name="_Toc109914419"/>
      <w:bookmarkStart w:id="1625" w:name="_Toc129798354"/>
      <w:bookmarkStart w:id="1626" w:name="_Toc342296374"/>
      <w:r w:rsidRPr="00500883">
        <w:t>17.5 竣工结算</w:t>
      </w:r>
      <w:bookmarkEnd w:id="1621"/>
      <w:bookmarkEnd w:id="1622"/>
      <w:bookmarkEnd w:id="1623"/>
      <w:bookmarkEnd w:id="1624"/>
      <w:bookmarkEnd w:id="1625"/>
      <w:bookmarkEnd w:id="1626"/>
    </w:p>
    <w:p w14:paraId="5A4FE218" w14:textId="77777777" w:rsidR="0019608D" w:rsidRPr="00500883" w:rsidRDefault="0019608D" w:rsidP="0019608D">
      <w:pPr>
        <w:spacing w:before="60" w:after="60" w:line="400" w:lineRule="exact"/>
        <w:ind w:left="567" w:firstLineChars="200" w:firstLine="420"/>
      </w:pPr>
      <w:r w:rsidRPr="00500883">
        <w:t xml:space="preserve">17.5.1 </w:t>
      </w:r>
      <w:r w:rsidRPr="00500883">
        <w:rPr>
          <w:rFonts w:eastAsia="Cambria"/>
        </w:rPr>
        <w:t>竣工付款申请单</w:t>
      </w:r>
    </w:p>
    <w:p w14:paraId="45A1934D" w14:textId="77777777" w:rsidR="0019608D" w:rsidRPr="00500883" w:rsidRDefault="0019608D" w:rsidP="0019608D">
      <w:pPr>
        <w:spacing w:before="60" w:after="60" w:line="400" w:lineRule="exact"/>
        <w:ind w:left="567" w:firstLineChars="342" w:firstLine="718"/>
      </w:pPr>
      <w:r w:rsidRPr="00500883">
        <w:t>（</w:t>
      </w:r>
      <w:r w:rsidRPr="00500883">
        <w:t>1</w:t>
      </w:r>
      <w:r w:rsidRPr="00500883">
        <w:t>）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629CCFFB" w14:textId="77777777" w:rsidR="0019608D" w:rsidRPr="00500883" w:rsidRDefault="0019608D" w:rsidP="0019608D">
      <w:pPr>
        <w:spacing w:before="60" w:after="60" w:line="400" w:lineRule="exact"/>
        <w:ind w:left="567" w:firstLineChars="342" w:firstLine="718"/>
      </w:pPr>
      <w:r w:rsidRPr="00500883">
        <w:t>（</w:t>
      </w:r>
      <w:r w:rsidRPr="00500883">
        <w:t>2</w:t>
      </w:r>
      <w:r w:rsidRPr="00500883">
        <w:t>）监理人对竣工付款申请单有异议的，有权要求承包人进行修正和提供补充资料。经监理人和承包人协商后，由承包人向监理人提交修正后的竣工付款申请单。</w:t>
      </w:r>
    </w:p>
    <w:p w14:paraId="34E3B650" w14:textId="77777777" w:rsidR="0019608D" w:rsidRPr="00500883" w:rsidRDefault="0019608D" w:rsidP="0019608D">
      <w:pPr>
        <w:spacing w:before="60" w:after="60" w:line="400" w:lineRule="exact"/>
        <w:ind w:left="567" w:firstLineChars="200" w:firstLine="420"/>
      </w:pPr>
      <w:r w:rsidRPr="00500883">
        <w:lastRenderedPageBreak/>
        <w:t xml:space="preserve">17.5.2 </w:t>
      </w:r>
      <w:r w:rsidRPr="00500883">
        <w:rPr>
          <w:rFonts w:eastAsia="Cambria"/>
        </w:rPr>
        <w:t>竣工付款证书及支付时间</w:t>
      </w:r>
    </w:p>
    <w:p w14:paraId="1ED5E4A5" w14:textId="77777777" w:rsidR="0019608D" w:rsidRPr="00500883" w:rsidRDefault="0019608D" w:rsidP="0019608D">
      <w:pPr>
        <w:spacing w:before="60" w:after="60" w:line="400" w:lineRule="exact"/>
        <w:ind w:left="567" w:firstLineChars="342" w:firstLine="718"/>
      </w:pPr>
      <w:r w:rsidRPr="00500883">
        <w:t>（</w:t>
      </w:r>
      <w:r w:rsidRPr="00500883">
        <w:t>1</w:t>
      </w:r>
      <w:r w:rsidRPr="00500883">
        <w:t>）监理人在收到承包人提交的竣工付款申请单后的</w:t>
      </w:r>
      <w:r w:rsidRPr="00500883">
        <w:t>14</w:t>
      </w:r>
      <w:r w:rsidRPr="00500883">
        <w:t>天内完成核查，提出发包人到期应支付给承包人的价款送发包人审核并抄送承包人。发包人应在收到后</w:t>
      </w:r>
      <w:r w:rsidRPr="00500883">
        <w:t>14</w:t>
      </w:r>
      <w:r w:rsidRPr="00500883">
        <w:t>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0EB14FA8" w14:textId="77777777" w:rsidR="0019608D" w:rsidRPr="00500883" w:rsidRDefault="0019608D" w:rsidP="0019608D">
      <w:pPr>
        <w:spacing w:before="60" w:after="60" w:line="400" w:lineRule="exact"/>
        <w:ind w:left="567" w:firstLineChars="342" w:firstLine="718"/>
      </w:pPr>
      <w:r w:rsidRPr="00500883">
        <w:t>（</w:t>
      </w:r>
      <w:r w:rsidRPr="00500883">
        <w:t>2</w:t>
      </w:r>
      <w:r w:rsidRPr="00500883">
        <w:t>）发包人应在监理人出具竣工付款证书后的</w:t>
      </w:r>
      <w:r w:rsidRPr="00500883">
        <w:t>14</w:t>
      </w:r>
      <w:r w:rsidRPr="00500883">
        <w:t>天内，将应支付款支付给承包人。发包人不按期支付的，按第</w:t>
      </w:r>
      <w:r w:rsidRPr="00500883">
        <w:t>17.3.3</w:t>
      </w:r>
      <w:r w:rsidRPr="00500883">
        <w:t>（</w:t>
      </w:r>
      <w:r w:rsidRPr="00500883">
        <w:t>2</w:t>
      </w:r>
      <w:r w:rsidRPr="00500883">
        <w:t>）目的约定，将逾期付款违约金支付给承包人。</w:t>
      </w:r>
    </w:p>
    <w:p w14:paraId="43499EF9" w14:textId="77777777" w:rsidR="0019608D" w:rsidRPr="00500883" w:rsidRDefault="0019608D" w:rsidP="0019608D">
      <w:pPr>
        <w:spacing w:before="60" w:after="60" w:line="400" w:lineRule="exact"/>
        <w:ind w:left="567" w:firstLineChars="342" w:firstLine="718"/>
      </w:pPr>
      <w:r w:rsidRPr="00500883">
        <w:t>（</w:t>
      </w:r>
      <w:r w:rsidRPr="00500883">
        <w:t>3</w:t>
      </w:r>
      <w:r w:rsidRPr="00500883">
        <w:t>）承包人对发包人签认的竣工付款证书有异议的，发包人可出具竣工付款申请单中承包人已同意部分的临时付款证书。存在争议的部分，按第</w:t>
      </w:r>
      <w:r w:rsidRPr="00500883">
        <w:t>24</w:t>
      </w:r>
      <w:r w:rsidRPr="00500883">
        <w:t>条的约定办理。</w:t>
      </w:r>
    </w:p>
    <w:p w14:paraId="7A64801C" w14:textId="77777777" w:rsidR="0019608D" w:rsidRPr="00500883" w:rsidRDefault="0019608D" w:rsidP="0019608D">
      <w:pPr>
        <w:spacing w:before="60" w:after="60" w:line="400" w:lineRule="exact"/>
        <w:ind w:left="567" w:firstLineChars="300" w:firstLine="630"/>
      </w:pPr>
      <w:r w:rsidRPr="00500883">
        <w:t>（</w:t>
      </w:r>
      <w:r w:rsidRPr="00500883">
        <w:t>4</w:t>
      </w:r>
      <w:r w:rsidRPr="00500883">
        <w:t>）竣工付款涉及政府投资资金的，按第</w:t>
      </w:r>
      <w:r w:rsidRPr="00500883">
        <w:t>17.3.3</w:t>
      </w:r>
      <w:r w:rsidRPr="00500883">
        <w:t>（４）目的约定办理。</w:t>
      </w:r>
    </w:p>
    <w:p w14:paraId="7C93A136" w14:textId="77777777" w:rsidR="0019608D" w:rsidRPr="00500883" w:rsidRDefault="0019608D" w:rsidP="0019608D">
      <w:pPr>
        <w:pStyle w:val="378020"/>
        <w:spacing w:before="120" w:after="120"/>
        <w:ind w:left="639" w:hanging="72"/>
      </w:pPr>
      <w:bookmarkStart w:id="1627" w:name="_Toc342296375"/>
      <w:bookmarkStart w:id="1628" w:name="_Toc129798355"/>
      <w:bookmarkStart w:id="1629" w:name="_Toc132618713"/>
      <w:bookmarkStart w:id="1630" w:name="_Toc109914420"/>
      <w:bookmarkStart w:id="1631" w:name="_Toc338944817"/>
      <w:bookmarkStart w:id="1632" w:name="_Toc132619104"/>
      <w:r w:rsidRPr="00500883">
        <w:t>17.6 最终结清</w:t>
      </w:r>
      <w:bookmarkEnd w:id="1627"/>
      <w:bookmarkEnd w:id="1628"/>
      <w:bookmarkEnd w:id="1629"/>
      <w:bookmarkEnd w:id="1630"/>
      <w:bookmarkEnd w:id="1631"/>
      <w:bookmarkEnd w:id="1632"/>
    </w:p>
    <w:p w14:paraId="469C9C50" w14:textId="77777777" w:rsidR="0019608D" w:rsidRPr="00500883" w:rsidRDefault="0019608D" w:rsidP="0019608D">
      <w:pPr>
        <w:spacing w:before="60" w:after="60" w:line="400" w:lineRule="exact"/>
        <w:ind w:left="567" w:firstLineChars="200" w:firstLine="420"/>
      </w:pPr>
      <w:r w:rsidRPr="00500883">
        <w:t xml:space="preserve">17.6.1 </w:t>
      </w:r>
      <w:r w:rsidRPr="00500883">
        <w:rPr>
          <w:rFonts w:eastAsia="Cambria"/>
        </w:rPr>
        <w:t>最终结清申请单</w:t>
      </w:r>
    </w:p>
    <w:p w14:paraId="0125811B" w14:textId="77777777" w:rsidR="0019608D" w:rsidRPr="00500883" w:rsidRDefault="0019608D" w:rsidP="0019608D">
      <w:pPr>
        <w:spacing w:before="60" w:after="60" w:line="400" w:lineRule="exact"/>
        <w:ind w:left="567" w:firstLineChars="342" w:firstLine="718"/>
      </w:pPr>
      <w:r w:rsidRPr="00500883">
        <w:t>（</w:t>
      </w:r>
      <w:r w:rsidRPr="00500883">
        <w:t>1</w:t>
      </w:r>
      <w:r w:rsidRPr="00500883">
        <w:t>）缺陷责任期终止证书签发后，承包人可按专用合同条款约定的份数和期限向监理人提交最终结清申请单，并提供相关证明材料。</w:t>
      </w:r>
    </w:p>
    <w:p w14:paraId="16D6ACB2" w14:textId="77777777" w:rsidR="0019608D" w:rsidRPr="00500883" w:rsidRDefault="0019608D" w:rsidP="0019608D">
      <w:pPr>
        <w:spacing w:before="60" w:after="60" w:line="400" w:lineRule="exact"/>
        <w:ind w:left="567" w:firstLineChars="342" w:firstLine="718"/>
      </w:pPr>
      <w:r w:rsidRPr="00500883">
        <w:t>（</w:t>
      </w:r>
      <w:r w:rsidRPr="00500883">
        <w:t>2</w:t>
      </w:r>
      <w:r w:rsidRPr="00500883">
        <w:t>）发包人对最终结清申请单内容有异议的，有权要求承包人进行修正和提供补充资料，由承包人向监理人提交修正后的最终结清申请单。</w:t>
      </w:r>
    </w:p>
    <w:p w14:paraId="44ABF1DF" w14:textId="77777777" w:rsidR="0019608D" w:rsidRPr="00500883" w:rsidRDefault="0019608D" w:rsidP="0019608D">
      <w:pPr>
        <w:spacing w:before="60" w:after="60" w:line="400" w:lineRule="exact"/>
        <w:ind w:left="567" w:firstLineChars="200" w:firstLine="420"/>
      </w:pPr>
      <w:r w:rsidRPr="00500883">
        <w:t xml:space="preserve">17.6.2 </w:t>
      </w:r>
      <w:r w:rsidRPr="00500883">
        <w:rPr>
          <w:rFonts w:eastAsia="Cambria"/>
        </w:rPr>
        <w:t>最终结清证书和支付时间</w:t>
      </w:r>
    </w:p>
    <w:p w14:paraId="136AC8C0" w14:textId="77777777" w:rsidR="0019608D" w:rsidRPr="00500883" w:rsidRDefault="0019608D" w:rsidP="0019608D">
      <w:pPr>
        <w:spacing w:before="60" w:after="60" w:line="400" w:lineRule="exact"/>
        <w:ind w:left="567" w:firstLineChars="342" w:firstLine="718"/>
      </w:pPr>
      <w:r w:rsidRPr="00500883">
        <w:t>（</w:t>
      </w:r>
      <w:r w:rsidRPr="00500883">
        <w:t>1</w:t>
      </w:r>
      <w:r w:rsidRPr="00500883">
        <w:t>）监理人收到承包人提交的最终结清申请单后的</w:t>
      </w:r>
      <w:r w:rsidRPr="00500883">
        <w:t>14</w:t>
      </w:r>
      <w:r w:rsidRPr="00500883">
        <w:t>天内，提出发包人应支付给承包人的价款送发包人审核并抄送承包人。发包人应在收到后</w:t>
      </w:r>
      <w:r w:rsidRPr="00500883">
        <w:t>14</w:t>
      </w:r>
      <w:r w:rsidRPr="00500883">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02A4298C" w14:textId="77777777" w:rsidR="0019608D" w:rsidRPr="00500883" w:rsidRDefault="0019608D" w:rsidP="0019608D">
      <w:pPr>
        <w:spacing w:before="60" w:after="60" w:line="400" w:lineRule="exact"/>
        <w:ind w:left="567" w:firstLineChars="342" w:firstLine="718"/>
      </w:pPr>
      <w:r w:rsidRPr="00500883">
        <w:t>（</w:t>
      </w:r>
      <w:r w:rsidRPr="00500883">
        <w:t>2</w:t>
      </w:r>
      <w:r w:rsidRPr="00500883">
        <w:t>）发包人应在监理人出具最终结清证书后的</w:t>
      </w:r>
      <w:r w:rsidRPr="00500883">
        <w:t>14</w:t>
      </w:r>
      <w:r w:rsidRPr="00500883">
        <w:t>天内，将应支付款支付给承包人。发包人不按期支付的，按第</w:t>
      </w:r>
      <w:r w:rsidRPr="00500883">
        <w:t>17.3.3</w:t>
      </w:r>
      <w:r w:rsidRPr="00500883">
        <w:t>（</w:t>
      </w:r>
      <w:r w:rsidRPr="00500883">
        <w:t>2</w:t>
      </w:r>
      <w:r w:rsidRPr="00500883">
        <w:t>）目的约定，将逾期付款违约金支付给承包人。</w:t>
      </w:r>
    </w:p>
    <w:p w14:paraId="6EDA9162" w14:textId="77777777" w:rsidR="0019608D" w:rsidRPr="00500883" w:rsidRDefault="0019608D" w:rsidP="0019608D">
      <w:pPr>
        <w:spacing w:before="60" w:after="60" w:line="400" w:lineRule="exact"/>
        <w:ind w:left="567" w:firstLineChars="342" w:firstLine="718"/>
      </w:pPr>
      <w:r w:rsidRPr="00500883">
        <w:t>（</w:t>
      </w:r>
      <w:r w:rsidRPr="00500883">
        <w:t>3</w:t>
      </w:r>
      <w:r w:rsidRPr="00500883">
        <w:t>）承包人对发包人签认的最终结清证书有异议的，按第</w:t>
      </w:r>
      <w:r w:rsidRPr="00500883">
        <w:t>24</w:t>
      </w:r>
      <w:r w:rsidRPr="00500883">
        <w:t>条的约定办理。</w:t>
      </w:r>
    </w:p>
    <w:p w14:paraId="52085F47" w14:textId="77777777" w:rsidR="0019608D" w:rsidRPr="00500883" w:rsidRDefault="0019608D" w:rsidP="0019608D">
      <w:pPr>
        <w:spacing w:before="60" w:after="60" w:line="400" w:lineRule="exact"/>
        <w:ind w:left="567" w:firstLineChars="342" w:firstLine="718"/>
      </w:pPr>
      <w:r w:rsidRPr="00500883">
        <w:t>（</w:t>
      </w:r>
      <w:r w:rsidRPr="00500883">
        <w:t>4</w:t>
      </w:r>
      <w:r w:rsidRPr="00500883">
        <w:t>）最终结清付款涉及政府投资资金的，按第</w:t>
      </w:r>
      <w:r w:rsidRPr="00500883">
        <w:t>17.3.3</w:t>
      </w:r>
      <w:r w:rsidRPr="00500883">
        <w:t>（４）目的约定办理。</w:t>
      </w:r>
    </w:p>
    <w:p w14:paraId="263C0F52" w14:textId="77777777" w:rsidR="0019608D" w:rsidRPr="00500883" w:rsidRDefault="0019608D" w:rsidP="0019608D">
      <w:pPr>
        <w:pStyle w:val="2TimesNewRoman5020"/>
        <w:spacing w:before="120" w:after="120"/>
        <w:ind w:left="651" w:hanging="84"/>
        <w:rPr>
          <w:rFonts w:cs="仿宋_GB2312"/>
        </w:rPr>
      </w:pPr>
      <w:bookmarkStart w:id="1633" w:name="_Toc442365631"/>
      <w:bookmarkStart w:id="1634" w:name="_Toc109914421"/>
      <w:bookmarkStart w:id="1635" w:name="_Toc338944818"/>
      <w:bookmarkStart w:id="1636" w:name="_Toc448758439"/>
      <w:bookmarkStart w:id="1637" w:name="_Toc448758539"/>
      <w:bookmarkStart w:id="1638" w:name="_Toc132618714"/>
      <w:bookmarkStart w:id="1639" w:name="_Toc469660034"/>
      <w:bookmarkStart w:id="1640" w:name="_Toc132619105"/>
      <w:bookmarkStart w:id="1641" w:name="_Toc129798356"/>
      <w:bookmarkStart w:id="1642" w:name="_Toc342296376"/>
      <w:r w:rsidRPr="00500883">
        <w:rPr>
          <w:rFonts w:cs="仿宋_GB2312"/>
        </w:rPr>
        <w:lastRenderedPageBreak/>
        <w:t>18. 竣工验收</w:t>
      </w:r>
      <w:bookmarkEnd w:id="1633"/>
      <w:bookmarkEnd w:id="1634"/>
      <w:bookmarkEnd w:id="1635"/>
      <w:bookmarkEnd w:id="1636"/>
      <w:bookmarkEnd w:id="1637"/>
      <w:bookmarkEnd w:id="1638"/>
      <w:bookmarkEnd w:id="1639"/>
      <w:bookmarkEnd w:id="1640"/>
      <w:bookmarkEnd w:id="1641"/>
      <w:bookmarkEnd w:id="1642"/>
    </w:p>
    <w:p w14:paraId="69247F2C" w14:textId="77777777" w:rsidR="0019608D" w:rsidRPr="00500883" w:rsidRDefault="0019608D" w:rsidP="0019608D">
      <w:pPr>
        <w:pStyle w:val="378020"/>
        <w:spacing w:before="120" w:after="120"/>
        <w:ind w:left="639" w:hanging="72"/>
      </w:pPr>
      <w:bookmarkStart w:id="1643" w:name="_Toc132619106"/>
      <w:bookmarkStart w:id="1644" w:name="_Toc129798357"/>
      <w:bookmarkStart w:id="1645" w:name="_Toc132618715"/>
      <w:bookmarkStart w:id="1646" w:name="_Toc338944819"/>
      <w:bookmarkStart w:id="1647" w:name="_Toc144974697"/>
      <w:bookmarkStart w:id="1648" w:name="_Toc152045726"/>
      <w:bookmarkStart w:id="1649" w:name="_Toc342296377"/>
      <w:bookmarkStart w:id="1650" w:name="_Toc179632744"/>
      <w:bookmarkStart w:id="1651" w:name="_Toc152042505"/>
      <w:bookmarkStart w:id="1652" w:name="_Toc109914422"/>
      <w:r w:rsidRPr="00500883">
        <w:t>18.1 竣工验收的含义</w:t>
      </w:r>
      <w:bookmarkEnd w:id="1643"/>
      <w:bookmarkEnd w:id="1644"/>
      <w:bookmarkEnd w:id="1645"/>
      <w:bookmarkEnd w:id="1646"/>
      <w:bookmarkEnd w:id="1647"/>
      <w:bookmarkEnd w:id="1648"/>
      <w:bookmarkEnd w:id="1649"/>
      <w:bookmarkEnd w:id="1650"/>
      <w:bookmarkEnd w:id="1651"/>
      <w:bookmarkEnd w:id="1652"/>
    </w:p>
    <w:p w14:paraId="382FB8A4" w14:textId="77777777" w:rsidR="0019608D" w:rsidRPr="00500883" w:rsidRDefault="0019608D" w:rsidP="0019608D">
      <w:pPr>
        <w:spacing w:before="60" w:after="60" w:line="400" w:lineRule="exact"/>
        <w:ind w:left="567" w:firstLineChars="200" w:firstLine="420"/>
      </w:pPr>
      <w:r w:rsidRPr="00500883">
        <w:t xml:space="preserve">18.1.1 </w:t>
      </w:r>
      <w:r w:rsidRPr="00500883">
        <w:t>竣工验收指承包人完成了全部合同工作后，发包人按合同要求进行的验收。</w:t>
      </w:r>
    </w:p>
    <w:p w14:paraId="19CB3682" w14:textId="77777777" w:rsidR="0019608D" w:rsidRPr="00500883" w:rsidRDefault="0019608D" w:rsidP="0019608D">
      <w:pPr>
        <w:spacing w:before="60" w:after="60" w:line="400" w:lineRule="exact"/>
        <w:ind w:left="567" w:firstLineChars="200" w:firstLine="420"/>
      </w:pPr>
      <w:r w:rsidRPr="00500883">
        <w:t xml:space="preserve">18.1.2 </w:t>
      </w:r>
      <w:r w:rsidRPr="00500883">
        <w:t>国家验收是政府有关部门根据法律、规范、规程和政策要求，针对发包人全面组织实施的整个工程正式交付投运前的验收。</w:t>
      </w:r>
    </w:p>
    <w:p w14:paraId="23F6E548" w14:textId="77777777" w:rsidR="0019608D" w:rsidRPr="00500883" w:rsidRDefault="0019608D" w:rsidP="0019608D">
      <w:pPr>
        <w:spacing w:before="60" w:after="60" w:line="400" w:lineRule="exact"/>
        <w:ind w:left="567" w:firstLineChars="200" w:firstLine="420"/>
      </w:pPr>
      <w:r w:rsidRPr="00500883">
        <w:t xml:space="preserve">18.1.3 </w:t>
      </w:r>
      <w:r w:rsidRPr="00500883">
        <w:t>需要进行国家验收的，竣工验收是国家验收的一部分。竣工验收所采用的各项验收和评定标准应符合国家验收标准。发包人和承包人为竣工验收提供的各项竣工验收资料应符合国家验收的要求。</w:t>
      </w:r>
      <w:r w:rsidRPr="00500883">
        <w:t xml:space="preserve"> </w:t>
      </w:r>
    </w:p>
    <w:p w14:paraId="51C6BCA5" w14:textId="77777777" w:rsidR="0019608D" w:rsidRPr="00500883" w:rsidRDefault="0019608D" w:rsidP="0019608D">
      <w:pPr>
        <w:pStyle w:val="378020"/>
        <w:spacing w:before="120" w:after="120"/>
        <w:ind w:left="639" w:hanging="72"/>
      </w:pPr>
      <w:bookmarkStart w:id="1653" w:name="_Toc109914423"/>
      <w:bookmarkStart w:id="1654" w:name="_Toc132618716"/>
      <w:bookmarkStart w:id="1655" w:name="_Toc132619107"/>
      <w:bookmarkStart w:id="1656" w:name="_Toc342296378"/>
      <w:bookmarkStart w:id="1657" w:name="_Toc338944820"/>
      <w:bookmarkStart w:id="1658" w:name="_Toc129798358"/>
      <w:r w:rsidRPr="00500883">
        <w:t>18.2 竣工验收申请报告</w:t>
      </w:r>
      <w:bookmarkEnd w:id="1653"/>
      <w:bookmarkEnd w:id="1654"/>
      <w:bookmarkEnd w:id="1655"/>
      <w:bookmarkEnd w:id="1656"/>
      <w:bookmarkEnd w:id="1657"/>
      <w:bookmarkEnd w:id="1658"/>
    </w:p>
    <w:p w14:paraId="503FD657" w14:textId="77777777" w:rsidR="0019608D" w:rsidRPr="00500883" w:rsidRDefault="0019608D" w:rsidP="0019608D">
      <w:pPr>
        <w:spacing w:before="60" w:after="60" w:line="400" w:lineRule="exact"/>
        <w:ind w:left="567" w:firstLineChars="200" w:firstLine="420"/>
      </w:pPr>
      <w:r w:rsidRPr="00500883">
        <w:t>当工程具备以下条件时，承包人即可向监理人报送竣工验收申请报告：</w:t>
      </w:r>
    </w:p>
    <w:p w14:paraId="3C0E9DA0" w14:textId="77777777" w:rsidR="0019608D" w:rsidRPr="00500883" w:rsidRDefault="0019608D" w:rsidP="0019608D">
      <w:pPr>
        <w:spacing w:before="60" w:after="60" w:line="400" w:lineRule="exact"/>
        <w:ind w:left="567" w:firstLineChars="171" w:firstLine="359"/>
      </w:pPr>
      <w:r w:rsidRPr="00500883">
        <w:t>（</w:t>
      </w:r>
      <w:r w:rsidRPr="00500883">
        <w:t>1</w:t>
      </w:r>
      <w:r w:rsidRPr="00500883">
        <w:t>）除监理人同意列入缺陷责任期内完成的尾工（甩项）工程和缺陷修补工作外，合同范围内的全部单位工程以及有关工作，包括合同要求的试验、试运行以及检验和验收均已完成，并符合合同要求；</w:t>
      </w:r>
    </w:p>
    <w:p w14:paraId="17C1CAAF" w14:textId="77777777" w:rsidR="0019608D" w:rsidRPr="00500883" w:rsidRDefault="0019608D" w:rsidP="0019608D">
      <w:pPr>
        <w:spacing w:before="60" w:after="60" w:line="400" w:lineRule="exact"/>
        <w:ind w:left="567" w:firstLineChars="171" w:firstLine="359"/>
      </w:pPr>
      <w:r w:rsidRPr="00500883">
        <w:t>（</w:t>
      </w:r>
      <w:r w:rsidRPr="00500883">
        <w:t>2</w:t>
      </w:r>
      <w:r w:rsidRPr="00500883">
        <w:t>）已按合同约定的内容和份数备齐了符合要求的竣工资料；</w:t>
      </w:r>
      <w:r w:rsidRPr="00500883">
        <w:t xml:space="preserve"> </w:t>
      </w:r>
    </w:p>
    <w:p w14:paraId="008960F6" w14:textId="77777777" w:rsidR="0019608D" w:rsidRPr="00500883" w:rsidRDefault="0019608D" w:rsidP="0019608D">
      <w:pPr>
        <w:spacing w:before="60" w:after="60" w:line="400" w:lineRule="exact"/>
        <w:ind w:left="567" w:firstLineChars="171" w:firstLine="359"/>
      </w:pPr>
      <w:r w:rsidRPr="00500883">
        <w:t>（</w:t>
      </w:r>
      <w:r w:rsidRPr="00500883">
        <w:t>3</w:t>
      </w:r>
      <w:r w:rsidRPr="00500883">
        <w:t>）已按监理人的要求编制了在缺陷责任期内完成的尾工（甩项）工程和缺陷修补工作清单以及相应施工计划；</w:t>
      </w:r>
    </w:p>
    <w:p w14:paraId="3159787D" w14:textId="77777777" w:rsidR="0019608D" w:rsidRPr="00500883" w:rsidRDefault="0019608D" w:rsidP="0019608D">
      <w:pPr>
        <w:spacing w:before="60" w:after="60" w:line="400" w:lineRule="exact"/>
        <w:ind w:left="567" w:firstLineChars="171" w:firstLine="359"/>
      </w:pPr>
      <w:r w:rsidRPr="00500883">
        <w:t>（</w:t>
      </w:r>
      <w:r w:rsidRPr="00500883">
        <w:t>4</w:t>
      </w:r>
      <w:r w:rsidRPr="00500883">
        <w:t>）监理人要求在竣工验收前应完成的其他工作；</w:t>
      </w:r>
    </w:p>
    <w:p w14:paraId="507012F3" w14:textId="77777777" w:rsidR="0019608D" w:rsidRPr="00500883" w:rsidRDefault="0019608D" w:rsidP="0019608D">
      <w:pPr>
        <w:spacing w:before="60" w:after="60" w:line="400" w:lineRule="exact"/>
        <w:ind w:left="567" w:firstLineChars="171" w:firstLine="359"/>
      </w:pPr>
      <w:r w:rsidRPr="00500883">
        <w:t>（</w:t>
      </w:r>
      <w:r w:rsidRPr="00500883">
        <w:t>5</w:t>
      </w:r>
      <w:r w:rsidRPr="00500883">
        <w:t>）监理人要求提交的竣工验收资料清单。</w:t>
      </w:r>
    </w:p>
    <w:p w14:paraId="7693DAD0" w14:textId="77777777" w:rsidR="0019608D" w:rsidRPr="00500883" w:rsidRDefault="0019608D" w:rsidP="0019608D">
      <w:pPr>
        <w:pStyle w:val="378020"/>
        <w:spacing w:before="120" w:after="120"/>
        <w:ind w:left="639" w:hanging="72"/>
      </w:pPr>
      <w:bookmarkStart w:id="1659" w:name="_Toc109914424"/>
      <w:bookmarkStart w:id="1660" w:name="_Toc132618717"/>
      <w:bookmarkStart w:id="1661" w:name="_Toc338944821"/>
      <w:bookmarkStart w:id="1662" w:name="_Toc129798359"/>
      <w:bookmarkStart w:id="1663" w:name="_Toc342296379"/>
      <w:bookmarkStart w:id="1664" w:name="_Toc132619108"/>
      <w:r w:rsidRPr="00500883">
        <w:t>18.3 验收</w:t>
      </w:r>
      <w:bookmarkEnd w:id="1659"/>
      <w:bookmarkEnd w:id="1660"/>
      <w:bookmarkEnd w:id="1661"/>
      <w:bookmarkEnd w:id="1662"/>
      <w:bookmarkEnd w:id="1663"/>
      <w:bookmarkEnd w:id="1664"/>
    </w:p>
    <w:p w14:paraId="213E60B0" w14:textId="77777777" w:rsidR="0019608D" w:rsidRPr="00500883" w:rsidRDefault="0019608D" w:rsidP="0019608D">
      <w:pPr>
        <w:spacing w:before="60" w:after="60" w:line="400" w:lineRule="exact"/>
        <w:ind w:left="567" w:firstLineChars="200" w:firstLine="420"/>
      </w:pPr>
      <w:r w:rsidRPr="00500883">
        <w:t>监理人收到承包人按第</w:t>
      </w:r>
      <w:r w:rsidRPr="00500883">
        <w:t>18.2</w:t>
      </w:r>
      <w:r w:rsidRPr="00500883">
        <w:t>款约定提交的竣工验收申请报告后，应审查申请报告的各项内容，并按以下不同情况进行处理。</w:t>
      </w:r>
    </w:p>
    <w:p w14:paraId="711014FA" w14:textId="77777777" w:rsidR="0019608D" w:rsidRPr="00500883" w:rsidRDefault="0019608D" w:rsidP="0019608D">
      <w:pPr>
        <w:spacing w:before="60" w:after="60" w:line="400" w:lineRule="exact"/>
        <w:ind w:left="567" w:firstLineChars="200" w:firstLine="420"/>
      </w:pPr>
      <w:r w:rsidRPr="00500883">
        <w:t xml:space="preserve">18.3.1 </w:t>
      </w:r>
      <w:r w:rsidRPr="00500883">
        <w:t>监理人审查后认为尚不具备竣工验收条件的，应在收到竣工验收申请报告后的</w:t>
      </w:r>
      <w:r w:rsidRPr="00500883">
        <w:t>28</w:t>
      </w:r>
      <w:r w:rsidRPr="00500883">
        <w:t>天内通知承包人，指出在颁发接收证书前承包人还需进行的工作内容。承包人完成监理人通知的全部工作内容后，应再次提交竣工验收申请报告，直至监理人同意为止。</w:t>
      </w:r>
    </w:p>
    <w:p w14:paraId="1101C13F" w14:textId="77777777" w:rsidR="0019608D" w:rsidRPr="00500883" w:rsidRDefault="0019608D" w:rsidP="0019608D">
      <w:pPr>
        <w:spacing w:before="60" w:after="60" w:line="400" w:lineRule="exact"/>
        <w:ind w:left="567" w:firstLineChars="200" w:firstLine="420"/>
      </w:pPr>
      <w:r w:rsidRPr="00500883">
        <w:t xml:space="preserve">18.3.2 </w:t>
      </w:r>
      <w:r w:rsidRPr="00500883">
        <w:t>监理人审查后认为已具备竣工验收条件的，应在收到竣工验收申请报告后的</w:t>
      </w:r>
      <w:r w:rsidRPr="00500883">
        <w:t>28</w:t>
      </w:r>
      <w:r w:rsidRPr="00500883">
        <w:t>天内提请发包人进行工程验收。</w:t>
      </w:r>
    </w:p>
    <w:p w14:paraId="0B5F3C45" w14:textId="77777777" w:rsidR="0019608D" w:rsidRPr="00500883" w:rsidRDefault="0019608D" w:rsidP="0019608D">
      <w:pPr>
        <w:spacing w:before="60" w:after="60" w:line="400" w:lineRule="exact"/>
        <w:ind w:left="567" w:firstLineChars="200" w:firstLine="420"/>
      </w:pPr>
      <w:r w:rsidRPr="00500883">
        <w:t>18.3.3</w:t>
      </w:r>
      <w:r w:rsidRPr="00500883">
        <w:t>发包人经过验收后同意接受工程的，应在监理人收到竣工验收申请报告后的</w:t>
      </w:r>
      <w:r w:rsidRPr="00500883">
        <w:t>56</w:t>
      </w:r>
      <w:r w:rsidRPr="00500883">
        <w:t>天内，由监理人向承包人出具经发包人签认的工程接收证书。发包人验收后同意接收工程但提出整修和完善要求的，限期修好，</w:t>
      </w:r>
      <w:proofErr w:type="gramStart"/>
      <w:r w:rsidRPr="00500883">
        <w:t>并缓发工程</w:t>
      </w:r>
      <w:proofErr w:type="gramEnd"/>
      <w:r w:rsidRPr="00500883">
        <w:t>接收证书。整修和完善</w:t>
      </w:r>
      <w:r w:rsidRPr="00500883">
        <w:lastRenderedPageBreak/>
        <w:t>工作完成后，监理人复查达到要求的，经发包人同意后，再向承包人出具工程接收证书。</w:t>
      </w:r>
    </w:p>
    <w:p w14:paraId="5F97E740" w14:textId="77777777" w:rsidR="0019608D" w:rsidRPr="00500883" w:rsidRDefault="0019608D" w:rsidP="0019608D">
      <w:pPr>
        <w:spacing w:before="60" w:after="60" w:line="400" w:lineRule="exact"/>
        <w:ind w:left="567" w:firstLineChars="200" w:firstLine="420"/>
      </w:pPr>
      <w:r w:rsidRPr="00500883">
        <w:t xml:space="preserve">18.3.4 </w:t>
      </w:r>
      <w:r w:rsidRPr="00500883">
        <w:t>发包人验收后不同意接收工程的，监理人应按照发包人的验收意见发出指示，要求承包人对不合格工程认真</w:t>
      </w:r>
      <w:proofErr w:type="gramStart"/>
      <w:r w:rsidRPr="00500883">
        <w:t>返工重</w:t>
      </w:r>
      <w:proofErr w:type="gramEnd"/>
      <w:r w:rsidRPr="00500883">
        <w:t>作或进行补救处理，并承担由此产生的费用。承包人在完成不合格工程的</w:t>
      </w:r>
      <w:proofErr w:type="gramStart"/>
      <w:r w:rsidRPr="00500883">
        <w:t>返工重</w:t>
      </w:r>
      <w:proofErr w:type="gramEnd"/>
      <w:r w:rsidRPr="00500883">
        <w:t>作或补救工作后，应重新提交竣工验收申请报告，按第</w:t>
      </w:r>
      <w:r w:rsidRPr="00500883">
        <w:t>18.3.1</w:t>
      </w:r>
      <w:r w:rsidRPr="00500883">
        <w:t>项、第</w:t>
      </w:r>
      <w:r w:rsidRPr="00500883">
        <w:t>18.3.2</w:t>
      </w:r>
      <w:r w:rsidRPr="00500883">
        <w:t>项和第</w:t>
      </w:r>
      <w:r w:rsidRPr="00500883">
        <w:t>18.3.3</w:t>
      </w:r>
      <w:r w:rsidRPr="00500883">
        <w:t>项的约定进行。</w:t>
      </w:r>
    </w:p>
    <w:p w14:paraId="618F6754" w14:textId="77777777" w:rsidR="0019608D" w:rsidRPr="00500883" w:rsidRDefault="0019608D" w:rsidP="0019608D">
      <w:pPr>
        <w:spacing w:before="60" w:after="60" w:line="400" w:lineRule="exact"/>
        <w:ind w:left="567" w:firstLineChars="200" w:firstLine="420"/>
      </w:pPr>
      <w:r w:rsidRPr="00500883">
        <w:t xml:space="preserve">18.3.5 </w:t>
      </w:r>
      <w:r w:rsidRPr="00500883">
        <w:t>除专用合同条款另有约定外，经验收合格工程的实际竣工日期，以提交竣工验收申请报告的日期为准，并在工程接收证书中写明。</w:t>
      </w:r>
    </w:p>
    <w:p w14:paraId="557BDCA1" w14:textId="77777777" w:rsidR="0019608D" w:rsidRPr="00500883" w:rsidRDefault="0019608D" w:rsidP="0019608D">
      <w:pPr>
        <w:spacing w:before="60" w:after="60" w:line="400" w:lineRule="exact"/>
        <w:ind w:left="567" w:firstLineChars="200" w:firstLine="420"/>
      </w:pPr>
      <w:r w:rsidRPr="00500883">
        <w:t xml:space="preserve">18.3.6 </w:t>
      </w:r>
      <w:r w:rsidRPr="00500883">
        <w:t>发包人在收到承包人竣工验收申请报告</w:t>
      </w:r>
      <w:r w:rsidRPr="00500883">
        <w:t>56</w:t>
      </w:r>
      <w:proofErr w:type="gramStart"/>
      <w:r w:rsidRPr="00500883">
        <w:t>天后未</w:t>
      </w:r>
      <w:proofErr w:type="gramEnd"/>
      <w:r w:rsidRPr="00500883">
        <w:t>进行验收的，视为验收合格，实际竣工日期以提交竣工验收申请报告的日期为准，但发包人由于不可抗力不能进行验收的除外。</w:t>
      </w:r>
    </w:p>
    <w:p w14:paraId="0BCBE189" w14:textId="77777777" w:rsidR="0019608D" w:rsidRPr="00500883" w:rsidRDefault="0019608D" w:rsidP="0019608D">
      <w:pPr>
        <w:pStyle w:val="378020"/>
        <w:spacing w:before="120" w:after="120"/>
        <w:ind w:left="639" w:hanging="72"/>
      </w:pPr>
      <w:bookmarkStart w:id="1665" w:name="_Toc132618718"/>
      <w:bookmarkStart w:id="1666" w:name="_Toc109914425"/>
      <w:bookmarkStart w:id="1667" w:name="_Toc129798360"/>
      <w:bookmarkStart w:id="1668" w:name="_Toc179632747"/>
      <w:bookmarkStart w:id="1669" w:name="_Toc342296380"/>
      <w:bookmarkStart w:id="1670" w:name="_Toc132619109"/>
      <w:bookmarkStart w:id="1671" w:name="_Toc152045729"/>
      <w:bookmarkStart w:id="1672" w:name="_Toc152042508"/>
      <w:bookmarkStart w:id="1673" w:name="_Toc338944822"/>
      <w:bookmarkStart w:id="1674" w:name="_Toc144974700"/>
      <w:r w:rsidRPr="00500883">
        <w:t>18.4 单位工程验收</w:t>
      </w:r>
      <w:bookmarkEnd w:id="1665"/>
      <w:bookmarkEnd w:id="1666"/>
      <w:bookmarkEnd w:id="1667"/>
      <w:bookmarkEnd w:id="1668"/>
      <w:bookmarkEnd w:id="1669"/>
      <w:bookmarkEnd w:id="1670"/>
      <w:bookmarkEnd w:id="1671"/>
      <w:bookmarkEnd w:id="1672"/>
      <w:bookmarkEnd w:id="1673"/>
      <w:bookmarkEnd w:id="1674"/>
    </w:p>
    <w:p w14:paraId="2797FE77" w14:textId="77777777" w:rsidR="0019608D" w:rsidRPr="00500883" w:rsidRDefault="0019608D" w:rsidP="0019608D">
      <w:pPr>
        <w:spacing w:before="60" w:after="60" w:line="400" w:lineRule="exact"/>
        <w:ind w:left="567" w:firstLineChars="200" w:firstLine="420"/>
      </w:pPr>
      <w:r w:rsidRPr="00500883">
        <w:t xml:space="preserve">18.4.1 </w:t>
      </w:r>
      <w:r w:rsidRPr="00500883">
        <w:t>发包人根据合同进度计划安排，在全部工程竣工前需要使用已经竣工的单位工程时，或承包人提出经发包人同意时，可进行单位工程验收。验收的程序可参照第</w:t>
      </w:r>
      <w:r w:rsidRPr="00500883">
        <w:t>18.2</w:t>
      </w:r>
      <w:r w:rsidRPr="00500883">
        <w:t>款与第</w:t>
      </w:r>
      <w:r w:rsidRPr="00500883">
        <w:t>18.3</w:t>
      </w:r>
      <w:r w:rsidRPr="00500883">
        <w:t>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0D09EFD4" w14:textId="77777777" w:rsidR="0019608D" w:rsidRPr="00500883" w:rsidRDefault="0019608D" w:rsidP="0019608D">
      <w:pPr>
        <w:spacing w:before="60" w:after="60" w:line="400" w:lineRule="exact"/>
        <w:ind w:left="567" w:firstLineChars="200" w:firstLine="420"/>
      </w:pPr>
      <w:r w:rsidRPr="00500883">
        <w:t xml:space="preserve">18.4.2 </w:t>
      </w:r>
      <w:r w:rsidRPr="00500883">
        <w:t>发包人在全部工程竣工前，使用已接收的单位工程导致承包人费用增加的，发包人应承担由此增加的费用和（或）工期延误，并支付承包人合理利润。</w:t>
      </w:r>
    </w:p>
    <w:p w14:paraId="51424E43" w14:textId="77777777" w:rsidR="0019608D" w:rsidRPr="00500883" w:rsidRDefault="0019608D" w:rsidP="0019608D">
      <w:pPr>
        <w:pStyle w:val="378020"/>
        <w:spacing w:before="120" w:after="120"/>
        <w:ind w:left="639" w:hanging="72"/>
      </w:pPr>
      <w:bookmarkStart w:id="1675" w:name="_Toc132618719"/>
      <w:bookmarkStart w:id="1676" w:name="_Toc129798361"/>
      <w:bookmarkStart w:id="1677" w:name="_Toc338944823"/>
      <w:bookmarkStart w:id="1678" w:name="_Toc342296381"/>
      <w:bookmarkStart w:id="1679" w:name="_Toc132619110"/>
      <w:bookmarkStart w:id="1680" w:name="_Toc109914426"/>
      <w:r w:rsidRPr="00500883">
        <w:t>18.5 施工期运行</w:t>
      </w:r>
      <w:bookmarkEnd w:id="1675"/>
      <w:bookmarkEnd w:id="1676"/>
      <w:bookmarkEnd w:id="1677"/>
      <w:bookmarkEnd w:id="1678"/>
      <w:bookmarkEnd w:id="1679"/>
      <w:bookmarkEnd w:id="1680"/>
    </w:p>
    <w:p w14:paraId="77C14DA8" w14:textId="77777777" w:rsidR="0019608D" w:rsidRPr="00500883" w:rsidRDefault="0019608D" w:rsidP="0019608D">
      <w:pPr>
        <w:spacing w:before="60" w:after="60" w:line="400" w:lineRule="exact"/>
        <w:ind w:left="567" w:firstLineChars="200" w:firstLine="420"/>
      </w:pPr>
      <w:r w:rsidRPr="00500883">
        <w:t xml:space="preserve">18.5.1 </w:t>
      </w:r>
      <w:r w:rsidRPr="00500883">
        <w:t>施工期运行是指合同工程尚未全部竣工，其中某项或某几项单位工程或工程设备安装已竣工，根据专用合同条款约定，需要投入施工期运行的，经发包人按第</w:t>
      </w:r>
      <w:r w:rsidRPr="00500883">
        <w:t>18.4</w:t>
      </w:r>
      <w:r w:rsidRPr="00500883">
        <w:t>款的约定验收合格，证明能确保安全后，才能在施工期投入运行。</w:t>
      </w:r>
    </w:p>
    <w:p w14:paraId="4DCD26C2" w14:textId="77777777" w:rsidR="0019608D" w:rsidRPr="00500883" w:rsidRDefault="0019608D" w:rsidP="0019608D">
      <w:pPr>
        <w:spacing w:before="60" w:after="60" w:line="400" w:lineRule="exact"/>
        <w:ind w:left="567" w:firstLineChars="200" w:firstLine="420"/>
      </w:pPr>
      <w:r w:rsidRPr="00500883">
        <w:t xml:space="preserve">18.5.2 </w:t>
      </w:r>
      <w:r w:rsidRPr="00500883">
        <w:t>在施工期运行中发现工程或工程设备损坏或存在缺陷的，由承包人按第</w:t>
      </w:r>
      <w:r w:rsidRPr="00500883">
        <w:t>19.2</w:t>
      </w:r>
      <w:r w:rsidRPr="00500883">
        <w:t>款约定进行修复。</w:t>
      </w:r>
    </w:p>
    <w:p w14:paraId="5254BCB6" w14:textId="77777777" w:rsidR="0019608D" w:rsidRPr="00500883" w:rsidRDefault="0019608D" w:rsidP="0019608D">
      <w:pPr>
        <w:pStyle w:val="378020"/>
        <w:spacing w:before="120" w:after="120"/>
        <w:ind w:left="639" w:hanging="72"/>
      </w:pPr>
      <w:bookmarkStart w:id="1681" w:name="_Toc132619111"/>
      <w:bookmarkStart w:id="1682" w:name="_Toc342296382"/>
      <w:bookmarkStart w:id="1683" w:name="_Toc109914427"/>
      <w:bookmarkStart w:id="1684" w:name="_Toc132618720"/>
      <w:bookmarkStart w:id="1685" w:name="_Toc338944824"/>
      <w:bookmarkStart w:id="1686" w:name="_Toc129798362"/>
      <w:r w:rsidRPr="00500883">
        <w:t>18.6 试运行</w:t>
      </w:r>
      <w:bookmarkEnd w:id="1681"/>
      <w:bookmarkEnd w:id="1682"/>
      <w:bookmarkEnd w:id="1683"/>
      <w:bookmarkEnd w:id="1684"/>
      <w:bookmarkEnd w:id="1685"/>
      <w:bookmarkEnd w:id="1686"/>
    </w:p>
    <w:p w14:paraId="17D882F6" w14:textId="77777777" w:rsidR="0019608D" w:rsidRPr="00500883" w:rsidRDefault="0019608D" w:rsidP="0019608D">
      <w:pPr>
        <w:spacing w:before="60" w:after="60" w:line="400" w:lineRule="exact"/>
        <w:ind w:left="567" w:firstLineChars="200" w:firstLine="420"/>
      </w:pPr>
      <w:r w:rsidRPr="00500883">
        <w:t xml:space="preserve">18.6.1 </w:t>
      </w:r>
      <w:r w:rsidRPr="00500883">
        <w:t>除专用合同条款另有约定外，承包人应按专用合同条款约定进行工程及工程设备试运行，负责提供试运行所需的人员、器材和必要的条件，并承担全部试运行费用。</w:t>
      </w:r>
    </w:p>
    <w:p w14:paraId="6824DFF8" w14:textId="77777777" w:rsidR="0019608D" w:rsidRPr="00500883" w:rsidRDefault="0019608D" w:rsidP="0019608D">
      <w:pPr>
        <w:spacing w:before="60" w:after="60" w:line="400" w:lineRule="exact"/>
        <w:ind w:left="567" w:firstLineChars="200" w:firstLine="420"/>
      </w:pPr>
      <w:r w:rsidRPr="00500883">
        <w:t xml:space="preserve">18.6.2 </w:t>
      </w:r>
      <w:r w:rsidRPr="00500883">
        <w:t>由于承包人的原因导致试运行失败的，承包人应采取措施保证试运行合格，并承担相应费用。由于发包人的原因导致试运行失败的，承包人应当采取措施保证试</w:t>
      </w:r>
      <w:r w:rsidRPr="00500883">
        <w:lastRenderedPageBreak/>
        <w:t>运行合格，发包人应承担由此产生的费用，并支付承包人合理利润。</w:t>
      </w:r>
    </w:p>
    <w:p w14:paraId="69B12DAB" w14:textId="77777777" w:rsidR="0019608D" w:rsidRPr="00500883" w:rsidRDefault="0019608D" w:rsidP="0019608D">
      <w:pPr>
        <w:pStyle w:val="378020"/>
        <w:spacing w:before="120" w:after="120"/>
        <w:ind w:left="639" w:hanging="72"/>
      </w:pPr>
      <w:bookmarkStart w:id="1687" w:name="_Toc129798363"/>
      <w:bookmarkStart w:id="1688" w:name="_Toc132618721"/>
      <w:bookmarkStart w:id="1689" w:name="_Toc342296383"/>
      <w:bookmarkStart w:id="1690" w:name="_Toc132619112"/>
      <w:bookmarkStart w:id="1691" w:name="_Toc338944825"/>
      <w:bookmarkStart w:id="1692" w:name="_Toc109914428"/>
      <w:r w:rsidRPr="00500883">
        <w:t>18.7 竣工清场</w:t>
      </w:r>
      <w:bookmarkEnd w:id="1687"/>
      <w:bookmarkEnd w:id="1688"/>
      <w:bookmarkEnd w:id="1689"/>
      <w:bookmarkEnd w:id="1690"/>
      <w:bookmarkEnd w:id="1691"/>
      <w:bookmarkEnd w:id="1692"/>
    </w:p>
    <w:p w14:paraId="4D31EDA2" w14:textId="77777777" w:rsidR="0019608D" w:rsidRPr="00500883" w:rsidRDefault="0019608D" w:rsidP="0019608D">
      <w:pPr>
        <w:spacing w:before="60" w:after="60" w:line="400" w:lineRule="exact"/>
        <w:ind w:left="567" w:firstLineChars="200" w:firstLine="420"/>
      </w:pPr>
      <w:r w:rsidRPr="00500883">
        <w:t xml:space="preserve">18.7.1 </w:t>
      </w:r>
      <w:r w:rsidRPr="00500883">
        <w:t>除合同另有约定外，工程接收证书颁发后，承包人应按以下要求对施工场地进行清理，直至监理人检验合格为止。竣工清场费用由承包人承担。</w:t>
      </w:r>
    </w:p>
    <w:p w14:paraId="0F764B01" w14:textId="77777777" w:rsidR="0019608D" w:rsidRPr="00500883" w:rsidRDefault="0019608D" w:rsidP="0019608D">
      <w:pPr>
        <w:spacing w:before="60" w:after="60" w:line="400" w:lineRule="exact"/>
        <w:ind w:left="567" w:firstLineChars="342" w:firstLine="718"/>
      </w:pPr>
      <w:r w:rsidRPr="00500883">
        <w:t>（</w:t>
      </w:r>
      <w:r w:rsidRPr="00500883">
        <w:t>1</w:t>
      </w:r>
      <w:r w:rsidRPr="00500883">
        <w:t>）施工场地内残留的垃圾已全部清除出场；</w:t>
      </w:r>
    </w:p>
    <w:p w14:paraId="48280F19" w14:textId="77777777" w:rsidR="0019608D" w:rsidRPr="00500883" w:rsidRDefault="0019608D" w:rsidP="0019608D">
      <w:pPr>
        <w:spacing w:before="60" w:after="60" w:line="400" w:lineRule="exact"/>
        <w:ind w:left="567" w:firstLineChars="342" w:firstLine="718"/>
      </w:pPr>
      <w:r w:rsidRPr="00500883">
        <w:t>（</w:t>
      </w:r>
      <w:r w:rsidRPr="00500883">
        <w:t>2</w:t>
      </w:r>
      <w:r w:rsidRPr="00500883">
        <w:t>）临时工程已拆除，场地已按合同要求进行清理、平整或复原；</w:t>
      </w:r>
    </w:p>
    <w:p w14:paraId="43D81297" w14:textId="77777777" w:rsidR="0019608D" w:rsidRPr="00500883" w:rsidRDefault="0019608D" w:rsidP="0019608D">
      <w:pPr>
        <w:spacing w:before="60" w:after="60" w:line="400" w:lineRule="exact"/>
        <w:ind w:left="567" w:firstLineChars="342" w:firstLine="718"/>
      </w:pPr>
      <w:r w:rsidRPr="00500883">
        <w:t>（</w:t>
      </w:r>
      <w:r w:rsidRPr="00500883">
        <w:t>3</w:t>
      </w:r>
      <w:r w:rsidRPr="00500883">
        <w:t>）按合同约定应撤离的承包人设备和剩余的材料，包括废弃的施工设备和材料，已按计划撤离施工场地；</w:t>
      </w:r>
    </w:p>
    <w:p w14:paraId="534E02E5" w14:textId="77777777" w:rsidR="0019608D" w:rsidRPr="00500883" w:rsidRDefault="0019608D" w:rsidP="0019608D">
      <w:pPr>
        <w:spacing w:before="60" w:after="60" w:line="400" w:lineRule="exact"/>
        <w:ind w:left="567" w:firstLineChars="342" w:firstLine="718"/>
      </w:pPr>
      <w:r w:rsidRPr="00500883">
        <w:t>（</w:t>
      </w:r>
      <w:r w:rsidRPr="00500883">
        <w:t>4</w:t>
      </w:r>
      <w:r w:rsidRPr="00500883">
        <w:t>）工程建筑物周边及其附近道路、河道的施工堆积物，已按监理人指示全部清理；</w:t>
      </w:r>
    </w:p>
    <w:p w14:paraId="72D1F570" w14:textId="77777777" w:rsidR="0019608D" w:rsidRPr="00500883" w:rsidRDefault="0019608D" w:rsidP="0019608D">
      <w:pPr>
        <w:spacing w:before="60" w:after="60" w:line="400" w:lineRule="exact"/>
        <w:ind w:left="567" w:firstLineChars="342" w:firstLine="718"/>
      </w:pPr>
      <w:r w:rsidRPr="00500883">
        <w:t>（</w:t>
      </w:r>
      <w:r w:rsidRPr="00500883">
        <w:t>5</w:t>
      </w:r>
      <w:r w:rsidRPr="00500883">
        <w:t>）监理人指示的其他场地清理工作已全部完成。</w:t>
      </w:r>
    </w:p>
    <w:p w14:paraId="7BC1B941" w14:textId="77777777" w:rsidR="0019608D" w:rsidRPr="00500883" w:rsidRDefault="0019608D" w:rsidP="0019608D">
      <w:pPr>
        <w:spacing w:before="60" w:after="60" w:line="400" w:lineRule="exact"/>
        <w:ind w:left="567" w:firstLineChars="200" w:firstLine="420"/>
      </w:pPr>
      <w:r w:rsidRPr="00500883">
        <w:t xml:space="preserve">18.7.2 </w:t>
      </w:r>
      <w:r w:rsidRPr="00500883">
        <w:t>承包人未按监理人的要求恢复临时占地，或者场地清理未达到合同约定的，发包人有权委托其他人恢复或清理，所发生的金额从</w:t>
      </w:r>
      <w:proofErr w:type="gramStart"/>
      <w:r w:rsidRPr="00500883">
        <w:t>拟支付</w:t>
      </w:r>
      <w:proofErr w:type="gramEnd"/>
      <w:r w:rsidRPr="00500883">
        <w:t>给承包人的款项中扣除。</w:t>
      </w:r>
    </w:p>
    <w:p w14:paraId="51ECDE49" w14:textId="77777777" w:rsidR="0019608D" w:rsidRPr="00500883" w:rsidRDefault="0019608D" w:rsidP="0019608D">
      <w:pPr>
        <w:pStyle w:val="378020"/>
        <w:spacing w:before="120" w:after="120"/>
        <w:ind w:left="639" w:hanging="72"/>
      </w:pPr>
      <w:bookmarkStart w:id="1693" w:name="_Toc109914429"/>
      <w:bookmarkStart w:id="1694" w:name="_Toc132618722"/>
      <w:bookmarkStart w:id="1695" w:name="_Toc132619113"/>
      <w:bookmarkStart w:id="1696" w:name="_Toc338944826"/>
      <w:bookmarkStart w:id="1697" w:name="_Toc342296384"/>
      <w:bookmarkStart w:id="1698" w:name="_Toc129798364"/>
      <w:r w:rsidRPr="00500883">
        <w:t>18.8 施工队伍的撤离</w:t>
      </w:r>
      <w:bookmarkEnd w:id="1693"/>
      <w:bookmarkEnd w:id="1694"/>
      <w:bookmarkEnd w:id="1695"/>
      <w:bookmarkEnd w:id="1696"/>
      <w:bookmarkEnd w:id="1697"/>
      <w:bookmarkEnd w:id="1698"/>
    </w:p>
    <w:p w14:paraId="0718711D" w14:textId="77777777" w:rsidR="0019608D" w:rsidRPr="00500883" w:rsidRDefault="0019608D" w:rsidP="0019608D">
      <w:pPr>
        <w:spacing w:before="60" w:after="60" w:line="400" w:lineRule="exact"/>
        <w:ind w:left="567" w:firstLineChars="200" w:firstLine="420"/>
      </w:pPr>
      <w:r w:rsidRPr="00500883">
        <w:t>工程接收证书颁发后的</w:t>
      </w:r>
      <w:r w:rsidRPr="00500883">
        <w:t>56</w:t>
      </w:r>
      <w:r w:rsidRPr="00500883">
        <w:t>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4FB809CD" w14:textId="77777777" w:rsidR="0019608D" w:rsidRPr="00500883" w:rsidRDefault="0019608D" w:rsidP="0019608D">
      <w:pPr>
        <w:pStyle w:val="2TimesNewRoman5020"/>
        <w:spacing w:before="120" w:after="120"/>
        <w:ind w:left="651" w:hanging="84"/>
        <w:rPr>
          <w:rFonts w:cs="仿宋_GB2312"/>
        </w:rPr>
      </w:pPr>
      <w:bookmarkStart w:id="1699" w:name="_Toc129798365"/>
      <w:bookmarkStart w:id="1700" w:name="_Toc442365632"/>
      <w:bookmarkStart w:id="1701" w:name="_Toc342296385"/>
      <w:bookmarkStart w:id="1702" w:name="_Toc469660035"/>
      <w:bookmarkStart w:id="1703" w:name="_Toc338944827"/>
      <w:bookmarkStart w:id="1704" w:name="_Toc132619114"/>
      <w:bookmarkStart w:id="1705" w:name="_Toc448758540"/>
      <w:bookmarkStart w:id="1706" w:name="_Toc132618723"/>
      <w:bookmarkStart w:id="1707" w:name="_Toc109914430"/>
      <w:bookmarkStart w:id="1708" w:name="_Toc448758440"/>
      <w:r w:rsidRPr="00500883">
        <w:rPr>
          <w:rFonts w:cs="仿宋_GB2312"/>
        </w:rPr>
        <w:t>19. 缺陷责任与保修责任</w:t>
      </w:r>
      <w:bookmarkEnd w:id="1699"/>
      <w:bookmarkEnd w:id="1700"/>
      <w:bookmarkEnd w:id="1701"/>
      <w:bookmarkEnd w:id="1702"/>
      <w:bookmarkEnd w:id="1703"/>
      <w:bookmarkEnd w:id="1704"/>
      <w:bookmarkEnd w:id="1705"/>
      <w:bookmarkEnd w:id="1706"/>
      <w:bookmarkEnd w:id="1707"/>
      <w:bookmarkEnd w:id="1708"/>
    </w:p>
    <w:p w14:paraId="625CD403" w14:textId="77777777" w:rsidR="0019608D" w:rsidRPr="00500883" w:rsidRDefault="0019608D" w:rsidP="0019608D">
      <w:pPr>
        <w:pStyle w:val="378020"/>
        <w:spacing w:before="120" w:after="120"/>
        <w:ind w:left="639" w:hanging="72"/>
      </w:pPr>
      <w:bookmarkStart w:id="1709" w:name="_Toc342296386"/>
      <w:bookmarkStart w:id="1710" w:name="_Toc338944828"/>
      <w:bookmarkStart w:id="1711" w:name="_Toc132618724"/>
      <w:bookmarkStart w:id="1712" w:name="_Toc132619115"/>
      <w:bookmarkStart w:id="1713" w:name="_Toc152042514"/>
      <w:bookmarkStart w:id="1714" w:name="_Toc109914431"/>
      <w:bookmarkStart w:id="1715" w:name="_Toc179632753"/>
      <w:bookmarkStart w:id="1716" w:name="_Toc144974706"/>
      <w:bookmarkStart w:id="1717" w:name="_Toc152045735"/>
      <w:bookmarkStart w:id="1718" w:name="_Toc129798366"/>
      <w:r w:rsidRPr="00500883">
        <w:t>19.1 缺陷责任期的起算时间</w:t>
      </w:r>
      <w:bookmarkEnd w:id="1709"/>
      <w:bookmarkEnd w:id="1710"/>
      <w:bookmarkEnd w:id="1711"/>
      <w:bookmarkEnd w:id="1712"/>
      <w:bookmarkEnd w:id="1713"/>
      <w:bookmarkEnd w:id="1714"/>
      <w:bookmarkEnd w:id="1715"/>
      <w:bookmarkEnd w:id="1716"/>
      <w:bookmarkEnd w:id="1717"/>
      <w:bookmarkEnd w:id="1718"/>
    </w:p>
    <w:p w14:paraId="1E3E6F6D" w14:textId="77777777" w:rsidR="0019608D" w:rsidRPr="00500883" w:rsidRDefault="0019608D" w:rsidP="0019608D">
      <w:pPr>
        <w:spacing w:before="60" w:after="60" w:line="400" w:lineRule="exact"/>
        <w:ind w:left="567" w:firstLineChars="200" w:firstLine="420"/>
      </w:pPr>
      <w:r w:rsidRPr="00500883">
        <w:t>缺陷责任期自实际竣工日期起计算。在全部工程竣工验收前，已经发包人提前验收的单位工程，其缺陷责任期的起算日期相应提前。</w:t>
      </w:r>
    </w:p>
    <w:p w14:paraId="5C45777F" w14:textId="77777777" w:rsidR="0019608D" w:rsidRPr="00500883" w:rsidRDefault="0019608D" w:rsidP="0019608D">
      <w:pPr>
        <w:pStyle w:val="378020"/>
        <w:spacing w:before="120" w:after="120"/>
        <w:ind w:left="639" w:hanging="72"/>
      </w:pPr>
      <w:bookmarkStart w:id="1719" w:name="_Toc179632754"/>
      <w:bookmarkStart w:id="1720" w:name="_Toc144974707"/>
      <w:bookmarkStart w:id="1721" w:name="_Toc129798367"/>
      <w:bookmarkStart w:id="1722" w:name="_Toc338944829"/>
      <w:bookmarkStart w:id="1723" w:name="_Toc132619116"/>
      <w:bookmarkStart w:id="1724" w:name="_Toc152042515"/>
      <w:bookmarkStart w:id="1725" w:name="_Toc109914432"/>
      <w:bookmarkStart w:id="1726" w:name="_Toc132618725"/>
      <w:bookmarkStart w:id="1727" w:name="_Toc152045736"/>
      <w:bookmarkStart w:id="1728" w:name="_Toc342296387"/>
      <w:r w:rsidRPr="00500883">
        <w:t>19.2 缺陷责任</w:t>
      </w:r>
      <w:bookmarkEnd w:id="1719"/>
      <w:bookmarkEnd w:id="1720"/>
      <w:bookmarkEnd w:id="1721"/>
      <w:bookmarkEnd w:id="1722"/>
      <w:bookmarkEnd w:id="1723"/>
      <w:bookmarkEnd w:id="1724"/>
      <w:bookmarkEnd w:id="1725"/>
      <w:bookmarkEnd w:id="1726"/>
      <w:bookmarkEnd w:id="1727"/>
      <w:bookmarkEnd w:id="1728"/>
    </w:p>
    <w:p w14:paraId="7006273D" w14:textId="77777777" w:rsidR="0019608D" w:rsidRPr="00500883" w:rsidRDefault="0019608D" w:rsidP="0019608D">
      <w:pPr>
        <w:spacing w:before="60" w:after="60" w:line="400" w:lineRule="exact"/>
        <w:ind w:left="567" w:firstLineChars="200" w:firstLine="420"/>
      </w:pPr>
      <w:r w:rsidRPr="00500883">
        <w:t xml:space="preserve">19.2.1 </w:t>
      </w:r>
      <w:r w:rsidRPr="00500883">
        <w:t>承包人应在缺陷责任期内对已交付使用的工程承担缺陷责任。</w:t>
      </w:r>
    </w:p>
    <w:p w14:paraId="371C42C6" w14:textId="77777777" w:rsidR="0019608D" w:rsidRPr="00500883" w:rsidRDefault="0019608D" w:rsidP="0019608D">
      <w:pPr>
        <w:spacing w:before="60" w:after="60" w:line="400" w:lineRule="exact"/>
        <w:ind w:left="567" w:firstLineChars="200" w:firstLine="420"/>
      </w:pPr>
      <w:r w:rsidRPr="00500883">
        <w:t xml:space="preserve">19.2.2 </w:t>
      </w:r>
      <w:r w:rsidRPr="00500883">
        <w:t>缺陷责任期内，发包人对已接收使用的工程负责日常维护工作。发包人在使用过程中，发现已接收的工程存在新的缺陷或已修复的缺陷部位或部件又遭损坏的，承包人应负责修复，直至检验合格为止。</w:t>
      </w:r>
    </w:p>
    <w:p w14:paraId="523A8A42" w14:textId="77777777" w:rsidR="0019608D" w:rsidRPr="00500883" w:rsidRDefault="0019608D" w:rsidP="0019608D">
      <w:pPr>
        <w:spacing w:before="60" w:after="60" w:line="400" w:lineRule="exact"/>
        <w:ind w:left="567" w:firstLineChars="200" w:firstLine="420"/>
      </w:pPr>
      <w:r w:rsidRPr="00500883">
        <w:t xml:space="preserve">19.2.3 </w:t>
      </w:r>
      <w:r w:rsidRPr="00500883">
        <w:t>监理人和承包人应共同查清缺陷和（或）损坏的原因。经查明属承包人原因造成的，应由承包人承担修复和查验的费用。经查验属发包人原因造成的，发包人</w:t>
      </w:r>
      <w:r w:rsidRPr="00500883">
        <w:lastRenderedPageBreak/>
        <w:t>应承担修复和查验的费用，并支付承包人合理利润。</w:t>
      </w:r>
    </w:p>
    <w:p w14:paraId="2AD6E822" w14:textId="77777777" w:rsidR="0019608D" w:rsidRPr="00500883" w:rsidRDefault="0019608D" w:rsidP="0019608D">
      <w:pPr>
        <w:spacing w:before="60" w:after="60" w:line="400" w:lineRule="exact"/>
        <w:ind w:left="567" w:firstLineChars="200" w:firstLine="420"/>
      </w:pPr>
      <w:r w:rsidRPr="00500883">
        <w:t xml:space="preserve">19.2.4 </w:t>
      </w:r>
      <w:r w:rsidRPr="00500883">
        <w:t>承包人不能在合理时间内修复缺陷的，发包人可自行修复或委托其他人修复，所需费用和利润的承担，按第</w:t>
      </w:r>
      <w:r w:rsidRPr="00500883">
        <w:t>19.2.3</w:t>
      </w:r>
      <w:r w:rsidRPr="00500883">
        <w:t>项约定办理。</w:t>
      </w:r>
    </w:p>
    <w:p w14:paraId="1194383F" w14:textId="77777777" w:rsidR="0019608D" w:rsidRPr="00500883" w:rsidRDefault="0019608D" w:rsidP="0019608D">
      <w:pPr>
        <w:pStyle w:val="378020"/>
        <w:spacing w:before="120" w:after="120"/>
        <w:ind w:left="639" w:hanging="72"/>
      </w:pPr>
      <w:bookmarkStart w:id="1729" w:name="_Toc152045737"/>
      <w:bookmarkStart w:id="1730" w:name="_Toc338944830"/>
      <w:bookmarkStart w:id="1731" w:name="_Toc342296388"/>
      <w:bookmarkStart w:id="1732" w:name="_Toc109914433"/>
      <w:bookmarkStart w:id="1733" w:name="_Toc129798368"/>
      <w:bookmarkStart w:id="1734" w:name="_Toc179632755"/>
      <w:bookmarkStart w:id="1735" w:name="_Toc152042516"/>
      <w:bookmarkStart w:id="1736" w:name="_Toc132619117"/>
      <w:bookmarkStart w:id="1737" w:name="_Toc144974708"/>
      <w:r w:rsidRPr="00500883">
        <w:t>19.3 缺陷责任期的延长</w:t>
      </w:r>
      <w:bookmarkEnd w:id="1729"/>
      <w:bookmarkEnd w:id="1730"/>
      <w:bookmarkEnd w:id="1731"/>
      <w:bookmarkEnd w:id="1732"/>
      <w:bookmarkEnd w:id="1733"/>
      <w:bookmarkEnd w:id="1734"/>
      <w:bookmarkEnd w:id="1735"/>
      <w:bookmarkEnd w:id="1736"/>
      <w:bookmarkEnd w:id="1737"/>
    </w:p>
    <w:p w14:paraId="7E3E7ED5" w14:textId="77777777" w:rsidR="0019608D" w:rsidRPr="00500883" w:rsidRDefault="0019608D" w:rsidP="0019608D">
      <w:pPr>
        <w:spacing w:before="60" w:after="60" w:line="400" w:lineRule="exact"/>
        <w:ind w:left="567" w:firstLineChars="200" w:firstLine="420"/>
      </w:pPr>
      <w:r w:rsidRPr="00500883">
        <w:t>由于承包人原因造成某项缺陷或损坏使某项工程或工程设备不能按原定目标使用而需要再次检查、检验和修复的，发包人有权要求承包人相应延长缺陷责任期，但缺陷责任期最长不超过</w:t>
      </w:r>
      <w:r w:rsidRPr="00500883">
        <w:t>2</w:t>
      </w:r>
      <w:r w:rsidRPr="00500883">
        <w:t>年。</w:t>
      </w:r>
    </w:p>
    <w:p w14:paraId="3E94A931" w14:textId="77777777" w:rsidR="0019608D" w:rsidRPr="00500883" w:rsidRDefault="0019608D" w:rsidP="0019608D">
      <w:pPr>
        <w:pStyle w:val="378020"/>
        <w:spacing w:before="120" w:after="120"/>
        <w:ind w:left="639" w:hanging="72"/>
      </w:pPr>
      <w:bookmarkStart w:id="1738" w:name="_Toc338944831"/>
      <w:bookmarkStart w:id="1739" w:name="_Toc132619118"/>
      <w:bookmarkStart w:id="1740" w:name="_Toc144974709"/>
      <w:bookmarkStart w:id="1741" w:name="_Toc342296389"/>
      <w:bookmarkStart w:id="1742" w:name="_Toc129798369"/>
      <w:bookmarkStart w:id="1743" w:name="_Toc152045738"/>
      <w:bookmarkStart w:id="1744" w:name="_Toc109914434"/>
      <w:bookmarkStart w:id="1745" w:name="_Toc179632756"/>
      <w:bookmarkStart w:id="1746" w:name="_Toc152042517"/>
      <w:r w:rsidRPr="00500883">
        <w:t>19.4 进一步试验和试运行</w:t>
      </w:r>
      <w:bookmarkEnd w:id="1738"/>
      <w:bookmarkEnd w:id="1739"/>
      <w:bookmarkEnd w:id="1740"/>
      <w:bookmarkEnd w:id="1741"/>
      <w:bookmarkEnd w:id="1742"/>
      <w:bookmarkEnd w:id="1743"/>
      <w:bookmarkEnd w:id="1744"/>
      <w:bookmarkEnd w:id="1745"/>
      <w:bookmarkEnd w:id="1746"/>
    </w:p>
    <w:p w14:paraId="682B815C" w14:textId="77777777" w:rsidR="0019608D" w:rsidRPr="00500883" w:rsidRDefault="0019608D" w:rsidP="0019608D">
      <w:pPr>
        <w:spacing w:before="60" w:after="60" w:line="400" w:lineRule="exact"/>
        <w:ind w:left="567" w:firstLineChars="200" w:firstLine="420"/>
      </w:pPr>
      <w:r w:rsidRPr="00500883">
        <w:t>任何一项缺陷或损坏修复后，经检查证明其影响了工程或工程设备的使用性能，承包人应重新进行合同约定的试验和试运行，试验和试运行的全部费用应由责任方承担。</w:t>
      </w:r>
    </w:p>
    <w:p w14:paraId="680E87FA" w14:textId="77777777" w:rsidR="0019608D" w:rsidRPr="00500883" w:rsidRDefault="0019608D" w:rsidP="0019608D">
      <w:pPr>
        <w:pStyle w:val="378020"/>
        <w:spacing w:before="120" w:after="120"/>
        <w:ind w:left="639" w:hanging="72"/>
      </w:pPr>
      <w:bookmarkStart w:id="1747" w:name="_Toc152042518"/>
      <w:bookmarkStart w:id="1748" w:name="_Toc152045739"/>
      <w:bookmarkStart w:id="1749" w:name="_Toc129798370"/>
      <w:bookmarkStart w:id="1750" w:name="_Toc144974710"/>
      <w:bookmarkStart w:id="1751" w:name="_Toc132619119"/>
      <w:bookmarkStart w:id="1752" w:name="_Toc179632757"/>
      <w:bookmarkStart w:id="1753" w:name="_Toc109914435"/>
      <w:bookmarkStart w:id="1754" w:name="_Toc338944832"/>
      <w:bookmarkStart w:id="1755" w:name="_Toc342296390"/>
      <w:r w:rsidRPr="00500883">
        <w:t>19.5 承包人的进入权</w:t>
      </w:r>
      <w:bookmarkEnd w:id="1747"/>
      <w:bookmarkEnd w:id="1748"/>
      <w:bookmarkEnd w:id="1749"/>
      <w:bookmarkEnd w:id="1750"/>
      <w:bookmarkEnd w:id="1751"/>
      <w:bookmarkEnd w:id="1752"/>
      <w:bookmarkEnd w:id="1753"/>
      <w:bookmarkEnd w:id="1754"/>
      <w:bookmarkEnd w:id="1755"/>
    </w:p>
    <w:p w14:paraId="10836EB2" w14:textId="77777777" w:rsidR="0019608D" w:rsidRPr="00500883" w:rsidRDefault="0019608D" w:rsidP="0019608D">
      <w:pPr>
        <w:spacing w:before="60" w:after="60" w:line="400" w:lineRule="exact"/>
        <w:ind w:left="567" w:firstLineChars="200" w:firstLine="420"/>
      </w:pPr>
      <w:r w:rsidRPr="00500883">
        <w:t>缺陷责任期内承包人为缺陷修复工作需要，有权进入工程现场，但应遵守发包人的保安和保密规定。</w:t>
      </w:r>
    </w:p>
    <w:p w14:paraId="1D3A5338" w14:textId="77777777" w:rsidR="0019608D" w:rsidRPr="00500883" w:rsidRDefault="0019608D" w:rsidP="0019608D">
      <w:pPr>
        <w:pStyle w:val="378020"/>
        <w:spacing w:before="120" w:after="120"/>
        <w:ind w:left="639" w:hanging="72"/>
      </w:pPr>
      <w:bookmarkStart w:id="1756" w:name="_Toc152045740"/>
      <w:bookmarkStart w:id="1757" w:name="_Toc338944833"/>
      <w:bookmarkStart w:id="1758" w:name="_Toc179632758"/>
      <w:bookmarkStart w:id="1759" w:name="_Toc144974711"/>
      <w:bookmarkStart w:id="1760" w:name="_Toc132619120"/>
      <w:bookmarkStart w:id="1761" w:name="_Toc129798371"/>
      <w:bookmarkStart w:id="1762" w:name="_Toc152042519"/>
      <w:bookmarkStart w:id="1763" w:name="_Toc342296391"/>
      <w:bookmarkStart w:id="1764" w:name="_Toc109914436"/>
      <w:r w:rsidRPr="00500883">
        <w:t>19.6 缺陷责任期终止证书</w:t>
      </w:r>
      <w:bookmarkEnd w:id="1756"/>
      <w:bookmarkEnd w:id="1757"/>
      <w:bookmarkEnd w:id="1758"/>
      <w:bookmarkEnd w:id="1759"/>
      <w:bookmarkEnd w:id="1760"/>
      <w:bookmarkEnd w:id="1761"/>
      <w:bookmarkEnd w:id="1762"/>
      <w:bookmarkEnd w:id="1763"/>
      <w:bookmarkEnd w:id="1764"/>
    </w:p>
    <w:p w14:paraId="619759CB" w14:textId="77777777" w:rsidR="0019608D" w:rsidRPr="00500883" w:rsidRDefault="0019608D" w:rsidP="0019608D">
      <w:pPr>
        <w:spacing w:before="60" w:after="60" w:line="400" w:lineRule="exact"/>
        <w:ind w:left="567" w:firstLineChars="200" w:firstLine="420"/>
      </w:pPr>
      <w:r w:rsidRPr="00500883">
        <w:t>在第</w:t>
      </w:r>
      <w:r w:rsidRPr="00500883">
        <w:t>1.1.4.5</w:t>
      </w:r>
      <w:r w:rsidRPr="00500883">
        <w:t>目约定的缺陷责任期，包括根据第</w:t>
      </w:r>
      <w:r w:rsidRPr="00500883">
        <w:t>19.3</w:t>
      </w:r>
      <w:r w:rsidRPr="00500883">
        <w:t>款延长的期限终止后</w:t>
      </w:r>
      <w:r w:rsidRPr="00500883">
        <w:t>14</w:t>
      </w:r>
      <w:r w:rsidRPr="00500883">
        <w:t>天内，由监理人向承包人出具经发包人签认的缺陷责任期终止证书，并退还剩余的质量保证金。</w:t>
      </w:r>
    </w:p>
    <w:p w14:paraId="065CA168" w14:textId="77777777" w:rsidR="0019608D" w:rsidRPr="00500883" w:rsidRDefault="0019608D" w:rsidP="0019608D">
      <w:pPr>
        <w:pStyle w:val="378020"/>
        <w:spacing w:before="120" w:after="120"/>
        <w:ind w:left="639" w:hanging="72"/>
      </w:pPr>
      <w:bookmarkStart w:id="1765" w:name="_Toc338944834"/>
      <w:bookmarkStart w:id="1766" w:name="_Toc109914437"/>
      <w:bookmarkStart w:id="1767" w:name="_Toc342296392"/>
      <w:bookmarkStart w:id="1768" w:name="_Toc132619121"/>
      <w:bookmarkStart w:id="1769" w:name="_Toc129798372"/>
      <w:r w:rsidRPr="00500883">
        <w:t>19.7 保修责任</w:t>
      </w:r>
      <w:bookmarkEnd w:id="1765"/>
      <w:bookmarkEnd w:id="1766"/>
      <w:bookmarkEnd w:id="1767"/>
      <w:bookmarkEnd w:id="1768"/>
      <w:bookmarkEnd w:id="1769"/>
    </w:p>
    <w:p w14:paraId="2AA8D266" w14:textId="77777777" w:rsidR="0019608D" w:rsidRPr="00500883" w:rsidRDefault="0019608D" w:rsidP="0019608D">
      <w:pPr>
        <w:spacing w:before="60" w:after="60" w:line="400" w:lineRule="exact"/>
        <w:ind w:left="567" w:firstLineChars="200" w:firstLine="420"/>
      </w:pPr>
      <w:r w:rsidRPr="00500883">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99C4EB3" w14:textId="77777777" w:rsidR="0019608D" w:rsidRPr="00500883" w:rsidRDefault="0019608D" w:rsidP="0019608D">
      <w:pPr>
        <w:pStyle w:val="2TimesNewRoman5020"/>
        <w:spacing w:before="120" w:after="120"/>
        <w:ind w:left="651" w:hanging="84"/>
        <w:rPr>
          <w:rFonts w:cs="仿宋_GB2312"/>
        </w:rPr>
      </w:pPr>
      <w:bookmarkStart w:id="1770" w:name="_Toc448758441"/>
      <w:bookmarkStart w:id="1771" w:name="_Toc442365633"/>
      <w:bookmarkStart w:id="1772" w:name="_Toc109914438"/>
      <w:bookmarkStart w:id="1773" w:name="_Toc129798373"/>
      <w:bookmarkStart w:id="1774" w:name="_Toc469660036"/>
      <w:bookmarkStart w:id="1775" w:name="_Toc448758541"/>
      <w:bookmarkStart w:id="1776" w:name="_Toc338944835"/>
      <w:bookmarkStart w:id="1777" w:name="_Toc342296393"/>
      <w:bookmarkStart w:id="1778" w:name="_Toc132619122"/>
      <w:r w:rsidRPr="00500883">
        <w:rPr>
          <w:rFonts w:cs="仿宋_GB2312"/>
        </w:rPr>
        <w:t>20. 保险</w:t>
      </w:r>
      <w:bookmarkEnd w:id="1770"/>
      <w:bookmarkEnd w:id="1771"/>
      <w:bookmarkEnd w:id="1772"/>
      <w:bookmarkEnd w:id="1773"/>
      <w:bookmarkEnd w:id="1774"/>
      <w:bookmarkEnd w:id="1775"/>
      <w:bookmarkEnd w:id="1776"/>
      <w:bookmarkEnd w:id="1777"/>
      <w:bookmarkEnd w:id="1778"/>
    </w:p>
    <w:p w14:paraId="6C83F2FB" w14:textId="77777777" w:rsidR="0019608D" w:rsidRPr="00500883" w:rsidRDefault="0019608D" w:rsidP="0019608D">
      <w:pPr>
        <w:pStyle w:val="378020"/>
        <w:spacing w:before="120" w:after="120"/>
        <w:ind w:left="639" w:hanging="72"/>
      </w:pPr>
      <w:bookmarkStart w:id="1779" w:name="_Toc109914439"/>
      <w:bookmarkStart w:id="1780" w:name="_Toc129798374"/>
      <w:bookmarkStart w:id="1781" w:name="_Toc342296394"/>
      <w:bookmarkStart w:id="1782" w:name="_Toc132619123"/>
      <w:bookmarkStart w:id="1783" w:name="_Toc338944836"/>
      <w:r w:rsidRPr="00500883">
        <w:t>20.1 工程保险</w:t>
      </w:r>
      <w:bookmarkEnd w:id="1779"/>
      <w:bookmarkEnd w:id="1780"/>
      <w:bookmarkEnd w:id="1781"/>
      <w:bookmarkEnd w:id="1782"/>
      <w:bookmarkEnd w:id="1783"/>
    </w:p>
    <w:p w14:paraId="1D0D6BBD" w14:textId="77777777" w:rsidR="0019608D" w:rsidRPr="00500883" w:rsidRDefault="0019608D" w:rsidP="0019608D">
      <w:pPr>
        <w:spacing w:before="60" w:after="60" w:line="400" w:lineRule="exact"/>
        <w:ind w:left="567" w:firstLineChars="200" w:firstLine="420"/>
      </w:pPr>
      <w:r w:rsidRPr="00500883">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26EB0282" w14:textId="77777777" w:rsidR="0019608D" w:rsidRPr="00500883" w:rsidRDefault="0019608D" w:rsidP="0019608D">
      <w:pPr>
        <w:pStyle w:val="378020"/>
        <w:spacing w:before="120" w:after="120"/>
        <w:ind w:left="639" w:hanging="72"/>
      </w:pPr>
      <w:bookmarkStart w:id="1784" w:name="_Toc109914440"/>
      <w:bookmarkStart w:id="1785" w:name="_Toc132619124"/>
      <w:bookmarkStart w:id="1786" w:name="_Toc129798375"/>
      <w:bookmarkStart w:id="1787" w:name="_Toc342296395"/>
      <w:bookmarkStart w:id="1788" w:name="_Toc338944837"/>
      <w:r w:rsidRPr="00500883">
        <w:lastRenderedPageBreak/>
        <w:t>20.2 人员工伤事故的保险</w:t>
      </w:r>
      <w:bookmarkEnd w:id="1784"/>
      <w:bookmarkEnd w:id="1785"/>
      <w:bookmarkEnd w:id="1786"/>
      <w:bookmarkEnd w:id="1787"/>
      <w:bookmarkEnd w:id="1788"/>
    </w:p>
    <w:p w14:paraId="20CC0EB1" w14:textId="77777777" w:rsidR="0019608D" w:rsidRPr="00500883" w:rsidRDefault="0019608D" w:rsidP="0019608D">
      <w:pPr>
        <w:spacing w:before="60" w:after="60" w:line="400" w:lineRule="exact"/>
        <w:ind w:left="567" w:firstLineChars="200" w:firstLine="420"/>
        <w:rPr>
          <w:rFonts w:eastAsia="Cambria"/>
        </w:rPr>
      </w:pPr>
      <w:r w:rsidRPr="00500883">
        <w:t xml:space="preserve">20.2.1 </w:t>
      </w:r>
      <w:r w:rsidRPr="00500883">
        <w:rPr>
          <w:rFonts w:eastAsia="Cambria"/>
        </w:rPr>
        <w:t>承包人员工伤事故的保险</w:t>
      </w:r>
    </w:p>
    <w:p w14:paraId="4F5C717E" w14:textId="77777777" w:rsidR="0019608D" w:rsidRPr="00500883" w:rsidRDefault="0019608D" w:rsidP="0019608D">
      <w:pPr>
        <w:spacing w:before="60" w:after="60" w:line="400" w:lineRule="exact"/>
        <w:ind w:left="567" w:firstLineChars="200" w:firstLine="420"/>
      </w:pPr>
      <w:r w:rsidRPr="00500883">
        <w:t>承包人应依照有关法律规定参加工伤保险，为其履行合同所雇佣的全部人员，缴纳工伤保险费，并要求其分包人也进行此项保险。</w:t>
      </w:r>
    </w:p>
    <w:p w14:paraId="287ADCC5" w14:textId="77777777" w:rsidR="0019608D" w:rsidRPr="00500883" w:rsidRDefault="0019608D" w:rsidP="0019608D">
      <w:pPr>
        <w:spacing w:before="60" w:after="60" w:line="400" w:lineRule="exact"/>
        <w:ind w:left="567" w:firstLineChars="200" w:firstLine="420"/>
        <w:rPr>
          <w:rFonts w:eastAsia="Cambria"/>
        </w:rPr>
      </w:pPr>
      <w:r w:rsidRPr="00500883">
        <w:t>20.2.2</w:t>
      </w:r>
      <w:r w:rsidRPr="00500883">
        <w:rPr>
          <w:rFonts w:eastAsia="Cambria"/>
        </w:rPr>
        <w:t xml:space="preserve"> </w:t>
      </w:r>
      <w:r w:rsidRPr="00500883">
        <w:rPr>
          <w:rFonts w:eastAsia="Cambria"/>
        </w:rPr>
        <w:t>发包人员工伤事故的保险</w:t>
      </w:r>
    </w:p>
    <w:p w14:paraId="0C743DEC" w14:textId="77777777" w:rsidR="0019608D" w:rsidRPr="00500883" w:rsidRDefault="0019608D" w:rsidP="0019608D">
      <w:pPr>
        <w:spacing w:before="60" w:after="60" w:line="400" w:lineRule="exact"/>
        <w:ind w:left="567" w:firstLineChars="200" w:firstLine="420"/>
      </w:pPr>
      <w:r w:rsidRPr="00500883">
        <w:t>发包人应依照有关法律规定参加工伤保险，为其现场机构雇佣的全部人员，缴纳工伤保险费，并要求其监理人也进行此项保险。</w:t>
      </w:r>
    </w:p>
    <w:p w14:paraId="62783DBB" w14:textId="77777777" w:rsidR="0019608D" w:rsidRPr="00500883" w:rsidRDefault="0019608D" w:rsidP="0019608D">
      <w:pPr>
        <w:pStyle w:val="378020"/>
        <w:spacing w:before="120" w:after="120"/>
        <w:ind w:left="639" w:hanging="72"/>
      </w:pPr>
      <w:bookmarkStart w:id="1789" w:name="_Toc152042524"/>
      <w:bookmarkStart w:id="1790" w:name="_Toc179632763"/>
      <w:bookmarkStart w:id="1791" w:name="_Toc342296396"/>
      <w:bookmarkStart w:id="1792" w:name="_Toc129798376"/>
      <w:bookmarkStart w:id="1793" w:name="_Toc338944838"/>
      <w:bookmarkStart w:id="1794" w:name="_Toc144974716"/>
      <w:bookmarkStart w:id="1795" w:name="_Toc109914441"/>
      <w:bookmarkStart w:id="1796" w:name="_Toc132619125"/>
      <w:bookmarkStart w:id="1797" w:name="_Toc152045745"/>
      <w:r w:rsidRPr="00500883">
        <w:t>20.3 人身意外伤害险</w:t>
      </w:r>
      <w:bookmarkEnd w:id="1789"/>
      <w:bookmarkEnd w:id="1790"/>
      <w:bookmarkEnd w:id="1791"/>
      <w:bookmarkEnd w:id="1792"/>
      <w:bookmarkEnd w:id="1793"/>
      <w:bookmarkEnd w:id="1794"/>
      <w:bookmarkEnd w:id="1795"/>
      <w:bookmarkEnd w:id="1796"/>
      <w:bookmarkEnd w:id="1797"/>
    </w:p>
    <w:p w14:paraId="39E51536" w14:textId="77777777" w:rsidR="0019608D" w:rsidRPr="00500883" w:rsidRDefault="0019608D" w:rsidP="0019608D">
      <w:pPr>
        <w:spacing w:before="60" w:after="60" w:line="400" w:lineRule="exact"/>
        <w:ind w:left="567" w:firstLineChars="200" w:firstLine="420"/>
      </w:pPr>
      <w:r w:rsidRPr="00500883">
        <w:t xml:space="preserve">20.3.1 </w:t>
      </w:r>
      <w:r w:rsidRPr="00500883">
        <w:t>发包人应在整个施工期间为其现场机构雇用的全部人员，投保人身意外伤害险，缴纳保险费，并要求其监理人也进行此项保险。</w:t>
      </w:r>
    </w:p>
    <w:p w14:paraId="246B9023" w14:textId="77777777" w:rsidR="0019608D" w:rsidRPr="00500883" w:rsidRDefault="0019608D" w:rsidP="0019608D">
      <w:pPr>
        <w:spacing w:before="60" w:after="60" w:line="400" w:lineRule="exact"/>
        <w:ind w:left="567" w:firstLineChars="200" w:firstLine="420"/>
      </w:pPr>
      <w:r w:rsidRPr="00500883">
        <w:t xml:space="preserve">20.3.2 </w:t>
      </w:r>
      <w:r w:rsidRPr="00500883">
        <w:t>承包人应在整个施工期间为其现场机构雇用的全部人员，投保人身意外伤害险，缴纳保险费，并要求其分包人也进行此项保险。</w:t>
      </w:r>
    </w:p>
    <w:p w14:paraId="4D85482F" w14:textId="77777777" w:rsidR="0019608D" w:rsidRPr="00500883" w:rsidRDefault="0019608D" w:rsidP="0019608D">
      <w:pPr>
        <w:pStyle w:val="378020"/>
        <w:spacing w:before="120" w:after="120"/>
        <w:ind w:left="639" w:hanging="72"/>
      </w:pPr>
      <w:bookmarkStart w:id="1798" w:name="_Toc109914442"/>
      <w:bookmarkStart w:id="1799" w:name="_Toc342296397"/>
      <w:bookmarkStart w:id="1800" w:name="_Toc129798377"/>
      <w:bookmarkStart w:id="1801" w:name="_Toc132619126"/>
      <w:bookmarkStart w:id="1802" w:name="_Toc338944839"/>
      <w:r w:rsidRPr="00500883">
        <w:t>20.4 第三者责任险</w:t>
      </w:r>
      <w:bookmarkEnd w:id="1798"/>
      <w:bookmarkEnd w:id="1799"/>
      <w:bookmarkEnd w:id="1800"/>
      <w:bookmarkEnd w:id="1801"/>
      <w:bookmarkEnd w:id="1802"/>
    </w:p>
    <w:p w14:paraId="0D2F1921" w14:textId="77777777" w:rsidR="0019608D" w:rsidRPr="00500883" w:rsidRDefault="0019608D" w:rsidP="0019608D">
      <w:pPr>
        <w:spacing w:before="60" w:after="60" w:line="400" w:lineRule="exact"/>
        <w:ind w:left="567" w:firstLineChars="200" w:firstLine="420"/>
      </w:pPr>
      <w:r w:rsidRPr="00500883">
        <w:t xml:space="preserve">20.4.1 </w:t>
      </w:r>
      <w:r w:rsidRPr="00500883">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2E3C999" w14:textId="77777777" w:rsidR="0019608D" w:rsidRPr="00500883" w:rsidRDefault="0019608D" w:rsidP="0019608D">
      <w:pPr>
        <w:spacing w:before="60" w:after="60" w:line="400" w:lineRule="exact"/>
        <w:ind w:left="567" w:firstLineChars="200" w:firstLine="420"/>
      </w:pPr>
      <w:r w:rsidRPr="00500883">
        <w:t xml:space="preserve">20.4.2 </w:t>
      </w:r>
      <w:r w:rsidRPr="00500883">
        <w:t>在缺陷责任期终止证书颁发前，承包人应以承包人和发包人的共同名义，投保第</w:t>
      </w:r>
      <w:r w:rsidRPr="00500883">
        <w:t>20.4.1</w:t>
      </w:r>
      <w:r w:rsidRPr="00500883">
        <w:t>项约定的第三者责任险，其保险费率、保险金额等有关内容在专用合同条款中约定。</w:t>
      </w:r>
    </w:p>
    <w:p w14:paraId="57B9DEC7" w14:textId="77777777" w:rsidR="0019608D" w:rsidRPr="00500883" w:rsidRDefault="0019608D" w:rsidP="0019608D">
      <w:pPr>
        <w:pStyle w:val="378020"/>
        <w:spacing w:before="120" w:after="120"/>
        <w:ind w:left="639" w:hanging="72"/>
      </w:pPr>
      <w:bookmarkStart w:id="1803" w:name="_Toc129798378"/>
      <w:bookmarkStart w:id="1804" w:name="_Toc342296398"/>
      <w:bookmarkStart w:id="1805" w:name="_Toc338944840"/>
      <w:bookmarkStart w:id="1806" w:name="_Toc132619127"/>
      <w:bookmarkStart w:id="1807" w:name="_Toc109914443"/>
      <w:r w:rsidRPr="00500883">
        <w:t>20.5 其他保险</w:t>
      </w:r>
      <w:bookmarkEnd w:id="1803"/>
      <w:bookmarkEnd w:id="1804"/>
      <w:bookmarkEnd w:id="1805"/>
      <w:bookmarkEnd w:id="1806"/>
      <w:bookmarkEnd w:id="1807"/>
    </w:p>
    <w:p w14:paraId="10A45D39" w14:textId="77777777" w:rsidR="0019608D" w:rsidRPr="00500883" w:rsidRDefault="0019608D" w:rsidP="0019608D">
      <w:pPr>
        <w:spacing w:before="60" w:after="60" w:line="400" w:lineRule="exact"/>
        <w:ind w:left="567" w:firstLineChars="200" w:firstLine="420"/>
      </w:pPr>
      <w:r w:rsidRPr="00500883">
        <w:t>除专用合同条款另有约定外，承包人应为其施工设备、进场的材料和工程设备等办理保险。</w:t>
      </w:r>
    </w:p>
    <w:p w14:paraId="0C9920E3" w14:textId="77777777" w:rsidR="0019608D" w:rsidRPr="00500883" w:rsidRDefault="0019608D" w:rsidP="0019608D">
      <w:pPr>
        <w:pStyle w:val="378020"/>
        <w:spacing w:before="120" w:after="120"/>
        <w:ind w:left="639" w:hanging="72"/>
      </w:pPr>
      <w:bookmarkStart w:id="1808" w:name="_Toc338944841"/>
      <w:bookmarkStart w:id="1809" w:name="_Toc132619128"/>
      <w:bookmarkStart w:id="1810" w:name="_Toc129798379"/>
      <w:bookmarkStart w:id="1811" w:name="_Toc109914444"/>
      <w:bookmarkStart w:id="1812" w:name="_Toc342296399"/>
      <w:r w:rsidRPr="00500883">
        <w:t>20.6 对各项保险的一般要求</w:t>
      </w:r>
      <w:bookmarkEnd w:id="1808"/>
      <w:bookmarkEnd w:id="1809"/>
      <w:bookmarkEnd w:id="1810"/>
      <w:bookmarkEnd w:id="1811"/>
      <w:bookmarkEnd w:id="1812"/>
    </w:p>
    <w:p w14:paraId="698F5B63" w14:textId="77777777" w:rsidR="0019608D" w:rsidRPr="00500883" w:rsidRDefault="0019608D" w:rsidP="0019608D">
      <w:pPr>
        <w:spacing w:before="60" w:after="60" w:line="400" w:lineRule="exact"/>
        <w:ind w:left="567" w:firstLineChars="200" w:firstLine="420"/>
      </w:pPr>
      <w:r w:rsidRPr="00500883">
        <w:t xml:space="preserve">20.6.1 </w:t>
      </w:r>
      <w:r w:rsidRPr="00500883">
        <w:rPr>
          <w:rFonts w:eastAsia="Cambria"/>
        </w:rPr>
        <w:t>保险凭证</w:t>
      </w:r>
    </w:p>
    <w:p w14:paraId="3BB1C446" w14:textId="77777777" w:rsidR="0019608D" w:rsidRPr="00500883" w:rsidRDefault="0019608D" w:rsidP="0019608D">
      <w:pPr>
        <w:spacing w:before="60" w:after="60" w:line="400" w:lineRule="exact"/>
        <w:ind w:left="567" w:firstLineChars="200" w:firstLine="420"/>
      </w:pPr>
      <w:r w:rsidRPr="00500883">
        <w:t>承包人应在专用合同条款约定的期限内向发包人提交各项保险生效的证据和保险单副本，保险单必须与专用合同条款约定的条件保持一致。</w:t>
      </w:r>
    </w:p>
    <w:p w14:paraId="2DC38D12" w14:textId="77777777" w:rsidR="0019608D" w:rsidRPr="00500883" w:rsidRDefault="0019608D" w:rsidP="0019608D">
      <w:pPr>
        <w:spacing w:before="60" w:after="60" w:line="400" w:lineRule="exact"/>
        <w:ind w:left="567" w:firstLineChars="200" w:firstLine="420"/>
      </w:pPr>
      <w:r w:rsidRPr="00500883">
        <w:t xml:space="preserve">20.6.2 </w:t>
      </w:r>
      <w:r w:rsidRPr="00500883">
        <w:rPr>
          <w:rFonts w:eastAsia="Cambria"/>
        </w:rPr>
        <w:t>保险合同条款的变动</w:t>
      </w:r>
    </w:p>
    <w:p w14:paraId="4207A4A2" w14:textId="77777777" w:rsidR="0019608D" w:rsidRPr="00500883" w:rsidRDefault="0019608D" w:rsidP="0019608D">
      <w:pPr>
        <w:spacing w:before="60" w:after="60" w:line="400" w:lineRule="exact"/>
        <w:ind w:left="567" w:firstLineChars="200" w:firstLine="420"/>
      </w:pPr>
      <w:r w:rsidRPr="00500883">
        <w:t>承包人需要变动保险合同条款时，应事先征得发包人同意，并通知监理人。保险人</w:t>
      </w:r>
      <w:proofErr w:type="gramStart"/>
      <w:r w:rsidRPr="00500883">
        <w:t>作出</w:t>
      </w:r>
      <w:proofErr w:type="gramEnd"/>
      <w:r w:rsidRPr="00500883">
        <w:t>变动的，承包人应在收到保险人通知后立即通知发包人和监理人。</w:t>
      </w:r>
    </w:p>
    <w:p w14:paraId="3A43C46D" w14:textId="77777777" w:rsidR="0019608D" w:rsidRPr="00500883" w:rsidRDefault="0019608D" w:rsidP="0019608D">
      <w:pPr>
        <w:spacing w:before="60" w:after="60" w:line="400" w:lineRule="exact"/>
        <w:ind w:left="567" w:firstLineChars="200" w:firstLine="420"/>
      </w:pPr>
      <w:r w:rsidRPr="00500883">
        <w:lastRenderedPageBreak/>
        <w:t xml:space="preserve">20.6.3 </w:t>
      </w:r>
      <w:r w:rsidRPr="00500883">
        <w:rPr>
          <w:rFonts w:eastAsia="Cambria"/>
        </w:rPr>
        <w:t>持续保险</w:t>
      </w:r>
    </w:p>
    <w:p w14:paraId="54D360D0" w14:textId="77777777" w:rsidR="0019608D" w:rsidRPr="00500883" w:rsidRDefault="0019608D" w:rsidP="0019608D">
      <w:pPr>
        <w:spacing w:before="60" w:after="60" w:line="400" w:lineRule="exact"/>
        <w:ind w:left="567" w:firstLineChars="200" w:firstLine="420"/>
      </w:pPr>
      <w:r w:rsidRPr="00500883">
        <w:t>承包人应与保险人保持联系，使保险人能够随时了解工程实施中的变动，并确保按保险合同条款要求持续保险。</w:t>
      </w:r>
    </w:p>
    <w:p w14:paraId="4C35F5E3" w14:textId="77777777" w:rsidR="0019608D" w:rsidRPr="00500883" w:rsidRDefault="0019608D" w:rsidP="0019608D">
      <w:pPr>
        <w:spacing w:before="60" w:after="60" w:line="400" w:lineRule="exact"/>
        <w:ind w:left="567" w:firstLineChars="200" w:firstLine="420"/>
        <w:rPr>
          <w:rFonts w:eastAsia="Cambria"/>
        </w:rPr>
      </w:pPr>
      <w:r w:rsidRPr="00500883">
        <w:t xml:space="preserve">20.6.4 </w:t>
      </w:r>
      <w:r w:rsidRPr="00500883">
        <w:rPr>
          <w:rFonts w:eastAsia="Cambria"/>
        </w:rPr>
        <w:t>保险金不足的补偿</w:t>
      </w:r>
    </w:p>
    <w:p w14:paraId="4D26D5A3" w14:textId="77777777" w:rsidR="0019608D" w:rsidRPr="00500883" w:rsidRDefault="0019608D" w:rsidP="0019608D">
      <w:pPr>
        <w:spacing w:before="60" w:after="60" w:line="400" w:lineRule="exact"/>
        <w:ind w:left="567" w:firstLineChars="200" w:firstLine="420"/>
      </w:pPr>
      <w:r w:rsidRPr="00500883">
        <w:t>保险金不足以补偿损失的，应由承包人和（或）发包人按合同约定负责补偿。</w:t>
      </w:r>
    </w:p>
    <w:p w14:paraId="65DEB5B0" w14:textId="77777777" w:rsidR="0019608D" w:rsidRPr="00500883" w:rsidRDefault="0019608D" w:rsidP="0019608D">
      <w:pPr>
        <w:spacing w:before="60" w:after="60" w:line="400" w:lineRule="exact"/>
        <w:ind w:left="567" w:firstLineChars="200" w:firstLine="420"/>
        <w:rPr>
          <w:rFonts w:eastAsia="Cambria"/>
        </w:rPr>
      </w:pPr>
      <w:r w:rsidRPr="00500883">
        <w:t xml:space="preserve">20.6.5 </w:t>
      </w:r>
      <w:r w:rsidRPr="00500883">
        <w:rPr>
          <w:rFonts w:eastAsia="Cambria"/>
        </w:rPr>
        <w:t>未按约定投保的补救</w:t>
      </w:r>
    </w:p>
    <w:p w14:paraId="2BED1B39" w14:textId="77777777" w:rsidR="0019608D" w:rsidRPr="00500883" w:rsidRDefault="0019608D" w:rsidP="0019608D">
      <w:pPr>
        <w:spacing w:before="60" w:after="60" w:line="400" w:lineRule="exact"/>
        <w:ind w:left="567" w:firstLineChars="200" w:firstLine="420"/>
        <w:rPr>
          <w:rFonts w:eastAsia="Cambria"/>
        </w:rPr>
      </w:pPr>
      <w:r w:rsidRPr="00500883">
        <w:t>（</w:t>
      </w:r>
      <w:r w:rsidRPr="00500883">
        <w:t>1</w:t>
      </w:r>
      <w:r w:rsidRPr="00500883">
        <w:t>）由于负有投保义务的一方当事人未按合同约定办理保险，或未能使保险持续有效的，另一方当事人可代为办理，所需费用由对方当事人承担。</w:t>
      </w:r>
    </w:p>
    <w:p w14:paraId="423A1DF8" w14:textId="77777777" w:rsidR="0019608D" w:rsidRPr="00500883" w:rsidRDefault="0019608D" w:rsidP="0019608D">
      <w:pPr>
        <w:spacing w:before="60" w:after="60" w:line="400" w:lineRule="exact"/>
        <w:ind w:left="567" w:firstLineChars="200" w:firstLine="420"/>
      </w:pPr>
      <w:r w:rsidRPr="00500883">
        <w:t>（</w:t>
      </w:r>
      <w:r w:rsidRPr="00500883">
        <w:t>2</w:t>
      </w:r>
      <w:r w:rsidRPr="00500883">
        <w:t>）由于负有投保义务的一方当事人未按合同约定办理某项保险，导致受益人未能得到保险人的赔偿，原应从该项保险得到的保险金应由负有投保义务的一方当事人支付。</w:t>
      </w:r>
    </w:p>
    <w:p w14:paraId="4A9C78C7" w14:textId="77777777" w:rsidR="0019608D" w:rsidRPr="00500883" w:rsidRDefault="0019608D" w:rsidP="0019608D">
      <w:pPr>
        <w:spacing w:before="60" w:after="60" w:line="400" w:lineRule="exact"/>
        <w:ind w:left="567" w:firstLineChars="200" w:firstLine="420"/>
        <w:rPr>
          <w:rFonts w:eastAsia="Cambria"/>
        </w:rPr>
      </w:pPr>
      <w:r w:rsidRPr="00500883">
        <w:t xml:space="preserve">20.6.6 </w:t>
      </w:r>
      <w:r w:rsidRPr="00500883">
        <w:rPr>
          <w:rFonts w:eastAsia="Cambria"/>
        </w:rPr>
        <w:t>报告义务</w:t>
      </w:r>
    </w:p>
    <w:p w14:paraId="6FD24148" w14:textId="77777777" w:rsidR="0019608D" w:rsidRPr="00500883" w:rsidRDefault="0019608D" w:rsidP="0019608D">
      <w:pPr>
        <w:spacing w:before="60" w:after="60" w:line="400" w:lineRule="exact"/>
        <w:ind w:left="567" w:firstLineChars="200" w:firstLine="420"/>
      </w:pPr>
      <w:r w:rsidRPr="00500883">
        <w:t>当保险事故发生时，投保人应按照保险单规定的条件和期限及时向保险人报告。</w:t>
      </w:r>
    </w:p>
    <w:p w14:paraId="701F62EF" w14:textId="77777777" w:rsidR="0019608D" w:rsidRPr="00500883" w:rsidRDefault="0019608D" w:rsidP="0019608D">
      <w:pPr>
        <w:pStyle w:val="2TimesNewRoman5020"/>
        <w:spacing w:before="120" w:after="120"/>
        <w:ind w:left="651" w:hanging="84"/>
        <w:rPr>
          <w:rFonts w:cs="仿宋_GB2312"/>
        </w:rPr>
      </w:pPr>
      <w:bookmarkStart w:id="1813" w:name="_Toc342296400"/>
      <w:bookmarkStart w:id="1814" w:name="_Toc448758442"/>
      <w:bookmarkStart w:id="1815" w:name="_Toc448758542"/>
      <w:bookmarkStart w:id="1816" w:name="_Toc469660037"/>
      <w:bookmarkStart w:id="1817" w:name="_Toc132619129"/>
      <w:bookmarkStart w:id="1818" w:name="_Toc442365634"/>
      <w:bookmarkStart w:id="1819" w:name="_Toc129798380"/>
      <w:bookmarkStart w:id="1820" w:name="_Toc109914445"/>
      <w:bookmarkStart w:id="1821" w:name="_Toc338944842"/>
      <w:r w:rsidRPr="00500883">
        <w:rPr>
          <w:rFonts w:cs="仿宋_GB2312"/>
        </w:rPr>
        <w:t>21. 不可抗力</w:t>
      </w:r>
      <w:bookmarkEnd w:id="1813"/>
      <w:bookmarkEnd w:id="1814"/>
      <w:bookmarkEnd w:id="1815"/>
      <w:bookmarkEnd w:id="1816"/>
      <w:bookmarkEnd w:id="1817"/>
      <w:bookmarkEnd w:id="1818"/>
      <w:bookmarkEnd w:id="1819"/>
      <w:bookmarkEnd w:id="1820"/>
      <w:bookmarkEnd w:id="1821"/>
    </w:p>
    <w:p w14:paraId="7F236DB8" w14:textId="77777777" w:rsidR="0019608D" w:rsidRPr="00500883" w:rsidRDefault="0019608D" w:rsidP="0019608D">
      <w:pPr>
        <w:pStyle w:val="378020"/>
        <w:spacing w:before="120" w:after="120"/>
        <w:ind w:left="639" w:hanging="72"/>
      </w:pPr>
      <w:bookmarkStart w:id="1822" w:name="_Toc109914446"/>
      <w:bookmarkStart w:id="1823" w:name="_Toc342296401"/>
      <w:bookmarkStart w:id="1824" w:name="_Toc129798381"/>
      <w:bookmarkStart w:id="1825" w:name="_Toc338944843"/>
      <w:bookmarkStart w:id="1826" w:name="_Toc132619130"/>
      <w:r w:rsidRPr="00500883">
        <w:t>21.1 不可抗力的确认</w:t>
      </w:r>
      <w:bookmarkEnd w:id="1822"/>
      <w:bookmarkEnd w:id="1823"/>
      <w:bookmarkEnd w:id="1824"/>
      <w:bookmarkEnd w:id="1825"/>
      <w:bookmarkEnd w:id="1826"/>
    </w:p>
    <w:p w14:paraId="0D3538A3" w14:textId="77777777" w:rsidR="0019608D" w:rsidRPr="00500883" w:rsidRDefault="0019608D" w:rsidP="0019608D">
      <w:pPr>
        <w:spacing w:before="60" w:after="60" w:line="400" w:lineRule="exact"/>
        <w:ind w:left="567" w:firstLineChars="200" w:firstLine="420"/>
      </w:pPr>
      <w:r w:rsidRPr="00500883">
        <w:t xml:space="preserve">21.1.1 </w:t>
      </w:r>
      <w:r w:rsidRPr="00500883">
        <w:t>不可抗力是指承包人和发包人在订立合同时不可预见，在工程施工过程中不可避免发生并不能克服的自然灾害和社会性突发事件，如地震、海啸、瘟疫、水灾、骚乱、暴动、战争和专用合同条款约定的其他情形。</w:t>
      </w:r>
    </w:p>
    <w:p w14:paraId="4DCA8461" w14:textId="77777777" w:rsidR="0019608D" w:rsidRPr="00500883" w:rsidRDefault="0019608D" w:rsidP="0019608D">
      <w:pPr>
        <w:spacing w:before="60" w:after="60" w:line="400" w:lineRule="exact"/>
        <w:ind w:left="567" w:firstLineChars="200" w:firstLine="420"/>
      </w:pPr>
      <w:r w:rsidRPr="00500883">
        <w:t xml:space="preserve">21.1.2 </w:t>
      </w:r>
      <w:r w:rsidRPr="00500883">
        <w:t>不可抗力发生后，发包人和承包人应及时认真统计所造成的损失，收集不可抗力造成损失的证据。合同双方对是否属于不可抗力或其损失的意见不一致的，由监理人按第</w:t>
      </w:r>
      <w:r w:rsidRPr="00500883">
        <w:t>3.5</w:t>
      </w:r>
      <w:r w:rsidRPr="00500883">
        <w:t>款商定或确定。发生争议时，按第</w:t>
      </w:r>
      <w:r w:rsidRPr="00500883">
        <w:t>24</w:t>
      </w:r>
      <w:r w:rsidRPr="00500883">
        <w:t>条的约定办理。</w:t>
      </w:r>
    </w:p>
    <w:p w14:paraId="6D455BCC" w14:textId="77777777" w:rsidR="0019608D" w:rsidRPr="00500883" w:rsidRDefault="0019608D" w:rsidP="0019608D">
      <w:pPr>
        <w:pStyle w:val="378020"/>
        <w:spacing w:before="120" w:after="120"/>
        <w:ind w:left="639" w:hanging="72"/>
      </w:pPr>
      <w:bookmarkStart w:id="1827" w:name="_Toc129798382"/>
      <w:bookmarkStart w:id="1828" w:name="_Toc152042530"/>
      <w:bookmarkStart w:id="1829" w:name="_Toc132619131"/>
      <w:bookmarkStart w:id="1830" w:name="_Toc109914447"/>
      <w:bookmarkStart w:id="1831" w:name="_Toc144974722"/>
      <w:bookmarkStart w:id="1832" w:name="_Toc338944844"/>
      <w:bookmarkStart w:id="1833" w:name="_Toc342296402"/>
      <w:bookmarkStart w:id="1834" w:name="_Toc152045751"/>
      <w:bookmarkStart w:id="1835" w:name="_Toc179632769"/>
      <w:r w:rsidRPr="00500883">
        <w:t>21.2 不可抗力的通知</w:t>
      </w:r>
      <w:bookmarkEnd w:id="1827"/>
      <w:bookmarkEnd w:id="1828"/>
      <w:bookmarkEnd w:id="1829"/>
      <w:bookmarkEnd w:id="1830"/>
      <w:bookmarkEnd w:id="1831"/>
      <w:bookmarkEnd w:id="1832"/>
      <w:bookmarkEnd w:id="1833"/>
      <w:bookmarkEnd w:id="1834"/>
      <w:bookmarkEnd w:id="1835"/>
    </w:p>
    <w:p w14:paraId="18DF83CB" w14:textId="77777777" w:rsidR="0019608D" w:rsidRPr="00500883" w:rsidRDefault="0019608D" w:rsidP="0019608D">
      <w:pPr>
        <w:spacing w:before="60" w:after="60" w:line="400" w:lineRule="exact"/>
        <w:ind w:left="567" w:firstLineChars="200" w:firstLine="420"/>
      </w:pPr>
      <w:r w:rsidRPr="00500883">
        <w:t xml:space="preserve">21.2.1 </w:t>
      </w:r>
      <w:r w:rsidRPr="00500883">
        <w:t>合同一方当事人遇到不可抗力事件，使其履行合同义务受到阻碍时，应立即通知合同另一方当事人和监理人，书面说明不可抗力和受阻碍的详细情况，并提供必要的证明。</w:t>
      </w:r>
    </w:p>
    <w:p w14:paraId="51CFBEC3" w14:textId="77777777" w:rsidR="0019608D" w:rsidRPr="00500883" w:rsidRDefault="0019608D" w:rsidP="0019608D">
      <w:pPr>
        <w:spacing w:before="60" w:after="60" w:line="400" w:lineRule="exact"/>
        <w:ind w:left="567" w:firstLineChars="200" w:firstLine="420"/>
      </w:pPr>
      <w:r w:rsidRPr="00500883">
        <w:t xml:space="preserve">21.2.2 </w:t>
      </w:r>
      <w:r w:rsidRPr="00500883">
        <w:t>如不可抗力持续发生，合同一方当事人应及时向合同另一方当事人和监理人提交中间报告，说明不可抗力和履行合同受阻的情况，并于不可抗力事件结束后</w:t>
      </w:r>
      <w:r w:rsidRPr="00500883">
        <w:t>28</w:t>
      </w:r>
      <w:r w:rsidRPr="00500883">
        <w:t>天内提交最终报告及有关资料。</w:t>
      </w:r>
    </w:p>
    <w:p w14:paraId="29D62BA3" w14:textId="77777777" w:rsidR="0019608D" w:rsidRPr="00500883" w:rsidRDefault="0019608D" w:rsidP="0019608D">
      <w:pPr>
        <w:pStyle w:val="378020"/>
        <w:spacing w:before="120" w:after="120"/>
        <w:ind w:left="639" w:hanging="72"/>
      </w:pPr>
      <w:bookmarkStart w:id="1836" w:name="_Toc132619132"/>
      <w:bookmarkStart w:id="1837" w:name="_Toc109914448"/>
      <w:bookmarkStart w:id="1838" w:name="_Toc342296403"/>
      <w:bookmarkStart w:id="1839" w:name="_Toc129798383"/>
      <w:bookmarkStart w:id="1840" w:name="_Toc338944845"/>
      <w:r w:rsidRPr="00500883">
        <w:t>21.3 不可抗力后果及其处理</w:t>
      </w:r>
      <w:bookmarkEnd w:id="1836"/>
      <w:bookmarkEnd w:id="1837"/>
      <w:bookmarkEnd w:id="1838"/>
      <w:bookmarkEnd w:id="1839"/>
      <w:bookmarkEnd w:id="1840"/>
    </w:p>
    <w:p w14:paraId="1854DC2B" w14:textId="77777777" w:rsidR="0019608D" w:rsidRPr="00500883" w:rsidRDefault="0019608D" w:rsidP="0019608D">
      <w:pPr>
        <w:spacing w:before="60" w:after="60" w:line="400" w:lineRule="exact"/>
        <w:ind w:left="567" w:firstLineChars="200" w:firstLine="420"/>
      </w:pPr>
      <w:r w:rsidRPr="00500883">
        <w:t xml:space="preserve">21.3.1 </w:t>
      </w:r>
      <w:r w:rsidRPr="00500883">
        <w:rPr>
          <w:rFonts w:eastAsia="Cambria"/>
        </w:rPr>
        <w:t>不可抗力造成损害的责任</w:t>
      </w:r>
    </w:p>
    <w:p w14:paraId="0A8F09D5" w14:textId="77777777" w:rsidR="0019608D" w:rsidRPr="00500883" w:rsidRDefault="0019608D" w:rsidP="0019608D">
      <w:pPr>
        <w:spacing w:before="60" w:after="60" w:line="400" w:lineRule="exact"/>
        <w:ind w:left="567" w:firstLineChars="200" w:firstLine="420"/>
      </w:pPr>
      <w:r w:rsidRPr="00500883">
        <w:lastRenderedPageBreak/>
        <w:t>除专用合同条款另有约定外，不可抗力导致的人员伤亡、财产损失、费用增加和（或）工期延误等后果，由合同双方按以下原则承担：</w:t>
      </w:r>
    </w:p>
    <w:p w14:paraId="2C78EA4D" w14:textId="77777777" w:rsidR="0019608D" w:rsidRPr="00500883" w:rsidRDefault="0019608D" w:rsidP="0019608D">
      <w:pPr>
        <w:spacing w:before="60" w:after="60" w:line="400" w:lineRule="exact"/>
        <w:ind w:left="567" w:firstLineChars="342" w:firstLine="718"/>
      </w:pPr>
      <w:r w:rsidRPr="00500883">
        <w:t>（</w:t>
      </w:r>
      <w:r w:rsidRPr="00500883">
        <w:t>1</w:t>
      </w:r>
      <w:r w:rsidRPr="00500883">
        <w:t>）永久工程，包括已运至施工场地的材料和工程设备的损害，以及因工程损害造成的第三者人员伤亡和财产损失由发包人承担；</w:t>
      </w:r>
    </w:p>
    <w:p w14:paraId="35C14F1C" w14:textId="77777777" w:rsidR="0019608D" w:rsidRPr="00500883" w:rsidRDefault="0019608D" w:rsidP="0019608D">
      <w:pPr>
        <w:spacing w:before="60" w:after="60" w:line="400" w:lineRule="exact"/>
        <w:ind w:left="567" w:firstLineChars="342" w:firstLine="718"/>
      </w:pPr>
      <w:r w:rsidRPr="00500883">
        <w:t>（</w:t>
      </w:r>
      <w:r w:rsidRPr="00500883">
        <w:t>2</w:t>
      </w:r>
      <w:r w:rsidRPr="00500883">
        <w:t>）承包人设备的损坏由承包人承担；</w:t>
      </w:r>
    </w:p>
    <w:p w14:paraId="5404B56B" w14:textId="77777777" w:rsidR="0019608D" w:rsidRPr="00500883" w:rsidRDefault="0019608D" w:rsidP="0019608D">
      <w:pPr>
        <w:spacing w:before="60" w:after="60" w:line="400" w:lineRule="exact"/>
        <w:ind w:left="567" w:firstLineChars="342" w:firstLine="718"/>
      </w:pPr>
      <w:r w:rsidRPr="00500883">
        <w:t>（</w:t>
      </w:r>
      <w:r w:rsidRPr="00500883">
        <w:t>3</w:t>
      </w:r>
      <w:r w:rsidRPr="00500883">
        <w:t>）发包人和承包人各自承担其人员伤亡和其他财产损失及其相关费用；</w:t>
      </w:r>
    </w:p>
    <w:p w14:paraId="53B0B851" w14:textId="77777777" w:rsidR="0019608D" w:rsidRPr="00500883" w:rsidRDefault="0019608D" w:rsidP="0019608D">
      <w:pPr>
        <w:spacing w:before="60" w:after="60" w:line="400" w:lineRule="exact"/>
        <w:ind w:left="567" w:firstLineChars="342" w:firstLine="718"/>
      </w:pPr>
      <w:r w:rsidRPr="00500883">
        <w:t>（</w:t>
      </w:r>
      <w:r w:rsidRPr="00500883">
        <w:t>4</w:t>
      </w:r>
      <w:r w:rsidRPr="00500883">
        <w:t>）承包人的停工损失由承包人承担，但停工期间应监理人要求照管工程和清理、修复工程的金额由发包人承担；</w:t>
      </w:r>
    </w:p>
    <w:p w14:paraId="3D9BCB3A" w14:textId="77777777" w:rsidR="0019608D" w:rsidRPr="00500883" w:rsidRDefault="0019608D" w:rsidP="0019608D">
      <w:pPr>
        <w:spacing w:before="60" w:after="60" w:line="400" w:lineRule="exact"/>
        <w:ind w:left="567" w:firstLineChars="342" w:firstLine="718"/>
      </w:pPr>
      <w:r w:rsidRPr="00500883">
        <w:t>（</w:t>
      </w:r>
      <w:r w:rsidRPr="00500883">
        <w:t>5</w:t>
      </w:r>
      <w:r w:rsidRPr="00500883">
        <w:t>）不能按期竣工的，应合理延长工期，承包人不需支付逾期竣工违约金。发包人要求赶工的，承包人应采取赶工措施，赶工费用由发包人承担。</w:t>
      </w:r>
    </w:p>
    <w:p w14:paraId="1CD034B5" w14:textId="77777777" w:rsidR="0019608D" w:rsidRPr="00500883" w:rsidRDefault="0019608D" w:rsidP="0019608D">
      <w:pPr>
        <w:spacing w:before="60" w:after="60" w:line="400" w:lineRule="exact"/>
        <w:ind w:left="567" w:firstLineChars="200" w:firstLine="420"/>
      </w:pPr>
      <w:r w:rsidRPr="00500883">
        <w:t xml:space="preserve">21.3.2 </w:t>
      </w:r>
      <w:r w:rsidRPr="00500883">
        <w:rPr>
          <w:rFonts w:eastAsia="Cambria"/>
        </w:rPr>
        <w:t>延迟履行期间发生的不可抗力</w:t>
      </w:r>
    </w:p>
    <w:p w14:paraId="7A82C5EA" w14:textId="77777777" w:rsidR="0019608D" w:rsidRPr="00500883" w:rsidRDefault="0019608D" w:rsidP="0019608D">
      <w:pPr>
        <w:spacing w:before="60" w:after="60" w:line="400" w:lineRule="exact"/>
        <w:ind w:left="567" w:firstLineChars="200" w:firstLine="420"/>
      </w:pPr>
      <w:r w:rsidRPr="00500883">
        <w:t>合同一方当事人延迟履行，在延迟履行期间发生不可抗力的，</w:t>
      </w:r>
      <w:proofErr w:type="gramStart"/>
      <w:r w:rsidRPr="00500883">
        <w:t>不</w:t>
      </w:r>
      <w:proofErr w:type="gramEnd"/>
      <w:r w:rsidRPr="00500883">
        <w:t>免除其责任。</w:t>
      </w:r>
    </w:p>
    <w:p w14:paraId="05EF8AC3" w14:textId="77777777" w:rsidR="0019608D" w:rsidRPr="00500883" w:rsidRDefault="0019608D" w:rsidP="0019608D">
      <w:pPr>
        <w:spacing w:before="60" w:after="60" w:line="400" w:lineRule="exact"/>
        <w:ind w:left="567" w:firstLineChars="200" w:firstLine="420"/>
      </w:pPr>
      <w:r w:rsidRPr="00500883">
        <w:t xml:space="preserve">21.3.3 </w:t>
      </w:r>
      <w:r w:rsidRPr="00500883">
        <w:rPr>
          <w:rFonts w:eastAsia="Cambria"/>
        </w:rPr>
        <w:t>避免和减少不可抗力损失</w:t>
      </w:r>
    </w:p>
    <w:p w14:paraId="51AB0BEB" w14:textId="77777777" w:rsidR="0019608D" w:rsidRPr="00500883" w:rsidRDefault="0019608D" w:rsidP="0019608D">
      <w:pPr>
        <w:spacing w:before="60" w:after="60" w:line="400" w:lineRule="exact"/>
        <w:ind w:left="567" w:firstLineChars="200" w:firstLine="420"/>
      </w:pPr>
      <w:r w:rsidRPr="00500883">
        <w:t>不可抗力发生后，发包人和承包人均应采取措施尽量避免和减少损失的扩大，任何一方没有采取有效措施导致损失扩大的，应对扩大的损失承担责任。</w:t>
      </w:r>
    </w:p>
    <w:p w14:paraId="29F50F3D" w14:textId="77777777" w:rsidR="0019608D" w:rsidRPr="00500883" w:rsidRDefault="0019608D" w:rsidP="0019608D">
      <w:pPr>
        <w:spacing w:before="60" w:after="60" w:line="400" w:lineRule="exact"/>
        <w:ind w:left="567" w:firstLineChars="200" w:firstLine="420"/>
      </w:pPr>
      <w:r w:rsidRPr="00500883">
        <w:t xml:space="preserve">21.3.4 </w:t>
      </w:r>
      <w:r w:rsidRPr="00500883">
        <w:rPr>
          <w:rFonts w:eastAsia="Cambria"/>
        </w:rPr>
        <w:t>因不可抗力解除合同</w:t>
      </w:r>
    </w:p>
    <w:p w14:paraId="39565AF9" w14:textId="77777777" w:rsidR="0019608D" w:rsidRPr="00500883" w:rsidRDefault="0019608D" w:rsidP="0019608D">
      <w:pPr>
        <w:spacing w:before="60" w:after="60" w:line="400" w:lineRule="exact"/>
        <w:ind w:left="567" w:firstLineChars="200" w:firstLine="420"/>
      </w:pPr>
      <w:r w:rsidRPr="00500883">
        <w:t>合同一方当事人因不可抗力不能履行合同的，应当及时通知对方解除合同。合同解除后，承包人应按照第</w:t>
      </w:r>
      <w:r w:rsidRPr="00500883">
        <w:t>22.2.5</w:t>
      </w:r>
      <w:r w:rsidRPr="00500883">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sidRPr="00500883">
        <w:t>22.2.4</w:t>
      </w:r>
      <w:r w:rsidRPr="00500883">
        <w:t>项约定，由监理人按第</w:t>
      </w:r>
      <w:r w:rsidRPr="00500883">
        <w:t>3.5</w:t>
      </w:r>
      <w:r w:rsidRPr="00500883">
        <w:t>款商定或确定。</w:t>
      </w:r>
    </w:p>
    <w:p w14:paraId="40ECC4B2" w14:textId="77777777" w:rsidR="0019608D" w:rsidRPr="00500883" w:rsidRDefault="0019608D" w:rsidP="0019608D">
      <w:pPr>
        <w:pStyle w:val="2TimesNewRoman5020"/>
        <w:spacing w:before="120" w:after="120"/>
        <w:ind w:left="651" w:hanging="84"/>
        <w:rPr>
          <w:rFonts w:cs="仿宋_GB2312"/>
        </w:rPr>
      </w:pPr>
      <w:bookmarkStart w:id="1841" w:name="_Toc144974724"/>
      <w:bookmarkStart w:id="1842" w:name="_Toc448758543"/>
      <w:bookmarkStart w:id="1843" w:name="_Toc448758443"/>
      <w:bookmarkStart w:id="1844" w:name="_Toc132619133"/>
      <w:bookmarkStart w:id="1845" w:name="_Toc179632771"/>
      <w:bookmarkStart w:id="1846" w:name="_Toc152045753"/>
      <w:bookmarkStart w:id="1847" w:name="_Toc342296404"/>
      <w:bookmarkStart w:id="1848" w:name="_Toc469660038"/>
      <w:bookmarkStart w:id="1849" w:name="_Toc152042532"/>
      <w:bookmarkStart w:id="1850" w:name="_Toc109914449"/>
      <w:bookmarkStart w:id="1851" w:name="_Toc442365635"/>
      <w:bookmarkStart w:id="1852" w:name="_Toc338944846"/>
      <w:bookmarkStart w:id="1853" w:name="_Toc129798384"/>
      <w:r w:rsidRPr="00500883">
        <w:rPr>
          <w:rFonts w:cs="仿宋_GB2312"/>
        </w:rPr>
        <w:t>22. 违约</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14:paraId="5642AA05" w14:textId="77777777" w:rsidR="0019608D" w:rsidRPr="00500883" w:rsidRDefault="0019608D" w:rsidP="0019608D">
      <w:pPr>
        <w:pStyle w:val="378020"/>
        <w:spacing w:before="120" w:after="120"/>
        <w:ind w:left="639" w:hanging="72"/>
      </w:pPr>
      <w:bookmarkStart w:id="1854" w:name="_Toc338944847"/>
      <w:bookmarkStart w:id="1855" w:name="_Toc132619134"/>
      <w:bookmarkStart w:id="1856" w:name="_Toc342296405"/>
      <w:bookmarkStart w:id="1857" w:name="_Toc109914450"/>
      <w:bookmarkStart w:id="1858" w:name="_Toc152042533"/>
      <w:bookmarkStart w:id="1859" w:name="_Toc152045754"/>
      <w:bookmarkStart w:id="1860" w:name="_Toc144974725"/>
      <w:bookmarkStart w:id="1861" w:name="_Toc179632772"/>
      <w:bookmarkStart w:id="1862" w:name="_Toc129798385"/>
      <w:r w:rsidRPr="00500883">
        <w:t>22.1 承包人违约</w:t>
      </w:r>
      <w:bookmarkEnd w:id="1854"/>
      <w:bookmarkEnd w:id="1855"/>
      <w:bookmarkEnd w:id="1856"/>
      <w:bookmarkEnd w:id="1857"/>
      <w:bookmarkEnd w:id="1858"/>
      <w:bookmarkEnd w:id="1859"/>
      <w:bookmarkEnd w:id="1860"/>
      <w:bookmarkEnd w:id="1861"/>
      <w:bookmarkEnd w:id="1862"/>
    </w:p>
    <w:p w14:paraId="568154FC" w14:textId="77777777" w:rsidR="0019608D" w:rsidRPr="00500883" w:rsidRDefault="0019608D" w:rsidP="0019608D">
      <w:pPr>
        <w:spacing w:before="60" w:after="60" w:line="400" w:lineRule="exact"/>
        <w:ind w:left="567" w:firstLineChars="200" w:firstLine="420"/>
      </w:pPr>
      <w:r w:rsidRPr="00500883">
        <w:t>22.1.1</w:t>
      </w:r>
      <w:r w:rsidRPr="00500883">
        <w:rPr>
          <w:rFonts w:eastAsia="Cambria"/>
        </w:rPr>
        <w:t xml:space="preserve"> </w:t>
      </w:r>
      <w:r w:rsidRPr="00500883">
        <w:rPr>
          <w:rFonts w:eastAsia="Cambria"/>
        </w:rPr>
        <w:t>承包人违约的情形</w:t>
      </w:r>
    </w:p>
    <w:p w14:paraId="3AA63937" w14:textId="77777777" w:rsidR="0019608D" w:rsidRPr="00500883" w:rsidRDefault="0019608D" w:rsidP="0019608D">
      <w:pPr>
        <w:spacing w:before="60" w:after="60" w:line="400" w:lineRule="exact"/>
        <w:ind w:left="567" w:firstLineChars="200" w:firstLine="420"/>
      </w:pPr>
      <w:r w:rsidRPr="00500883">
        <w:t>在履行合同过程中发生的下列情况属承包人违约：</w:t>
      </w:r>
    </w:p>
    <w:p w14:paraId="15EDBB84" w14:textId="77777777" w:rsidR="0019608D" w:rsidRPr="00500883" w:rsidRDefault="0019608D" w:rsidP="0019608D">
      <w:pPr>
        <w:spacing w:before="60" w:after="60" w:line="400" w:lineRule="exact"/>
        <w:ind w:left="567" w:firstLineChars="342" w:firstLine="718"/>
      </w:pPr>
      <w:r w:rsidRPr="00500883">
        <w:t>（</w:t>
      </w:r>
      <w:r w:rsidRPr="00500883">
        <w:t>1</w:t>
      </w:r>
      <w:r w:rsidRPr="00500883">
        <w:t>）承包人违反第</w:t>
      </w:r>
      <w:r w:rsidRPr="00500883">
        <w:t>1.8</w:t>
      </w:r>
      <w:r w:rsidRPr="00500883">
        <w:t>款或第</w:t>
      </w:r>
      <w:r w:rsidRPr="00500883">
        <w:t>4.3</w:t>
      </w:r>
      <w:r w:rsidRPr="00500883">
        <w:t>款的约定，私自将合同的全部或部分权利转让给其他人，或私自将合同的全部或部分义务转移给其他人；</w:t>
      </w:r>
    </w:p>
    <w:p w14:paraId="5C3F63D5" w14:textId="77777777" w:rsidR="0019608D" w:rsidRPr="00500883" w:rsidRDefault="0019608D" w:rsidP="0019608D">
      <w:pPr>
        <w:spacing w:before="60" w:after="60" w:line="400" w:lineRule="exact"/>
        <w:ind w:left="567" w:firstLineChars="342" w:firstLine="718"/>
      </w:pPr>
      <w:r w:rsidRPr="00500883">
        <w:t>（</w:t>
      </w:r>
      <w:r w:rsidRPr="00500883">
        <w:t>2</w:t>
      </w:r>
      <w:r w:rsidRPr="00500883">
        <w:t>）承包人违反第</w:t>
      </w:r>
      <w:r w:rsidRPr="00500883">
        <w:t>5.3</w:t>
      </w:r>
      <w:r w:rsidRPr="00500883">
        <w:t>款或第</w:t>
      </w:r>
      <w:r w:rsidRPr="00500883">
        <w:t>6.4</w:t>
      </w:r>
      <w:r w:rsidRPr="00500883">
        <w:t>款的约定，未经监理人批准，私自将已按合同约定进入施工场地的施工设备、临时设施或材料撤离施工场地；</w:t>
      </w:r>
    </w:p>
    <w:p w14:paraId="06E5DB04" w14:textId="77777777" w:rsidR="0019608D" w:rsidRPr="00500883" w:rsidRDefault="0019608D" w:rsidP="0019608D">
      <w:pPr>
        <w:spacing w:before="60" w:after="60" w:line="400" w:lineRule="exact"/>
        <w:ind w:left="567" w:firstLineChars="342" w:firstLine="718"/>
      </w:pPr>
      <w:r w:rsidRPr="00500883">
        <w:t>（</w:t>
      </w:r>
      <w:r w:rsidRPr="00500883">
        <w:t>3</w:t>
      </w:r>
      <w:r w:rsidRPr="00500883">
        <w:t>）承包人违反第</w:t>
      </w:r>
      <w:r w:rsidRPr="00500883">
        <w:t>5.4</w:t>
      </w:r>
      <w:r w:rsidRPr="00500883">
        <w:t>款的约定使用了不合格材料或工程设备，工程质量达不到标准要求，又拒绝清除不合格工程；</w:t>
      </w:r>
    </w:p>
    <w:p w14:paraId="3B0FECDD" w14:textId="77777777" w:rsidR="0019608D" w:rsidRPr="00500883" w:rsidRDefault="0019608D" w:rsidP="0019608D">
      <w:pPr>
        <w:spacing w:before="60" w:after="60" w:line="400" w:lineRule="exact"/>
        <w:ind w:left="567" w:firstLineChars="342" w:firstLine="718"/>
      </w:pPr>
      <w:r w:rsidRPr="00500883">
        <w:lastRenderedPageBreak/>
        <w:t>（</w:t>
      </w:r>
      <w:r w:rsidRPr="00500883">
        <w:t>4</w:t>
      </w:r>
      <w:r w:rsidRPr="00500883">
        <w:t>）承包人未能按合同进度计划及时完成合同约定的工作，已造成或预期造成工期延误；</w:t>
      </w:r>
    </w:p>
    <w:p w14:paraId="6CFEADE7" w14:textId="77777777" w:rsidR="0019608D" w:rsidRPr="00500883" w:rsidRDefault="0019608D" w:rsidP="0019608D">
      <w:pPr>
        <w:spacing w:before="60" w:after="60" w:line="400" w:lineRule="exact"/>
        <w:ind w:left="567" w:firstLineChars="342" w:firstLine="718"/>
      </w:pPr>
      <w:r w:rsidRPr="00500883">
        <w:t>（</w:t>
      </w:r>
      <w:r w:rsidRPr="00500883">
        <w:t>5</w:t>
      </w:r>
      <w:r w:rsidRPr="00500883">
        <w:t>）承包人在缺陷责任期内，未能对工程接收证书所列的缺陷清单的内容或缺陷责任期内发生的缺陷进行修复，而又拒绝按监理人</w:t>
      </w:r>
      <w:proofErr w:type="gramStart"/>
      <w:r w:rsidRPr="00500883">
        <w:t>指示再</w:t>
      </w:r>
      <w:proofErr w:type="gramEnd"/>
      <w:r w:rsidRPr="00500883">
        <w:t>进行修补；</w:t>
      </w:r>
    </w:p>
    <w:p w14:paraId="01626C09" w14:textId="77777777" w:rsidR="0019608D" w:rsidRPr="00500883" w:rsidRDefault="0019608D" w:rsidP="0019608D">
      <w:pPr>
        <w:spacing w:before="60" w:after="60" w:line="400" w:lineRule="exact"/>
        <w:ind w:left="567" w:firstLineChars="342" w:firstLine="718"/>
      </w:pPr>
      <w:r w:rsidRPr="00500883">
        <w:t>（</w:t>
      </w:r>
      <w:r w:rsidRPr="00500883">
        <w:t>6</w:t>
      </w:r>
      <w:r w:rsidRPr="00500883">
        <w:t>）承包人无法继续履行或明确表示不履行或实质上已停止履行合同；</w:t>
      </w:r>
    </w:p>
    <w:p w14:paraId="37D74526" w14:textId="77777777" w:rsidR="0019608D" w:rsidRPr="00500883" w:rsidRDefault="0019608D" w:rsidP="0019608D">
      <w:pPr>
        <w:spacing w:before="60" w:after="60" w:line="400" w:lineRule="exact"/>
        <w:ind w:left="567" w:firstLineChars="342" w:firstLine="718"/>
      </w:pPr>
      <w:r w:rsidRPr="00500883">
        <w:t>（</w:t>
      </w:r>
      <w:r w:rsidRPr="00500883">
        <w:t>7</w:t>
      </w:r>
      <w:r w:rsidRPr="00500883">
        <w:t>）承包人不按合同约定履行义务的其他情况。</w:t>
      </w:r>
    </w:p>
    <w:p w14:paraId="58849F44" w14:textId="77777777" w:rsidR="0019608D" w:rsidRPr="00500883" w:rsidRDefault="0019608D" w:rsidP="0019608D">
      <w:pPr>
        <w:spacing w:before="60" w:after="60" w:line="400" w:lineRule="exact"/>
        <w:ind w:left="567" w:firstLineChars="200" w:firstLine="420"/>
        <w:rPr>
          <w:rFonts w:eastAsia="Cambria"/>
        </w:rPr>
      </w:pPr>
      <w:r w:rsidRPr="00500883">
        <w:t>22.1.2</w:t>
      </w:r>
      <w:r w:rsidRPr="00500883">
        <w:rPr>
          <w:rFonts w:eastAsia="Cambria"/>
        </w:rPr>
        <w:t xml:space="preserve"> </w:t>
      </w:r>
      <w:r w:rsidRPr="00500883">
        <w:rPr>
          <w:rFonts w:eastAsia="Cambria"/>
        </w:rPr>
        <w:t>对承包人违约的处理</w:t>
      </w:r>
    </w:p>
    <w:p w14:paraId="72DEDE8C" w14:textId="77777777" w:rsidR="0019608D" w:rsidRPr="00500883" w:rsidRDefault="0019608D" w:rsidP="0019608D">
      <w:pPr>
        <w:spacing w:before="60" w:after="60" w:line="400" w:lineRule="exact"/>
        <w:ind w:left="567" w:firstLineChars="342" w:firstLine="718"/>
      </w:pPr>
      <w:r w:rsidRPr="00500883">
        <w:t>（</w:t>
      </w:r>
      <w:r w:rsidRPr="00500883">
        <w:t>1</w:t>
      </w:r>
      <w:r w:rsidRPr="00500883">
        <w:t>）承包人发生第</w:t>
      </w:r>
      <w:r w:rsidRPr="00500883">
        <w:t>22.1.1</w:t>
      </w:r>
      <w:r w:rsidRPr="00500883">
        <w:t>（</w:t>
      </w:r>
      <w:r w:rsidRPr="00500883">
        <w:t>6</w:t>
      </w:r>
      <w:r w:rsidRPr="00500883">
        <w:t>）目约定的违约情况时，发包人可通知承包人立即解除合同，并按有关法律处理。</w:t>
      </w:r>
    </w:p>
    <w:p w14:paraId="6B0CA1CF" w14:textId="77777777" w:rsidR="0019608D" w:rsidRPr="00500883" w:rsidRDefault="0019608D" w:rsidP="0019608D">
      <w:pPr>
        <w:spacing w:before="60" w:after="60" w:line="400" w:lineRule="exact"/>
        <w:ind w:left="567" w:firstLineChars="342" w:firstLine="718"/>
      </w:pPr>
      <w:r w:rsidRPr="00500883">
        <w:t>（</w:t>
      </w:r>
      <w:r w:rsidRPr="00500883">
        <w:t>2</w:t>
      </w:r>
      <w:r w:rsidRPr="00500883">
        <w:t>）承包人发生除第</w:t>
      </w:r>
      <w:r w:rsidRPr="00500883">
        <w:t>22.1.1</w:t>
      </w:r>
      <w:r w:rsidRPr="00500883">
        <w:t>（</w:t>
      </w:r>
      <w:r w:rsidRPr="00500883">
        <w:t>6</w:t>
      </w:r>
      <w:r w:rsidRPr="00500883">
        <w:t>）目约定以外的其他违约情况时，监理人可向承包人发出整改通知，要求其在指定的期限内改正。承包人应承担其违约所引起的费用增加和（或）工期延误。</w:t>
      </w:r>
    </w:p>
    <w:p w14:paraId="5EA87344" w14:textId="77777777" w:rsidR="0019608D" w:rsidRPr="00500883" w:rsidRDefault="0019608D" w:rsidP="0019608D">
      <w:pPr>
        <w:spacing w:before="60" w:after="60" w:line="400" w:lineRule="exact"/>
        <w:ind w:left="567" w:firstLineChars="342" w:firstLine="718"/>
      </w:pPr>
      <w:r w:rsidRPr="00500883">
        <w:t>（</w:t>
      </w:r>
      <w:r w:rsidRPr="00500883">
        <w:t>3</w:t>
      </w:r>
      <w:r w:rsidRPr="00500883">
        <w:t>）经检查证明承包人已采取了有效措施纠正违约行为，具备复工条件的，可由监理人签发复工通知复工。</w:t>
      </w:r>
    </w:p>
    <w:p w14:paraId="7F5AD549" w14:textId="77777777" w:rsidR="0019608D" w:rsidRPr="00500883" w:rsidRDefault="0019608D" w:rsidP="0019608D">
      <w:pPr>
        <w:spacing w:before="60" w:after="60" w:line="400" w:lineRule="exact"/>
        <w:ind w:left="567" w:firstLineChars="200" w:firstLine="420"/>
        <w:rPr>
          <w:rFonts w:eastAsia="Cambria"/>
        </w:rPr>
      </w:pPr>
      <w:r w:rsidRPr="00500883">
        <w:t>22.1.3</w:t>
      </w:r>
      <w:r w:rsidRPr="00500883">
        <w:rPr>
          <w:rFonts w:eastAsia="Cambria"/>
        </w:rPr>
        <w:t xml:space="preserve"> </w:t>
      </w:r>
      <w:r w:rsidRPr="00500883">
        <w:rPr>
          <w:rFonts w:eastAsia="Cambria"/>
        </w:rPr>
        <w:t>承包人违约解除合同</w:t>
      </w:r>
    </w:p>
    <w:p w14:paraId="5AB54CB3" w14:textId="77777777" w:rsidR="0019608D" w:rsidRPr="00500883" w:rsidRDefault="0019608D" w:rsidP="0019608D">
      <w:pPr>
        <w:spacing w:before="60" w:after="60" w:line="400" w:lineRule="exact"/>
        <w:ind w:left="567" w:firstLineChars="200" w:firstLine="420"/>
      </w:pPr>
      <w:r w:rsidRPr="00500883">
        <w:t>监理人发出整改通知</w:t>
      </w:r>
      <w:r w:rsidRPr="00500883">
        <w:t>28</w:t>
      </w:r>
      <w:r w:rsidRPr="00500883">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w:t>
      </w:r>
      <w:proofErr w:type="gramStart"/>
      <w:r w:rsidRPr="00500883">
        <w:t>不</w:t>
      </w:r>
      <w:proofErr w:type="gramEnd"/>
      <w:r w:rsidRPr="00500883">
        <w:t>免除承包人应承担的违约责任，也不影响发包人根据合同约定享有的索赔权利。</w:t>
      </w:r>
    </w:p>
    <w:p w14:paraId="784C608A" w14:textId="77777777" w:rsidR="0019608D" w:rsidRPr="00500883" w:rsidRDefault="0019608D" w:rsidP="0019608D">
      <w:pPr>
        <w:spacing w:before="60" w:after="60" w:line="400" w:lineRule="exact"/>
        <w:ind w:left="567" w:firstLineChars="200" w:firstLine="420"/>
        <w:rPr>
          <w:rFonts w:eastAsia="Cambria"/>
        </w:rPr>
      </w:pPr>
      <w:r w:rsidRPr="00500883">
        <w:t>22.1.4</w:t>
      </w:r>
      <w:r w:rsidRPr="00500883">
        <w:rPr>
          <w:rFonts w:eastAsia="Cambria"/>
        </w:rPr>
        <w:t xml:space="preserve"> </w:t>
      </w:r>
      <w:r w:rsidRPr="00500883">
        <w:rPr>
          <w:rFonts w:eastAsia="Cambria"/>
        </w:rPr>
        <w:t>合同解除后的估价、付款和结清</w:t>
      </w:r>
    </w:p>
    <w:p w14:paraId="25209575" w14:textId="77777777" w:rsidR="0019608D" w:rsidRPr="00500883" w:rsidRDefault="0019608D" w:rsidP="0019608D">
      <w:pPr>
        <w:spacing w:before="60" w:after="60" w:line="400" w:lineRule="exact"/>
        <w:ind w:left="567" w:firstLineChars="342" w:firstLine="718"/>
      </w:pPr>
      <w:r w:rsidRPr="00500883">
        <w:t>（</w:t>
      </w:r>
      <w:r w:rsidRPr="00500883">
        <w:t>1</w:t>
      </w:r>
      <w:r w:rsidRPr="00500883">
        <w:t>）合同解除后，监理人按第</w:t>
      </w:r>
      <w:r w:rsidRPr="00500883">
        <w:t>3.5</w:t>
      </w:r>
      <w:r w:rsidRPr="00500883">
        <w:t>款商定或确定承包人实际完成工作的价值，以及承包人已提供的材料、施工设备、工程设备和临时工程等的价值。</w:t>
      </w:r>
      <w:r w:rsidRPr="00500883">
        <w:t xml:space="preserve"> </w:t>
      </w:r>
    </w:p>
    <w:p w14:paraId="6E125EC7" w14:textId="77777777" w:rsidR="0019608D" w:rsidRPr="00500883" w:rsidRDefault="0019608D" w:rsidP="0019608D">
      <w:pPr>
        <w:spacing w:before="60" w:after="60" w:line="400" w:lineRule="exact"/>
        <w:ind w:left="567" w:firstLineChars="342" w:firstLine="718"/>
      </w:pPr>
      <w:r w:rsidRPr="00500883">
        <w:t>（</w:t>
      </w:r>
      <w:r w:rsidRPr="00500883">
        <w:t>2</w:t>
      </w:r>
      <w:r w:rsidRPr="00500883">
        <w:t>）合同解除后，发包人应暂停对承包人的一切付款，查清各项付款和已扣款金额，包括承包人应支付的违约金。</w:t>
      </w:r>
      <w:r w:rsidRPr="00500883">
        <w:t xml:space="preserve"> </w:t>
      </w:r>
    </w:p>
    <w:p w14:paraId="51CAD7C0" w14:textId="77777777" w:rsidR="0019608D" w:rsidRPr="00500883" w:rsidRDefault="0019608D" w:rsidP="0019608D">
      <w:pPr>
        <w:spacing w:before="60" w:after="60" w:line="400" w:lineRule="exact"/>
        <w:ind w:left="567" w:firstLineChars="342" w:firstLine="718"/>
      </w:pPr>
      <w:r w:rsidRPr="00500883">
        <w:t>（</w:t>
      </w:r>
      <w:r w:rsidRPr="00500883">
        <w:t>3</w:t>
      </w:r>
      <w:r w:rsidRPr="00500883">
        <w:t>）合同解除后，发包人应按第</w:t>
      </w:r>
      <w:r w:rsidRPr="00500883">
        <w:t>23.4</w:t>
      </w:r>
      <w:r w:rsidRPr="00500883">
        <w:t>款的约定向承包人索赔由于解除合同给发包人造成的损失。</w:t>
      </w:r>
    </w:p>
    <w:p w14:paraId="6DC3CA79" w14:textId="77777777" w:rsidR="0019608D" w:rsidRPr="00500883" w:rsidRDefault="0019608D" w:rsidP="0019608D">
      <w:pPr>
        <w:spacing w:before="60" w:after="60" w:line="400" w:lineRule="exact"/>
        <w:ind w:left="567" w:firstLineChars="342" w:firstLine="718"/>
      </w:pPr>
      <w:r w:rsidRPr="00500883">
        <w:t>（</w:t>
      </w:r>
      <w:r w:rsidRPr="00500883">
        <w:t>4</w:t>
      </w:r>
      <w:r w:rsidRPr="00500883">
        <w:t>）合同双方确认上述往来款项后，出具最终结清付款证书，结清全部合同款项。</w:t>
      </w:r>
    </w:p>
    <w:p w14:paraId="0B3B691D" w14:textId="77777777" w:rsidR="0019608D" w:rsidRPr="00500883" w:rsidRDefault="0019608D" w:rsidP="0019608D">
      <w:pPr>
        <w:spacing w:before="60" w:after="60" w:line="400" w:lineRule="exact"/>
        <w:ind w:left="567" w:firstLineChars="342" w:firstLine="718"/>
      </w:pPr>
      <w:r w:rsidRPr="00500883">
        <w:t>（</w:t>
      </w:r>
      <w:r w:rsidRPr="00500883">
        <w:t>5</w:t>
      </w:r>
      <w:r w:rsidRPr="00500883">
        <w:t>）发包人和承包人未能就解除合同后的结清达成一致而形成争议的，按第</w:t>
      </w:r>
      <w:r w:rsidRPr="00500883">
        <w:t>24</w:t>
      </w:r>
      <w:r w:rsidRPr="00500883">
        <w:t>条的约定办理。</w:t>
      </w:r>
    </w:p>
    <w:p w14:paraId="013C3968" w14:textId="77777777" w:rsidR="0019608D" w:rsidRPr="00500883" w:rsidRDefault="0019608D" w:rsidP="0019608D">
      <w:pPr>
        <w:spacing w:before="60" w:after="60" w:line="400" w:lineRule="exact"/>
        <w:ind w:left="567" w:firstLineChars="200" w:firstLine="420"/>
        <w:rPr>
          <w:rFonts w:eastAsia="Cambria"/>
        </w:rPr>
      </w:pPr>
      <w:r w:rsidRPr="00500883">
        <w:t>22.1.5</w:t>
      </w:r>
      <w:r w:rsidRPr="00500883">
        <w:rPr>
          <w:rFonts w:eastAsia="Cambria"/>
        </w:rPr>
        <w:t xml:space="preserve"> </w:t>
      </w:r>
      <w:r w:rsidRPr="00500883">
        <w:rPr>
          <w:rFonts w:eastAsia="Cambria"/>
        </w:rPr>
        <w:t>协议利益的转让</w:t>
      </w:r>
    </w:p>
    <w:p w14:paraId="7E730346" w14:textId="77777777" w:rsidR="0019608D" w:rsidRPr="00500883" w:rsidRDefault="0019608D" w:rsidP="0019608D">
      <w:pPr>
        <w:spacing w:before="60" w:after="60" w:line="400" w:lineRule="exact"/>
        <w:ind w:left="567" w:firstLineChars="200" w:firstLine="420"/>
      </w:pPr>
      <w:r w:rsidRPr="00500883">
        <w:lastRenderedPageBreak/>
        <w:t>因承包人违约解除合同的，发包人有权要求承包人将其为实施合同而签订的材料和设备的订货协议或任何服务协议利益转让给发包人，并在解除合同后的</w:t>
      </w:r>
      <w:r w:rsidRPr="00500883">
        <w:t>14</w:t>
      </w:r>
      <w:r w:rsidRPr="00500883">
        <w:t>天内，依法办理转让手续。</w:t>
      </w:r>
      <w:r w:rsidRPr="00500883">
        <w:t xml:space="preserve"> </w:t>
      </w:r>
    </w:p>
    <w:p w14:paraId="1D5192FD" w14:textId="77777777" w:rsidR="0019608D" w:rsidRPr="00500883" w:rsidRDefault="0019608D" w:rsidP="0019608D">
      <w:pPr>
        <w:spacing w:before="60" w:after="60" w:line="400" w:lineRule="exact"/>
        <w:ind w:left="567" w:firstLineChars="200" w:firstLine="420"/>
        <w:rPr>
          <w:rFonts w:eastAsia="Cambria"/>
        </w:rPr>
      </w:pPr>
      <w:r w:rsidRPr="00500883">
        <w:t>22.1.6</w:t>
      </w:r>
      <w:r w:rsidRPr="00500883">
        <w:rPr>
          <w:rFonts w:eastAsia="Cambria"/>
        </w:rPr>
        <w:t xml:space="preserve"> </w:t>
      </w:r>
      <w:r w:rsidRPr="00500883">
        <w:rPr>
          <w:rFonts w:eastAsia="Cambria"/>
        </w:rPr>
        <w:t>紧急情况下无能力或不愿进行抢救</w:t>
      </w:r>
    </w:p>
    <w:p w14:paraId="5D80AAFB" w14:textId="77777777" w:rsidR="0019608D" w:rsidRPr="00500883" w:rsidRDefault="0019608D" w:rsidP="0019608D">
      <w:pPr>
        <w:spacing w:before="60" w:after="60" w:line="400" w:lineRule="exact"/>
        <w:ind w:left="567" w:firstLineChars="200" w:firstLine="420"/>
      </w:pPr>
      <w:r w:rsidRPr="00500883">
        <w:t>在工程实施期间或缺陷责任期内发生危及工程安全的事件，监理人通知承包人进行抢救，承包人声明无能力或不愿立即执行的，发包人有权雇佣其他人员进行抢救。此类</w:t>
      </w:r>
      <w:proofErr w:type="gramStart"/>
      <w:r w:rsidRPr="00500883">
        <w:t>抢救按</w:t>
      </w:r>
      <w:proofErr w:type="gramEnd"/>
      <w:r w:rsidRPr="00500883">
        <w:t>合同约定属于承包人义务的，由此发生的金额和（或）工期延误由承包人承担。</w:t>
      </w:r>
    </w:p>
    <w:p w14:paraId="2C2C4C6E" w14:textId="77777777" w:rsidR="0019608D" w:rsidRPr="00500883" w:rsidRDefault="0019608D" w:rsidP="0019608D">
      <w:pPr>
        <w:pStyle w:val="378020"/>
        <w:spacing w:before="120" w:after="120"/>
        <w:ind w:left="639" w:hanging="72"/>
      </w:pPr>
      <w:bookmarkStart w:id="1863" w:name="_Toc179632773"/>
      <w:bookmarkStart w:id="1864" w:name="_Toc342296406"/>
      <w:bookmarkStart w:id="1865" w:name="_Toc129798386"/>
      <w:bookmarkStart w:id="1866" w:name="_Toc152045755"/>
      <w:bookmarkStart w:id="1867" w:name="_Toc109914451"/>
      <w:bookmarkStart w:id="1868" w:name="_Toc338944848"/>
      <w:bookmarkStart w:id="1869" w:name="_Toc144974726"/>
      <w:bookmarkStart w:id="1870" w:name="_Toc132619135"/>
      <w:bookmarkStart w:id="1871" w:name="_Toc152042534"/>
      <w:r w:rsidRPr="00500883">
        <w:t>22.2 发包人违约</w:t>
      </w:r>
      <w:bookmarkEnd w:id="1863"/>
      <w:bookmarkEnd w:id="1864"/>
      <w:bookmarkEnd w:id="1865"/>
      <w:bookmarkEnd w:id="1866"/>
      <w:bookmarkEnd w:id="1867"/>
      <w:bookmarkEnd w:id="1868"/>
      <w:bookmarkEnd w:id="1869"/>
      <w:bookmarkEnd w:id="1870"/>
      <w:bookmarkEnd w:id="1871"/>
    </w:p>
    <w:p w14:paraId="3A7CEB5B" w14:textId="77777777" w:rsidR="0019608D" w:rsidRPr="00500883" w:rsidRDefault="0019608D" w:rsidP="0019608D">
      <w:pPr>
        <w:spacing w:before="60" w:after="60" w:line="400" w:lineRule="exact"/>
        <w:ind w:left="567" w:firstLineChars="200" w:firstLine="420"/>
        <w:rPr>
          <w:rFonts w:eastAsia="Cambria"/>
        </w:rPr>
      </w:pPr>
      <w:r w:rsidRPr="00500883">
        <w:t xml:space="preserve">22.2.1 </w:t>
      </w:r>
      <w:r w:rsidRPr="00500883">
        <w:rPr>
          <w:rFonts w:eastAsia="Cambria"/>
        </w:rPr>
        <w:t>发包人违约的情形</w:t>
      </w:r>
    </w:p>
    <w:p w14:paraId="655DE244" w14:textId="77777777" w:rsidR="0019608D" w:rsidRPr="00500883" w:rsidRDefault="0019608D" w:rsidP="0019608D">
      <w:pPr>
        <w:spacing w:before="60" w:after="60" w:line="400" w:lineRule="exact"/>
        <w:ind w:left="567" w:firstLineChars="200" w:firstLine="420"/>
      </w:pPr>
      <w:r w:rsidRPr="00500883">
        <w:t>在履行合同过程中发生的下列情形，属发包人违约：</w:t>
      </w:r>
    </w:p>
    <w:p w14:paraId="5DBE2D3B" w14:textId="77777777" w:rsidR="0019608D" w:rsidRPr="00500883" w:rsidRDefault="0019608D" w:rsidP="0019608D">
      <w:pPr>
        <w:spacing w:before="60" w:after="60" w:line="400" w:lineRule="exact"/>
        <w:ind w:left="567" w:firstLineChars="342" w:firstLine="718"/>
      </w:pPr>
      <w:r w:rsidRPr="00500883">
        <w:t>（</w:t>
      </w:r>
      <w:r w:rsidRPr="00500883">
        <w:t>1</w:t>
      </w:r>
      <w:r w:rsidRPr="00500883">
        <w:t>）</w:t>
      </w:r>
      <w:r w:rsidRPr="00500883">
        <w:rPr>
          <w:rFonts w:hint="eastAsia"/>
        </w:rPr>
        <w:t>因发包人原因，</w:t>
      </w:r>
      <w:r w:rsidRPr="00500883">
        <w:t>发包人未能按合同约定支付预付款或合同价款，或拖延、拒绝批准付款申请和支付凭证，导致付款延误的；</w:t>
      </w:r>
    </w:p>
    <w:p w14:paraId="63DA2B2A" w14:textId="77777777" w:rsidR="0019608D" w:rsidRPr="00500883" w:rsidRDefault="0019608D" w:rsidP="0019608D">
      <w:pPr>
        <w:spacing w:before="60" w:after="60" w:line="400" w:lineRule="exact"/>
        <w:ind w:left="567" w:firstLineChars="342" w:firstLine="718"/>
      </w:pPr>
      <w:r w:rsidRPr="00500883">
        <w:t>（</w:t>
      </w:r>
      <w:r w:rsidRPr="00500883">
        <w:t>2</w:t>
      </w:r>
      <w:r w:rsidRPr="00500883">
        <w:t>）发包人原因造成停工的；</w:t>
      </w:r>
    </w:p>
    <w:p w14:paraId="43B6D854" w14:textId="77777777" w:rsidR="0019608D" w:rsidRPr="00500883" w:rsidRDefault="0019608D" w:rsidP="0019608D">
      <w:pPr>
        <w:spacing w:before="60" w:after="60" w:line="400" w:lineRule="exact"/>
        <w:ind w:left="567" w:firstLineChars="342" w:firstLine="718"/>
      </w:pPr>
      <w:r w:rsidRPr="00500883">
        <w:t>（</w:t>
      </w:r>
      <w:r w:rsidRPr="00500883">
        <w:t>3</w:t>
      </w:r>
      <w:r w:rsidRPr="00500883">
        <w:t>）监理人无正当理由没有在约定期限内发出复工指示，导致承包人无法复工的；</w:t>
      </w:r>
    </w:p>
    <w:p w14:paraId="5895E1D6" w14:textId="77777777" w:rsidR="0019608D" w:rsidRPr="00500883" w:rsidRDefault="0019608D" w:rsidP="0019608D">
      <w:pPr>
        <w:spacing w:before="60" w:after="60" w:line="400" w:lineRule="exact"/>
        <w:ind w:left="567" w:firstLineChars="342" w:firstLine="718"/>
      </w:pPr>
      <w:r w:rsidRPr="00500883">
        <w:t>（</w:t>
      </w:r>
      <w:r w:rsidRPr="00500883">
        <w:t>4</w:t>
      </w:r>
      <w:r w:rsidRPr="00500883">
        <w:t>）发包人无法继续履行或明确表示不履行或实质上已停止履行合同的；</w:t>
      </w:r>
    </w:p>
    <w:p w14:paraId="0905A7FC" w14:textId="77777777" w:rsidR="0019608D" w:rsidRPr="00500883" w:rsidRDefault="0019608D" w:rsidP="0019608D">
      <w:pPr>
        <w:spacing w:before="60" w:after="60" w:line="400" w:lineRule="exact"/>
        <w:ind w:left="567" w:firstLineChars="342" w:firstLine="718"/>
      </w:pPr>
      <w:r w:rsidRPr="00500883">
        <w:t>（</w:t>
      </w:r>
      <w:r w:rsidRPr="00500883">
        <w:t>5</w:t>
      </w:r>
      <w:r w:rsidRPr="00500883">
        <w:t>）发包人不履行合同约定其他义务的。</w:t>
      </w:r>
    </w:p>
    <w:p w14:paraId="390A2ED6" w14:textId="77777777" w:rsidR="0019608D" w:rsidRPr="00500883" w:rsidRDefault="0019608D" w:rsidP="0019608D">
      <w:pPr>
        <w:spacing w:before="60" w:after="60" w:line="400" w:lineRule="exact"/>
        <w:ind w:left="567" w:firstLineChars="200" w:firstLine="420"/>
      </w:pPr>
      <w:r w:rsidRPr="00500883">
        <w:t>22.2.2</w:t>
      </w:r>
      <w:r w:rsidRPr="00500883">
        <w:rPr>
          <w:rFonts w:eastAsia="Cambria"/>
        </w:rPr>
        <w:t xml:space="preserve"> </w:t>
      </w:r>
      <w:r w:rsidRPr="00500883">
        <w:rPr>
          <w:rFonts w:eastAsia="Cambria"/>
        </w:rPr>
        <w:t>承包人有权暂停施工</w:t>
      </w:r>
    </w:p>
    <w:p w14:paraId="56B39BBC" w14:textId="77777777" w:rsidR="0019608D" w:rsidRPr="00500883" w:rsidRDefault="0019608D" w:rsidP="0019608D">
      <w:pPr>
        <w:spacing w:before="60" w:after="60" w:line="400" w:lineRule="exact"/>
        <w:ind w:left="567" w:firstLineChars="200" w:firstLine="420"/>
      </w:pPr>
      <w:r w:rsidRPr="00500883">
        <w:t>发包人发生除第</w:t>
      </w:r>
      <w:r w:rsidRPr="00500883">
        <w:t>22.2.1</w:t>
      </w:r>
      <w:r w:rsidRPr="00500883">
        <w:t>（</w:t>
      </w:r>
      <w:r w:rsidRPr="00500883">
        <w:t>4</w:t>
      </w:r>
      <w:r w:rsidRPr="00500883">
        <w:t>）目以外的违约情况时，承包人可向发包人发出通知，要求发包人采取有效措施纠正违约行为。发包人收到承包人通知后的</w:t>
      </w:r>
      <w:r w:rsidRPr="00500883">
        <w:t>28</w:t>
      </w:r>
      <w:r w:rsidRPr="00500883">
        <w:t>天内仍不履行合同义务，承包人有权暂停施工，并通知监理人，发包人应承担由此增加的费用和（或）工期延误，并支付承包人合理利润。</w:t>
      </w:r>
    </w:p>
    <w:p w14:paraId="436A6CE3" w14:textId="77777777" w:rsidR="0019608D" w:rsidRPr="00500883" w:rsidRDefault="0019608D" w:rsidP="0019608D">
      <w:pPr>
        <w:spacing w:before="60" w:after="60" w:line="400" w:lineRule="exact"/>
        <w:ind w:left="567" w:firstLineChars="200" w:firstLine="420"/>
      </w:pPr>
      <w:r w:rsidRPr="00500883">
        <w:t>22.2.3</w:t>
      </w:r>
      <w:r w:rsidRPr="00500883">
        <w:rPr>
          <w:rFonts w:eastAsia="Cambria"/>
        </w:rPr>
        <w:t xml:space="preserve"> </w:t>
      </w:r>
      <w:r w:rsidRPr="00500883">
        <w:rPr>
          <w:rFonts w:eastAsia="Cambria"/>
        </w:rPr>
        <w:t>发包人违约解除合同</w:t>
      </w:r>
      <w:r w:rsidRPr="00500883">
        <w:t xml:space="preserve"> </w:t>
      </w:r>
    </w:p>
    <w:p w14:paraId="64E02863" w14:textId="77777777" w:rsidR="0019608D" w:rsidRPr="00500883" w:rsidRDefault="0019608D" w:rsidP="0019608D">
      <w:pPr>
        <w:spacing w:before="60" w:after="60" w:line="400" w:lineRule="exact"/>
        <w:ind w:left="567" w:firstLineChars="342" w:firstLine="718"/>
      </w:pPr>
      <w:r w:rsidRPr="00500883">
        <w:t>（</w:t>
      </w:r>
      <w:r w:rsidRPr="00500883">
        <w:t>1</w:t>
      </w:r>
      <w:r w:rsidRPr="00500883">
        <w:t>）发生第</w:t>
      </w:r>
      <w:r w:rsidRPr="00500883">
        <w:t>22.2.1</w:t>
      </w:r>
      <w:r w:rsidRPr="00500883">
        <w:t>（</w:t>
      </w:r>
      <w:r w:rsidRPr="00500883">
        <w:t>4</w:t>
      </w:r>
      <w:r w:rsidRPr="00500883">
        <w:t>）目的违约情况时，承包人可书面通知发包人解除合同。</w:t>
      </w:r>
      <w:r w:rsidRPr="00500883">
        <w:t xml:space="preserve">   </w:t>
      </w:r>
    </w:p>
    <w:p w14:paraId="067A5BB3" w14:textId="77777777" w:rsidR="0019608D" w:rsidRPr="00500883" w:rsidRDefault="0019608D" w:rsidP="0019608D">
      <w:pPr>
        <w:spacing w:before="60" w:after="60" w:line="400" w:lineRule="exact"/>
        <w:ind w:left="567" w:firstLineChars="342" w:firstLine="718"/>
      </w:pPr>
      <w:r w:rsidRPr="00500883">
        <w:t>（</w:t>
      </w:r>
      <w:r w:rsidRPr="00500883">
        <w:t>2</w:t>
      </w:r>
      <w:r w:rsidRPr="00500883">
        <w:t>）承包人按</w:t>
      </w:r>
      <w:r w:rsidRPr="00500883">
        <w:t>22.2.2</w:t>
      </w:r>
      <w:r w:rsidRPr="00500883">
        <w:t>项暂停施工</w:t>
      </w:r>
      <w:r w:rsidRPr="00500883">
        <w:t>28</w:t>
      </w:r>
      <w:r w:rsidRPr="00500883">
        <w:t>天后，发包人仍不纠正违约行为的，承包人可向发包人发出解除合同通知。但承包人的这一行动</w:t>
      </w:r>
      <w:proofErr w:type="gramStart"/>
      <w:r w:rsidRPr="00500883">
        <w:t>不</w:t>
      </w:r>
      <w:proofErr w:type="gramEnd"/>
      <w:r w:rsidRPr="00500883">
        <w:t>免除发包人承担的违约责任，也不影响承包人根据合同约定享有的索赔权利。</w:t>
      </w:r>
    </w:p>
    <w:p w14:paraId="1F1C8D90" w14:textId="77777777" w:rsidR="0019608D" w:rsidRPr="00500883" w:rsidRDefault="0019608D" w:rsidP="0019608D">
      <w:pPr>
        <w:spacing w:before="60" w:after="60" w:line="400" w:lineRule="exact"/>
        <w:ind w:left="567" w:firstLineChars="200" w:firstLine="420"/>
        <w:rPr>
          <w:rFonts w:eastAsia="Cambria"/>
        </w:rPr>
      </w:pPr>
      <w:r w:rsidRPr="00500883">
        <w:t>22.2.4</w:t>
      </w:r>
      <w:r w:rsidRPr="00500883">
        <w:rPr>
          <w:rFonts w:eastAsia="Cambria"/>
        </w:rPr>
        <w:t xml:space="preserve"> </w:t>
      </w:r>
      <w:r w:rsidRPr="00500883">
        <w:rPr>
          <w:rFonts w:eastAsia="Cambria"/>
        </w:rPr>
        <w:t>解除合同后的付款</w:t>
      </w:r>
    </w:p>
    <w:p w14:paraId="256F953F" w14:textId="77777777" w:rsidR="0019608D" w:rsidRPr="00500883" w:rsidRDefault="0019608D" w:rsidP="0019608D">
      <w:pPr>
        <w:spacing w:before="60" w:after="60" w:line="400" w:lineRule="exact"/>
        <w:ind w:left="567" w:firstLineChars="200" w:firstLine="420"/>
      </w:pPr>
      <w:r w:rsidRPr="00500883">
        <w:t>因发包人违约解除合同的，发包人应在解除合同后</w:t>
      </w:r>
      <w:r w:rsidRPr="00500883">
        <w:t>28</w:t>
      </w:r>
      <w:r w:rsidRPr="00500883">
        <w:t>天内向承包人支付下列金额，承包人应在此期限内及时向发包人提交要求支付下列金额的有关资料和凭证：</w:t>
      </w:r>
    </w:p>
    <w:p w14:paraId="44BD53C0" w14:textId="77777777" w:rsidR="0019608D" w:rsidRPr="00500883" w:rsidRDefault="0019608D" w:rsidP="0019608D">
      <w:pPr>
        <w:spacing w:before="60" w:after="60" w:line="400" w:lineRule="exact"/>
        <w:ind w:left="567" w:firstLineChars="342" w:firstLine="718"/>
      </w:pPr>
      <w:r w:rsidRPr="00500883">
        <w:lastRenderedPageBreak/>
        <w:t>（</w:t>
      </w:r>
      <w:r w:rsidRPr="00500883">
        <w:t>1</w:t>
      </w:r>
      <w:r w:rsidRPr="00500883">
        <w:t>）合同</w:t>
      </w:r>
      <w:proofErr w:type="gramStart"/>
      <w:r w:rsidRPr="00500883">
        <w:t>解除日</w:t>
      </w:r>
      <w:proofErr w:type="gramEnd"/>
      <w:r w:rsidRPr="00500883">
        <w:t>以前所完成工作的价款；</w:t>
      </w:r>
    </w:p>
    <w:p w14:paraId="2E42B9A1" w14:textId="77777777" w:rsidR="0019608D" w:rsidRPr="00500883" w:rsidRDefault="0019608D" w:rsidP="0019608D">
      <w:pPr>
        <w:spacing w:before="60" w:after="60" w:line="400" w:lineRule="exact"/>
        <w:ind w:left="567" w:firstLineChars="342" w:firstLine="718"/>
      </w:pPr>
      <w:r w:rsidRPr="00500883">
        <w:t>（</w:t>
      </w:r>
      <w:r w:rsidRPr="00500883">
        <w:t>2</w:t>
      </w:r>
      <w:r w:rsidRPr="00500883">
        <w:t>）承包人为该工程施工订购并已付款的材料、工程设备和其他物品的金额。发包人付还后，该材料、工程设备和其他物品归发包人所有；</w:t>
      </w:r>
    </w:p>
    <w:p w14:paraId="50D816E6" w14:textId="77777777" w:rsidR="0019608D" w:rsidRPr="00500883" w:rsidRDefault="0019608D" w:rsidP="0019608D">
      <w:pPr>
        <w:spacing w:before="60" w:after="60" w:line="400" w:lineRule="exact"/>
        <w:ind w:left="567" w:firstLineChars="342" w:firstLine="718"/>
      </w:pPr>
      <w:r w:rsidRPr="00500883">
        <w:t>（</w:t>
      </w:r>
      <w:r w:rsidRPr="00500883">
        <w:t>3</w:t>
      </w:r>
      <w:r w:rsidRPr="00500883">
        <w:t>）承包人为完成工程所发生的，而发包人未支付的金额；</w:t>
      </w:r>
    </w:p>
    <w:p w14:paraId="0CF3655A" w14:textId="77777777" w:rsidR="0019608D" w:rsidRPr="00500883" w:rsidRDefault="0019608D" w:rsidP="0019608D">
      <w:pPr>
        <w:spacing w:before="60" w:after="60" w:line="400" w:lineRule="exact"/>
        <w:ind w:left="567" w:firstLineChars="342" w:firstLine="718"/>
      </w:pPr>
      <w:r w:rsidRPr="00500883">
        <w:t>（</w:t>
      </w:r>
      <w:r w:rsidRPr="00500883">
        <w:t>4</w:t>
      </w:r>
      <w:r w:rsidRPr="00500883">
        <w:t>）承包人撤离施工场地以及遣散承包人人员的金额；</w:t>
      </w:r>
    </w:p>
    <w:p w14:paraId="7083E178" w14:textId="77777777" w:rsidR="0019608D" w:rsidRPr="00500883" w:rsidRDefault="0019608D" w:rsidP="0019608D">
      <w:pPr>
        <w:spacing w:before="60" w:after="60" w:line="400" w:lineRule="exact"/>
        <w:ind w:left="567" w:firstLineChars="342" w:firstLine="718"/>
      </w:pPr>
      <w:r w:rsidRPr="00500883">
        <w:t>（</w:t>
      </w:r>
      <w:r w:rsidRPr="00500883">
        <w:t>5</w:t>
      </w:r>
      <w:r w:rsidRPr="00500883">
        <w:t>）由于解除合同应赔偿的承包人损失；</w:t>
      </w:r>
    </w:p>
    <w:p w14:paraId="0E6DA624" w14:textId="77777777" w:rsidR="0019608D" w:rsidRPr="00500883" w:rsidRDefault="0019608D" w:rsidP="0019608D">
      <w:pPr>
        <w:spacing w:before="60" w:after="60" w:line="400" w:lineRule="exact"/>
        <w:ind w:left="567" w:firstLineChars="342" w:firstLine="718"/>
      </w:pPr>
      <w:r w:rsidRPr="00500883">
        <w:t>（</w:t>
      </w:r>
      <w:r w:rsidRPr="00500883">
        <w:t>6</w:t>
      </w:r>
      <w:r w:rsidRPr="00500883">
        <w:t>）按合同约定在合同解除日前应支付给承包人的其他金额。</w:t>
      </w:r>
    </w:p>
    <w:p w14:paraId="1F8B7C23" w14:textId="77777777" w:rsidR="0019608D" w:rsidRPr="00500883" w:rsidRDefault="0019608D" w:rsidP="0019608D">
      <w:pPr>
        <w:spacing w:before="60" w:after="60" w:line="400" w:lineRule="exact"/>
        <w:ind w:left="567" w:firstLineChars="200" w:firstLine="420"/>
      </w:pPr>
      <w:r w:rsidRPr="00500883">
        <w:t>发包人应按本项约定支付上述金额并退还质量保证金和履约担保，但有权要求承包人支付应偿还给发包人的各项金额。</w:t>
      </w:r>
    </w:p>
    <w:p w14:paraId="45260203" w14:textId="77777777" w:rsidR="0019608D" w:rsidRPr="00500883" w:rsidRDefault="0019608D" w:rsidP="0019608D">
      <w:pPr>
        <w:spacing w:before="60" w:after="60" w:line="400" w:lineRule="exact"/>
        <w:ind w:left="567" w:firstLineChars="200" w:firstLine="420"/>
        <w:rPr>
          <w:rFonts w:eastAsia="Cambria"/>
        </w:rPr>
      </w:pPr>
      <w:r w:rsidRPr="00500883">
        <w:t>22.2.5</w:t>
      </w:r>
      <w:r w:rsidRPr="00500883">
        <w:rPr>
          <w:rFonts w:eastAsia="Cambria"/>
        </w:rPr>
        <w:t xml:space="preserve"> </w:t>
      </w:r>
      <w:r w:rsidRPr="00500883">
        <w:rPr>
          <w:rFonts w:eastAsia="Cambria"/>
        </w:rPr>
        <w:t>解除合同后的承包人撤离</w:t>
      </w:r>
    </w:p>
    <w:p w14:paraId="5E2808E0" w14:textId="77777777" w:rsidR="0019608D" w:rsidRPr="00500883" w:rsidRDefault="0019608D" w:rsidP="0019608D">
      <w:pPr>
        <w:spacing w:before="60" w:after="60" w:line="400" w:lineRule="exact"/>
        <w:ind w:left="567" w:firstLineChars="200" w:firstLine="420"/>
      </w:pPr>
      <w:r w:rsidRPr="00500883">
        <w:t>因发包人违约而解除合同后，承包人应妥善做好已竣工工程和已购材料、设备的保护和移交工作，按发包人要求将承包人设备和人员撤出施工场地。承包人撤出施工场地应遵守第</w:t>
      </w:r>
      <w:r w:rsidRPr="00500883">
        <w:t>18.7.1</w:t>
      </w:r>
      <w:r w:rsidRPr="00500883">
        <w:t>项的约定，发包人应为承包人撤出提供必要条件。</w:t>
      </w:r>
    </w:p>
    <w:p w14:paraId="40E966C5" w14:textId="77777777" w:rsidR="0019608D" w:rsidRPr="00500883" w:rsidRDefault="0019608D" w:rsidP="0019608D">
      <w:pPr>
        <w:pStyle w:val="378020"/>
        <w:spacing w:before="120" w:after="120"/>
        <w:ind w:left="639" w:hanging="72"/>
      </w:pPr>
      <w:bookmarkStart w:id="1872" w:name="_Toc152042535"/>
      <w:bookmarkStart w:id="1873" w:name="_Toc109914452"/>
      <w:bookmarkStart w:id="1874" w:name="_Toc152045756"/>
      <w:bookmarkStart w:id="1875" w:name="_Toc338944849"/>
      <w:bookmarkStart w:id="1876" w:name="_Toc132619136"/>
      <w:bookmarkStart w:id="1877" w:name="_Toc342296407"/>
      <w:bookmarkStart w:id="1878" w:name="_Toc179632774"/>
      <w:bookmarkStart w:id="1879" w:name="_Toc129798387"/>
      <w:r w:rsidRPr="00500883">
        <w:t>22.3 第三人造成的违约</w:t>
      </w:r>
      <w:bookmarkEnd w:id="1872"/>
      <w:bookmarkEnd w:id="1873"/>
      <w:bookmarkEnd w:id="1874"/>
      <w:bookmarkEnd w:id="1875"/>
      <w:bookmarkEnd w:id="1876"/>
      <w:bookmarkEnd w:id="1877"/>
      <w:bookmarkEnd w:id="1878"/>
      <w:bookmarkEnd w:id="1879"/>
    </w:p>
    <w:p w14:paraId="551874E6" w14:textId="77777777" w:rsidR="0019608D" w:rsidRPr="00500883" w:rsidRDefault="0019608D" w:rsidP="0019608D">
      <w:pPr>
        <w:spacing w:before="60" w:after="60" w:line="400" w:lineRule="exact"/>
        <w:ind w:left="567" w:firstLineChars="200" w:firstLine="420"/>
      </w:pPr>
      <w:r w:rsidRPr="00500883">
        <w:t>在履行合同过程中，一方当事人因第三人的原因造成违约的，应当向对方当事人承担违约责任。一方当事人和第三人之间的纠纷，依照法律规定或者按照约定解决。</w:t>
      </w:r>
    </w:p>
    <w:p w14:paraId="26497386" w14:textId="77777777" w:rsidR="0019608D" w:rsidRPr="00500883" w:rsidRDefault="0019608D" w:rsidP="0019608D">
      <w:pPr>
        <w:pStyle w:val="2TimesNewRoman5020"/>
        <w:spacing w:before="120" w:after="120"/>
        <w:ind w:left="651" w:hanging="84"/>
        <w:rPr>
          <w:rFonts w:cs="仿宋_GB2312"/>
        </w:rPr>
      </w:pPr>
      <w:bookmarkStart w:id="1880" w:name="_Toc144974727"/>
      <w:bookmarkStart w:id="1881" w:name="_Toc109914453"/>
      <w:bookmarkStart w:id="1882" w:name="_Toc338944850"/>
      <w:bookmarkStart w:id="1883" w:name="_Toc152045757"/>
      <w:bookmarkStart w:id="1884" w:name="_Toc442365636"/>
      <w:bookmarkStart w:id="1885" w:name="_Toc132619137"/>
      <w:bookmarkStart w:id="1886" w:name="_Toc469660039"/>
      <w:bookmarkStart w:id="1887" w:name="_Toc448758444"/>
      <w:bookmarkStart w:id="1888" w:name="_Toc448758544"/>
      <w:bookmarkStart w:id="1889" w:name="_Toc179632775"/>
      <w:bookmarkStart w:id="1890" w:name="_Toc152042536"/>
      <w:bookmarkStart w:id="1891" w:name="_Toc129798388"/>
      <w:bookmarkStart w:id="1892" w:name="_Toc342296408"/>
      <w:r w:rsidRPr="00500883">
        <w:rPr>
          <w:rFonts w:cs="仿宋_GB2312"/>
        </w:rPr>
        <w:t>23. 索赔</w:t>
      </w:r>
      <w:bookmarkEnd w:id="1880"/>
      <w:bookmarkEnd w:id="1881"/>
      <w:bookmarkEnd w:id="1882"/>
      <w:bookmarkEnd w:id="1883"/>
      <w:bookmarkEnd w:id="1884"/>
      <w:bookmarkEnd w:id="1885"/>
      <w:bookmarkEnd w:id="1886"/>
      <w:bookmarkEnd w:id="1887"/>
      <w:bookmarkEnd w:id="1888"/>
      <w:bookmarkEnd w:id="1889"/>
      <w:bookmarkEnd w:id="1890"/>
      <w:bookmarkEnd w:id="1891"/>
      <w:bookmarkEnd w:id="1892"/>
    </w:p>
    <w:p w14:paraId="6AE19898" w14:textId="77777777" w:rsidR="0019608D" w:rsidRPr="00500883" w:rsidRDefault="0019608D" w:rsidP="0019608D">
      <w:pPr>
        <w:pStyle w:val="378020"/>
        <w:spacing w:before="120" w:after="120"/>
        <w:ind w:left="639" w:hanging="72"/>
      </w:pPr>
      <w:bookmarkStart w:id="1893" w:name="_Toc338944851"/>
      <w:bookmarkStart w:id="1894" w:name="_Toc109914454"/>
      <w:bookmarkStart w:id="1895" w:name="_Toc342296409"/>
      <w:bookmarkStart w:id="1896" w:name="_Toc144974728"/>
      <w:bookmarkStart w:id="1897" w:name="_Toc152045758"/>
      <w:bookmarkStart w:id="1898" w:name="_Toc152042537"/>
      <w:bookmarkStart w:id="1899" w:name="_Toc129798389"/>
      <w:bookmarkStart w:id="1900" w:name="_Toc179632776"/>
      <w:bookmarkStart w:id="1901" w:name="_Toc132619138"/>
      <w:r w:rsidRPr="00500883">
        <w:t>23.1 承包人索赔的提出</w:t>
      </w:r>
      <w:bookmarkEnd w:id="1893"/>
      <w:bookmarkEnd w:id="1894"/>
      <w:bookmarkEnd w:id="1895"/>
      <w:bookmarkEnd w:id="1896"/>
      <w:bookmarkEnd w:id="1897"/>
      <w:bookmarkEnd w:id="1898"/>
      <w:bookmarkEnd w:id="1899"/>
      <w:bookmarkEnd w:id="1900"/>
      <w:bookmarkEnd w:id="1901"/>
    </w:p>
    <w:p w14:paraId="6BA7F2E8" w14:textId="77777777" w:rsidR="0019608D" w:rsidRPr="00500883" w:rsidRDefault="0019608D" w:rsidP="0019608D">
      <w:pPr>
        <w:spacing w:before="60" w:after="60" w:line="400" w:lineRule="exact"/>
        <w:ind w:left="567" w:firstLineChars="200" w:firstLine="420"/>
      </w:pPr>
      <w:r w:rsidRPr="00500883">
        <w:t>根据合同约定，承包人认为有权得到追加付款和（或）延长工期的，应按以下程序向发包人提出索赔：</w:t>
      </w:r>
    </w:p>
    <w:p w14:paraId="251E9981" w14:textId="77777777" w:rsidR="0019608D" w:rsidRPr="00500883" w:rsidRDefault="0019608D" w:rsidP="0019608D">
      <w:pPr>
        <w:spacing w:before="60" w:after="60" w:line="400" w:lineRule="exact"/>
        <w:ind w:left="567" w:firstLineChars="171" w:firstLine="359"/>
      </w:pPr>
      <w:r w:rsidRPr="00500883">
        <w:t>（</w:t>
      </w:r>
      <w:r w:rsidRPr="00500883">
        <w:t>1</w:t>
      </w:r>
      <w:r w:rsidRPr="00500883">
        <w:t>）承包人应在知道或应当知道索赔事件发生后</w:t>
      </w:r>
      <w:r w:rsidRPr="00500883">
        <w:t>28</w:t>
      </w:r>
      <w:r w:rsidRPr="00500883">
        <w:t>天内，向监理人递交索赔意向通知书，并说明发生索赔事件的事由。承包人未在前述</w:t>
      </w:r>
      <w:r w:rsidRPr="00500883">
        <w:t>28</w:t>
      </w:r>
      <w:r w:rsidRPr="00500883">
        <w:t>天内发出索赔意向通知书的，丧失要求追加付款和（或）延长工期的权利；</w:t>
      </w:r>
    </w:p>
    <w:p w14:paraId="21F3C102" w14:textId="77777777" w:rsidR="0019608D" w:rsidRPr="00500883" w:rsidRDefault="0019608D" w:rsidP="0019608D">
      <w:pPr>
        <w:spacing w:before="60" w:after="60" w:line="400" w:lineRule="exact"/>
        <w:ind w:left="567" w:firstLineChars="171" w:firstLine="359"/>
      </w:pPr>
      <w:r w:rsidRPr="00500883">
        <w:t>（</w:t>
      </w:r>
      <w:r w:rsidRPr="00500883">
        <w:t>2</w:t>
      </w:r>
      <w:r w:rsidRPr="00500883">
        <w:t>）承包人应在发出索赔意向通知书后</w:t>
      </w:r>
      <w:r w:rsidRPr="00500883">
        <w:t>28</w:t>
      </w:r>
      <w:r w:rsidRPr="00500883">
        <w:t>天内，向监理人正式递交索赔通知书。索赔通知书应详细说明索赔理由以及要求追加的付款金额和（或）延长的工期，并附必要的记录和证明材料；</w:t>
      </w:r>
    </w:p>
    <w:p w14:paraId="1F4026B8" w14:textId="77777777" w:rsidR="0019608D" w:rsidRPr="00500883" w:rsidRDefault="0019608D" w:rsidP="0019608D">
      <w:pPr>
        <w:spacing w:before="60" w:after="60" w:line="400" w:lineRule="exact"/>
        <w:ind w:left="567" w:firstLineChars="171" w:firstLine="359"/>
      </w:pPr>
      <w:r w:rsidRPr="00500883">
        <w:t>（</w:t>
      </w:r>
      <w:r w:rsidRPr="00500883">
        <w:t>3</w:t>
      </w:r>
      <w:r w:rsidRPr="00500883">
        <w:t>）索赔事件具有连续影响的，承包人应按合理时间间隔继续递交延续索赔通知，说明连续影响的实际情况和记录，列出累计的追加付款金额和（或）工期延长天数；</w:t>
      </w:r>
    </w:p>
    <w:p w14:paraId="7B1A3523" w14:textId="77777777" w:rsidR="0019608D" w:rsidRPr="00500883" w:rsidRDefault="0019608D" w:rsidP="0019608D">
      <w:pPr>
        <w:spacing w:before="60" w:after="60" w:line="400" w:lineRule="exact"/>
        <w:ind w:left="567" w:firstLineChars="171" w:firstLine="359"/>
      </w:pPr>
      <w:r w:rsidRPr="00500883">
        <w:t>（</w:t>
      </w:r>
      <w:r w:rsidRPr="00500883">
        <w:t>4</w:t>
      </w:r>
      <w:r w:rsidRPr="00500883">
        <w:t>）在索赔事件影响结束后的</w:t>
      </w:r>
      <w:r w:rsidRPr="00500883">
        <w:t>28</w:t>
      </w:r>
      <w:r w:rsidRPr="00500883">
        <w:t>天内，承包人应向监理人递交最终索赔通知书，说明最终要求索赔的追加付款金额和延长的工期，并附必要的记录和证明材料。</w:t>
      </w:r>
    </w:p>
    <w:p w14:paraId="377566D1" w14:textId="77777777" w:rsidR="0019608D" w:rsidRPr="00500883" w:rsidRDefault="0019608D" w:rsidP="0019608D">
      <w:pPr>
        <w:pStyle w:val="378020"/>
        <w:spacing w:before="120" w:after="120"/>
        <w:ind w:left="639" w:hanging="72"/>
      </w:pPr>
      <w:bookmarkStart w:id="1902" w:name="_Toc152045759"/>
      <w:bookmarkStart w:id="1903" w:name="_Toc342296410"/>
      <w:bookmarkStart w:id="1904" w:name="_Toc144974729"/>
      <w:bookmarkStart w:id="1905" w:name="_Toc338944852"/>
      <w:bookmarkStart w:id="1906" w:name="_Toc129798390"/>
      <w:bookmarkStart w:id="1907" w:name="_Toc152042538"/>
      <w:bookmarkStart w:id="1908" w:name="_Toc132619139"/>
      <w:bookmarkStart w:id="1909" w:name="_Toc109914455"/>
      <w:bookmarkStart w:id="1910" w:name="_Toc179632777"/>
      <w:r w:rsidRPr="00500883">
        <w:lastRenderedPageBreak/>
        <w:t>23.2 承包人索赔处理程序</w:t>
      </w:r>
      <w:bookmarkEnd w:id="1902"/>
      <w:bookmarkEnd w:id="1903"/>
      <w:bookmarkEnd w:id="1904"/>
      <w:bookmarkEnd w:id="1905"/>
      <w:bookmarkEnd w:id="1906"/>
      <w:bookmarkEnd w:id="1907"/>
      <w:bookmarkEnd w:id="1908"/>
      <w:bookmarkEnd w:id="1909"/>
      <w:bookmarkEnd w:id="1910"/>
    </w:p>
    <w:p w14:paraId="2DF6375E" w14:textId="77777777" w:rsidR="0019608D" w:rsidRPr="00500883" w:rsidRDefault="0019608D" w:rsidP="0019608D">
      <w:pPr>
        <w:spacing w:before="60" w:after="60" w:line="400" w:lineRule="exact"/>
        <w:ind w:left="567" w:firstLineChars="171" w:firstLine="359"/>
      </w:pPr>
      <w:r w:rsidRPr="00500883">
        <w:t>（</w:t>
      </w:r>
      <w:r w:rsidRPr="00500883">
        <w:t>1</w:t>
      </w:r>
      <w:r w:rsidRPr="00500883">
        <w:t>）监理人收到承包人提交的索赔通知书后，应及时审查索赔通知书的内容、查验承包人的记录和证明材料，必要时监理人可要求承包人提交全部原始记录副本。</w:t>
      </w:r>
    </w:p>
    <w:p w14:paraId="59B6EA03" w14:textId="77777777" w:rsidR="0019608D" w:rsidRPr="00500883" w:rsidRDefault="0019608D" w:rsidP="0019608D">
      <w:pPr>
        <w:spacing w:before="60" w:after="60" w:line="400" w:lineRule="exact"/>
        <w:ind w:left="567" w:firstLineChars="171" w:firstLine="359"/>
      </w:pPr>
      <w:r w:rsidRPr="00500883">
        <w:t>（</w:t>
      </w:r>
      <w:r w:rsidRPr="00500883">
        <w:t>2</w:t>
      </w:r>
      <w:r w:rsidRPr="00500883">
        <w:t>）监理人应按第</w:t>
      </w:r>
      <w:r w:rsidRPr="00500883">
        <w:t>3.5</w:t>
      </w:r>
      <w:r w:rsidRPr="00500883">
        <w:t>款商定或确定追加的付款和（或）延长的工期，并在收到上述索赔通知书或有关索赔的进一步证明材料后的</w:t>
      </w:r>
      <w:r w:rsidRPr="00500883">
        <w:t>42</w:t>
      </w:r>
      <w:r w:rsidRPr="00500883">
        <w:t>天内，将索赔处理结果答复承包人。</w:t>
      </w:r>
    </w:p>
    <w:p w14:paraId="593C5F43" w14:textId="77777777" w:rsidR="0019608D" w:rsidRPr="00500883" w:rsidRDefault="0019608D" w:rsidP="0019608D">
      <w:pPr>
        <w:spacing w:before="60" w:after="60" w:line="400" w:lineRule="exact"/>
        <w:ind w:left="567" w:firstLineChars="171" w:firstLine="359"/>
      </w:pPr>
      <w:r w:rsidRPr="00500883">
        <w:t>（</w:t>
      </w:r>
      <w:r w:rsidRPr="00500883">
        <w:t>3</w:t>
      </w:r>
      <w:r w:rsidRPr="00500883">
        <w:t>）承包人接受索赔处理结果的，发包人应在</w:t>
      </w:r>
      <w:proofErr w:type="gramStart"/>
      <w:r w:rsidRPr="00500883">
        <w:t>作出</w:t>
      </w:r>
      <w:proofErr w:type="gramEnd"/>
      <w:r w:rsidRPr="00500883">
        <w:t>索赔处理结果答复后</w:t>
      </w:r>
      <w:r w:rsidRPr="00500883">
        <w:t>28</w:t>
      </w:r>
      <w:r w:rsidRPr="00500883">
        <w:t>天内完成赔付。承包人不接受索赔处理结果的，按第</w:t>
      </w:r>
      <w:r w:rsidRPr="00500883">
        <w:t>24</w:t>
      </w:r>
      <w:r w:rsidRPr="00500883">
        <w:t>条的约定办理。</w:t>
      </w:r>
    </w:p>
    <w:p w14:paraId="7C1F75F0" w14:textId="77777777" w:rsidR="0019608D" w:rsidRPr="00500883" w:rsidRDefault="0019608D" w:rsidP="0019608D">
      <w:pPr>
        <w:pStyle w:val="378020"/>
        <w:spacing w:before="120" w:after="120"/>
        <w:ind w:left="639" w:hanging="72"/>
      </w:pPr>
      <w:bookmarkStart w:id="1911" w:name="_Toc338944853"/>
      <w:bookmarkStart w:id="1912" w:name="_Toc152045760"/>
      <w:bookmarkStart w:id="1913" w:name="_Toc152042539"/>
      <w:bookmarkStart w:id="1914" w:name="_Toc342296411"/>
      <w:bookmarkStart w:id="1915" w:name="_Toc129798391"/>
      <w:bookmarkStart w:id="1916" w:name="_Toc179632778"/>
      <w:bookmarkStart w:id="1917" w:name="_Toc132619140"/>
      <w:bookmarkStart w:id="1918" w:name="_Toc144974730"/>
      <w:bookmarkStart w:id="1919" w:name="_Toc109914456"/>
      <w:r w:rsidRPr="00500883">
        <w:t>23.3 承包人提出索赔的期限</w:t>
      </w:r>
      <w:bookmarkEnd w:id="1911"/>
      <w:bookmarkEnd w:id="1912"/>
      <w:bookmarkEnd w:id="1913"/>
      <w:bookmarkEnd w:id="1914"/>
      <w:bookmarkEnd w:id="1915"/>
      <w:bookmarkEnd w:id="1916"/>
      <w:bookmarkEnd w:id="1917"/>
      <w:bookmarkEnd w:id="1918"/>
      <w:bookmarkEnd w:id="1919"/>
    </w:p>
    <w:p w14:paraId="5DFC67E7" w14:textId="77777777" w:rsidR="0019608D" w:rsidRPr="00500883" w:rsidRDefault="0019608D" w:rsidP="0019608D">
      <w:pPr>
        <w:spacing w:before="60" w:after="60" w:line="400" w:lineRule="exact"/>
        <w:ind w:left="567" w:firstLineChars="200" w:firstLine="420"/>
      </w:pPr>
      <w:r w:rsidRPr="00500883">
        <w:t xml:space="preserve">23.3.1 </w:t>
      </w:r>
      <w:r w:rsidRPr="00500883">
        <w:t>承包人按第</w:t>
      </w:r>
      <w:r w:rsidRPr="00500883">
        <w:t>17.5</w:t>
      </w:r>
      <w:r w:rsidRPr="00500883">
        <w:t>款的约定接受了竣工付款证书后，应被认为已无权再提出在合同工程接收证书颁发前所发生的任何索赔。</w:t>
      </w:r>
    </w:p>
    <w:p w14:paraId="372B0287" w14:textId="77777777" w:rsidR="0019608D" w:rsidRPr="00500883" w:rsidRDefault="0019608D" w:rsidP="0019608D">
      <w:pPr>
        <w:spacing w:before="60" w:after="60" w:line="400" w:lineRule="exact"/>
        <w:ind w:left="567" w:firstLineChars="200" w:firstLine="420"/>
        <w:rPr>
          <w:shd w:val="pct10" w:color="auto" w:fill="FFFFFF"/>
        </w:rPr>
      </w:pPr>
      <w:r w:rsidRPr="00500883">
        <w:t xml:space="preserve">23.3.2 </w:t>
      </w:r>
      <w:r w:rsidRPr="00500883">
        <w:t>承包人按第</w:t>
      </w:r>
      <w:r w:rsidRPr="00500883">
        <w:t>17.6</w:t>
      </w:r>
      <w:r w:rsidRPr="00500883">
        <w:t>款的约定提交的最终结清申请单中，只限于提出工程接收证书颁发后发生的索赔。提出索赔的期限自接受最终结清证书时终止。</w:t>
      </w:r>
      <w:r w:rsidRPr="00500883">
        <w:t xml:space="preserve"> </w:t>
      </w:r>
    </w:p>
    <w:p w14:paraId="080CC751" w14:textId="77777777" w:rsidR="0019608D" w:rsidRPr="00500883" w:rsidRDefault="0019608D" w:rsidP="0019608D">
      <w:pPr>
        <w:pStyle w:val="378020"/>
        <w:spacing w:before="120" w:after="120"/>
        <w:ind w:left="639" w:hanging="72"/>
      </w:pPr>
      <w:bookmarkStart w:id="1920" w:name="_Toc152042540"/>
      <w:bookmarkStart w:id="1921" w:name="_Toc342296412"/>
      <w:bookmarkStart w:id="1922" w:name="_Toc152045761"/>
      <w:bookmarkStart w:id="1923" w:name="_Toc132619141"/>
      <w:bookmarkStart w:id="1924" w:name="_Toc144974731"/>
      <w:bookmarkStart w:id="1925" w:name="_Toc129798392"/>
      <w:bookmarkStart w:id="1926" w:name="_Toc338944854"/>
      <w:bookmarkStart w:id="1927" w:name="_Toc179632779"/>
      <w:bookmarkStart w:id="1928" w:name="_Toc109914457"/>
      <w:r w:rsidRPr="00500883">
        <w:t>23.4 发包人的索赔</w:t>
      </w:r>
      <w:bookmarkEnd w:id="1920"/>
      <w:bookmarkEnd w:id="1921"/>
      <w:bookmarkEnd w:id="1922"/>
      <w:bookmarkEnd w:id="1923"/>
      <w:bookmarkEnd w:id="1924"/>
      <w:bookmarkEnd w:id="1925"/>
      <w:bookmarkEnd w:id="1926"/>
      <w:bookmarkEnd w:id="1927"/>
      <w:bookmarkEnd w:id="1928"/>
    </w:p>
    <w:p w14:paraId="6D4732D5" w14:textId="77777777" w:rsidR="0019608D" w:rsidRPr="00500883" w:rsidRDefault="0019608D" w:rsidP="0019608D">
      <w:pPr>
        <w:spacing w:before="60" w:after="60" w:line="400" w:lineRule="exact"/>
        <w:ind w:left="567" w:firstLineChars="200" w:firstLine="420"/>
      </w:pPr>
      <w:r w:rsidRPr="00500883">
        <w:t xml:space="preserve">23.4.1 </w:t>
      </w:r>
      <w:r w:rsidRPr="00500883">
        <w:t>发生索赔事件后，监理人应及时书面通知承包人，详细说明发包人有权得到的索赔金额和（或）延长缺陷责任期的细节和依据。发包人提出索赔的期限和要求与第</w:t>
      </w:r>
      <w:r w:rsidRPr="00500883">
        <w:t>23.3</w:t>
      </w:r>
      <w:r w:rsidRPr="00500883">
        <w:t>款的约定相同，延长缺陷责任期的通知应在缺陷责任期届满前发出。</w:t>
      </w:r>
    </w:p>
    <w:p w14:paraId="5F760F5C" w14:textId="77777777" w:rsidR="0019608D" w:rsidRPr="00500883" w:rsidRDefault="0019608D" w:rsidP="0019608D">
      <w:pPr>
        <w:spacing w:before="60" w:after="60" w:line="400" w:lineRule="exact"/>
        <w:ind w:left="567" w:firstLineChars="200" w:firstLine="420"/>
      </w:pPr>
      <w:r w:rsidRPr="00500883">
        <w:t xml:space="preserve">23.4.2 </w:t>
      </w:r>
      <w:r w:rsidRPr="00500883">
        <w:t>监理人按第</w:t>
      </w:r>
      <w:r w:rsidRPr="00500883">
        <w:t>3.5</w:t>
      </w:r>
      <w:r w:rsidRPr="00500883">
        <w:t>款商定或确定发包人从承包人处得到赔付的金额和（或）缺陷责任期的延长期。承包人应付给发包人的金额可从</w:t>
      </w:r>
      <w:proofErr w:type="gramStart"/>
      <w:r w:rsidRPr="00500883">
        <w:t>拟支付</w:t>
      </w:r>
      <w:proofErr w:type="gramEnd"/>
      <w:r w:rsidRPr="00500883">
        <w:t>给承包人的合同价款中扣除，或由承包人以其他方式支付给发包人。</w:t>
      </w:r>
    </w:p>
    <w:p w14:paraId="4F383189" w14:textId="77777777" w:rsidR="0019608D" w:rsidRPr="00500883" w:rsidRDefault="0019608D" w:rsidP="0019608D">
      <w:pPr>
        <w:pStyle w:val="2TimesNewRoman5020"/>
        <w:spacing w:before="120" w:after="120"/>
        <w:ind w:left="651" w:hanging="84"/>
        <w:rPr>
          <w:rFonts w:cs="仿宋_GB2312"/>
        </w:rPr>
      </w:pPr>
      <w:bookmarkStart w:id="1929" w:name="_Toc342296413"/>
      <w:bookmarkStart w:id="1930" w:name="_Toc129798393"/>
      <w:bookmarkStart w:id="1931" w:name="_Toc448758545"/>
      <w:bookmarkStart w:id="1932" w:name="_Toc442365637"/>
      <w:bookmarkStart w:id="1933" w:name="_Toc338944855"/>
      <w:bookmarkStart w:id="1934" w:name="_Toc109914458"/>
      <w:bookmarkStart w:id="1935" w:name="_Toc132619142"/>
      <w:bookmarkStart w:id="1936" w:name="_Toc448758445"/>
      <w:bookmarkStart w:id="1937" w:name="_Toc469660040"/>
      <w:r w:rsidRPr="00500883">
        <w:rPr>
          <w:rFonts w:cs="仿宋_GB2312"/>
        </w:rPr>
        <w:t>24. 争议的解决</w:t>
      </w:r>
      <w:bookmarkEnd w:id="1929"/>
      <w:bookmarkEnd w:id="1930"/>
      <w:bookmarkEnd w:id="1931"/>
      <w:bookmarkEnd w:id="1932"/>
      <w:bookmarkEnd w:id="1933"/>
      <w:bookmarkEnd w:id="1934"/>
      <w:bookmarkEnd w:id="1935"/>
      <w:bookmarkEnd w:id="1936"/>
      <w:bookmarkEnd w:id="1937"/>
    </w:p>
    <w:p w14:paraId="39D12AF0" w14:textId="77777777" w:rsidR="0019608D" w:rsidRPr="00500883" w:rsidRDefault="0019608D" w:rsidP="0019608D">
      <w:pPr>
        <w:pStyle w:val="378020"/>
        <w:spacing w:before="120" w:after="120"/>
        <w:ind w:left="639" w:hanging="72"/>
      </w:pPr>
      <w:bookmarkStart w:id="1938" w:name="_Toc342296414"/>
      <w:bookmarkStart w:id="1939" w:name="_Toc338944856"/>
      <w:bookmarkStart w:id="1940" w:name="_Toc129798394"/>
      <w:bookmarkStart w:id="1941" w:name="_Toc109914459"/>
      <w:bookmarkStart w:id="1942" w:name="_Toc132619143"/>
      <w:r w:rsidRPr="00500883">
        <w:t>24.1 争议的解决方式</w:t>
      </w:r>
      <w:bookmarkEnd w:id="1938"/>
      <w:bookmarkEnd w:id="1939"/>
      <w:bookmarkEnd w:id="1940"/>
      <w:bookmarkEnd w:id="1941"/>
      <w:bookmarkEnd w:id="1942"/>
    </w:p>
    <w:p w14:paraId="28690EAF" w14:textId="77777777" w:rsidR="0019608D" w:rsidRPr="00500883" w:rsidRDefault="0019608D" w:rsidP="0019608D">
      <w:pPr>
        <w:spacing w:before="60" w:after="60" w:line="400" w:lineRule="exact"/>
        <w:ind w:left="567" w:firstLineChars="200" w:firstLine="420"/>
      </w:pPr>
      <w:r w:rsidRPr="00500883">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61650CB7" w14:textId="77777777" w:rsidR="0019608D" w:rsidRPr="00500883" w:rsidRDefault="0019608D" w:rsidP="0019608D">
      <w:pPr>
        <w:spacing w:before="60" w:after="60" w:line="400" w:lineRule="exact"/>
        <w:ind w:left="567" w:firstLineChars="200" w:firstLine="420"/>
      </w:pPr>
      <w:r w:rsidRPr="00500883">
        <w:t>（</w:t>
      </w:r>
      <w:r w:rsidRPr="00500883">
        <w:t>1</w:t>
      </w:r>
      <w:r w:rsidRPr="00500883">
        <w:t>）向约定的仲裁委员会申请仲裁；</w:t>
      </w:r>
    </w:p>
    <w:p w14:paraId="7CA5AAB5" w14:textId="77777777" w:rsidR="0019608D" w:rsidRPr="00500883" w:rsidRDefault="0019608D" w:rsidP="0019608D">
      <w:pPr>
        <w:spacing w:before="60" w:after="60" w:line="400" w:lineRule="exact"/>
        <w:ind w:left="567" w:firstLineChars="200" w:firstLine="420"/>
      </w:pPr>
      <w:r w:rsidRPr="00500883">
        <w:t>（</w:t>
      </w:r>
      <w:r w:rsidRPr="00500883">
        <w:t>2</w:t>
      </w:r>
      <w:r w:rsidRPr="00500883">
        <w:t>）向有管辖权的人民法院提起诉讼。</w:t>
      </w:r>
    </w:p>
    <w:p w14:paraId="7A92E6F9" w14:textId="77777777" w:rsidR="0019608D" w:rsidRPr="00500883" w:rsidRDefault="0019608D" w:rsidP="0019608D">
      <w:pPr>
        <w:pStyle w:val="378020"/>
        <w:spacing w:before="120" w:after="120"/>
        <w:ind w:left="639" w:hanging="72"/>
      </w:pPr>
      <w:bookmarkStart w:id="1943" w:name="_Toc342296415"/>
      <w:bookmarkStart w:id="1944" w:name="_Toc338944857"/>
      <w:bookmarkStart w:id="1945" w:name="_Toc129798395"/>
      <w:bookmarkStart w:id="1946" w:name="_Toc132619144"/>
      <w:bookmarkStart w:id="1947" w:name="_Toc109914460"/>
      <w:r w:rsidRPr="00500883">
        <w:t>24.2 友好解决</w:t>
      </w:r>
      <w:bookmarkEnd w:id="1943"/>
      <w:bookmarkEnd w:id="1944"/>
      <w:bookmarkEnd w:id="1945"/>
      <w:bookmarkEnd w:id="1946"/>
      <w:bookmarkEnd w:id="1947"/>
    </w:p>
    <w:p w14:paraId="70B3DD28" w14:textId="77777777" w:rsidR="0019608D" w:rsidRPr="00500883" w:rsidRDefault="0019608D" w:rsidP="0019608D">
      <w:pPr>
        <w:spacing w:before="60" w:after="60" w:line="400" w:lineRule="exact"/>
        <w:ind w:left="567" w:firstLineChars="200" w:firstLine="420"/>
      </w:pPr>
      <w:r w:rsidRPr="00500883">
        <w:t>在提请争议评审、仲裁或者诉讼前，以及在争议评审、仲裁或诉讼过程中，发包</w:t>
      </w:r>
      <w:r w:rsidRPr="00500883">
        <w:lastRenderedPageBreak/>
        <w:t>人和承包人均可共同努力友好协商解决争议。</w:t>
      </w:r>
    </w:p>
    <w:p w14:paraId="3F384DBA" w14:textId="77777777" w:rsidR="0019608D" w:rsidRPr="00500883" w:rsidRDefault="0019608D" w:rsidP="0019608D">
      <w:pPr>
        <w:pStyle w:val="378020"/>
        <w:spacing w:before="120" w:after="120"/>
        <w:ind w:left="639" w:hanging="72"/>
      </w:pPr>
      <w:bookmarkStart w:id="1948" w:name="_Toc338944858"/>
      <w:bookmarkStart w:id="1949" w:name="_Toc132619145"/>
      <w:bookmarkStart w:id="1950" w:name="_Toc109914461"/>
      <w:bookmarkStart w:id="1951" w:name="_Toc342296416"/>
      <w:bookmarkStart w:id="1952" w:name="_Toc129798396"/>
      <w:r w:rsidRPr="00500883">
        <w:t>24.3 争议评审</w:t>
      </w:r>
      <w:bookmarkEnd w:id="1948"/>
      <w:bookmarkEnd w:id="1949"/>
      <w:bookmarkEnd w:id="1950"/>
      <w:bookmarkEnd w:id="1951"/>
      <w:bookmarkEnd w:id="1952"/>
    </w:p>
    <w:p w14:paraId="6E0ABEB2" w14:textId="77777777" w:rsidR="0019608D" w:rsidRPr="00500883" w:rsidRDefault="0019608D" w:rsidP="0019608D">
      <w:pPr>
        <w:spacing w:before="60" w:after="60" w:line="400" w:lineRule="exact"/>
        <w:ind w:left="567" w:firstLineChars="200" w:firstLine="420"/>
      </w:pPr>
      <w:r w:rsidRPr="00500883">
        <w:t xml:space="preserve">24.3.1 </w:t>
      </w:r>
      <w:r w:rsidRPr="00500883">
        <w:t>采用争议评审的，发包人和承包人应在开工日后的</w:t>
      </w:r>
      <w:r w:rsidRPr="00500883">
        <w:t>28</w:t>
      </w:r>
      <w:r w:rsidRPr="00500883">
        <w:t>天内或在争议发生后，协商成立争议评审组。争议评审组由有合同管理和工程实践经验的专家组成。</w:t>
      </w:r>
    </w:p>
    <w:p w14:paraId="2D42A29C" w14:textId="77777777" w:rsidR="0019608D" w:rsidRPr="00500883" w:rsidRDefault="0019608D" w:rsidP="0019608D">
      <w:pPr>
        <w:spacing w:before="60" w:after="60" w:line="400" w:lineRule="exact"/>
        <w:ind w:left="567" w:firstLineChars="200" w:firstLine="420"/>
      </w:pPr>
      <w:r w:rsidRPr="00500883">
        <w:t xml:space="preserve">24.3.2 </w:t>
      </w:r>
      <w:r w:rsidRPr="00500883">
        <w:t>合同双方的争议，应首先由申请人向争议评审组提交一份详细的评审申请报告，并附必要的文件、图纸和证明材料，申请人还应将上述报告的副本同时提交给被申请人和监理人。</w:t>
      </w:r>
    </w:p>
    <w:p w14:paraId="7064FC88" w14:textId="77777777" w:rsidR="0019608D" w:rsidRPr="00500883" w:rsidRDefault="0019608D" w:rsidP="0019608D">
      <w:pPr>
        <w:spacing w:before="60" w:after="60" w:line="400" w:lineRule="exact"/>
        <w:ind w:left="567" w:firstLineChars="200" w:firstLine="420"/>
      </w:pPr>
      <w:r w:rsidRPr="00500883">
        <w:t xml:space="preserve">24.3.3 </w:t>
      </w:r>
      <w:r w:rsidRPr="00500883">
        <w:t>被申请人在收到申请人评审申请报告副本后的</w:t>
      </w:r>
      <w:r w:rsidRPr="00500883">
        <w:t>28</w:t>
      </w:r>
      <w:r w:rsidRPr="00500883">
        <w:t>天内，向争议评审组提交一份答辩报告，并</w:t>
      </w:r>
      <w:proofErr w:type="gramStart"/>
      <w:r w:rsidRPr="00500883">
        <w:t>附证明</w:t>
      </w:r>
      <w:proofErr w:type="gramEnd"/>
      <w:r w:rsidRPr="00500883">
        <w:t>材料。被申请人应将答辩报告的副本同时提交给申请人和监理人。</w:t>
      </w:r>
    </w:p>
    <w:p w14:paraId="6D38E0A5" w14:textId="77777777" w:rsidR="0019608D" w:rsidRPr="00500883" w:rsidRDefault="0019608D" w:rsidP="0019608D">
      <w:pPr>
        <w:spacing w:before="60" w:after="60" w:line="400" w:lineRule="exact"/>
        <w:ind w:left="567" w:firstLineChars="200" w:firstLine="420"/>
      </w:pPr>
      <w:r w:rsidRPr="00500883">
        <w:t xml:space="preserve">24.3.4 </w:t>
      </w:r>
      <w:r w:rsidRPr="00500883">
        <w:t>除专用合同条款另有约定外，争议评审组在收到合同双方报告后的</w:t>
      </w:r>
      <w:r w:rsidRPr="00500883">
        <w:t>14</w:t>
      </w:r>
      <w:r w:rsidRPr="00500883">
        <w:t>天内，邀请双方代表和有关人员举行调查会，向双方调查争议细节；必要时争议评审组可要求双方进一步提供补充材料。</w:t>
      </w:r>
    </w:p>
    <w:p w14:paraId="3A0F01DE" w14:textId="77777777" w:rsidR="0019608D" w:rsidRPr="00500883" w:rsidRDefault="0019608D" w:rsidP="0019608D">
      <w:pPr>
        <w:spacing w:before="60" w:after="60" w:line="400" w:lineRule="exact"/>
        <w:ind w:left="567" w:firstLineChars="200" w:firstLine="420"/>
      </w:pPr>
      <w:r w:rsidRPr="00500883">
        <w:t xml:space="preserve">24.3.5 </w:t>
      </w:r>
      <w:r w:rsidRPr="00500883">
        <w:t>除专用合同条款另有约定外，在调查会结束后的</w:t>
      </w:r>
      <w:r w:rsidRPr="00500883">
        <w:t>14</w:t>
      </w:r>
      <w:r w:rsidRPr="00500883">
        <w:t>天内，争议评审组应在不受任何干扰的情况下进行独立、公正的评审，</w:t>
      </w:r>
      <w:proofErr w:type="gramStart"/>
      <w:r w:rsidRPr="00500883">
        <w:t>作出</w:t>
      </w:r>
      <w:proofErr w:type="gramEnd"/>
      <w:r w:rsidRPr="00500883">
        <w:t>书面评审意见，并说明理由。在争议评审期间，争议双方暂按总监理工程师的确定执行。</w:t>
      </w:r>
    </w:p>
    <w:p w14:paraId="6CC77916" w14:textId="77777777" w:rsidR="0019608D" w:rsidRPr="00500883" w:rsidRDefault="0019608D" w:rsidP="0019608D">
      <w:pPr>
        <w:spacing w:before="60" w:after="60" w:line="400" w:lineRule="exact"/>
        <w:ind w:left="567" w:firstLineChars="200" w:firstLine="420"/>
      </w:pPr>
      <w:r w:rsidRPr="00500883">
        <w:t xml:space="preserve">24.3.6 </w:t>
      </w:r>
      <w:r w:rsidRPr="00500883">
        <w:t>发包人和承包人接受评审意见的，由监理人根据评审意见拟定执行协议，经争议双方签字后作为合同的补充文件，并遵照执行。</w:t>
      </w:r>
    </w:p>
    <w:p w14:paraId="3B7D4039" w14:textId="77777777" w:rsidR="0019608D" w:rsidRPr="00500883" w:rsidRDefault="0019608D" w:rsidP="0019608D">
      <w:pPr>
        <w:spacing w:before="60" w:after="60" w:line="400" w:lineRule="exact"/>
        <w:ind w:left="567" w:firstLineChars="200" w:firstLine="420"/>
      </w:pPr>
      <w:r w:rsidRPr="00500883">
        <w:t xml:space="preserve">24.3.7 </w:t>
      </w:r>
      <w:r w:rsidRPr="00500883">
        <w:t>发包人或承包人不接受评审意见，并要求提交仲裁或提起诉讼的，应在收到评审意见后的</w:t>
      </w:r>
      <w:r w:rsidRPr="00500883">
        <w:t>14</w:t>
      </w:r>
      <w:r w:rsidRPr="00500883">
        <w:t>天内将仲裁或起诉意向书面通知另一方，并抄送监理人，但在仲裁或诉讼结束前应暂按总监理工程师的确定执行。</w:t>
      </w:r>
    </w:p>
    <w:p w14:paraId="4F158EAB" w14:textId="77777777" w:rsidR="0019608D" w:rsidRPr="00500883" w:rsidRDefault="0019608D" w:rsidP="0019608D">
      <w:pPr>
        <w:spacing w:before="60" w:after="60"/>
      </w:pPr>
    </w:p>
    <w:p w14:paraId="090F064C" w14:textId="77777777" w:rsidR="0019608D" w:rsidRPr="00500883" w:rsidRDefault="0019608D" w:rsidP="0019608D">
      <w:pPr>
        <w:spacing w:before="60" w:after="60"/>
      </w:pPr>
    </w:p>
    <w:p w14:paraId="207152B9" w14:textId="77777777" w:rsidR="0019608D" w:rsidRPr="00500883" w:rsidRDefault="0019608D" w:rsidP="0019608D">
      <w:pPr>
        <w:spacing w:before="60" w:after="60"/>
        <w:sectPr w:rsidR="0019608D" w:rsidRPr="00500883" w:rsidSect="0019608D">
          <w:pgSz w:w="11906" w:h="16838"/>
          <w:pgMar w:top="1440" w:right="1797" w:bottom="1440" w:left="1797" w:header="851" w:footer="992" w:gutter="0"/>
          <w:cols w:space="720"/>
          <w:docGrid w:linePitch="312"/>
        </w:sectPr>
      </w:pPr>
    </w:p>
    <w:p w14:paraId="367F5721" w14:textId="77777777" w:rsidR="0019608D" w:rsidRPr="00500883" w:rsidRDefault="0019608D" w:rsidP="0019608D">
      <w:pPr>
        <w:spacing w:before="60" w:after="60"/>
      </w:pPr>
    </w:p>
    <w:p w14:paraId="4E3E513F" w14:textId="77777777" w:rsidR="0019608D" w:rsidRPr="00500883" w:rsidRDefault="0019608D" w:rsidP="0019608D">
      <w:pPr>
        <w:spacing w:before="60" w:after="60"/>
        <w:ind w:left="700" w:hanging="133"/>
        <w:jc w:val="center"/>
        <w:rPr>
          <w:b/>
          <w:sz w:val="44"/>
          <w:szCs w:val="44"/>
        </w:rPr>
      </w:pPr>
    </w:p>
    <w:p w14:paraId="47BFC9EF" w14:textId="77777777" w:rsidR="0019608D" w:rsidRPr="00500883" w:rsidRDefault="0019608D" w:rsidP="0019608D">
      <w:pPr>
        <w:spacing w:before="60" w:after="60"/>
        <w:ind w:left="700" w:hanging="133"/>
        <w:jc w:val="center"/>
        <w:rPr>
          <w:b/>
          <w:sz w:val="44"/>
          <w:szCs w:val="44"/>
        </w:rPr>
      </w:pPr>
    </w:p>
    <w:p w14:paraId="23B2ACD1" w14:textId="77777777" w:rsidR="0019608D" w:rsidRPr="00500883" w:rsidRDefault="0019608D" w:rsidP="0019608D">
      <w:pPr>
        <w:spacing w:before="60" w:after="60"/>
        <w:ind w:left="700" w:hanging="133"/>
        <w:jc w:val="center"/>
        <w:rPr>
          <w:b/>
          <w:sz w:val="44"/>
          <w:szCs w:val="44"/>
        </w:rPr>
      </w:pPr>
    </w:p>
    <w:p w14:paraId="189CA359" w14:textId="77777777" w:rsidR="0019608D" w:rsidRPr="00500883" w:rsidRDefault="0019608D" w:rsidP="0019608D">
      <w:pPr>
        <w:spacing w:before="60" w:after="60"/>
        <w:ind w:left="700" w:hanging="133"/>
        <w:jc w:val="center"/>
        <w:rPr>
          <w:b/>
          <w:sz w:val="44"/>
          <w:szCs w:val="44"/>
        </w:rPr>
      </w:pPr>
    </w:p>
    <w:p w14:paraId="4C334381" w14:textId="77777777" w:rsidR="0019608D" w:rsidRPr="00500883" w:rsidRDefault="0019608D" w:rsidP="0019608D">
      <w:pPr>
        <w:spacing w:before="60" w:after="60"/>
        <w:ind w:left="700" w:hanging="133"/>
        <w:jc w:val="center"/>
        <w:rPr>
          <w:b/>
          <w:sz w:val="44"/>
          <w:szCs w:val="44"/>
        </w:rPr>
      </w:pPr>
      <w:r w:rsidRPr="00500883">
        <w:rPr>
          <w:b/>
          <w:sz w:val="44"/>
          <w:szCs w:val="44"/>
        </w:rPr>
        <w:t>第</w:t>
      </w:r>
      <w:r w:rsidRPr="00500883">
        <w:rPr>
          <w:rFonts w:hint="eastAsia"/>
          <w:b/>
          <w:sz w:val="44"/>
          <w:szCs w:val="44"/>
        </w:rPr>
        <w:t>三节</w:t>
      </w:r>
      <w:r w:rsidRPr="00500883">
        <w:rPr>
          <w:rFonts w:hint="eastAsia"/>
          <w:b/>
          <w:sz w:val="44"/>
          <w:szCs w:val="44"/>
        </w:rPr>
        <w:t xml:space="preserve"> </w:t>
      </w:r>
      <w:r w:rsidRPr="00500883">
        <w:rPr>
          <w:b/>
          <w:sz w:val="44"/>
          <w:szCs w:val="44"/>
        </w:rPr>
        <w:t>合同</w:t>
      </w:r>
      <w:r w:rsidRPr="00500883">
        <w:rPr>
          <w:rFonts w:hint="eastAsia"/>
          <w:b/>
          <w:sz w:val="44"/>
          <w:szCs w:val="44"/>
        </w:rPr>
        <w:t>条款专用部分</w:t>
      </w:r>
    </w:p>
    <w:p w14:paraId="65B19237" w14:textId="77777777" w:rsidR="0019608D" w:rsidRPr="00500883" w:rsidRDefault="0019608D" w:rsidP="0019608D">
      <w:pPr>
        <w:spacing w:before="60" w:after="60"/>
        <w:ind w:left="700" w:hanging="133"/>
        <w:jc w:val="center"/>
        <w:rPr>
          <w:b/>
          <w:sz w:val="44"/>
          <w:szCs w:val="44"/>
        </w:rPr>
      </w:pPr>
    </w:p>
    <w:p w14:paraId="68432677" w14:textId="77777777" w:rsidR="0019608D" w:rsidRPr="00500883" w:rsidRDefault="0019608D" w:rsidP="0019608D">
      <w:pPr>
        <w:spacing w:before="60" w:after="60"/>
        <w:ind w:left="651" w:hanging="84"/>
      </w:pPr>
      <w:r w:rsidRPr="00500883">
        <w:rPr>
          <w:sz w:val="28"/>
        </w:rPr>
        <w:br w:type="page"/>
      </w:r>
    </w:p>
    <w:p w14:paraId="73277EF1" w14:textId="77777777" w:rsidR="0019608D" w:rsidRPr="00500883" w:rsidRDefault="0019608D" w:rsidP="0019608D">
      <w:pPr>
        <w:spacing w:before="60" w:after="60"/>
        <w:ind w:left="651" w:hanging="84"/>
        <w:jc w:val="center"/>
        <w:rPr>
          <w:rFonts w:eastAsia="Cambria"/>
          <w:b/>
          <w:sz w:val="28"/>
          <w:szCs w:val="28"/>
        </w:rPr>
      </w:pPr>
      <w:r w:rsidRPr="00500883">
        <w:rPr>
          <w:rFonts w:ascii="宋体" w:hAnsi="宋体" w:cs="宋体" w:hint="eastAsia"/>
          <w:b/>
          <w:sz w:val="28"/>
          <w:szCs w:val="28"/>
        </w:rPr>
        <w:lastRenderedPageBreak/>
        <w:t>专</w:t>
      </w:r>
      <w:r w:rsidRPr="00500883">
        <w:rPr>
          <w:rFonts w:eastAsia="Cambria"/>
          <w:b/>
          <w:sz w:val="28"/>
          <w:szCs w:val="28"/>
        </w:rPr>
        <w:t>用合同条款</w:t>
      </w:r>
    </w:p>
    <w:p w14:paraId="4D3DC9FA" w14:textId="77777777" w:rsidR="0019608D" w:rsidRPr="00500883" w:rsidRDefault="0019608D" w:rsidP="0019608D">
      <w:pPr>
        <w:pStyle w:val="2TimesNewRoman5020"/>
        <w:spacing w:before="120" w:after="120"/>
        <w:ind w:left="651" w:hanging="84"/>
        <w:rPr>
          <w:rFonts w:cs="仿宋_GB2312"/>
        </w:rPr>
      </w:pPr>
      <w:bookmarkStart w:id="1953" w:name="_Toc442365639"/>
      <w:bookmarkStart w:id="1954" w:name="_Toc469660042"/>
      <w:bookmarkStart w:id="1955" w:name="_Toc241459659"/>
      <w:bookmarkStart w:id="1956" w:name="_Toc342296418"/>
      <w:bookmarkStart w:id="1957" w:name="_Toc129798397"/>
      <w:bookmarkStart w:id="1958" w:name="_Toc448758547"/>
      <w:bookmarkStart w:id="1959" w:name="_Toc448758447"/>
      <w:bookmarkStart w:id="1960" w:name="_Toc132619146"/>
      <w:bookmarkStart w:id="1961" w:name="_Toc109914462"/>
      <w:r w:rsidRPr="00500883">
        <w:rPr>
          <w:rFonts w:cs="仿宋_GB2312"/>
        </w:rPr>
        <w:t>1. 一般约定</w:t>
      </w:r>
      <w:bookmarkEnd w:id="1953"/>
      <w:bookmarkEnd w:id="1954"/>
      <w:bookmarkEnd w:id="1955"/>
      <w:bookmarkEnd w:id="1956"/>
      <w:bookmarkEnd w:id="1957"/>
      <w:bookmarkEnd w:id="1958"/>
      <w:bookmarkEnd w:id="1959"/>
      <w:bookmarkEnd w:id="1960"/>
      <w:bookmarkEnd w:id="1961"/>
    </w:p>
    <w:p w14:paraId="567A6159" w14:textId="77777777" w:rsidR="0019608D" w:rsidRPr="00500883" w:rsidRDefault="0019608D" w:rsidP="0019608D">
      <w:pPr>
        <w:pStyle w:val="378020"/>
        <w:spacing w:before="120" w:after="120"/>
        <w:ind w:left="639" w:hanging="72"/>
      </w:pPr>
      <w:bookmarkStart w:id="1962" w:name="_Toc152045612"/>
      <w:bookmarkStart w:id="1963" w:name="_Toc132619147"/>
      <w:bookmarkStart w:id="1964" w:name="_Toc342296419"/>
      <w:bookmarkStart w:id="1965" w:name="_Toc144974580"/>
      <w:bookmarkStart w:id="1966" w:name="_Toc129798398"/>
      <w:bookmarkStart w:id="1967" w:name="_Toc152042390"/>
      <w:bookmarkStart w:id="1968" w:name="_Toc179632630"/>
      <w:bookmarkStart w:id="1969" w:name="_Toc241459660"/>
      <w:bookmarkStart w:id="1970" w:name="_Toc109914463"/>
      <w:r w:rsidRPr="00500883">
        <w:t>1.1 词语定义</w:t>
      </w:r>
      <w:bookmarkEnd w:id="1962"/>
      <w:bookmarkEnd w:id="1963"/>
      <w:bookmarkEnd w:id="1964"/>
      <w:bookmarkEnd w:id="1965"/>
      <w:bookmarkEnd w:id="1966"/>
      <w:bookmarkEnd w:id="1967"/>
      <w:bookmarkEnd w:id="1968"/>
      <w:bookmarkEnd w:id="1969"/>
      <w:bookmarkEnd w:id="1970"/>
    </w:p>
    <w:p w14:paraId="2FF571E5"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1.1.2</w:t>
      </w:r>
      <w:r w:rsidRPr="00500883">
        <w:rPr>
          <w:rFonts w:eastAsia="Cambria"/>
          <w:szCs w:val="21"/>
        </w:rPr>
        <w:t>合同当事人和人员</w:t>
      </w:r>
    </w:p>
    <w:p w14:paraId="761F1A81" w14:textId="77777777" w:rsidR="0019608D" w:rsidRPr="00500883" w:rsidRDefault="0019608D" w:rsidP="0019608D">
      <w:pPr>
        <w:spacing w:before="60" w:after="60" w:line="400" w:lineRule="exact"/>
        <w:ind w:left="567" w:firstLineChars="200" w:firstLine="420"/>
        <w:jc w:val="left"/>
        <w:rPr>
          <w:szCs w:val="21"/>
        </w:rPr>
      </w:pPr>
      <w:r w:rsidRPr="00500883">
        <w:rPr>
          <w:szCs w:val="21"/>
        </w:rPr>
        <w:t>1.1.2.2</w:t>
      </w:r>
      <w:r w:rsidRPr="00500883">
        <w:rPr>
          <w:szCs w:val="21"/>
        </w:rPr>
        <w:t>发包人：</w:t>
      </w:r>
      <w:r w:rsidRPr="00500883">
        <w:rPr>
          <w:szCs w:val="21"/>
          <w:u w:val="single"/>
        </w:rPr>
        <w:t xml:space="preserve">     </w:t>
      </w:r>
      <w:r w:rsidRPr="00500883">
        <w:rPr>
          <w:rFonts w:hint="eastAsia"/>
          <w:szCs w:val="21"/>
          <w:u w:val="single"/>
        </w:rPr>
        <w:t>北京语言大学</w:t>
      </w:r>
      <w:r w:rsidRPr="00500883">
        <w:rPr>
          <w:rFonts w:hint="eastAsia"/>
          <w:szCs w:val="21"/>
          <w:u w:val="single"/>
        </w:rPr>
        <w:t xml:space="preserve">        </w:t>
      </w:r>
      <w:r w:rsidRPr="00500883">
        <w:rPr>
          <w:szCs w:val="21"/>
          <w:u w:val="single"/>
        </w:rPr>
        <w:t xml:space="preserve">                           </w:t>
      </w:r>
      <w:r w:rsidRPr="00500883">
        <w:rPr>
          <w:rFonts w:hint="eastAsia"/>
          <w:szCs w:val="21"/>
          <w:u w:val="single"/>
        </w:rPr>
        <w:t xml:space="preserve"> </w:t>
      </w:r>
      <w:r w:rsidRPr="00500883">
        <w:rPr>
          <w:szCs w:val="21"/>
        </w:rPr>
        <w:t>。</w:t>
      </w:r>
    </w:p>
    <w:p w14:paraId="2248CF89" w14:textId="77777777" w:rsidR="0019608D" w:rsidRPr="00500883" w:rsidRDefault="0019608D" w:rsidP="0019608D">
      <w:pPr>
        <w:spacing w:before="60" w:after="60" w:line="400" w:lineRule="exact"/>
        <w:ind w:left="567" w:firstLineChars="200" w:firstLine="420"/>
        <w:jc w:val="left"/>
        <w:rPr>
          <w:szCs w:val="21"/>
        </w:rPr>
      </w:pPr>
      <w:r w:rsidRPr="00500883">
        <w:rPr>
          <w:szCs w:val="21"/>
        </w:rPr>
        <w:t>1.1.2.4</w:t>
      </w:r>
      <w:r w:rsidRPr="00500883">
        <w:rPr>
          <w:szCs w:val="21"/>
        </w:rPr>
        <w:t>发包人代表：指发包人指定的派驻施工场地（现场）的全权代表。</w:t>
      </w:r>
    </w:p>
    <w:p w14:paraId="5E4E7A3B" w14:textId="77777777" w:rsidR="0019608D" w:rsidRPr="00500883" w:rsidRDefault="0019608D" w:rsidP="0019608D">
      <w:pPr>
        <w:spacing w:before="60" w:after="60" w:line="400" w:lineRule="exact"/>
        <w:ind w:left="567" w:firstLineChars="200" w:firstLine="420"/>
        <w:jc w:val="left"/>
        <w:rPr>
          <w:szCs w:val="21"/>
        </w:rPr>
      </w:pPr>
      <w:r w:rsidRPr="00500883">
        <w:rPr>
          <w:szCs w:val="21"/>
        </w:rPr>
        <w:t>姓</w:t>
      </w:r>
      <w:r w:rsidRPr="00500883">
        <w:rPr>
          <w:szCs w:val="21"/>
        </w:rPr>
        <w:t xml:space="preserve">    </w:t>
      </w:r>
      <w:r w:rsidRPr="00500883">
        <w:rPr>
          <w:szCs w:val="21"/>
        </w:rPr>
        <w:t>名：</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03B423DF" w14:textId="77777777" w:rsidR="0019608D" w:rsidRPr="00500883" w:rsidRDefault="0019608D" w:rsidP="0019608D">
      <w:pPr>
        <w:spacing w:before="60" w:after="60" w:line="400" w:lineRule="exact"/>
        <w:ind w:left="567" w:firstLineChars="200" w:firstLine="420"/>
        <w:jc w:val="left"/>
        <w:rPr>
          <w:szCs w:val="21"/>
        </w:rPr>
      </w:pPr>
      <w:r w:rsidRPr="00500883">
        <w:rPr>
          <w:szCs w:val="21"/>
        </w:rPr>
        <w:t>职</w:t>
      </w:r>
      <w:r w:rsidRPr="00500883">
        <w:rPr>
          <w:szCs w:val="21"/>
        </w:rPr>
        <w:t xml:space="preserve">    </w:t>
      </w:r>
      <w:r w:rsidRPr="00500883">
        <w:rPr>
          <w:szCs w:val="21"/>
        </w:rPr>
        <w:t>称：</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30D0CDD9" w14:textId="77777777" w:rsidR="0019608D" w:rsidRPr="00500883" w:rsidRDefault="0019608D" w:rsidP="0019608D">
      <w:pPr>
        <w:spacing w:before="60" w:after="60" w:line="400" w:lineRule="exact"/>
        <w:ind w:left="567" w:firstLineChars="200" w:firstLine="420"/>
        <w:jc w:val="left"/>
        <w:rPr>
          <w:szCs w:val="21"/>
        </w:rPr>
      </w:pPr>
      <w:r w:rsidRPr="00500883">
        <w:rPr>
          <w:szCs w:val="21"/>
        </w:rPr>
        <w:t>联系电话：</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5575BB46" w14:textId="77777777" w:rsidR="0019608D" w:rsidRPr="00500883" w:rsidRDefault="0019608D" w:rsidP="0019608D">
      <w:pPr>
        <w:spacing w:before="60" w:after="60" w:line="400" w:lineRule="exact"/>
        <w:ind w:left="567" w:firstLineChars="200" w:firstLine="420"/>
        <w:jc w:val="left"/>
        <w:rPr>
          <w:szCs w:val="21"/>
        </w:rPr>
      </w:pPr>
      <w:r w:rsidRPr="00500883">
        <w:rPr>
          <w:szCs w:val="21"/>
        </w:rPr>
        <w:t>电子信箱：</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209E442C" w14:textId="77777777" w:rsidR="0019608D" w:rsidRPr="00500883" w:rsidRDefault="0019608D" w:rsidP="0019608D">
      <w:pPr>
        <w:spacing w:before="60" w:after="60" w:line="400" w:lineRule="exact"/>
        <w:ind w:left="567" w:firstLineChars="200" w:firstLine="420"/>
        <w:jc w:val="left"/>
        <w:rPr>
          <w:szCs w:val="21"/>
        </w:rPr>
      </w:pPr>
      <w:r w:rsidRPr="00500883">
        <w:rPr>
          <w:szCs w:val="21"/>
        </w:rPr>
        <w:t>通信地址：</w:t>
      </w:r>
      <w:r w:rsidRPr="00500883">
        <w:rPr>
          <w:rFonts w:hint="eastAsia"/>
          <w:szCs w:val="21"/>
          <w:u w:val="single"/>
        </w:rPr>
        <w:t xml:space="preserve">                            </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72AA1A5B" w14:textId="77777777" w:rsidR="0019608D" w:rsidRPr="00500883" w:rsidRDefault="0019608D" w:rsidP="0019608D">
      <w:pPr>
        <w:spacing w:before="60" w:after="60" w:line="400" w:lineRule="exact"/>
        <w:ind w:left="567" w:firstLineChars="200" w:firstLine="420"/>
        <w:jc w:val="left"/>
        <w:rPr>
          <w:szCs w:val="21"/>
        </w:rPr>
      </w:pPr>
      <w:r w:rsidRPr="00500883">
        <w:rPr>
          <w:szCs w:val="21"/>
        </w:rPr>
        <w:t>1.1.2.6</w:t>
      </w:r>
      <w:r w:rsidRPr="00500883">
        <w:rPr>
          <w:szCs w:val="21"/>
        </w:rPr>
        <w:t>监理人：</w:t>
      </w:r>
    </w:p>
    <w:p w14:paraId="02C2151D"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名</w:t>
      </w:r>
      <w:r w:rsidRPr="00500883">
        <w:rPr>
          <w:szCs w:val="21"/>
        </w:rPr>
        <w:t xml:space="preserve">    </w:t>
      </w:r>
      <w:r w:rsidRPr="00500883">
        <w:rPr>
          <w:szCs w:val="21"/>
        </w:rPr>
        <w:t>称：</w:t>
      </w:r>
      <w:r w:rsidRPr="00500883">
        <w:rPr>
          <w:szCs w:val="21"/>
          <w:u w:val="single"/>
        </w:rPr>
        <w:t></w:t>
      </w:r>
      <w:r w:rsidRPr="00500883">
        <w:rPr>
          <w:rFonts w:hint="eastAsia"/>
          <w:szCs w:val="21"/>
          <w:u w:val="single"/>
        </w:rPr>
        <w:t xml:space="preserve">                  </w:t>
      </w:r>
      <w:r w:rsidRPr="00500883">
        <w:rPr>
          <w:szCs w:val="21"/>
        </w:rPr>
        <w:t>；</w:t>
      </w:r>
    </w:p>
    <w:p w14:paraId="6AB0BD58"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资质类别和等级：</w:t>
      </w:r>
      <w:r w:rsidRPr="00500883">
        <w:rPr>
          <w:rFonts w:hint="eastAsia"/>
          <w:szCs w:val="21"/>
          <w:u w:val="single"/>
        </w:rPr>
        <w:t xml:space="preserve">               </w:t>
      </w:r>
      <w:r w:rsidRPr="00500883">
        <w:rPr>
          <w:szCs w:val="21"/>
          <w:u w:val="single"/>
        </w:rPr>
        <w:t></w:t>
      </w:r>
      <w:r w:rsidRPr="00500883">
        <w:rPr>
          <w:szCs w:val="21"/>
        </w:rPr>
        <w:t>；</w:t>
      </w:r>
    </w:p>
    <w:p w14:paraId="195CC193"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联系电话：</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167ADE66"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电子信箱：</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02B2B92A"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通信地址：</w:t>
      </w:r>
      <w:r w:rsidRPr="00500883">
        <w:rPr>
          <w:rFonts w:hint="eastAsia"/>
          <w:szCs w:val="21"/>
        </w:rPr>
        <w:t xml:space="preserve">  </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1D762606" w14:textId="77777777" w:rsidR="0019608D" w:rsidRPr="00500883" w:rsidRDefault="0019608D" w:rsidP="0019608D">
      <w:pPr>
        <w:spacing w:before="60" w:after="60" w:line="400" w:lineRule="exact"/>
        <w:ind w:left="567" w:firstLineChars="200" w:firstLine="420"/>
        <w:jc w:val="left"/>
        <w:rPr>
          <w:szCs w:val="21"/>
        </w:rPr>
      </w:pPr>
      <w:r w:rsidRPr="00500883">
        <w:rPr>
          <w:szCs w:val="21"/>
        </w:rPr>
        <w:t xml:space="preserve">1.1.2.8 </w:t>
      </w:r>
      <w:r w:rsidRPr="00500883">
        <w:rPr>
          <w:szCs w:val="21"/>
        </w:rPr>
        <w:t>设计人：</w:t>
      </w:r>
    </w:p>
    <w:p w14:paraId="589D7CA3"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名</w:t>
      </w:r>
      <w:r w:rsidRPr="00500883">
        <w:rPr>
          <w:rFonts w:ascii="Calibri" w:hAnsi="Calibri" w:cs="Calibri"/>
          <w:szCs w:val="21"/>
        </w:rPr>
        <w:t>   </w:t>
      </w:r>
      <w:r w:rsidRPr="00500883">
        <w:rPr>
          <w:rFonts w:hint="eastAsia"/>
          <w:szCs w:val="21"/>
        </w:rPr>
        <w:t xml:space="preserve"> </w:t>
      </w:r>
      <w:r w:rsidRPr="00500883">
        <w:rPr>
          <w:rFonts w:hint="eastAsia"/>
          <w:szCs w:val="21"/>
        </w:rPr>
        <w:t>称：</w:t>
      </w:r>
      <w:r w:rsidRPr="00500883">
        <w:rPr>
          <w:rFonts w:hint="eastAsia"/>
          <w:szCs w:val="21"/>
        </w:rPr>
        <w:t xml:space="preserve">    </w:t>
      </w:r>
      <w:r w:rsidRPr="00500883">
        <w:rPr>
          <w:szCs w:val="21"/>
          <w:u w:val="single"/>
        </w:rPr>
        <w:t xml:space="preserve"> </w:t>
      </w:r>
      <w:r w:rsidRPr="00500883">
        <w:rPr>
          <w:rFonts w:hint="eastAsia"/>
          <w:szCs w:val="21"/>
          <w:u w:val="single"/>
        </w:rPr>
        <w:t xml:space="preserve"> / </w:t>
      </w:r>
      <w:r w:rsidRPr="00500883">
        <w:rPr>
          <w:rFonts w:hint="eastAsia"/>
          <w:szCs w:val="21"/>
        </w:rPr>
        <w:t>；</w:t>
      </w:r>
    </w:p>
    <w:p w14:paraId="2CC35C7F"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资质类别和等级：</w:t>
      </w:r>
      <w:r w:rsidRPr="00500883">
        <w:rPr>
          <w:rFonts w:hint="eastAsia"/>
          <w:szCs w:val="21"/>
        </w:rPr>
        <w:t xml:space="preserve"> </w:t>
      </w:r>
      <w:r w:rsidRPr="00500883">
        <w:rPr>
          <w:szCs w:val="21"/>
          <w:u w:val="single"/>
        </w:rPr>
        <w:t xml:space="preserve"> </w:t>
      </w:r>
      <w:r w:rsidRPr="00500883">
        <w:rPr>
          <w:rFonts w:hint="eastAsia"/>
          <w:szCs w:val="21"/>
          <w:u w:val="single"/>
        </w:rPr>
        <w:t xml:space="preserve"> / </w:t>
      </w:r>
      <w:r w:rsidRPr="00500883">
        <w:rPr>
          <w:rFonts w:hint="eastAsia"/>
          <w:szCs w:val="21"/>
        </w:rPr>
        <w:t>；</w:t>
      </w:r>
    </w:p>
    <w:p w14:paraId="5DC04176"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联系电话：</w:t>
      </w:r>
      <w:r w:rsidRPr="00500883">
        <w:rPr>
          <w:rFonts w:hint="eastAsia"/>
          <w:szCs w:val="21"/>
        </w:rPr>
        <w:t xml:space="preserve"> </w:t>
      </w:r>
      <w:r w:rsidRPr="00500883">
        <w:rPr>
          <w:szCs w:val="21"/>
          <w:u w:val="single"/>
        </w:rPr>
        <w:t xml:space="preserve"> </w:t>
      </w:r>
      <w:r w:rsidRPr="00500883">
        <w:rPr>
          <w:rFonts w:hint="eastAsia"/>
          <w:szCs w:val="21"/>
          <w:u w:val="single"/>
        </w:rPr>
        <w:t xml:space="preserve"> / </w:t>
      </w:r>
      <w:r w:rsidRPr="00500883">
        <w:rPr>
          <w:rFonts w:hint="eastAsia"/>
          <w:szCs w:val="21"/>
        </w:rPr>
        <w:t>；</w:t>
      </w:r>
    </w:p>
    <w:p w14:paraId="339C3717"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电子信箱：</w:t>
      </w:r>
      <w:r w:rsidRPr="00500883">
        <w:rPr>
          <w:rFonts w:hint="eastAsia"/>
          <w:szCs w:val="21"/>
        </w:rPr>
        <w:t xml:space="preserve"> </w:t>
      </w:r>
      <w:r w:rsidRPr="00500883">
        <w:rPr>
          <w:szCs w:val="21"/>
          <w:u w:val="single"/>
        </w:rPr>
        <w:t xml:space="preserve"> </w:t>
      </w:r>
      <w:r w:rsidRPr="00500883">
        <w:rPr>
          <w:rFonts w:hint="eastAsia"/>
          <w:szCs w:val="21"/>
          <w:u w:val="single"/>
        </w:rPr>
        <w:t xml:space="preserve"> / </w:t>
      </w:r>
      <w:r w:rsidRPr="00500883">
        <w:rPr>
          <w:rFonts w:hint="eastAsia"/>
          <w:szCs w:val="21"/>
        </w:rPr>
        <w:t>；</w:t>
      </w:r>
    </w:p>
    <w:p w14:paraId="0AFA446D" w14:textId="77777777" w:rsidR="0019608D" w:rsidRPr="00500883" w:rsidRDefault="0019608D" w:rsidP="0019608D">
      <w:pPr>
        <w:spacing w:before="60" w:after="60" w:line="400" w:lineRule="exact"/>
        <w:ind w:left="567" w:firstLineChars="200" w:firstLine="420"/>
        <w:jc w:val="left"/>
        <w:rPr>
          <w:szCs w:val="21"/>
          <w:u w:val="single"/>
        </w:rPr>
      </w:pPr>
      <w:r w:rsidRPr="00500883">
        <w:rPr>
          <w:rFonts w:hint="eastAsia"/>
          <w:szCs w:val="21"/>
        </w:rPr>
        <w:t>通信地址：</w:t>
      </w:r>
      <w:r w:rsidRPr="00500883">
        <w:rPr>
          <w:rFonts w:hint="eastAsia"/>
          <w:szCs w:val="21"/>
        </w:rPr>
        <w:t xml:space="preserve"> </w:t>
      </w:r>
      <w:r w:rsidRPr="00500883">
        <w:rPr>
          <w:szCs w:val="21"/>
          <w:u w:val="single"/>
        </w:rPr>
        <w:t xml:space="preserve"> </w:t>
      </w:r>
      <w:r w:rsidRPr="00500883">
        <w:rPr>
          <w:rFonts w:hint="eastAsia"/>
          <w:szCs w:val="21"/>
          <w:u w:val="single"/>
        </w:rPr>
        <w:t xml:space="preserve"> / </w:t>
      </w:r>
      <w:r w:rsidRPr="00500883">
        <w:rPr>
          <w:rFonts w:hint="eastAsia"/>
          <w:szCs w:val="21"/>
        </w:rPr>
        <w:t>。</w:t>
      </w:r>
    </w:p>
    <w:p w14:paraId="3E1FBF9F"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1.1.2.9</w:t>
      </w:r>
      <w:r w:rsidRPr="00500883">
        <w:rPr>
          <w:rFonts w:hint="eastAsia"/>
          <w:szCs w:val="21"/>
        </w:rPr>
        <w:t>承包人：</w:t>
      </w:r>
    </w:p>
    <w:p w14:paraId="63070F2D"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承包人项目经理：</w:t>
      </w:r>
    </w:p>
    <w:p w14:paraId="20DE1814"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姓</w:t>
      </w:r>
      <w:r w:rsidRPr="00500883">
        <w:rPr>
          <w:szCs w:val="21"/>
        </w:rPr>
        <w:t xml:space="preserve">    </w:t>
      </w:r>
      <w:r w:rsidRPr="00500883">
        <w:rPr>
          <w:szCs w:val="21"/>
        </w:rPr>
        <w:t>名：</w:t>
      </w:r>
      <w:r w:rsidRPr="00500883">
        <w:rPr>
          <w:rFonts w:hint="eastAsia"/>
          <w:szCs w:val="21"/>
          <w:u w:val="single"/>
        </w:rPr>
        <w:t xml:space="preserve">      </w:t>
      </w:r>
      <w:r w:rsidRPr="00500883">
        <w:rPr>
          <w:szCs w:val="21"/>
        </w:rPr>
        <w:t>；</w:t>
      </w:r>
    </w:p>
    <w:p w14:paraId="034E6BDF"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身份证号：</w:t>
      </w:r>
      <w:r w:rsidRPr="00500883">
        <w:rPr>
          <w:szCs w:val="21"/>
          <w:u w:val="single"/>
        </w:rPr>
        <w:t xml:space="preserve">              </w:t>
      </w:r>
      <w:r w:rsidRPr="00500883">
        <w:rPr>
          <w:szCs w:val="21"/>
        </w:rPr>
        <w:t>；</w:t>
      </w:r>
    </w:p>
    <w:p w14:paraId="728CEAC1"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建造师执业资格等级：</w:t>
      </w:r>
      <w:r w:rsidRPr="00500883">
        <w:rPr>
          <w:rFonts w:hint="eastAsia"/>
          <w:szCs w:val="21"/>
          <w:u w:val="single"/>
        </w:rPr>
        <w:t xml:space="preserve">          </w:t>
      </w:r>
      <w:r w:rsidRPr="00500883">
        <w:rPr>
          <w:szCs w:val="21"/>
        </w:rPr>
        <w:t>；</w:t>
      </w:r>
    </w:p>
    <w:p w14:paraId="2316D66B"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建造</w:t>
      </w:r>
      <w:proofErr w:type="gramStart"/>
      <w:r w:rsidRPr="00500883">
        <w:rPr>
          <w:rFonts w:hint="eastAsia"/>
          <w:szCs w:val="21"/>
        </w:rPr>
        <w:t>师注册</w:t>
      </w:r>
      <w:proofErr w:type="gramEnd"/>
      <w:r w:rsidRPr="00500883">
        <w:rPr>
          <w:rFonts w:hint="eastAsia"/>
          <w:szCs w:val="21"/>
        </w:rPr>
        <w:t>证书号：</w:t>
      </w:r>
      <w:r w:rsidRPr="00500883">
        <w:rPr>
          <w:rFonts w:hint="eastAsia"/>
          <w:szCs w:val="21"/>
          <w:u w:val="single"/>
        </w:rPr>
        <w:t xml:space="preserve">             </w:t>
      </w:r>
      <w:r w:rsidRPr="00500883">
        <w:rPr>
          <w:szCs w:val="21"/>
        </w:rPr>
        <w:t>；</w:t>
      </w:r>
    </w:p>
    <w:p w14:paraId="3E2C8B6E"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lastRenderedPageBreak/>
        <w:t>建造师执业印章号：</w:t>
      </w:r>
      <w:r w:rsidRPr="00500883">
        <w:rPr>
          <w:rFonts w:hint="eastAsia"/>
          <w:szCs w:val="21"/>
          <w:u w:val="single"/>
        </w:rPr>
        <w:t xml:space="preserve">             </w:t>
      </w:r>
      <w:r w:rsidRPr="00500883">
        <w:rPr>
          <w:szCs w:val="21"/>
        </w:rPr>
        <w:t>；</w:t>
      </w:r>
    </w:p>
    <w:p w14:paraId="4DEDDC84"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安全生产考核合格证书号：</w:t>
      </w:r>
      <w:r w:rsidRPr="00500883">
        <w:rPr>
          <w:szCs w:val="21"/>
          <w:u w:val="single"/>
        </w:rPr>
        <w:t xml:space="preserve">               </w:t>
      </w:r>
      <w:r w:rsidRPr="00500883">
        <w:rPr>
          <w:szCs w:val="21"/>
        </w:rPr>
        <w:t>；</w:t>
      </w:r>
    </w:p>
    <w:p w14:paraId="3931A0D3"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联系电话：</w:t>
      </w:r>
      <w:r w:rsidRPr="00500883">
        <w:rPr>
          <w:szCs w:val="21"/>
          <w:u w:val="single"/>
        </w:rPr>
        <w:t xml:space="preserve">               </w:t>
      </w:r>
      <w:r w:rsidRPr="00500883">
        <w:rPr>
          <w:szCs w:val="21"/>
        </w:rPr>
        <w:t>；</w:t>
      </w:r>
    </w:p>
    <w:p w14:paraId="3FF39592"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电子信箱：</w:t>
      </w:r>
      <w:r w:rsidRPr="00500883">
        <w:rPr>
          <w:szCs w:val="21"/>
          <w:u w:val="single"/>
        </w:rPr>
        <w:t xml:space="preserve">                   </w:t>
      </w:r>
      <w:r w:rsidRPr="00500883">
        <w:rPr>
          <w:szCs w:val="21"/>
        </w:rPr>
        <w:t>；</w:t>
      </w:r>
    </w:p>
    <w:p w14:paraId="7EBDD07C"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通信地址：</w:t>
      </w:r>
      <w:r w:rsidRPr="00500883">
        <w:rPr>
          <w:rFonts w:hint="eastAsia"/>
          <w:szCs w:val="21"/>
          <w:u w:val="single"/>
        </w:rPr>
        <w:t xml:space="preserve">                      </w:t>
      </w:r>
      <w:r w:rsidRPr="00500883">
        <w:rPr>
          <w:szCs w:val="21"/>
        </w:rPr>
        <w:t>；</w:t>
      </w:r>
    </w:p>
    <w:p w14:paraId="52F42C11"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承包人对项目经理的授权范围如下：</w:t>
      </w:r>
      <w:r w:rsidRPr="00500883">
        <w:rPr>
          <w:rFonts w:hint="eastAsia"/>
          <w:szCs w:val="21"/>
          <w:u w:val="single"/>
        </w:rPr>
        <w:t>严格规范施工，确保安全生产，按期完成并交付合格产品，参与项目招标、投标和合同签订，组建项目管理班子，指挥项目建设的生产经营活动</w:t>
      </w:r>
      <w:r w:rsidRPr="00500883">
        <w:rPr>
          <w:szCs w:val="21"/>
        </w:rPr>
        <w:t>。</w:t>
      </w:r>
    </w:p>
    <w:p w14:paraId="7C4B6E4D"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关于项目经理每月在施工现场的时间要求：</w:t>
      </w:r>
      <w:r w:rsidRPr="00500883">
        <w:rPr>
          <w:rFonts w:hint="eastAsia"/>
          <w:szCs w:val="21"/>
          <w:u w:val="single"/>
        </w:rPr>
        <w:t>不得少于</w:t>
      </w:r>
      <w:r w:rsidRPr="00500883">
        <w:rPr>
          <w:szCs w:val="21"/>
          <w:u w:val="single"/>
        </w:rPr>
        <w:t>22</w:t>
      </w:r>
      <w:r w:rsidRPr="00500883">
        <w:rPr>
          <w:rFonts w:hint="eastAsia"/>
          <w:szCs w:val="21"/>
          <w:u w:val="single"/>
        </w:rPr>
        <w:t>天，在监理人向承包人颁发（出具）工程接收证书前，项目经理不得同时担任其他项目的项目经理，项目经理确需离开施工现场，应事先通知监理人，并取得发包人的书面同意</w:t>
      </w:r>
      <w:r w:rsidRPr="00500883">
        <w:rPr>
          <w:szCs w:val="21"/>
        </w:rPr>
        <w:t>。</w:t>
      </w:r>
    </w:p>
    <w:p w14:paraId="74D36FEA"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承包人未提交劳动合同以及没有为项目经理缴纳社会保险证明的违约责任：</w:t>
      </w:r>
      <w:r w:rsidRPr="00500883">
        <w:rPr>
          <w:rFonts w:hint="eastAsia"/>
          <w:szCs w:val="21"/>
          <w:u w:val="single"/>
        </w:rPr>
        <w:t>承包人支付发包人合同价款</w:t>
      </w:r>
      <w:r w:rsidRPr="00500883">
        <w:rPr>
          <w:rFonts w:hint="eastAsia"/>
          <w:szCs w:val="21"/>
          <w:u w:val="single"/>
        </w:rPr>
        <w:t>3%</w:t>
      </w:r>
      <w:r w:rsidRPr="00500883">
        <w:rPr>
          <w:rFonts w:hint="eastAsia"/>
          <w:szCs w:val="21"/>
          <w:u w:val="single"/>
        </w:rPr>
        <w:t>违约金，并立即改正，拒不改正解除劳动合同</w:t>
      </w:r>
      <w:r w:rsidRPr="00500883">
        <w:rPr>
          <w:szCs w:val="21"/>
        </w:rPr>
        <w:t>。</w:t>
      </w:r>
    </w:p>
    <w:p w14:paraId="6E794C3B"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项目经理未经批准，擅自离开施工现场的违约责任：</w:t>
      </w:r>
      <w:r w:rsidRPr="00500883">
        <w:rPr>
          <w:szCs w:val="21"/>
          <w:u w:val="single"/>
        </w:rPr>
        <w:t xml:space="preserve"> </w:t>
      </w:r>
      <w:r w:rsidRPr="00500883">
        <w:rPr>
          <w:rFonts w:hint="eastAsia"/>
          <w:szCs w:val="21"/>
          <w:u w:val="single"/>
        </w:rPr>
        <w:t>项目经理未按要求驻场、每月在施工现场天数未达到</w:t>
      </w:r>
      <w:r w:rsidRPr="00500883">
        <w:rPr>
          <w:rFonts w:hint="eastAsia"/>
          <w:szCs w:val="21"/>
          <w:u w:val="single"/>
        </w:rPr>
        <w:t>22</w:t>
      </w:r>
      <w:r w:rsidRPr="00500883">
        <w:rPr>
          <w:rFonts w:hint="eastAsia"/>
          <w:szCs w:val="21"/>
          <w:u w:val="single"/>
        </w:rPr>
        <w:t>天的，每少于</w:t>
      </w:r>
      <w:r w:rsidRPr="00500883">
        <w:rPr>
          <w:rFonts w:hint="eastAsia"/>
          <w:szCs w:val="21"/>
          <w:u w:val="single"/>
        </w:rPr>
        <w:t>1</w:t>
      </w:r>
      <w:r w:rsidRPr="00500883">
        <w:rPr>
          <w:rFonts w:hint="eastAsia"/>
          <w:szCs w:val="21"/>
          <w:u w:val="single"/>
        </w:rPr>
        <w:t>天，承包人支付违约金</w:t>
      </w:r>
      <w:r w:rsidRPr="00500883">
        <w:rPr>
          <w:rFonts w:hint="eastAsia"/>
          <w:szCs w:val="21"/>
          <w:u w:val="single"/>
        </w:rPr>
        <w:t>10000</w:t>
      </w:r>
      <w:r w:rsidRPr="00500883">
        <w:rPr>
          <w:rFonts w:hint="eastAsia"/>
          <w:szCs w:val="21"/>
          <w:u w:val="single"/>
        </w:rPr>
        <w:t>元</w:t>
      </w:r>
      <w:r>
        <w:rPr>
          <w:rFonts w:hint="eastAsia"/>
          <w:szCs w:val="21"/>
          <w:u w:val="single"/>
        </w:rPr>
        <w:t>，</w:t>
      </w:r>
      <w:r w:rsidRPr="00F37EC1">
        <w:rPr>
          <w:rFonts w:hint="eastAsia"/>
          <w:szCs w:val="21"/>
          <w:u w:val="single"/>
        </w:rPr>
        <w:t>最高不超过签约合同价的</w:t>
      </w:r>
      <w:r w:rsidRPr="00F37EC1">
        <w:rPr>
          <w:rFonts w:hint="eastAsia"/>
          <w:szCs w:val="21"/>
          <w:u w:val="single"/>
        </w:rPr>
        <w:t>5%</w:t>
      </w:r>
      <w:r>
        <w:rPr>
          <w:rFonts w:hint="eastAsia"/>
          <w:szCs w:val="21"/>
          <w:u w:val="single"/>
        </w:rPr>
        <w:t>（最高考勤违约金额为技术负责人、安全员、</w:t>
      </w:r>
      <w:proofErr w:type="gramStart"/>
      <w:r>
        <w:rPr>
          <w:rFonts w:hint="eastAsia"/>
          <w:szCs w:val="21"/>
          <w:u w:val="single"/>
        </w:rPr>
        <w:t>质量员</w:t>
      </w:r>
      <w:proofErr w:type="gramEnd"/>
      <w:r>
        <w:rPr>
          <w:rFonts w:hint="eastAsia"/>
          <w:szCs w:val="21"/>
          <w:u w:val="single"/>
        </w:rPr>
        <w:t>等人员考勤</w:t>
      </w:r>
      <w:r w:rsidRPr="006D0847">
        <w:rPr>
          <w:rFonts w:hint="eastAsia"/>
          <w:szCs w:val="21"/>
          <w:u w:val="single"/>
        </w:rPr>
        <w:t>违约金</w:t>
      </w:r>
      <w:r>
        <w:rPr>
          <w:rFonts w:hint="eastAsia"/>
          <w:szCs w:val="21"/>
          <w:u w:val="single"/>
        </w:rPr>
        <w:t>累加总额），</w:t>
      </w:r>
      <w:r w:rsidRPr="00F37EC1">
        <w:rPr>
          <w:rFonts w:hint="eastAsia"/>
          <w:szCs w:val="21"/>
          <w:u w:val="single"/>
        </w:rPr>
        <w:t>发包人可从工程进度款中扣除相应违约金。</w:t>
      </w:r>
    </w:p>
    <w:p w14:paraId="3E6E66C0" w14:textId="77777777" w:rsidR="0019608D" w:rsidRPr="00500883" w:rsidRDefault="0019608D" w:rsidP="0019608D">
      <w:pPr>
        <w:spacing w:before="60" w:after="60" w:line="400" w:lineRule="exact"/>
        <w:ind w:left="567" w:firstLineChars="200" w:firstLine="420"/>
        <w:jc w:val="left"/>
        <w:rPr>
          <w:szCs w:val="21"/>
        </w:rPr>
      </w:pPr>
      <w:r w:rsidRPr="00500883">
        <w:rPr>
          <w:szCs w:val="21"/>
        </w:rPr>
        <w:t xml:space="preserve">3.2.3 </w:t>
      </w:r>
      <w:r w:rsidRPr="00500883">
        <w:rPr>
          <w:szCs w:val="21"/>
        </w:rPr>
        <w:t>承包人擅自更换项目经理的违约责任：</w:t>
      </w:r>
      <w:r w:rsidRPr="00500883">
        <w:rPr>
          <w:rFonts w:hint="eastAsia"/>
          <w:szCs w:val="21"/>
          <w:u w:val="single"/>
        </w:rPr>
        <w:t>解除合同；双倍返还中标人的履约保证金；赔偿对发包人造成的损失</w:t>
      </w:r>
      <w:r w:rsidRPr="00500883">
        <w:rPr>
          <w:szCs w:val="21"/>
          <w:u w:val="single"/>
        </w:rPr>
        <w:t xml:space="preserve"> </w:t>
      </w:r>
      <w:r w:rsidRPr="00500883">
        <w:rPr>
          <w:szCs w:val="21"/>
        </w:rPr>
        <w:t>。</w:t>
      </w:r>
    </w:p>
    <w:p w14:paraId="2C689C35" w14:textId="77777777" w:rsidR="0019608D" w:rsidRPr="00500883" w:rsidRDefault="0019608D" w:rsidP="0019608D">
      <w:pPr>
        <w:spacing w:before="60" w:after="60" w:line="400" w:lineRule="exact"/>
        <w:ind w:left="567" w:firstLineChars="200" w:firstLine="420"/>
        <w:jc w:val="left"/>
        <w:rPr>
          <w:szCs w:val="21"/>
        </w:rPr>
      </w:pPr>
      <w:r w:rsidRPr="00500883">
        <w:rPr>
          <w:szCs w:val="21"/>
        </w:rPr>
        <w:t>1.1.2.9</w:t>
      </w:r>
      <w:r w:rsidRPr="00500883">
        <w:rPr>
          <w:szCs w:val="21"/>
        </w:rPr>
        <w:t>专业分包人：指根据合同条款第</w:t>
      </w:r>
      <w:r w:rsidRPr="00500883">
        <w:rPr>
          <w:szCs w:val="21"/>
        </w:rPr>
        <w:t>15.8.1</w:t>
      </w:r>
      <w:r w:rsidRPr="00500883">
        <w:rPr>
          <w:szCs w:val="21"/>
        </w:rPr>
        <w:t>项的约定，由发包人和承包人以招标方式选择的分包人。</w:t>
      </w:r>
    </w:p>
    <w:p w14:paraId="443D6988" w14:textId="77777777" w:rsidR="0019608D" w:rsidRPr="00500883" w:rsidRDefault="0019608D" w:rsidP="0019608D">
      <w:pPr>
        <w:spacing w:before="60" w:after="60" w:line="400" w:lineRule="exact"/>
        <w:ind w:left="567" w:firstLineChars="200" w:firstLine="420"/>
        <w:jc w:val="left"/>
        <w:rPr>
          <w:szCs w:val="21"/>
        </w:rPr>
      </w:pPr>
      <w:r w:rsidRPr="00500883">
        <w:rPr>
          <w:szCs w:val="21"/>
        </w:rPr>
        <w:t>1.1.2.10</w:t>
      </w:r>
      <w:r w:rsidRPr="00500883">
        <w:rPr>
          <w:szCs w:val="21"/>
        </w:rPr>
        <w:t>专项投标人：指根据合同条款第</w:t>
      </w:r>
      <w:r w:rsidRPr="00500883">
        <w:rPr>
          <w:szCs w:val="21"/>
        </w:rPr>
        <w:t>15.8.1</w:t>
      </w:r>
      <w:r w:rsidRPr="00500883">
        <w:rPr>
          <w:szCs w:val="21"/>
        </w:rPr>
        <w:t>项的约定，由发包人和承包人以招标方式选择的投标人。</w:t>
      </w:r>
    </w:p>
    <w:p w14:paraId="03065CCD" w14:textId="77777777" w:rsidR="0019608D" w:rsidRPr="00500883" w:rsidRDefault="0019608D" w:rsidP="0019608D">
      <w:pPr>
        <w:spacing w:before="60" w:after="60" w:line="400" w:lineRule="exact"/>
        <w:ind w:left="567" w:firstLineChars="200" w:firstLine="420"/>
        <w:jc w:val="left"/>
        <w:rPr>
          <w:szCs w:val="21"/>
          <w:u w:val="single"/>
        </w:rPr>
      </w:pPr>
      <w:r w:rsidRPr="00500883">
        <w:rPr>
          <w:szCs w:val="21"/>
        </w:rPr>
        <w:t>1.1.2.11</w:t>
      </w:r>
      <w:r w:rsidRPr="00500883">
        <w:rPr>
          <w:szCs w:val="21"/>
        </w:rPr>
        <w:t>独立承包人：指与发包人直接订立工程承包合同，负责实施与工程有关的其他工作的当事人。</w:t>
      </w:r>
    </w:p>
    <w:p w14:paraId="2622E882" w14:textId="77777777" w:rsidR="0019608D" w:rsidRPr="00500883" w:rsidRDefault="0019608D" w:rsidP="0019608D">
      <w:pPr>
        <w:spacing w:before="60" w:after="60" w:line="400" w:lineRule="exact"/>
        <w:ind w:left="567" w:firstLineChars="200" w:firstLine="420"/>
        <w:jc w:val="left"/>
        <w:rPr>
          <w:rFonts w:eastAsia="Cambria"/>
          <w:szCs w:val="21"/>
        </w:rPr>
      </w:pPr>
      <w:r w:rsidRPr="00500883">
        <w:rPr>
          <w:rFonts w:eastAsia="Cambria"/>
          <w:szCs w:val="21"/>
        </w:rPr>
        <w:t>1.1.3</w:t>
      </w:r>
      <w:r w:rsidRPr="00500883">
        <w:rPr>
          <w:rFonts w:eastAsia="Cambria"/>
          <w:szCs w:val="21"/>
        </w:rPr>
        <w:t>工程和设备</w:t>
      </w:r>
    </w:p>
    <w:p w14:paraId="243E9A5F"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1.1.3.2</w:t>
      </w:r>
      <w:r w:rsidRPr="00500883">
        <w:rPr>
          <w:rFonts w:hint="eastAsia"/>
          <w:szCs w:val="21"/>
        </w:rPr>
        <w:t>永久工程：指按合同约定建造并移交给发包人的工程，包括工程设备。</w:t>
      </w:r>
    </w:p>
    <w:p w14:paraId="10B50282"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1.1.3.3</w:t>
      </w:r>
      <w:r w:rsidRPr="00500883">
        <w:rPr>
          <w:rFonts w:hint="eastAsia"/>
          <w:szCs w:val="21"/>
        </w:rPr>
        <w:t>临时工程：承包人为完成永久工程所修建的临时性工程，并在本工程竣工后或在发包人要求时，承包人需予以全部拆除的工程。包括临时性围挡、施工照明工程等</w:t>
      </w:r>
      <w:r w:rsidRPr="00500883">
        <w:rPr>
          <w:rFonts w:hint="eastAsia"/>
          <w:szCs w:val="21"/>
        </w:rPr>
        <w:t xml:space="preserve">    </w:t>
      </w:r>
      <w:r w:rsidRPr="00500883">
        <w:rPr>
          <w:rFonts w:hint="eastAsia"/>
          <w:szCs w:val="21"/>
        </w:rPr>
        <w:t>。</w:t>
      </w:r>
    </w:p>
    <w:p w14:paraId="0B2E0075" w14:textId="77777777" w:rsidR="0019608D" w:rsidRPr="00500883" w:rsidRDefault="0019608D" w:rsidP="0019608D">
      <w:pPr>
        <w:spacing w:before="60" w:after="60" w:line="400" w:lineRule="exact"/>
        <w:ind w:left="567" w:firstLineChars="200" w:firstLine="420"/>
        <w:jc w:val="left"/>
        <w:rPr>
          <w:szCs w:val="21"/>
        </w:rPr>
      </w:pPr>
      <w:r w:rsidRPr="00500883">
        <w:rPr>
          <w:szCs w:val="21"/>
        </w:rPr>
        <w:t>1.1.3.4</w:t>
      </w:r>
      <w:r w:rsidRPr="00500883">
        <w:rPr>
          <w:szCs w:val="21"/>
        </w:rPr>
        <w:t>单位工程：指具有相对独立的设计文件，能够独立组织施工并能形成独立使用功能的永久工程的组成部分。</w:t>
      </w:r>
    </w:p>
    <w:p w14:paraId="7ED44A10"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lastRenderedPageBreak/>
        <w:t>1.1.3.10</w:t>
      </w:r>
      <w:r w:rsidRPr="00500883">
        <w:rPr>
          <w:rFonts w:hint="eastAsia"/>
          <w:szCs w:val="21"/>
        </w:rPr>
        <w:t>永久占地：指为实施本合同工程而需要的一切永久占用的土地，包括道路两侧路权范围内的用地</w:t>
      </w:r>
      <w:r w:rsidRPr="00500883">
        <w:rPr>
          <w:rFonts w:hint="eastAsia"/>
          <w:szCs w:val="21"/>
        </w:rPr>
        <w:t xml:space="preserve">  </w:t>
      </w:r>
      <w:r w:rsidRPr="00500883">
        <w:rPr>
          <w:rFonts w:hint="eastAsia"/>
          <w:szCs w:val="21"/>
        </w:rPr>
        <w:t>。</w:t>
      </w:r>
    </w:p>
    <w:p w14:paraId="312A458B" w14:textId="77777777" w:rsidR="0019608D" w:rsidRPr="00500883" w:rsidRDefault="0019608D" w:rsidP="0019608D">
      <w:pPr>
        <w:spacing w:before="60" w:after="60" w:line="400" w:lineRule="exact"/>
        <w:ind w:left="567" w:firstLineChars="200" w:firstLine="420"/>
        <w:jc w:val="left"/>
        <w:rPr>
          <w:szCs w:val="21"/>
        </w:rPr>
      </w:pPr>
      <w:r w:rsidRPr="00500883">
        <w:rPr>
          <w:rFonts w:hint="eastAsia"/>
          <w:szCs w:val="21"/>
        </w:rPr>
        <w:t>1.1.3.11</w:t>
      </w:r>
      <w:r w:rsidRPr="00500883">
        <w:rPr>
          <w:rFonts w:hint="eastAsia"/>
          <w:szCs w:val="21"/>
        </w:rPr>
        <w:t>临时占地：指为实施本合同工程而需要的一切临时占用的土地，包括施工所用的现场临时出入通道，以及生产</w:t>
      </w:r>
      <w:r w:rsidRPr="00500883">
        <w:rPr>
          <w:rFonts w:hint="eastAsia"/>
          <w:szCs w:val="21"/>
        </w:rPr>
        <w:t>(</w:t>
      </w:r>
      <w:r w:rsidRPr="00500883">
        <w:rPr>
          <w:rFonts w:hint="eastAsia"/>
          <w:szCs w:val="21"/>
        </w:rPr>
        <w:t>办公</w:t>
      </w:r>
      <w:r w:rsidRPr="00500883">
        <w:rPr>
          <w:rFonts w:hint="eastAsia"/>
          <w:szCs w:val="21"/>
        </w:rPr>
        <w:t>)</w:t>
      </w:r>
      <w:r w:rsidRPr="00500883">
        <w:rPr>
          <w:rFonts w:hint="eastAsia"/>
          <w:szCs w:val="21"/>
        </w:rPr>
        <w:t>、生活等临时设施用地等</w:t>
      </w:r>
      <w:r w:rsidRPr="00500883">
        <w:rPr>
          <w:rFonts w:hint="eastAsia"/>
          <w:szCs w:val="21"/>
        </w:rPr>
        <w:t xml:space="preserve">  </w:t>
      </w:r>
      <w:r w:rsidRPr="00500883">
        <w:rPr>
          <w:rFonts w:hint="eastAsia"/>
          <w:szCs w:val="21"/>
        </w:rPr>
        <w:t>。</w:t>
      </w:r>
    </w:p>
    <w:p w14:paraId="3DBAB78B" w14:textId="77777777" w:rsidR="0019608D" w:rsidRPr="00500883" w:rsidRDefault="0019608D" w:rsidP="0019608D">
      <w:pPr>
        <w:spacing w:before="60" w:after="60" w:line="400" w:lineRule="exact"/>
        <w:ind w:left="567" w:firstLineChars="200" w:firstLine="420"/>
        <w:jc w:val="left"/>
        <w:rPr>
          <w:rFonts w:eastAsia="Cambria"/>
          <w:szCs w:val="21"/>
        </w:rPr>
      </w:pPr>
      <w:r w:rsidRPr="00500883">
        <w:rPr>
          <w:rFonts w:eastAsia="Cambria"/>
          <w:szCs w:val="21"/>
        </w:rPr>
        <w:t>1.1.4</w:t>
      </w:r>
      <w:r w:rsidRPr="00500883">
        <w:rPr>
          <w:rFonts w:eastAsia="Cambria"/>
          <w:szCs w:val="21"/>
        </w:rPr>
        <w:t>日期</w:t>
      </w:r>
    </w:p>
    <w:p w14:paraId="3F20255D" w14:textId="77777777" w:rsidR="0019608D" w:rsidRPr="00500883" w:rsidRDefault="0019608D" w:rsidP="0019608D">
      <w:pPr>
        <w:spacing w:before="60" w:after="60" w:line="400" w:lineRule="exact"/>
        <w:ind w:left="567" w:firstLineChars="200" w:firstLine="420"/>
        <w:jc w:val="left"/>
        <w:rPr>
          <w:szCs w:val="21"/>
          <w:u w:val="single"/>
        </w:rPr>
      </w:pPr>
      <w:r w:rsidRPr="00500883">
        <w:rPr>
          <w:szCs w:val="21"/>
        </w:rPr>
        <w:t>1.1.4.5</w:t>
      </w:r>
      <w:r w:rsidRPr="00500883">
        <w:rPr>
          <w:szCs w:val="21"/>
        </w:rPr>
        <w:t>缺陷责任期期限：</w:t>
      </w:r>
      <w:r w:rsidRPr="00500883">
        <w:rPr>
          <w:szCs w:val="21"/>
          <w:u w:val="single"/>
        </w:rPr>
        <w:t xml:space="preserve"> 24 </w:t>
      </w:r>
      <w:proofErr w:type="gramStart"/>
      <w:r w:rsidRPr="00500883">
        <w:rPr>
          <w:szCs w:val="21"/>
        </w:rPr>
        <w:t>个</w:t>
      </w:r>
      <w:proofErr w:type="gramEnd"/>
      <w:r w:rsidRPr="00500883">
        <w:rPr>
          <w:szCs w:val="21"/>
        </w:rPr>
        <w:t>月</w:t>
      </w:r>
      <w:r w:rsidRPr="00500883">
        <w:rPr>
          <w:color w:val="000000"/>
          <w:szCs w:val="21"/>
        </w:rPr>
        <w:t>，</w:t>
      </w:r>
      <w:r w:rsidRPr="00500883">
        <w:rPr>
          <w:rFonts w:hint="eastAsia"/>
          <w:color w:val="000000"/>
          <w:szCs w:val="21"/>
        </w:rPr>
        <w:t>涉及防水施工项目为</w:t>
      </w:r>
      <w:r w:rsidRPr="00500883">
        <w:rPr>
          <w:rFonts w:hint="eastAsia"/>
          <w:color w:val="000000"/>
          <w:szCs w:val="21"/>
          <w:u w:val="single"/>
        </w:rPr>
        <w:t xml:space="preserve">     5     </w:t>
      </w:r>
      <w:r w:rsidRPr="00500883">
        <w:rPr>
          <w:rFonts w:hint="eastAsia"/>
          <w:color w:val="000000"/>
          <w:szCs w:val="21"/>
        </w:rPr>
        <w:t>年</w:t>
      </w:r>
      <w:r w:rsidRPr="00500883">
        <w:rPr>
          <w:color w:val="000000"/>
          <w:szCs w:val="21"/>
        </w:rPr>
        <w:t>。</w:t>
      </w:r>
    </w:p>
    <w:p w14:paraId="4F4640C5" w14:textId="77777777" w:rsidR="0019608D" w:rsidRPr="00500883" w:rsidRDefault="0019608D" w:rsidP="0019608D">
      <w:pPr>
        <w:spacing w:before="60" w:after="60" w:line="400" w:lineRule="exact"/>
        <w:ind w:left="567" w:firstLineChars="200" w:firstLine="420"/>
        <w:jc w:val="left"/>
        <w:rPr>
          <w:szCs w:val="21"/>
        </w:rPr>
      </w:pPr>
      <w:r w:rsidRPr="00500883">
        <w:rPr>
          <w:szCs w:val="21"/>
        </w:rPr>
        <w:t>1.1.4.8</w:t>
      </w:r>
      <w:r w:rsidRPr="00500883">
        <w:rPr>
          <w:szCs w:val="21"/>
        </w:rPr>
        <w:t>保修期：是根据现行有关法律规定，在合同条款第</w:t>
      </w:r>
      <w:r w:rsidRPr="00500883">
        <w:rPr>
          <w:szCs w:val="21"/>
        </w:rPr>
        <w:t>19.7</w:t>
      </w:r>
      <w:r w:rsidRPr="00500883">
        <w:rPr>
          <w:szCs w:val="21"/>
        </w:rPr>
        <w:t>款中约定的由承包人负责对合同约定的保修范围内发生的质量问题履行保修义务并对造成的损失承担赔偿责任的期限。</w:t>
      </w:r>
    </w:p>
    <w:p w14:paraId="552F9331" w14:textId="77777777" w:rsidR="0019608D" w:rsidRPr="00500883" w:rsidRDefault="0019608D" w:rsidP="0019608D">
      <w:pPr>
        <w:spacing w:before="60" w:after="60" w:line="400" w:lineRule="exact"/>
        <w:ind w:left="567" w:firstLineChars="200" w:firstLine="420"/>
        <w:jc w:val="left"/>
        <w:rPr>
          <w:rFonts w:eastAsia="Cambria"/>
          <w:szCs w:val="21"/>
        </w:rPr>
      </w:pPr>
      <w:r w:rsidRPr="00500883">
        <w:rPr>
          <w:rFonts w:eastAsia="Cambria"/>
          <w:szCs w:val="21"/>
        </w:rPr>
        <w:t>1.1.6</w:t>
      </w:r>
      <w:r w:rsidRPr="00500883">
        <w:rPr>
          <w:rFonts w:eastAsia="Cambria"/>
          <w:szCs w:val="21"/>
        </w:rPr>
        <w:t>其他</w:t>
      </w:r>
    </w:p>
    <w:p w14:paraId="1D2E9F89" w14:textId="77777777" w:rsidR="0019608D" w:rsidRPr="00500883" w:rsidRDefault="0019608D" w:rsidP="0019608D">
      <w:pPr>
        <w:spacing w:before="60" w:after="60" w:line="400" w:lineRule="exact"/>
        <w:ind w:left="567" w:firstLineChars="200" w:firstLine="420"/>
        <w:rPr>
          <w:szCs w:val="21"/>
        </w:rPr>
      </w:pPr>
      <w:r w:rsidRPr="00500883">
        <w:rPr>
          <w:szCs w:val="21"/>
        </w:rPr>
        <w:t>1.1.6.2</w:t>
      </w:r>
      <w:r w:rsidRPr="00500883">
        <w:rPr>
          <w:szCs w:val="21"/>
        </w:rPr>
        <w:t>材料：指构成或将构成永久工程组成部分的各类物品</w:t>
      </w:r>
      <w:r w:rsidRPr="00500883">
        <w:rPr>
          <w:szCs w:val="21"/>
        </w:rPr>
        <w:t>(</w:t>
      </w:r>
      <w:r w:rsidRPr="00500883">
        <w:rPr>
          <w:szCs w:val="21"/>
        </w:rPr>
        <w:t>工程设备除外</w:t>
      </w:r>
      <w:r w:rsidRPr="00500883">
        <w:rPr>
          <w:szCs w:val="21"/>
        </w:rPr>
        <w:t>)</w:t>
      </w:r>
      <w:r w:rsidRPr="00500883">
        <w:rPr>
          <w:szCs w:val="21"/>
        </w:rPr>
        <w:t>，包括合同中可能约定的承包人仅负责供应的材料。</w:t>
      </w:r>
    </w:p>
    <w:p w14:paraId="20AB115B" w14:textId="77777777" w:rsidR="0019608D" w:rsidRPr="00500883" w:rsidRDefault="0019608D" w:rsidP="0019608D">
      <w:pPr>
        <w:spacing w:before="60" w:after="60" w:line="400" w:lineRule="exact"/>
        <w:ind w:left="567" w:firstLineChars="200" w:firstLine="420"/>
        <w:rPr>
          <w:szCs w:val="21"/>
        </w:rPr>
      </w:pPr>
      <w:r w:rsidRPr="00500883">
        <w:rPr>
          <w:szCs w:val="21"/>
        </w:rPr>
        <w:t>1.1.6.3</w:t>
      </w:r>
      <w:r w:rsidRPr="00500883">
        <w:rPr>
          <w:szCs w:val="21"/>
        </w:rPr>
        <w:t>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发包人和承包人应当分别与接受聘请的争议评审专家签订聘用协议，就评审的争议范围、评审意见效力等必要事项做出约定。</w:t>
      </w:r>
    </w:p>
    <w:p w14:paraId="5DC58794" w14:textId="77777777" w:rsidR="0019608D" w:rsidRPr="00500883" w:rsidRDefault="0019608D" w:rsidP="0019608D">
      <w:pPr>
        <w:spacing w:before="60" w:after="60" w:line="400" w:lineRule="exact"/>
        <w:ind w:left="567" w:firstLineChars="200" w:firstLine="420"/>
        <w:rPr>
          <w:szCs w:val="21"/>
        </w:rPr>
      </w:pPr>
      <w:r w:rsidRPr="00500883">
        <w:rPr>
          <w:szCs w:val="21"/>
        </w:rPr>
        <w:t xml:space="preserve">1.1.6.4 </w:t>
      </w:r>
      <w:r w:rsidRPr="00500883">
        <w:rPr>
          <w:szCs w:val="21"/>
        </w:rPr>
        <w:t>除另有特别指明外，专用合同条款中使用的措辞</w:t>
      </w:r>
      <w:r w:rsidRPr="00500883">
        <w:rPr>
          <w:szCs w:val="21"/>
        </w:rPr>
        <w:t>“</w:t>
      </w:r>
      <w:r w:rsidRPr="00500883">
        <w:rPr>
          <w:szCs w:val="21"/>
        </w:rPr>
        <w:t>合同条款</w:t>
      </w:r>
      <w:r w:rsidRPr="00500883">
        <w:rPr>
          <w:szCs w:val="21"/>
        </w:rPr>
        <w:t>”</w:t>
      </w:r>
      <w:r w:rsidRPr="00500883">
        <w:rPr>
          <w:szCs w:val="21"/>
        </w:rPr>
        <w:t>指通用合同条款和（或）专用合同条款。</w:t>
      </w:r>
    </w:p>
    <w:p w14:paraId="7DEF2974" w14:textId="77777777" w:rsidR="0019608D" w:rsidRPr="00500883" w:rsidRDefault="0019608D" w:rsidP="0019608D">
      <w:pPr>
        <w:pStyle w:val="378020"/>
        <w:spacing w:before="120" w:after="120"/>
        <w:ind w:left="639" w:hanging="72"/>
      </w:pPr>
      <w:bookmarkStart w:id="1971" w:name="_Toc179632633"/>
      <w:bookmarkStart w:id="1972" w:name="_Toc109914464"/>
      <w:bookmarkStart w:id="1973" w:name="_Toc152045615"/>
      <w:bookmarkStart w:id="1974" w:name="_Toc132619148"/>
      <w:bookmarkStart w:id="1975" w:name="_Toc342296420"/>
      <w:bookmarkStart w:id="1976" w:name="_Toc129798399"/>
      <w:bookmarkStart w:id="1977" w:name="_Toc152042393"/>
      <w:bookmarkStart w:id="1978" w:name="_Toc144974583"/>
      <w:bookmarkStart w:id="1979" w:name="_Toc241459661"/>
      <w:r w:rsidRPr="00500883">
        <w:t>1.4 合同文件的优先顺序</w:t>
      </w:r>
      <w:bookmarkEnd w:id="1971"/>
      <w:bookmarkEnd w:id="1972"/>
      <w:bookmarkEnd w:id="1973"/>
      <w:bookmarkEnd w:id="1974"/>
      <w:bookmarkEnd w:id="1975"/>
      <w:bookmarkEnd w:id="1976"/>
      <w:bookmarkEnd w:id="1977"/>
      <w:bookmarkEnd w:id="1978"/>
      <w:bookmarkEnd w:id="1979"/>
    </w:p>
    <w:p w14:paraId="5B164E89" w14:textId="77777777" w:rsidR="0019608D" w:rsidRPr="00500883" w:rsidRDefault="0019608D" w:rsidP="0019608D">
      <w:pPr>
        <w:spacing w:before="60" w:after="60" w:line="400" w:lineRule="exact"/>
        <w:ind w:hanging="63"/>
        <w:rPr>
          <w:szCs w:val="21"/>
        </w:rPr>
      </w:pPr>
      <w:r w:rsidRPr="00500883">
        <w:rPr>
          <w:szCs w:val="21"/>
        </w:rPr>
        <w:t>合同文件的优先解释顺序如下：</w:t>
      </w:r>
    </w:p>
    <w:p w14:paraId="01CFC04E"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1</w:t>
      </w:r>
      <w:r w:rsidRPr="00500883">
        <w:rPr>
          <w:szCs w:val="21"/>
        </w:rPr>
        <w:t>）合同协议书；</w:t>
      </w:r>
    </w:p>
    <w:p w14:paraId="1A111E58"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2</w:t>
      </w:r>
      <w:r w:rsidRPr="00500883">
        <w:rPr>
          <w:szCs w:val="21"/>
        </w:rPr>
        <w:t>）中标通知书；</w:t>
      </w:r>
    </w:p>
    <w:p w14:paraId="1DC5DDAE"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3</w:t>
      </w:r>
      <w:r w:rsidRPr="00500883">
        <w:rPr>
          <w:szCs w:val="21"/>
        </w:rPr>
        <w:t>）投标函及投标函附录；</w:t>
      </w:r>
    </w:p>
    <w:p w14:paraId="4AD6202C"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4</w:t>
      </w:r>
      <w:r w:rsidRPr="00500883">
        <w:rPr>
          <w:szCs w:val="21"/>
        </w:rPr>
        <w:t>）专用合同条款；</w:t>
      </w:r>
    </w:p>
    <w:p w14:paraId="139D0829"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5</w:t>
      </w:r>
      <w:r w:rsidRPr="00500883">
        <w:rPr>
          <w:szCs w:val="21"/>
        </w:rPr>
        <w:t>）通用合同条款；</w:t>
      </w:r>
    </w:p>
    <w:p w14:paraId="0A4ECE03"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6</w:t>
      </w:r>
      <w:r w:rsidRPr="00500883">
        <w:rPr>
          <w:szCs w:val="21"/>
        </w:rPr>
        <w:t>）</w:t>
      </w:r>
      <w:r w:rsidRPr="00500883">
        <w:rPr>
          <w:u w:val="single"/>
        </w:rPr>
        <w:t>已标价工程量清单</w:t>
      </w:r>
      <w:r w:rsidRPr="00500883">
        <w:rPr>
          <w:u w:val="single"/>
        </w:rPr>
        <w:t xml:space="preserve">    </w:t>
      </w:r>
      <w:r w:rsidRPr="00500883">
        <w:t>；</w:t>
      </w:r>
    </w:p>
    <w:p w14:paraId="0C41F6A6"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7</w:t>
      </w:r>
      <w:r w:rsidRPr="00500883">
        <w:rPr>
          <w:szCs w:val="21"/>
        </w:rPr>
        <w:t>）</w:t>
      </w:r>
      <w:r w:rsidRPr="00500883">
        <w:rPr>
          <w:u w:val="single"/>
        </w:rPr>
        <w:t>技术标准和要求</w:t>
      </w:r>
      <w:r w:rsidRPr="00500883">
        <w:rPr>
          <w:u w:val="single"/>
        </w:rPr>
        <w:t xml:space="preserve">      </w:t>
      </w:r>
      <w:r w:rsidRPr="00500883">
        <w:t>；</w:t>
      </w:r>
    </w:p>
    <w:p w14:paraId="59A00290" w14:textId="77777777" w:rsidR="0019608D" w:rsidRPr="00500883" w:rsidRDefault="0019608D" w:rsidP="0019608D">
      <w:pPr>
        <w:spacing w:before="60" w:after="60" w:line="400" w:lineRule="exact"/>
        <w:ind w:hanging="63"/>
        <w:rPr>
          <w:szCs w:val="21"/>
        </w:rPr>
      </w:pPr>
      <w:r w:rsidRPr="00500883">
        <w:rPr>
          <w:szCs w:val="21"/>
        </w:rPr>
        <w:t>（</w:t>
      </w:r>
      <w:r w:rsidRPr="00500883">
        <w:rPr>
          <w:szCs w:val="21"/>
        </w:rPr>
        <w:t>8</w:t>
      </w:r>
      <w:r w:rsidRPr="00500883">
        <w:rPr>
          <w:szCs w:val="21"/>
        </w:rPr>
        <w:t>）</w:t>
      </w:r>
      <w:r w:rsidRPr="00500883">
        <w:rPr>
          <w:u w:val="single"/>
        </w:rPr>
        <w:t>图纸</w:t>
      </w:r>
      <w:r w:rsidRPr="00500883">
        <w:rPr>
          <w:rFonts w:hint="eastAsia"/>
          <w:u w:val="single"/>
        </w:rPr>
        <w:t>（</w:t>
      </w:r>
      <w:proofErr w:type="gramStart"/>
      <w:r w:rsidRPr="00500883">
        <w:rPr>
          <w:rFonts w:hint="eastAsia"/>
          <w:u w:val="single"/>
        </w:rPr>
        <w:t>含效果</w:t>
      </w:r>
      <w:proofErr w:type="gramEnd"/>
      <w:r w:rsidRPr="00500883">
        <w:rPr>
          <w:rFonts w:hint="eastAsia"/>
          <w:u w:val="single"/>
        </w:rPr>
        <w:t>图）</w:t>
      </w:r>
      <w:r w:rsidRPr="00500883">
        <w:rPr>
          <w:u w:val="single"/>
        </w:rPr>
        <w:t xml:space="preserve">    </w:t>
      </w:r>
      <w:r w:rsidRPr="00500883">
        <w:t>；</w:t>
      </w:r>
    </w:p>
    <w:p w14:paraId="6A8F3A5B" w14:textId="77777777" w:rsidR="0019608D" w:rsidRPr="00500883" w:rsidRDefault="0019608D" w:rsidP="0019608D">
      <w:pPr>
        <w:spacing w:before="60" w:after="60" w:line="400" w:lineRule="exact"/>
        <w:ind w:hanging="63"/>
      </w:pPr>
      <w:r w:rsidRPr="00500883">
        <w:t>（</w:t>
      </w:r>
      <w:r w:rsidRPr="00500883">
        <w:t>9</w:t>
      </w:r>
      <w:r w:rsidRPr="00500883">
        <w:t>）</w:t>
      </w:r>
      <w:r w:rsidRPr="00500883">
        <w:rPr>
          <w:u w:val="single"/>
        </w:rPr>
        <w:t>施工组织设计</w:t>
      </w:r>
      <w:r w:rsidRPr="00500883">
        <w:rPr>
          <w:u w:val="single"/>
        </w:rPr>
        <w:t xml:space="preserve">        </w:t>
      </w:r>
      <w:r w:rsidRPr="00500883">
        <w:t>。</w:t>
      </w:r>
    </w:p>
    <w:p w14:paraId="13BEB26B" w14:textId="77777777" w:rsidR="0019608D" w:rsidRPr="00500883" w:rsidRDefault="0019608D" w:rsidP="0019608D">
      <w:pPr>
        <w:spacing w:before="60" w:after="60" w:line="400" w:lineRule="exact"/>
        <w:ind w:hanging="63"/>
      </w:pPr>
      <w:r w:rsidRPr="00500883">
        <w:lastRenderedPageBreak/>
        <w:t>（说明：（</w:t>
      </w:r>
      <w:r w:rsidRPr="00500883">
        <w:t>6</w:t>
      </w:r>
      <w:r w:rsidRPr="00500883">
        <w:t>）、（</w:t>
      </w:r>
      <w:r w:rsidRPr="00500883">
        <w:t>7</w:t>
      </w:r>
      <w:r w:rsidRPr="00500883">
        <w:t>）、（</w:t>
      </w:r>
      <w:r w:rsidRPr="00500883">
        <w:t>8</w:t>
      </w:r>
      <w:r w:rsidRPr="00500883">
        <w:t>）填空内容分别限于技术标准和要求、图纸、已标价工程量清单三者之一。）</w:t>
      </w:r>
    </w:p>
    <w:p w14:paraId="15CF61EE" w14:textId="77777777" w:rsidR="0019608D" w:rsidRPr="00500883" w:rsidRDefault="0019608D" w:rsidP="0019608D">
      <w:pPr>
        <w:spacing w:before="60" w:after="60" w:line="400" w:lineRule="exact"/>
        <w:ind w:left="567" w:firstLineChars="200" w:firstLine="420"/>
      </w:pPr>
      <w:r w:rsidRPr="00500883">
        <w:t>合同协议书中约定采用总价合同形式的，</w:t>
      </w:r>
      <w:r w:rsidRPr="00500883">
        <w:rPr>
          <w:szCs w:val="21"/>
        </w:rPr>
        <w:t>除非合同另有约定，</w:t>
      </w:r>
      <w:r w:rsidRPr="00500883">
        <w:t>已标价工程量清单中的各项工程量对合同双方不具合同约束力。</w:t>
      </w:r>
    </w:p>
    <w:p w14:paraId="4FEC9DA2" w14:textId="77777777" w:rsidR="0019608D" w:rsidRPr="00500883" w:rsidRDefault="0019608D" w:rsidP="0019608D">
      <w:pPr>
        <w:spacing w:before="60" w:after="60" w:line="400" w:lineRule="exact"/>
        <w:ind w:left="567" w:firstLineChars="200" w:firstLine="420"/>
      </w:pPr>
      <w:r w:rsidRPr="00500883">
        <w:t>图纸与技术标准和要求之间有矛盾或者不一致的，以其中要求较严格的标准为准。</w:t>
      </w:r>
    </w:p>
    <w:p w14:paraId="43683634" w14:textId="77777777" w:rsidR="0019608D" w:rsidRPr="00500883" w:rsidRDefault="0019608D" w:rsidP="0019608D">
      <w:pPr>
        <w:spacing w:before="60" w:after="60" w:line="400" w:lineRule="exact"/>
        <w:ind w:left="567" w:firstLineChars="200" w:firstLine="420"/>
      </w:pPr>
      <w:r w:rsidRPr="00500883">
        <w:t>合同双方在合同履行过程中签订的补充协议亦构成合同文件的组成部分，其解释顺序视其内容与其他合同文件的相互关系而定。</w:t>
      </w:r>
    </w:p>
    <w:p w14:paraId="0FF44761" w14:textId="77777777" w:rsidR="0019608D" w:rsidRPr="00500883" w:rsidRDefault="0019608D" w:rsidP="0019608D">
      <w:pPr>
        <w:pStyle w:val="378020"/>
        <w:spacing w:before="120" w:after="120"/>
        <w:ind w:left="639" w:hanging="72"/>
      </w:pPr>
      <w:bookmarkStart w:id="1980" w:name="_Toc241459662"/>
      <w:bookmarkStart w:id="1981" w:name="_Toc179632634"/>
      <w:bookmarkStart w:id="1982" w:name="_Toc152042394"/>
      <w:bookmarkStart w:id="1983" w:name="_Toc152045616"/>
      <w:bookmarkStart w:id="1984" w:name="_Toc129798400"/>
      <w:bookmarkStart w:id="1985" w:name="_Toc109914465"/>
      <w:bookmarkStart w:id="1986" w:name="_Toc132619149"/>
      <w:bookmarkStart w:id="1987" w:name="_Toc342296421"/>
      <w:bookmarkStart w:id="1988" w:name="_Toc144974584"/>
      <w:r w:rsidRPr="00500883">
        <w:t>1.5 合同协议书</w:t>
      </w:r>
      <w:bookmarkEnd w:id="1980"/>
      <w:bookmarkEnd w:id="1981"/>
      <w:bookmarkEnd w:id="1982"/>
      <w:bookmarkEnd w:id="1983"/>
      <w:bookmarkEnd w:id="1984"/>
      <w:bookmarkEnd w:id="1985"/>
      <w:bookmarkEnd w:id="1986"/>
      <w:bookmarkEnd w:id="1987"/>
      <w:bookmarkEnd w:id="1988"/>
    </w:p>
    <w:p w14:paraId="29630997" w14:textId="77777777" w:rsidR="0019608D" w:rsidRPr="00500883" w:rsidRDefault="0019608D" w:rsidP="0019608D">
      <w:pPr>
        <w:spacing w:before="60" w:after="60" w:line="400" w:lineRule="exact"/>
        <w:ind w:left="567" w:firstLineChars="200" w:firstLine="420"/>
        <w:rPr>
          <w:szCs w:val="21"/>
          <w:u w:val="single"/>
        </w:rPr>
      </w:pPr>
      <w:r w:rsidRPr="00500883">
        <w:rPr>
          <w:szCs w:val="21"/>
        </w:rPr>
        <w:t>合同生效的条件：</w:t>
      </w:r>
      <w:r w:rsidRPr="00500883">
        <w:rPr>
          <w:szCs w:val="21"/>
          <w:u w:val="single"/>
        </w:rPr>
        <w:t xml:space="preserve"> </w:t>
      </w:r>
      <w:r w:rsidRPr="00500883">
        <w:rPr>
          <w:rFonts w:hint="eastAsia"/>
          <w:szCs w:val="21"/>
          <w:u w:val="single"/>
        </w:rPr>
        <w:t>自发包人和承包人的法定代表人或其委托代理人在合同协议书上签字并盖单位章后</w:t>
      </w:r>
      <w:r w:rsidRPr="00500883">
        <w:rPr>
          <w:szCs w:val="21"/>
        </w:rPr>
        <w:t>。</w:t>
      </w:r>
    </w:p>
    <w:p w14:paraId="5773A5EB" w14:textId="77777777" w:rsidR="0019608D" w:rsidRPr="00500883" w:rsidRDefault="0019608D" w:rsidP="0019608D">
      <w:pPr>
        <w:pStyle w:val="378020"/>
        <w:spacing w:before="120" w:after="120"/>
        <w:ind w:left="639" w:hanging="72"/>
      </w:pPr>
      <w:bookmarkStart w:id="1989" w:name="_Toc144974585"/>
      <w:bookmarkStart w:id="1990" w:name="_Toc109914466"/>
      <w:bookmarkStart w:id="1991" w:name="_Toc179632635"/>
      <w:bookmarkStart w:id="1992" w:name="_Toc152045617"/>
      <w:bookmarkStart w:id="1993" w:name="_Toc129798401"/>
      <w:bookmarkStart w:id="1994" w:name="_Toc152042395"/>
      <w:bookmarkStart w:id="1995" w:name="_Toc241459663"/>
      <w:bookmarkStart w:id="1996" w:name="_Toc132619150"/>
      <w:bookmarkStart w:id="1997" w:name="_Toc342296422"/>
      <w:r w:rsidRPr="00500883">
        <w:t>1.6 图纸和承包人文件</w:t>
      </w:r>
      <w:bookmarkEnd w:id="1989"/>
      <w:bookmarkEnd w:id="1990"/>
      <w:bookmarkEnd w:id="1991"/>
      <w:bookmarkEnd w:id="1992"/>
      <w:bookmarkEnd w:id="1993"/>
      <w:bookmarkEnd w:id="1994"/>
      <w:bookmarkEnd w:id="1995"/>
      <w:bookmarkEnd w:id="1996"/>
      <w:bookmarkEnd w:id="1997"/>
    </w:p>
    <w:p w14:paraId="0AB10DD4" w14:textId="77777777" w:rsidR="0019608D" w:rsidRPr="00500883" w:rsidRDefault="0019608D" w:rsidP="0019608D">
      <w:pPr>
        <w:spacing w:before="60" w:after="60" w:line="400" w:lineRule="exact"/>
        <w:ind w:left="567" w:firstLineChars="200" w:firstLine="420"/>
        <w:jc w:val="left"/>
        <w:rPr>
          <w:rFonts w:eastAsia="Cambria"/>
          <w:szCs w:val="21"/>
        </w:rPr>
      </w:pPr>
      <w:r w:rsidRPr="00500883">
        <w:rPr>
          <w:rFonts w:eastAsia="Cambria"/>
          <w:szCs w:val="21"/>
        </w:rPr>
        <w:t>1.6.1</w:t>
      </w:r>
      <w:r w:rsidRPr="00500883">
        <w:rPr>
          <w:rFonts w:eastAsia="Cambria"/>
          <w:szCs w:val="21"/>
        </w:rPr>
        <w:t>图纸的提供</w:t>
      </w:r>
    </w:p>
    <w:p w14:paraId="456C2F3E"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1</w:t>
      </w:r>
      <w:r w:rsidRPr="00500883">
        <w:rPr>
          <w:szCs w:val="21"/>
        </w:rPr>
        <w:t>）</w:t>
      </w:r>
      <w:r w:rsidRPr="00500883">
        <w:rPr>
          <w:szCs w:val="21"/>
        </w:rPr>
        <w:t xml:space="preserve"> </w:t>
      </w:r>
      <w:r w:rsidRPr="00500883">
        <w:rPr>
          <w:szCs w:val="21"/>
        </w:rPr>
        <w:t>发包人按照合同条款本项的约定向承包人提供图纸。承包人需要增加图纸套数的，发包人应代为复制，复制费用由承包人承担。</w:t>
      </w:r>
    </w:p>
    <w:p w14:paraId="625D4453"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2</w:t>
      </w:r>
      <w:r w:rsidRPr="00500883">
        <w:rPr>
          <w:szCs w:val="21"/>
        </w:rPr>
        <w:t>）</w:t>
      </w:r>
      <w:r w:rsidRPr="00500883">
        <w:rPr>
          <w:szCs w:val="21"/>
        </w:rPr>
        <w:t xml:space="preserve"> </w:t>
      </w:r>
      <w:r w:rsidRPr="00500883">
        <w:rPr>
          <w:szCs w:val="21"/>
        </w:rPr>
        <w:t>在监理人批准合同条款第</w:t>
      </w:r>
      <w:r w:rsidRPr="00500883">
        <w:rPr>
          <w:szCs w:val="21"/>
        </w:rPr>
        <w:t>10.1</w:t>
      </w:r>
      <w:r w:rsidRPr="00500883">
        <w:rPr>
          <w:szCs w:val="21"/>
        </w:rPr>
        <w:t>款约定的合同进度计划或者合同条款</w:t>
      </w:r>
      <w:r w:rsidRPr="00500883">
        <w:rPr>
          <w:szCs w:val="21"/>
        </w:rPr>
        <w:t>10.2</w:t>
      </w:r>
      <w:r w:rsidRPr="00500883">
        <w:rPr>
          <w:szCs w:val="21"/>
        </w:rPr>
        <w:t>款约定的合同进度计划修改后</w:t>
      </w:r>
      <w:r w:rsidRPr="00500883">
        <w:rPr>
          <w:szCs w:val="21"/>
        </w:rPr>
        <w:t>7</w:t>
      </w:r>
      <w:r w:rsidRPr="00500883">
        <w:rPr>
          <w:szCs w:val="21"/>
        </w:rPr>
        <w:t>天内</w:t>
      </w:r>
      <w:r w:rsidRPr="00500883">
        <w:rPr>
          <w:szCs w:val="21"/>
        </w:rPr>
        <w:t>,</w:t>
      </w:r>
      <w:r w:rsidRPr="00500883">
        <w:rPr>
          <w:szCs w:val="21"/>
        </w:rPr>
        <w:t>承包人应当根据合同进度计划和本项约定的图纸提供期限和数量，编制或者修改图纸供应计划并报送监理人，其中应当载明承包人对各区段最新版本图纸</w:t>
      </w:r>
      <w:r w:rsidRPr="00500883">
        <w:rPr>
          <w:szCs w:val="21"/>
        </w:rPr>
        <w:t>(</w:t>
      </w:r>
      <w:r w:rsidRPr="00500883">
        <w:rPr>
          <w:szCs w:val="21"/>
        </w:rPr>
        <w:t>包括合同条款第</w:t>
      </w:r>
      <w:r w:rsidRPr="00500883">
        <w:rPr>
          <w:szCs w:val="21"/>
        </w:rPr>
        <w:t>1.6.3</w:t>
      </w:r>
      <w:r w:rsidRPr="00500883">
        <w:rPr>
          <w:szCs w:val="21"/>
        </w:rPr>
        <w:t>项约定的图纸修改图</w:t>
      </w:r>
      <w:r w:rsidRPr="00500883">
        <w:rPr>
          <w:szCs w:val="21"/>
        </w:rPr>
        <w:t>)</w:t>
      </w:r>
      <w:r w:rsidRPr="00500883">
        <w:rPr>
          <w:szCs w:val="21"/>
        </w:rPr>
        <w:t>的最迟需求时间，监理人应当在收到图纸供应计划后</w:t>
      </w:r>
      <w:r w:rsidRPr="00500883">
        <w:rPr>
          <w:szCs w:val="21"/>
        </w:rPr>
        <w:t>7</w:t>
      </w:r>
      <w:r w:rsidRPr="00500883">
        <w:rPr>
          <w:szCs w:val="21"/>
        </w:rPr>
        <w:t>天内批复或提出修改意见，否则该图纸供应计划视为得到批准。经监理人批准的最新的图纸供应计划对合同双方有合同约束力，作为发包人或者监理人向承包人提供图纸的主要依据。发包人或者监理人不按照图纸供应计划提供图纸而导致承包人费用增加和（或）工期延误的，由发包人承担赔偿责任。承包人未</w:t>
      </w:r>
      <w:proofErr w:type="gramStart"/>
      <w:r w:rsidRPr="00500883">
        <w:rPr>
          <w:szCs w:val="21"/>
        </w:rPr>
        <w:t>按照本目约定</w:t>
      </w:r>
      <w:proofErr w:type="gramEnd"/>
      <w:r w:rsidRPr="00500883">
        <w:rPr>
          <w:szCs w:val="21"/>
        </w:rPr>
        <w:t>的时间向监理人提交图纸供应计划</w:t>
      </w:r>
      <w:r w:rsidRPr="00500883">
        <w:rPr>
          <w:szCs w:val="21"/>
        </w:rPr>
        <w:t>,</w:t>
      </w:r>
      <w:r w:rsidRPr="00500883">
        <w:rPr>
          <w:szCs w:val="21"/>
        </w:rPr>
        <w:t>致使发包人或者监理人未能在合理的时间内提供相应图纸或者承包人未按照图纸供应计划组织施工所造成的费用增加和（或）工期延误由承包人承担。</w:t>
      </w:r>
    </w:p>
    <w:p w14:paraId="2F130616"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3</w:t>
      </w:r>
      <w:r w:rsidRPr="00500883">
        <w:rPr>
          <w:szCs w:val="21"/>
        </w:rPr>
        <w:t>）发包人提供图纸的期限：</w:t>
      </w:r>
      <w:r w:rsidRPr="00500883">
        <w:rPr>
          <w:szCs w:val="21"/>
          <w:u w:val="single"/>
        </w:rPr>
        <w:t xml:space="preserve">      </w:t>
      </w:r>
      <w:r w:rsidRPr="00500883">
        <w:rPr>
          <w:szCs w:val="21"/>
          <w:u w:val="single"/>
        </w:rPr>
        <w:t>开工前</w:t>
      </w:r>
      <w:r w:rsidRPr="00500883">
        <w:rPr>
          <w:szCs w:val="21"/>
          <w:u w:val="single"/>
        </w:rPr>
        <w:t>10</w:t>
      </w:r>
      <w:r w:rsidRPr="00500883">
        <w:rPr>
          <w:szCs w:val="21"/>
          <w:u w:val="single"/>
        </w:rPr>
        <w:t>日内</w:t>
      </w:r>
      <w:r w:rsidRPr="00500883">
        <w:rPr>
          <w:szCs w:val="21"/>
          <w:u w:val="single"/>
        </w:rPr>
        <w:t xml:space="preserve">                      </w:t>
      </w:r>
      <w:r w:rsidRPr="00500883">
        <w:rPr>
          <w:szCs w:val="21"/>
        </w:rPr>
        <w:t>。</w:t>
      </w:r>
    </w:p>
    <w:p w14:paraId="07DD3CFB"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4</w:t>
      </w:r>
      <w:r w:rsidRPr="00500883">
        <w:rPr>
          <w:szCs w:val="21"/>
        </w:rPr>
        <w:t>）发包人提供图纸的数量：</w:t>
      </w:r>
      <w:r w:rsidRPr="00500883">
        <w:rPr>
          <w:szCs w:val="21"/>
          <w:u w:val="single"/>
        </w:rPr>
        <w:t xml:space="preserve">      1</w:t>
      </w:r>
      <w:r w:rsidRPr="00500883">
        <w:rPr>
          <w:szCs w:val="21"/>
          <w:u w:val="single"/>
        </w:rPr>
        <w:t>套电子版</w:t>
      </w:r>
      <w:r w:rsidRPr="00500883">
        <w:rPr>
          <w:rFonts w:hint="eastAsia"/>
          <w:szCs w:val="21"/>
          <w:u w:val="single"/>
        </w:rPr>
        <w:t xml:space="preserve">                     </w:t>
      </w:r>
      <w:r w:rsidRPr="00500883">
        <w:rPr>
          <w:szCs w:val="21"/>
          <w:u w:val="single"/>
        </w:rPr>
        <w:t xml:space="preserve">     </w:t>
      </w:r>
      <w:r w:rsidRPr="00500883">
        <w:rPr>
          <w:szCs w:val="21"/>
        </w:rPr>
        <w:t>。</w:t>
      </w:r>
    </w:p>
    <w:p w14:paraId="4D792B7F" w14:textId="77777777" w:rsidR="0019608D" w:rsidRPr="00500883" w:rsidRDefault="0019608D" w:rsidP="0019608D">
      <w:pPr>
        <w:spacing w:before="60" w:after="60" w:line="400" w:lineRule="exact"/>
        <w:ind w:left="567" w:firstLineChars="200" w:firstLine="420"/>
        <w:jc w:val="left"/>
        <w:rPr>
          <w:rFonts w:eastAsia="Cambria"/>
          <w:szCs w:val="21"/>
        </w:rPr>
      </w:pPr>
      <w:r w:rsidRPr="00500883">
        <w:rPr>
          <w:rFonts w:eastAsia="Cambria"/>
          <w:szCs w:val="21"/>
        </w:rPr>
        <w:t xml:space="preserve">1.6.2 </w:t>
      </w:r>
      <w:r w:rsidRPr="00500883">
        <w:rPr>
          <w:rFonts w:eastAsia="Cambria"/>
          <w:szCs w:val="21"/>
        </w:rPr>
        <w:t>承包人提供的文件</w:t>
      </w:r>
    </w:p>
    <w:p w14:paraId="3C867776" w14:textId="47B09D3E" w:rsidR="0019608D" w:rsidRPr="00500883" w:rsidRDefault="0019608D" w:rsidP="0019608D">
      <w:pPr>
        <w:spacing w:before="60" w:after="60" w:line="400" w:lineRule="exact"/>
        <w:ind w:left="567" w:firstLineChars="150" w:firstLine="315"/>
        <w:rPr>
          <w:szCs w:val="21"/>
          <w:u w:val="single"/>
        </w:rPr>
      </w:pPr>
      <w:r w:rsidRPr="00500883">
        <w:rPr>
          <w:szCs w:val="21"/>
        </w:rPr>
        <w:t>（</w:t>
      </w:r>
      <w:r w:rsidRPr="00500883">
        <w:rPr>
          <w:szCs w:val="21"/>
        </w:rPr>
        <w:t>1</w:t>
      </w:r>
      <w:r w:rsidRPr="00500883">
        <w:rPr>
          <w:szCs w:val="21"/>
        </w:rPr>
        <w:t>）本项约定的其他应由承包人提供的文件，包括必要的加工图和大样图，均不是合同计量与支付的依据文件。由承包人提供的文件范围：</w:t>
      </w:r>
      <w:r w:rsidRPr="00500883">
        <w:rPr>
          <w:szCs w:val="21"/>
          <w:u w:val="single"/>
        </w:rPr>
        <w:t>A:</w:t>
      </w:r>
      <w:r w:rsidRPr="00500883">
        <w:rPr>
          <w:szCs w:val="21"/>
          <w:u w:val="single"/>
        </w:rPr>
        <w:t>根据本项目实际情况调整后的施工组织设计、分包计划、分包及材料设备招标采购计划等。承包人所提交的施工组织设计不能低于承包人在投标施工方案内所说明的所有工程内容和承诺的标</w:t>
      </w:r>
      <w:r w:rsidRPr="00500883">
        <w:rPr>
          <w:szCs w:val="21"/>
          <w:u w:val="single"/>
        </w:rPr>
        <w:lastRenderedPageBreak/>
        <w:t>准。因承包人提交的施工方案不能通过监理工程师审查而造成工期延误，承包人自行承担。</w:t>
      </w:r>
      <w:r w:rsidRPr="00500883">
        <w:rPr>
          <w:szCs w:val="21"/>
          <w:u w:val="single"/>
        </w:rPr>
        <w:t xml:space="preserve">B: </w:t>
      </w:r>
      <w:r w:rsidRPr="00500883">
        <w:rPr>
          <w:szCs w:val="21"/>
          <w:u w:val="single"/>
        </w:rPr>
        <w:t>承包人应按照监理人同意的格式和详细程度，提交工程进度计划，并获得监理人的批准。该进度计划不得对随</w:t>
      </w:r>
      <w:r w:rsidR="00F84E2C">
        <w:rPr>
          <w:szCs w:val="21"/>
          <w:u w:val="single"/>
        </w:rPr>
        <w:t>响应文件</w:t>
      </w:r>
      <w:r w:rsidRPr="00500883">
        <w:rPr>
          <w:szCs w:val="21"/>
          <w:u w:val="single"/>
        </w:rPr>
        <w:t>提交的施工组织设计中相应内容做出实质性变动。</w:t>
      </w:r>
      <w:r w:rsidRPr="00500883">
        <w:rPr>
          <w:szCs w:val="21"/>
          <w:u w:val="single"/>
        </w:rPr>
        <w:t>C:</w:t>
      </w:r>
      <w:r w:rsidRPr="00500883">
        <w:rPr>
          <w:szCs w:val="21"/>
          <w:u w:val="single"/>
        </w:rPr>
        <w:t>工程竣工图纸，工程验收资料</w:t>
      </w:r>
      <w:r w:rsidRPr="00500883">
        <w:rPr>
          <w:szCs w:val="21"/>
          <w:u w:val="single"/>
        </w:rPr>
        <w:t xml:space="preserve"> </w:t>
      </w:r>
      <w:r w:rsidRPr="00500883">
        <w:rPr>
          <w:szCs w:val="21"/>
        </w:rPr>
        <w:t>。</w:t>
      </w:r>
    </w:p>
    <w:p w14:paraId="0DA1B8EC" w14:textId="77777777" w:rsidR="0019608D" w:rsidRPr="00500883" w:rsidRDefault="0019608D" w:rsidP="0019608D">
      <w:pPr>
        <w:spacing w:before="60" w:after="60" w:line="400" w:lineRule="exact"/>
        <w:ind w:left="567" w:firstLineChars="150" w:firstLine="315"/>
        <w:rPr>
          <w:szCs w:val="21"/>
          <w:u w:val="single"/>
        </w:rPr>
      </w:pPr>
      <w:r w:rsidRPr="00500883">
        <w:rPr>
          <w:szCs w:val="21"/>
        </w:rPr>
        <w:t>（</w:t>
      </w:r>
      <w:r w:rsidRPr="00500883">
        <w:rPr>
          <w:szCs w:val="21"/>
        </w:rPr>
        <w:t>2</w:t>
      </w:r>
      <w:r w:rsidRPr="00500883">
        <w:rPr>
          <w:szCs w:val="21"/>
        </w:rPr>
        <w:t>）承包人提供文件的期限：</w:t>
      </w:r>
      <w:r w:rsidRPr="00500883">
        <w:rPr>
          <w:szCs w:val="21"/>
          <w:u w:val="single"/>
        </w:rPr>
        <w:t xml:space="preserve">  </w:t>
      </w:r>
      <w:r w:rsidRPr="00500883">
        <w:rPr>
          <w:u w:val="single"/>
        </w:rPr>
        <w:t>合同签订后</w:t>
      </w:r>
      <w:r w:rsidRPr="00500883">
        <w:rPr>
          <w:u w:val="single"/>
        </w:rPr>
        <w:t>10</w:t>
      </w:r>
      <w:r w:rsidRPr="00500883">
        <w:rPr>
          <w:u w:val="single"/>
        </w:rPr>
        <w:t>日内</w:t>
      </w:r>
      <w:r w:rsidRPr="00500883">
        <w:rPr>
          <w:szCs w:val="21"/>
          <w:u w:val="single"/>
        </w:rPr>
        <w:t>；竣工验收完成后</w:t>
      </w:r>
      <w:r w:rsidRPr="00500883">
        <w:rPr>
          <w:szCs w:val="21"/>
          <w:u w:val="single"/>
        </w:rPr>
        <w:t>10</w:t>
      </w:r>
      <w:r w:rsidRPr="00500883">
        <w:rPr>
          <w:szCs w:val="21"/>
          <w:u w:val="single"/>
        </w:rPr>
        <w:t>个日内</w:t>
      </w:r>
      <w:r w:rsidRPr="00500883">
        <w:rPr>
          <w:szCs w:val="21"/>
        </w:rPr>
        <w:t>。</w:t>
      </w:r>
    </w:p>
    <w:p w14:paraId="103FDB0D" w14:textId="77777777" w:rsidR="0019608D" w:rsidRPr="00500883" w:rsidRDefault="0019608D" w:rsidP="0019608D">
      <w:pPr>
        <w:spacing w:before="60" w:after="60" w:line="400" w:lineRule="exact"/>
        <w:ind w:left="567" w:firstLineChars="150" w:firstLine="315"/>
        <w:rPr>
          <w:szCs w:val="21"/>
          <w:u w:val="single"/>
        </w:rPr>
      </w:pPr>
      <w:r w:rsidRPr="00500883">
        <w:rPr>
          <w:szCs w:val="21"/>
        </w:rPr>
        <w:t>（</w:t>
      </w:r>
      <w:r w:rsidRPr="00500883">
        <w:rPr>
          <w:szCs w:val="21"/>
        </w:rPr>
        <w:t>3</w:t>
      </w:r>
      <w:r w:rsidRPr="00500883">
        <w:rPr>
          <w:szCs w:val="21"/>
        </w:rPr>
        <w:t>）承包人提供文件的数量：</w:t>
      </w:r>
      <w:r w:rsidRPr="00500883">
        <w:rPr>
          <w:szCs w:val="21"/>
          <w:u w:val="single"/>
        </w:rPr>
        <w:t xml:space="preserve">  </w:t>
      </w:r>
      <w:r w:rsidRPr="00500883">
        <w:rPr>
          <w:rFonts w:hint="eastAsia"/>
          <w:szCs w:val="21"/>
          <w:u w:val="single"/>
        </w:rPr>
        <w:t xml:space="preserve"> </w:t>
      </w:r>
      <w:r w:rsidRPr="00500883">
        <w:rPr>
          <w:szCs w:val="21"/>
          <w:u w:val="single"/>
        </w:rPr>
        <w:t>一式三份</w:t>
      </w:r>
      <w:r w:rsidRPr="00500883">
        <w:rPr>
          <w:szCs w:val="21"/>
          <w:u w:val="single"/>
        </w:rPr>
        <w:t xml:space="preserve">  </w:t>
      </w:r>
      <w:r w:rsidRPr="00500883">
        <w:rPr>
          <w:szCs w:val="21"/>
        </w:rPr>
        <w:t>。</w:t>
      </w:r>
    </w:p>
    <w:p w14:paraId="7CC346BA"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4</w:t>
      </w:r>
      <w:r w:rsidRPr="00500883">
        <w:rPr>
          <w:szCs w:val="21"/>
        </w:rPr>
        <w:t>）监理人批复承包人提供文件的期限：</w:t>
      </w:r>
      <w:r w:rsidRPr="00500883">
        <w:rPr>
          <w:szCs w:val="21"/>
          <w:u w:val="single"/>
        </w:rPr>
        <w:t xml:space="preserve">  </w:t>
      </w:r>
      <w:r w:rsidRPr="00500883">
        <w:rPr>
          <w:szCs w:val="21"/>
          <w:u w:val="single"/>
        </w:rPr>
        <w:t>收到承包人提供的文件后</w:t>
      </w:r>
      <w:r w:rsidRPr="00500883">
        <w:rPr>
          <w:szCs w:val="21"/>
          <w:u w:val="single"/>
        </w:rPr>
        <w:t>7</w:t>
      </w:r>
      <w:r w:rsidRPr="00500883">
        <w:rPr>
          <w:szCs w:val="21"/>
          <w:u w:val="single"/>
        </w:rPr>
        <w:t>日内</w:t>
      </w:r>
      <w:r w:rsidRPr="00500883">
        <w:rPr>
          <w:szCs w:val="21"/>
          <w:u w:val="single"/>
        </w:rPr>
        <w:t xml:space="preserve">   </w:t>
      </w:r>
      <w:r w:rsidRPr="00500883">
        <w:rPr>
          <w:szCs w:val="21"/>
        </w:rPr>
        <w:t>。</w:t>
      </w:r>
    </w:p>
    <w:p w14:paraId="6A7D58EF" w14:textId="77777777" w:rsidR="0019608D" w:rsidRPr="00500883" w:rsidRDefault="0019608D" w:rsidP="0019608D">
      <w:pPr>
        <w:spacing w:before="60" w:after="60" w:line="400" w:lineRule="exact"/>
        <w:ind w:left="567" w:firstLineChars="150" w:firstLine="315"/>
        <w:rPr>
          <w:szCs w:val="21"/>
          <w:u w:val="single"/>
        </w:rPr>
      </w:pPr>
      <w:r w:rsidRPr="00500883">
        <w:rPr>
          <w:szCs w:val="21"/>
        </w:rPr>
        <w:t>（</w:t>
      </w:r>
      <w:r w:rsidRPr="00500883">
        <w:rPr>
          <w:szCs w:val="21"/>
        </w:rPr>
        <w:t>5</w:t>
      </w:r>
      <w:r w:rsidRPr="00500883">
        <w:rPr>
          <w:szCs w:val="21"/>
        </w:rPr>
        <w:t>）其他约定：</w:t>
      </w:r>
      <w:r w:rsidRPr="00500883">
        <w:rPr>
          <w:szCs w:val="21"/>
          <w:u w:val="single"/>
        </w:rPr>
        <w:t xml:space="preserve"> </w:t>
      </w:r>
      <w:r w:rsidRPr="00500883">
        <w:rPr>
          <w:u w:val="single"/>
        </w:rPr>
        <w:t>承包人应当在合同履行期间，每月</w:t>
      </w:r>
      <w:r w:rsidRPr="00500883">
        <w:rPr>
          <w:u w:val="single"/>
        </w:rPr>
        <w:t>25</w:t>
      </w:r>
      <w:r w:rsidRPr="00500883">
        <w:rPr>
          <w:u w:val="single"/>
        </w:rPr>
        <w:t>日提供当月工程统计报表及下月计划报表，其相应费用已包含在合同价款中</w:t>
      </w:r>
      <w:r w:rsidRPr="00500883">
        <w:rPr>
          <w:szCs w:val="21"/>
        </w:rPr>
        <w:t>。</w:t>
      </w:r>
    </w:p>
    <w:p w14:paraId="65C9C354" w14:textId="77777777" w:rsidR="0019608D" w:rsidRPr="00500883" w:rsidRDefault="0019608D" w:rsidP="0019608D">
      <w:pPr>
        <w:pStyle w:val="378020"/>
        <w:spacing w:before="120" w:after="120"/>
        <w:ind w:left="639" w:hanging="72"/>
      </w:pPr>
      <w:bookmarkStart w:id="1998" w:name="_Toc109914467"/>
      <w:bookmarkStart w:id="1999" w:name="_Toc144974586"/>
      <w:bookmarkStart w:id="2000" w:name="_Toc241459664"/>
      <w:bookmarkStart w:id="2001" w:name="_Toc129798402"/>
      <w:bookmarkStart w:id="2002" w:name="_Toc342296423"/>
      <w:bookmarkStart w:id="2003" w:name="_Toc152042396"/>
      <w:bookmarkStart w:id="2004" w:name="_Toc179632636"/>
      <w:bookmarkStart w:id="2005" w:name="_Toc152045618"/>
      <w:bookmarkStart w:id="2006" w:name="_Toc132619151"/>
      <w:r w:rsidRPr="00500883">
        <w:t>1.7 联 络</w:t>
      </w:r>
      <w:bookmarkEnd w:id="1998"/>
      <w:bookmarkEnd w:id="1999"/>
      <w:bookmarkEnd w:id="2000"/>
      <w:bookmarkEnd w:id="2001"/>
      <w:bookmarkEnd w:id="2002"/>
      <w:bookmarkEnd w:id="2003"/>
      <w:bookmarkEnd w:id="2004"/>
      <w:bookmarkEnd w:id="2005"/>
      <w:bookmarkEnd w:id="2006"/>
    </w:p>
    <w:p w14:paraId="08576D0C" w14:textId="77777777" w:rsidR="0019608D" w:rsidRPr="00500883" w:rsidRDefault="0019608D" w:rsidP="0019608D">
      <w:pPr>
        <w:spacing w:before="60" w:after="60" w:line="400" w:lineRule="exact"/>
        <w:ind w:left="567" w:firstLineChars="200" w:firstLine="420"/>
        <w:jc w:val="left"/>
        <w:rPr>
          <w:rFonts w:eastAsia="Cambria"/>
          <w:szCs w:val="21"/>
        </w:rPr>
      </w:pPr>
      <w:r w:rsidRPr="00500883">
        <w:rPr>
          <w:rFonts w:eastAsia="Cambria"/>
          <w:szCs w:val="21"/>
        </w:rPr>
        <w:t>1.7.2</w:t>
      </w:r>
      <w:r w:rsidRPr="00500883">
        <w:rPr>
          <w:rFonts w:eastAsia="Cambria"/>
          <w:szCs w:val="21"/>
        </w:rPr>
        <w:t>联络来往函件的送达和接收</w:t>
      </w:r>
    </w:p>
    <w:p w14:paraId="1CFF1EAF"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1</w:t>
      </w:r>
      <w:r w:rsidRPr="00500883">
        <w:rPr>
          <w:szCs w:val="21"/>
        </w:rPr>
        <w:t>）联络来往信函的送达期限：合同约定</w:t>
      </w:r>
      <w:proofErr w:type="gramStart"/>
      <w:r w:rsidRPr="00500883">
        <w:rPr>
          <w:szCs w:val="21"/>
        </w:rPr>
        <w:t>了发出</w:t>
      </w:r>
      <w:proofErr w:type="gramEnd"/>
      <w:r w:rsidRPr="00500883">
        <w:rPr>
          <w:szCs w:val="21"/>
        </w:rPr>
        <w:t>期限的，送达期限为合同约定的发出期限后的</w:t>
      </w:r>
      <w:r w:rsidRPr="00500883">
        <w:rPr>
          <w:szCs w:val="21"/>
        </w:rPr>
        <w:t>24</w:t>
      </w:r>
      <w:r w:rsidRPr="00500883">
        <w:rPr>
          <w:szCs w:val="21"/>
        </w:rPr>
        <w:t>小时内；合同约定了通知、提供或者报送期限的，通知、提供或者报送期限即为送达期限。</w:t>
      </w:r>
    </w:p>
    <w:p w14:paraId="0248D155"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2</w:t>
      </w:r>
      <w:r w:rsidRPr="00500883">
        <w:rPr>
          <w:szCs w:val="21"/>
        </w:rPr>
        <w:t>）发包人指定的接收地点：</w:t>
      </w:r>
      <w:r w:rsidRPr="00500883">
        <w:rPr>
          <w:szCs w:val="21"/>
          <w:u w:val="single"/>
        </w:rPr>
        <w:t xml:space="preserve">  </w:t>
      </w:r>
      <w:r w:rsidRPr="00500883">
        <w:rPr>
          <w:rFonts w:hint="eastAsia"/>
          <w:szCs w:val="21"/>
          <w:u w:val="single"/>
        </w:rPr>
        <w:t>北京市海淀区学院路</w:t>
      </w:r>
      <w:r w:rsidRPr="00500883">
        <w:rPr>
          <w:rFonts w:hint="eastAsia"/>
          <w:szCs w:val="21"/>
          <w:u w:val="single"/>
        </w:rPr>
        <w:t>15</w:t>
      </w:r>
      <w:r w:rsidRPr="00500883">
        <w:rPr>
          <w:rFonts w:hint="eastAsia"/>
          <w:szCs w:val="21"/>
          <w:u w:val="single"/>
        </w:rPr>
        <w:t>号北京语言大学综合楼</w:t>
      </w:r>
      <w:r w:rsidRPr="00500883">
        <w:rPr>
          <w:rFonts w:hint="eastAsia"/>
          <w:szCs w:val="21"/>
          <w:u w:val="single"/>
        </w:rPr>
        <w:t>B</w:t>
      </w:r>
      <w:r w:rsidRPr="00500883">
        <w:rPr>
          <w:rFonts w:hint="eastAsia"/>
          <w:szCs w:val="21"/>
          <w:u w:val="single"/>
        </w:rPr>
        <w:t>座</w:t>
      </w:r>
      <w:r w:rsidRPr="00500883">
        <w:rPr>
          <w:rFonts w:hint="eastAsia"/>
          <w:szCs w:val="21"/>
          <w:u w:val="single"/>
        </w:rPr>
        <w:t>712</w:t>
      </w:r>
      <w:r w:rsidRPr="00500883">
        <w:rPr>
          <w:szCs w:val="21"/>
        </w:rPr>
        <w:t>。</w:t>
      </w:r>
    </w:p>
    <w:p w14:paraId="3E934E5F"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3</w:t>
      </w:r>
      <w:r w:rsidRPr="00500883">
        <w:rPr>
          <w:szCs w:val="21"/>
        </w:rPr>
        <w:t>）发包人指定的接收人为：</w:t>
      </w:r>
      <w:r w:rsidRPr="00500883">
        <w:rPr>
          <w:szCs w:val="21"/>
          <w:u w:val="single"/>
        </w:rPr>
        <w:t xml:space="preserve">  </w:t>
      </w:r>
      <w:r w:rsidRPr="00500883">
        <w:rPr>
          <w:rFonts w:hint="eastAsia"/>
          <w:szCs w:val="21"/>
          <w:u w:val="single"/>
        </w:rPr>
        <w:t xml:space="preserve">   </w:t>
      </w:r>
      <w:r w:rsidRPr="00500883">
        <w:rPr>
          <w:szCs w:val="21"/>
          <w:u w:val="single"/>
        </w:rPr>
        <w:t xml:space="preserve">   </w:t>
      </w:r>
      <w:r w:rsidRPr="00500883">
        <w:rPr>
          <w:szCs w:val="21"/>
        </w:rPr>
        <w:t>。</w:t>
      </w:r>
    </w:p>
    <w:p w14:paraId="34325799"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4</w:t>
      </w:r>
      <w:r w:rsidRPr="00500883">
        <w:rPr>
          <w:szCs w:val="21"/>
        </w:rPr>
        <w:t>）监理人指定的接收地点：</w:t>
      </w:r>
      <w:r w:rsidRPr="00500883">
        <w:rPr>
          <w:szCs w:val="21"/>
          <w:u w:val="single"/>
        </w:rPr>
        <w:t xml:space="preserve">   </w:t>
      </w:r>
      <w:r w:rsidRPr="00500883">
        <w:rPr>
          <w:szCs w:val="21"/>
          <w:u w:val="single"/>
        </w:rPr>
        <w:t>按发包人要求</w:t>
      </w:r>
      <w:r w:rsidRPr="00500883">
        <w:rPr>
          <w:szCs w:val="21"/>
          <w:u w:val="single"/>
        </w:rPr>
        <w:t xml:space="preserve">  </w:t>
      </w:r>
      <w:r w:rsidRPr="00500883">
        <w:rPr>
          <w:szCs w:val="21"/>
        </w:rPr>
        <w:t>。</w:t>
      </w:r>
    </w:p>
    <w:p w14:paraId="0A576532"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5</w:t>
      </w:r>
      <w:r w:rsidRPr="00500883">
        <w:rPr>
          <w:szCs w:val="21"/>
        </w:rPr>
        <w:t>）监理人指定的接收人为：</w:t>
      </w:r>
      <w:r w:rsidRPr="00500883">
        <w:rPr>
          <w:szCs w:val="21"/>
          <w:u w:val="single"/>
        </w:rPr>
        <w:t xml:space="preserve">   </w:t>
      </w:r>
      <w:r w:rsidRPr="00500883">
        <w:rPr>
          <w:szCs w:val="21"/>
          <w:u w:val="single"/>
        </w:rPr>
        <w:t>按发包人要求</w:t>
      </w:r>
      <w:r w:rsidRPr="00500883">
        <w:rPr>
          <w:szCs w:val="21"/>
          <w:u w:val="single"/>
        </w:rPr>
        <w:t xml:space="preserve">  </w:t>
      </w:r>
      <w:r w:rsidRPr="00500883">
        <w:rPr>
          <w:szCs w:val="21"/>
        </w:rPr>
        <w:t>。</w:t>
      </w:r>
    </w:p>
    <w:p w14:paraId="55D1F61F"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6</w:t>
      </w:r>
      <w:r w:rsidRPr="00500883">
        <w:rPr>
          <w:szCs w:val="21"/>
        </w:rPr>
        <w:t>）承包人指定的接收人为合同协议书中载明的承包人项目经理本人或者项目经理的授权代表。承包人应在收到开工通知后</w:t>
      </w:r>
      <w:r w:rsidRPr="00500883">
        <w:rPr>
          <w:szCs w:val="21"/>
        </w:rPr>
        <w:t>7</w:t>
      </w:r>
      <w:r w:rsidRPr="00500883">
        <w:rPr>
          <w:szCs w:val="21"/>
        </w:rPr>
        <w:t>天内，按照合同条款第</w:t>
      </w:r>
      <w:r w:rsidRPr="00500883">
        <w:rPr>
          <w:szCs w:val="21"/>
        </w:rPr>
        <w:t>4.5.4</w:t>
      </w:r>
      <w:r w:rsidRPr="00500883">
        <w:rPr>
          <w:szCs w:val="21"/>
        </w:rPr>
        <w:t>项的约定，将授权代表其接收来往信函的项目经理的授权代表姓名和授权范围通知监理人。除合同另有约定外，承包人施工场地管理机构的办公地点即为承包人指定的接收地点。</w:t>
      </w:r>
    </w:p>
    <w:p w14:paraId="72DBDD9F"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7</w:t>
      </w:r>
      <w:r w:rsidRPr="00500883">
        <w:rPr>
          <w:szCs w:val="21"/>
        </w:rPr>
        <w:t>）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指定接收人离开工作岗位而无法及时签收来往信函构成拒不签收。</w:t>
      </w:r>
    </w:p>
    <w:p w14:paraId="77D21F35" w14:textId="77777777" w:rsidR="0019608D" w:rsidRPr="00500883" w:rsidRDefault="0019608D" w:rsidP="0019608D">
      <w:pPr>
        <w:spacing w:before="60" w:after="60" w:line="400" w:lineRule="exact"/>
        <w:ind w:left="567" w:firstLineChars="150" w:firstLine="315"/>
      </w:pPr>
      <w:r w:rsidRPr="00500883">
        <w:rPr>
          <w:szCs w:val="21"/>
        </w:rPr>
        <w:t>（</w:t>
      </w:r>
      <w:r w:rsidRPr="00500883">
        <w:rPr>
          <w:szCs w:val="21"/>
        </w:rPr>
        <w:t>8</w:t>
      </w:r>
      <w:r w:rsidRPr="00500883">
        <w:rPr>
          <w:szCs w:val="21"/>
        </w:rPr>
        <w:t>）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14:paraId="53043D99" w14:textId="77777777" w:rsidR="0019608D" w:rsidRPr="00500883" w:rsidRDefault="0019608D" w:rsidP="0019608D">
      <w:pPr>
        <w:pStyle w:val="2TimesNewRoman5020"/>
        <w:spacing w:before="120" w:after="120"/>
        <w:ind w:left="651" w:hanging="84"/>
        <w:rPr>
          <w:rFonts w:cs="仿宋_GB2312"/>
        </w:rPr>
      </w:pPr>
      <w:bookmarkStart w:id="2007" w:name="_Toc342296424"/>
      <w:bookmarkStart w:id="2008" w:name="_Toc241459665"/>
      <w:bookmarkStart w:id="2009" w:name="_Toc442365640"/>
      <w:bookmarkStart w:id="2010" w:name="_Toc179632642"/>
      <w:bookmarkStart w:id="2011" w:name="_Toc448758548"/>
      <w:bookmarkStart w:id="2012" w:name="_Toc152045624"/>
      <w:bookmarkStart w:id="2013" w:name="_Toc109914468"/>
      <w:bookmarkStart w:id="2014" w:name="_Toc448758448"/>
      <w:bookmarkStart w:id="2015" w:name="_Toc132619152"/>
      <w:bookmarkStart w:id="2016" w:name="_Toc152042402"/>
      <w:bookmarkStart w:id="2017" w:name="_Toc144974592"/>
      <w:bookmarkStart w:id="2018" w:name="_Toc469660043"/>
      <w:bookmarkStart w:id="2019" w:name="_Toc129798403"/>
      <w:r w:rsidRPr="00500883">
        <w:rPr>
          <w:rFonts w:cs="仿宋_GB2312"/>
        </w:rPr>
        <w:lastRenderedPageBreak/>
        <w:t>2. 发包人义务</w:t>
      </w:r>
      <w:bookmarkEnd w:id="2007"/>
      <w:bookmarkEnd w:id="2008"/>
      <w:bookmarkEnd w:id="2009"/>
      <w:bookmarkEnd w:id="2010"/>
      <w:bookmarkEnd w:id="2011"/>
      <w:bookmarkEnd w:id="2012"/>
      <w:bookmarkEnd w:id="2013"/>
      <w:bookmarkEnd w:id="2014"/>
      <w:bookmarkEnd w:id="2015"/>
      <w:bookmarkEnd w:id="2016"/>
      <w:bookmarkEnd w:id="2017"/>
      <w:bookmarkEnd w:id="2018"/>
      <w:bookmarkEnd w:id="2019"/>
    </w:p>
    <w:p w14:paraId="64BBEE79" w14:textId="77777777" w:rsidR="0019608D" w:rsidRPr="00500883" w:rsidRDefault="0019608D" w:rsidP="0019608D">
      <w:pPr>
        <w:pStyle w:val="378020"/>
        <w:spacing w:before="120" w:after="120"/>
        <w:ind w:left="639" w:hanging="72"/>
      </w:pPr>
      <w:bookmarkStart w:id="2020" w:name="_Toc129798404"/>
      <w:bookmarkStart w:id="2021" w:name="_Toc132619153"/>
      <w:bookmarkStart w:id="2022" w:name="_Toc109914469"/>
      <w:bookmarkStart w:id="2023" w:name="_Toc179632645"/>
      <w:bookmarkStart w:id="2024" w:name="_Toc342296425"/>
      <w:bookmarkStart w:id="2025" w:name="_Toc152045627"/>
      <w:bookmarkStart w:id="2026" w:name="_Toc144974595"/>
      <w:bookmarkStart w:id="2027" w:name="_Toc152042405"/>
      <w:bookmarkStart w:id="2028" w:name="_Toc241459666"/>
      <w:r w:rsidRPr="00500883">
        <w:t>2.3 提供施工场地</w:t>
      </w:r>
      <w:bookmarkEnd w:id="2020"/>
      <w:bookmarkEnd w:id="2021"/>
      <w:bookmarkEnd w:id="2022"/>
      <w:bookmarkEnd w:id="2023"/>
      <w:bookmarkEnd w:id="2024"/>
      <w:bookmarkEnd w:id="2025"/>
      <w:bookmarkEnd w:id="2026"/>
      <w:bookmarkEnd w:id="2027"/>
      <w:bookmarkEnd w:id="2028"/>
    </w:p>
    <w:p w14:paraId="18B87445" w14:textId="77777777" w:rsidR="0019608D" w:rsidRPr="00500883" w:rsidRDefault="0019608D" w:rsidP="0019608D">
      <w:pPr>
        <w:spacing w:before="60" w:after="60" w:line="400" w:lineRule="exact"/>
        <w:ind w:left="567" w:firstLineChars="200" w:firstLine="420"/>
        <w:rPr>
          <w:szCs w:val="21"/>
        </w:rPr>
      </w:pPr>
      <w:r w:rsidRPr="00500883">
        <w:rPr>
          <w:szCs w:val="21"/>
        </w:rPr>
        <w:t>施工场地应当在监理人发出的开工通知中载明的开工日期前</w:t>
      </w:r>
      <w:r w:rsidRPr="00500883">
        <w:rPr>
          <w:szCs w:val="21"/>
          <w:u w:val="single"/>
        </w:rPr>
        <w:t xml:space="preserve">  7  </w:t>
      </w:r>
      <w:proofErr w:type="gramStart"/>
      <w:r w:rsidRPr="00500883">
        <w:rPr>
          <w:szCs w:val="21"/>
        </w:rPr>
        <w:t>天具备</w:t>
      </w:r>
      <w:proofErr w:type="gramEnd"/>
      <w:r w:rsidRPr="00500883">
        <w:rPr>
          <w:szCs w:val="21"/>
        </w:rPr>
        <w:t>施工条件并移交给承包人，发包人最迟应当在移交施工场地的同时向承包人提供施工</w:t>
      </w:r>
      <w:proofErr w:type="gramStart"/>
      <w:r w:rsidRPr="00500883">
        <w:rPr>
          <w:szCs w:val="21"/>
        </w:rPr>
        <w:t>场地内地</w:t>
      </w:r>
      <w:proofErr w:type="gramEnd"/>
      <w:r w:rsidRPr="00500883">
        <w:rPr>
          <w:szCs w:val="21"/>
        </w:rPr>
        <w:t>下管线和地下设施等有关资料，并保证资料的真实、准确和完整。</w:t>
      </w:r>
    </w:p>
    <w:p w14:paraId="77514C83" w14:textId="77777777" w:rsidR="0019608D" w:rsidRPr="00500883" w:rsidRDefault="0019608D" w:rsidP="0019608D">
      <w:pPr>
        <w:pStyle w:val="378020"/>
        <w:spacing w:before="120" w:after="120"/>
        <w:ind w:left="639" w:hanging="72"/>
      </w:pPr>
      <w:bookmarkStart w:id="2029" w:name="_Toc132619154"/>
      <w:bookmarkStart w:id="2030" w:name="_Toc129798405"/>
      <w:bookmarkStart w:id="2031" w:name="_Toc342296426"/>
      <w:bookmarkStart w:id="2032" w:name="_Toc179632647"/>
      <w:bookmarkStart w:id="2033" w:name="_Toc152045629"/>
      <w:bookmarkStart w:id="2034" w:name="_Toc109914470"/>
      <w:bookmarkStart w:id="2035" w:name="_Toc241459667"/>
      <w:bookmarkStart w:id="2036" w:name="_Toc144974597"/>
      <w:bookmarkStart w:id="2037" w:name="_Toc152042407"/>
      <w:r w:rsidRPr="00500883">
        <w:t>2.5 组织设计交底</w:t>
      </w:r>
      <w:bookmarkEnd w:id="2029"/>
      <w:bookmarkEnd w:id="2030"/>
      <w:bookmarkEnd w:id="2031"/>
      <w:bookmarkEnd w:id="2032"/>
      <w:bookmarkEnd w:id="2033"/>
      <w:bookmarkEnd w:id="2034"/>
      <w:bookmarkEnd w:id="2035"/>
      <w:bookmarkEnd w:id="2036"/>
      <w:bookmarkEnd w:id="2037"/>
    </w:p>
    <w:p w14:paraId="04F12871" w14:textId="77777777" w:rsidR="0019608D" w:rsidRPr="00500883" w:rsidRDefault="0019608D" w:rsidP="0019608D">
      <w:pPr>
        <w:spacing w:before="60" w:after="60" w:line="400" w:lineRule="exact"/>
        <w:ind w:left="567" w:firstLineChars="200" w:firstLine="420"/>
        <w:rPr>
          <w:szCs w:val="21"/>
        </w:rPr>
      </w:pPr>
      <w:bookmarkStart w:id="2038" w:name="_Toc144974598"/>
      <w:bookmarkStart w:id="2039" w:name="_Toc152042408"/>
      <w:bookmarkStart w:id="2040" w:name="_Toc179632648"/>
      <w:bookmarkStart w:id="2041" w:name="_Toc152045630"/>
      <w:r w:rsidRPr="00500883">
        <w:rPr>
          <w:szCs w:val="21"/>
        </w:rPr>
        <w:t>发包人应当在合同条款</w:t>
      </w:r>
      <w:r w:rsidRPr="00500883">
        <w:rPr>
          <w:szCs w:val="21"/>
        </w:rPr>
        <w:t>11.1.1</w:t>
      </w:r>
      <w:r w:rsidRPr="00500883">
        <w:rPr>
          <w:szCs w:val="21"/>
        </w:rPr>
        <w:t>项约定的开工日期前组织设计人向承包人进行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应当尽快组织这类设计交底。</w:t>
      </w:r>
    </w:p>
    <w:p w14:paraId="32A92B6D" w14:textId="77777777" w:rsidR="0019608D" w:rsidRPr="00500883" w:rsidRDefault="0019608D" w:rsidP="0019608D">
      <w:pPr>
        <w:pStyle w:val="378020"/>
        <w:spacing w:before="120" w:after="120"/>
        <w:ind w:left="639" w:hanging="72"/>
      </w:pPr>
      <w:bookmarkStart w:id="2042" w:name="_Toc109914471"/>
      <w:bookmarkStart w:id="2043" w:name="_Toc152045632"/>
      <w:bookmarkStart w:id="2044" w:name="_Toc342296427"/>
      <w:bookmarkStart w:id="2045" w:name="_Toc132619155"/>
      <w:bookmarkStart w:id="2046" w:name="_Toc179632650"/>
      <w:bookmarkStart w:id="2047" w:name="_Toc152042410"/>
      <w:bookmarkStart w:id="2048" w:name="_Toc144974600"/>
      <w:bookmarkStart w:id="2049" w:name="_Toc241459668"/>
      <w:bookmarkStart w:id="2050" w:name="_Toc129798406"/>
      <w:bookmarkEnd w:id="2038"/>
      <w:bookmarkEnd w:id="2039"/>
      <w:bookmarkEnd w:id="2040"/>
      <w:bookmarkEnd w:id="2041"/>
      <w:r w:rsidRPr="00500883">
        <w:t>2.8 其他义务</w:t>
      </w:r>
      <w:bookmarkEnd w:id="2042"/>
      <w:bookmarkEnd w:id="2043"/>
      <w:bookmarkEnd w:id="2044"/>
      <w:bookmarkEnd w:id="2045"/>
      <w:bookmarkEnd w:id="2046"/>
      <w:bookmarkEnd w:id="2047"/>
      <w:bookmarkEnd w:id="2048"/>
      <w:bookmarkEnd w:id="2049"/>
      <w:bookmarkEnd w:id="2050"/>
    </w:p>
    <w:p w14:paraId="1EF3CD2A"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rFonts w:hint="eastAsia"/>
          <w:szCs w:val="21"/>
        </w:rPr>
        <w:t>1</w:t>
      </w:r>
      <w:r w:rsidRPr="00500883">
        <w:rPr>
          <w:szCs w:val="21"/>
        </w:rPr>
        <w:t>）按有关规定及时办理工程质量监督手续。</w:t>
      </w:r>
    </w:p>
    <w:p w14:paraId="0A129290"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rFonts w:hint="eastAsia"/>
          <w:szCs w:val="21"/>
        </w:rPr>
        <w:t>2</w:t>
      </w:r>
      <w:r w:rsidRPr="00500883">
        <w:rPr>
          <w:szCs w:val="21"/>
        </w:rPr>
        <w:t>）根据建设行政主管部门和（或）城市建设档案管理机构的规定，收集、整理、立卷、归档工程资料，并按规定时间向建设行政主管部门或者城市建设档案管理机构移交规定的工程档案。</w:t>
      </w:r>
    </w:p>
    <w:p w14:paraId="058D4AAD"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rFonts w:hint="eastAsia"/>
          <w:szCs w:val="21"/>
        </w:rPr>
        <w:t>3</w:t>
      </w:r>
      <w:r w:rsidRPr="00500883">
        <w:rPr>
          <w:szCs w:val="21"/>
        </w:rPr>
        <w:t>）批准和确认：按合同约定应当由监理人或者发包人回复、批复、批准、确认或提出修改意见的承包人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14:paraId="18767058" w14:textId="77777777" w:rsidR="0019608D" w:rsidRPr="00500883" w:rsidRDefault="0019608D" w:rsidP="0019608D">
      <w:pPr>
        <w:pStyle w:val="2TimesNewRoman5020"/>
        <w:spacing w:before="120" w:after="120"/>
        <w:ind w:left="651" w:hanging="84"/>
        <w:rPr>
          <w:rFonts w:cs="仿宋_GB2312"/>
        </w:rPr>
      </w:pPr>
      <w:bookmarkStart w:id="2051" w:name="_Toc442365641"/>
      <w:bookmarkStart w:id="2052" w:name="_Toc109914472"/>
      <w:bookmarkStart w:id="2053" w:name="_Toc144974601"/>
      <w:bookmarkStart w:id="2054" w:name="_Toc448758449"/>
      <w:bookmarkStart w:id="2055" w:name="_Toc469660044"/>
      <w:bookmarkStart w:id="2056" w:name="_Toc152045633"/>
      <w:bookmarkStart w:id="2057" w:name="_Toc342296428"/>
      <w:bookmarkStart w:id="2058" w:name="_Toc152042411"/>
      <w:bookmarkStart w:id="2059" w:name="_Toc448758549"/>
      <w:bookmarkStart w:id="2060" w:name="_Toc129798407"/>
      <w:bookmarkStart w:id="2061" w:name="_Toc241459669"/>
      <w:bookmarkStart w:id="2062" w:name="_Toc132619156"/>
      <w:bookmarkStart w:id="2063" w:name="_Toc179632651"/>
      <w:r w:rsidRPr="00500883">
        <w:rPr>
          <w:rFonts w:cs="仿宋_GB2312"/>
        </w:rPr>
        <w:t>3. 监理人</w:t>
      </w:r>
      <w:bookmarkEnd w:id="2051"/>
      <w:bookmarkEnd w:id="2052"/>
      <w:bookmarkEnd w:id="2053"/>
      <w:bookmarkEnd w:id="2054"/>
      <w:bookmarkEnd w:id="2055"/>
      <w:bookmarkEnd w:id="2056"/>
      <w:bookmarkEnd w:id="2057"/>
      <w:bookmarkEnd w:id="2058"/>
      <w:bookmarkEnd w:id="2059"/>
      <w:bookmarkEnd w:id="2060"/>
      <w:bookmarkEnd w:id="2061"/>
      <w:bookmarkEnd w:id="2062"/>
      <w:bookmarkEnd w:id="2063"/>
    </w:p>
    <w:p w14:paraId="12C09ADE" w14:textId="77777777" w:rsidR="0019608D" w:rsidRPr="00500883" w:rsidRDefault="0019608D" w:rsidP="0019608D">
      <w:pPr>
        <w:pStyle w:val="378020"/>
        <w:spacing w:before="120" w:after="120"/>
        <w:ind w:left="639" w:hanging="72"/>
      </w:pPr>
      <w:bookmarkStart w:id="2064" w:name="_Toc152042412"/>
      <w:bookmarkStart w:id="2065" w:name="_Toc342296429"/>
      <w:bookmarkStart w:id="2066" w:name="_Toc241459670"/>
      <w:bookmarkStart w:id="2067" w:name="_Toc152045634"/>
      <w:bookmarkStart w:id="2068" w:name="_Toc179632652"/>
      <w:bookmarkStart w:id="2069" w:name="_Toc129798408"/>
      <w:bookmarkStart w:id="2070" w:name="_Toc109914473"/>
      <w:bookmarkStart w:id="2071" w:name="_Toc132619157"/>
      <w:bookmarkStart w:id="2072" w:name="_Toc144974602"/>
      <w:r w:rsidRPr="00500883">
        <w:t>3.1 监理人的职责和权力</w:t>
      </w:r>
      <w:bookmarkEnd w:id="2064"/>
      <w:bookmarkEnd w:id="2065"/>
      <w:bookmarkEnd w:id="2066"/>
      <w:bookmarkEnd w:id="2067"/>
      <w:bookmarkEnd w:id="2068"/>
      <w:bookmarkEnd w:id="2069"/>
      <w:bookmarkEnd w:id="2070"/>
      <w:bookmarkEnd w:id="2071"/>
      <w:bookmarkEnd w:id="2072"/>
    </w:p>
    <w:p w14:paraId="0201E149" w14:textId="77777777" w:rsidR="0019608D" w:rsidRPr="00500883" w:rsidRDefault="0019608D" w:rsidP="0019608D">
      <w:pPr>
        <w:spacing w:before="60" w:after="60" w:line="400" w:lineRule="exact"/>
        <w:ind w:left="567" w:firstLineChars="200" w:firstLine="420"/>
        <w:rPr>
          <w:szCs w:val="21"/>
        </w:rPr>
      </w:pPr>
      <w:r w:rsidRPr="00500883">
        <w:rPr>
          <w:szCs w:val="21"/>
        </w:rPr>
        <w:t>3.1.1</w:t>
      </w:r>
      <w:r w:rsidRPr="00500883">
        <w:rPr>
          <w:szCs w:val="21"/>
        </w:rPr>
        <w:t>须经发包人批准行使的权力：</w:t>
      </w:r>
    </w:p>
    <w:p w14:paraId="1D2C6E8F" w14:textId="77777777" w:rsidR="0019608D" w:rsidRPr="00500883" w:rsidRDefault="0019608D" w:rsidP="0019608D">
      <w:pPr>
        <w:spacing w:before="60" w:after="60" w:line="400" w:lineRule="exact"/>
        <w:rPr>
          <w:szCs w:val="21"/>
          <w:u w:val="single"/>
        </w:rPr>
      </w:pPr>
      <w:r w:rsidRPr="00500883">
        <w:rPr>
          <w:szCs w:val="21"/>
          <w:u w:val="single"/>
        </w:rPr>
        <w:t>（</w:t>
      </w:r>
      <w:r w:rsidRPr="00500883">
        <w:rPr>
          <w:szCs w:val="21"/>
          <w:u w:val="single"/>
        </w:rPr>
        <w:t>1</w:t>
      </w:r>
      <w:r w:rsidRPr="00500883">
        <w:rPr>
          <w:szCs w:val="21"/>
          <w:u w:val="single"/>
        </w:rPr>
        <w:t>）发布开</w:t>
      </w:r>
      <w:proofErr w:type="gramStart"/>
      <w:r w:rsidRPr="00500883">
        <w:rPr>
          <w:szCs w:val="21"/>
          <w:u w:val="single"/>
        </w:rPr>
        <w:t>工令</w:t>
      </w:r>
      <w:proofErr w:type="gramEnd"/>
      <w:r w:rsidRPr="00500883">
        <w:rPr>
          <w:szCs w:val="21"/>
          <w:u w:val="single"/>
        </w:rPr>
        <w:t>、停工令、复</w:t>
      </w:r>
      <w:proofErr w:type="gramStart"/>
      <w:r w:rsidRPr="00500883">
        <w:rPr>
          <w:szCs w:val="21"/>
          <w:u w:val="single"/>
        </w:rPr>
        <w:t>工令</w:t>
      </w:r>
      <w:proofErr w:type="gramEnd"/>
      <w:r w:rsidRPr="00500883">
        <w:rPr>
          <w:szCs w:val="21"/>
          <w:u w:val="single"/>
        </w:rPr>
        <w:t>；</w:t>
      </w:r>
    </w:p>
    <w:p w14:paraId="4C9A30E7" w14:textId="77777777" w:rsidR="0019608D" w:rsidRPr="00500883" w:rsidRDefault="0019608D" w:rsidP="0019608D">
      <w:pPr>
        <w:spacing w:before="60" w:after="60" w:line="400" w:lineRule="exact"/>
        <w:rPr>
          <w:szCs w:val="21"/>
          <w:u w:val="single"/>
        </w:rPr>
      </w:pPr>
      <w:r w:rsidRPr="00500883">
        <w:rPr>
          <w:szCs w:val="21"/>
          <w:u w:val="single"/>
        </w:rPr>
        <w:t>（</w:t>
      </w:r>
      <w:r w:rsidRPr="00500883">
        <w:rPr>
          <w:szCs w:val="21"/>
          <w:u w:val="single"/>
        </w:rPr>
        <w:t>2</w:t>
      </w:r>
      <w:r w:rsidRPr="00500883">
        <w:rPr>
          <w:szCs w:val="21"/>
          <w:u w:val="single"/>
        </w:rPr>
        <w:t>）凡</w:t>
      </w:r>
      <w:proofErr w:type="gramStart"/>
      <w:r w:rsidRPr="00500883">
        <w:rPr>
          <w:szCs w:val="21"/>
          <w:u w:val="single"/>
        </w:rPr>
        <w:t>涉影响</w:t>
      </w:r>
      <w:proofErr w:type="gramEnd"/>
      <w:r w:rsidRPr="00500883">
        <w:rPr>
          <w:szCs w:val="21"/>
          <w:u w:val="single"/>
        </w:rPr>
        <w:t>工程造价的调整及涉及施工工期的延长等变化，须经发包人审核批准；</w:t>
      </w:r>
    </w:p>
    <w:p w14:paraId="5252ED4D" w14:textId="77777777" w:rsidR="0019608D" w:rsidRPr="00500883" w:rsidRDefault="0019608D" w:rsidP="0019608D">
      <w:pPr>
        <w:spacing w:before="60" w:after="60" w:line="400" w:lineRule="exact"/>
        <w:rPr>
          <w:szCs w:val="21"/>
        </w:rPr>
      </w:pPr>
      <w:r w:rsidRPr="00500883">
        <w:rPr>
          <w:szCs w:val="21"/>
          <w:u w:val="single"/>
        </w:rPr>
        <w:t>（</w:t>
      </w:r>
      <w:r w:rsidRPr="00500883">
        <w:rPr>
          <w:szCs w:val="21"/>
          <w:u w:val="single"/>
        </w:rPr>
        <w:t>3</w:t>
      </w:r>
      <w:r w:rsidRPr="00500883">
        <w:rPr>
          <w:szCs w:val="21"/>
          <w:u w:val="single"/>
        </w:rPr>
        <w:t>）对承包人合同规定的义务建议变更等。</w:t>
      </w:r>
    </w:p>
    <w:p w14:paraId="52668594" w14:textId="77777777" w:rsidR="0019608D" w:rsidRPr="00500883" w:rsidRDefault="0019608D" w:rsidP="0019608D">
      <w:pPr>
        <w:spacing w:before="60" w:after="60" w:line="400" w:lineRule="exact"/>
        <w:rPr>
          <w:szCs w:val="21"/>
        </w:rPr>
      </w:pPr>
      <w:r w:rsidRPr="00500883">
        <w:rPr>
          <w:szCs w:val="21"/>
        </w:rPr>
        <w:t>不管通用合同条款第</w:t>
      </w:r>
      <w:r w:rsidRPr="00500883">
        <w:rPr>
          <w:szCs w:val="21"/>
        </w:rPr>
        <w:t>3.1.1</w:t>
      </w:r>
      <w:r w:rsidRPr="00500883">
        <w:rPr>
          <w:szCs w:val="21"/>
        </w:rPr>
        <w:t>项如何约定，</w:t>
      </w:r>
      <w:r w:rsidRPr="00500883">
        <w:t>监理人履行须经发包人批准行使的权力时，应当向承包人出示其行使</w:t>
      </w:r>
      <w:proofErr w:type="gramStart"/>
      <w:r w:rsidRPr="00500883">
        <w:t>该权力</w:t>
      </w:r>
      <w:proofErr w:type="gramEnd"/>
      <w:r w:rsidRPr="00500883">
        <w:t>已经取得发包人批准的文件或者其他合法有效的证明</w:t>
      </w:r>
      <w:r w:rsidRPr="00500883">
        <w:rPr>
          <w:szCs w:val="21"/>
        </w:rPr>
        <w:t>。</w:t>
      </w:r>
    </w:p>
    <w:p w14:paraId="421F5A1A" w14:textId="77777777" w:rsidR="0019608D" w:rsidRPr="00500883" w:rsidRDefault="0019608D" w:rsidP="0019608D">
      <w:pPr>
        <w:pStyle w:val="378020"/>
        <w:spacing w:before="120" w:after="120"/>
        <w:ind w:left="639" w:hanging="72"/>
      </w:pPr>
      <w:bookmarkStart w:id="2073" w:name="_Toc342296430"/>
      <w:bookmarkStart w:id="2074" w:name="_Toc241459671"/>
      <w:bookmarkStart w:id="2075" w:name="_Toc109914474"/>
      <w:bookmarkStart w:id="2076" w:name="_Toc129798409"/>
      <w:bookmarkStart w:id="2077" w:name="_Toc132619158"/>
      <w:bookmarkStart w:id="2078" w:name="_Toc144974604"/>
      <w:bookmarkStart w:id="2079" w:name="_Toc152042414"/>
      <w:bookmarkStart w:id="2080" w:name="_Toc152045636"/>
      <w:bookmarkStart w:id="2081" w:name="_Toc179632654"/>
      <w:r w:rsidRPr="00500883">
        <w:lastRenderedPageBreak/>
        <w:t>3.3 监理人员</w:t>
      </w:r>
      <w:bookmarkEnd w:id="2073"/>
      <w:bookmarkEnd w:id="2074"/>
      <w:bookmarkEnd w:id="2075"/>
      <w:bookmarkEnd w:id="2076"/>
      <w:bookmarkEnd w:id="2077"/>
      <w:bookmarkEnd w:id="2078"/>
      <w:bookmarkEnd w:id="2079"/>
      <w:bookmarkEnd w:id="2080"/>
      <w:bookmarkEnd w:id="2081"/>
    </w:p>
    <w:p w14:paraId="47D08165" w14:textId="77777777" w:rsidR="0019608D" w:rsidRPr="00500883" w:rsidRDefault="0019608D" w:rsidP="0019608D">
      <w:pPr>
        <w:spacing w:before="60" w:after="60" w:line="400" w:lineRule="exact"/>
        <w:ind w:left="567" w:firstLineChars="200" w:firstLine="420"/>
      </w:pPr>
      <w:r w:rsidRPr="00500883">
        <w:rPr>
          <w:szCs w:val="21"/>
        </w:rPr>
        <w:t xml:space="preserve">3.3.4 </w:t>
      </w:r>
      <w:r w:rsidRPr="00500883">
        <w:rPr>
          <w:szCs w:val="21"/>
        </w:rPr>
        <w:t>总监理工程师不应将第</w:t>
      </w:r>
      <w:r w:rsidRPr="00500883">
        <w:rPr>
          <w:szCs w:val="21"/>
        </w:rPr>
        <w:t>3.5</w:t>
      </w:r>
      <w:r w:rsidRPr="00500883">
        <w:rPr>
          <w:szCs w:val="21"/>
        </w:rPr>
        <w:t>款约定应由总监理工程师</w:t>
      </w:r>
      <w:proofErr w:type="gramStart"/>
      <w:r w:rsidRPr="00500883">
        <w:rPr>
          <w:szCs w:val="21"/>
        </w:rPr>
        <w:t>作出</w:t>
      </w:r>
      <w:proofErr w:type="gramEnd"/>
      <w:r w:rsidRPr="00500883">
        <w:rPr>
          <w:szCs w:val="21"/>
        </w:rPr>
        <w:t>确定的权力授权或者委托给其他监理人员。</w:t>
      </w:r>
    </w:p>
    <w:p w14:paraId="2500D363" w14:textId="77777777" w:rsidR="0019608D" w:rsidRPr="00500883" w:rsidRDefault="0019608D" w:rsidP="0019608D">
      <w:pPr>
        <w:pStyle w:val="378020"/>
        <w:spacing w:before="120" w:after="120"/>
        <w:ind w:left="639" w:hanging="72"/>
      </w:pPr>
      <w:bookmarkStart w:id="2082" w:name="_Toc109914475"/>
      <w:bookmarkStart w:id="2083" w:name="_Toc241459672"/>
      <w:bookmarkStart w:id="2084" w:name="_Toc152042415"/>
      <w:bookmarkStart w:id="2085" w:name="_Toc152045637"/>
      <w:bookmarkStart w:id="2086" w:name="_Toc132619159"/>
      <w:bookmarkStart w:id="2087" w:name="_Toc129798410"/>
      <w:bookmarkStart w:id="2088" w:name="_Toc144974605"/>
      <w:bookmarkStart w:id="2089" w:name="_Toc342296431"/>
      <w:bookmarkStart w:id="2090" w:name="_Toc179632655"/>
      <w:r w:rsidRPr="00500883">
        <w:t>3.4 监理人的指示</w:t>
      </w:r>
      <w:bookmarkEnd w:id="2082"/>
      <w:bookmarkEnd w:id="2083"/>
      <w:bookmarkEnd w:id="2084"/>
      <w:bookmarkEnd w:id="2085"/>
      <w:bookmarkEnd w:id="2086"/>
      <w:bookmarkEnd w:id="2087"/>
      <w:bookmarkEnd w:id="2088"/>
      <w:bookmarkEnd w:id="2089"/>
      <w:bookmarkEnd w:id="2090"/>
    </w:p>
    <w:p w14:paraId="2BBA52AF" w14:textId="77777777" w:rsidR="0019608D" w:rsidRPr="00500883" w:rsidRDefault="0019608D" w:rsidP="0019608D">
      <w:pPr>
        <w:spacing w:before="60" w:after="60" w:line="400" w:lineRule="exact"/>
        <w:ind w:left="567" w:firstLineChars="200" w:firstLine="420"/>
      </w:pPr>
      <w:r w:rsidRPr="00500883">
        <w:rPr>
          <w:szCs w:val="21"/>
        </w:rPr>
        <w:t>3.4.4</w:t>
      </w:r>
      <w:r w:rsidRPr="00500883">
        <w:rPr>
          <w:szCs w:val="21"/>
        </w:rPr>
        <w:t>除通用合同条款已有的专门约定外，承包人只能从总监理工程师或按第</w:t>
      </w:r>
      <w:r w:rsidRPr="00500883">
        <w:rPr>
          <w:szCs w:val="21"/>
        </w:rPr>
        <w:t>3.3.1</w:t>
      </w:r>
      <w:r w:rsidRPr="00500883">
        <w:rPr>
          <w:szCs w:val="21"/>
        </w:rPr>
        <w:t>项授权的监理人员处取得指示，发包人应当通过监理人向承包人发出指示。</w:t>
      </w:r>
      <w:bookmarkStart w:id="2091" w:name="_Toc152042417"/>
      <w:bookmarkStart w:id="2092" w:name="_Toc152045639"/>
      <w:bookmarkStart w:id="2093" w:name="_Toc144974607"/>
      <w:bookmarkStart w:id="2094" w:name="_Toc179632657"/>
    </w:p>
    <w:p w14:paraId="2602D59F" w14:textId="77777777" w:rsidR="0019608D" w:rsidRPr="00500883" w:rsidRDefault="0019608D" w:rsidP="0019608D">
      <w:pPr>
        <w:pStyle w:val="378020"/>
        <w:spacing w:before="120" w:after="120"/>
        <w:ind w:left="639" w:hanging="72"/>
      </w:pPr>
      <w:bookmarkStart w:id="2095" w:name="_Toc129798411"/>
      <w:bookmarkStart w:id="2096" w:name="_Toc241459673"/>
      <w:bookmarkStart w:id="2097" w:name="_Toc342296432"/>
      <w:bookmarkStart w:id="2098" w:name="_Toc109914476"/>
      <w:bookmarkStart w:id="2099" w:name="_Toc132619160"/>
      <w:r w:rsidRPr="00500883">
        <w:t>3.6 监理人的宽恕</w:t>
      </w:r>
      <w:bookmarkEnd w:id="2095"/>
      <w:bookmarkEnd w:id="2096"/>
      <w:bookmarkEnd w:id="2097"/>
      <w:bookmarkEnd w:id="2098"/>
      <w:bookmarkEnd w:id="2099"/>
    </w:p>
    <w:p w14:paraId="55CA0AA1" w14:textId="77777777" w:rsidR="0019608D" w:rsidRPr="00500883" w:rsidRDefault="0019608D" w:rsidP="0019608D">
      <w:pPr>
        <w:spacing w:before="60" w:after="60" w:line="400" w:lineRule="exact"/>
        <w:ind w:left="567" w:firstLineChars="200" w:firstLine="420"/>
      </w:pPr>
      <w:r w:rsidRPr="00500883">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14:paraId="4306A279" w14:textId="77777777" w:rsidR="0019608D" w:rsidRPr="00500883" w:rsidRDefault="0019608D" w:rsidP="0019608D">
      <w:pPr>
        <w:pStyle w:val="2TimesNewRoman5020"/>
        <w:spacing w:before="120" w:after="120"/>
        <w:ind w:left="651" w:hanging="84"/>
        <w:rPr>
          <w:rFonts w:cs="仿宋_GB2312"/>
        </w:rPr>
      </w:pPr>
      <w:bookmarkStart w:id="2100" w:name="_Toc342296433"/>
      <w:bookmarkStart w:id="2101" w:name="_Toc129798412"/>
      <w:bookmarkStart w:id="2102" w:name="_Toc448758550"/>
      <w:bookmarkStart w:id="2103" w:name="_Toc241459674"/>
      <w:bookmarkStart w:id="2104" w:name="_Toc448758450"/>
      <w:bookmarkStart w:id="2105" w:name="_Toc132619161"/>
      <w:bookmarkStart w:id="2106" w:name="_Toc109914477"/>
      <w:bookmarkStart w:id="2107" w:name="_Toc469660045"/>
      <w:bookmarkStart w:id="2108" w:name="_Toc442365642"/>
      <w:r w:rsidRPr="00500883">
        <w:rPr>
          <w:rFonts w:cs="仿宋_GB2312"/>
        </w:rPr>
        <w:t>4. 承包人</w:t>
      </w:r>
      <w:bookmarkEnd w:id="2091"/>
      <w:bookmarkEnd w:id="2092"/>
      <w:bookmarkEnd w:id="2093"/>
      <w:bookmarkEnd w:id="2094"/>
      <w:bookmarkEnd w:id="2100"/>
      <w:bookmarkEnd w:id="2101"/>
      <w:bookmarkEnd w:id="2102"/>
      <w:bookmarkEnd w:id="2103"/>
      <w:bookmarkEnd w:id="2104"/>
      <w:bookmarkEnd w:id="2105"/>
      <w:bookmarkEnd w:id="2106"/>
      <w:bookmarkEnd w:id="2107"/>
      <w:bookmarkEnd w:id="2108"/>
    </w:p>
    <w:p w14:paraId="7093C995" w14:textId="77777777" w:rsidR="0019608D" w:rsidRPr="00500883" w:rsidRDefault="0019608D" w:rsidP="0019608D">
      <w:pPr>
        <w:pStyle w:val="378020"/>
        <w:spacing w:before="120" w:after="120"/>
        <w:ind w:left="639" w:hanging="72"/>
      </w:pPr>
      <w:bookmarkStart w:id="2109" w:name="_Toc152045640"/>
      <w:bookmarkStart w:id="2110" w:name="_Toc132619162"/>
      <w:bookmarkStart w:id="2111" w:name="_Toc179632658"/>
      <w:bookmarkStart w:id="2112" w:name="_Toc109914478"/>
      <w:bookmarkStart w:id="2113" w:name="_Toc152042418"/>
      <w:bookmarkStart w:id="2114" w:name="_Toc342296434"/>
      <w:bookmarkStart w:id="2115" w:name="_Toc129798413"/>
      <w:bookmarkStart w:id="2116" w:name="_Toc241459675"/>
      <w:bookmarkStart w:id="2117" w:name="_Toc144974608"/>
      <w:r w:rsidRPr="00500883">
        <w:t>4.1 承包人的一般义务</w:t>
      </w:r>
      <w:bookmarkEnd w:id="2109"/>
      <w:bookmarkEnd w:id="2110"/>
      <w:bookmarkEnd w:id="2111"/>
      <w:bookmarkEnd w:id="2112"/>
      <w:bookmarkEnd w:id="2113"/>
      <w:bookmarkEnd w:id="2114"/>
      <w:bookmarkEnd w:id="2115"/>
      <w:bookmarkEnd w:id="2116"/>
      <w:bookmarkEnd w:id="2117"/>
    </w:p>
    <w:p w14:paraId="70A939DC" w14:textId="77777777" w:rsidR="0019608D" w:rsidRPr="00500883" w:rsidRDefault="0019608D" w:rsidP="0019608D">
      <w:pPr>
        <w:spacing w:before="60" w:after="60" w:line="400" w:lineRule="exact"/>
        <w:ind w:left="567" w:firstLineChars="200" w:firstLine="420"/>
        <w:rPr>
          <w:szCs w:val="21"/>
        </w:rPr>
      </w:pPr>
      <w:r w:rsidRPr="00500883">
        <w:rPr>
          <w:szCs w:val="21"/>
        </w:rPr>
        <w:t>4.1.3</w:t>
      </w:r>
      <w:r w:rsidRPr="00500883">
        <w:rPr>
          <w:szCs w:val="21"/>
        </w:rPr>
        <w:t>除专用合同条款第</w:t>
      </w:r>
      <w:r w:rsidRPr="00500883">
        <w:rPr>
          <w:szCs w:val="21"/>
        </w:rPr>
        <w:t>5.2</w:t>
      </w:r>
      <w:r w:rsidRPr="00500883">
        <w:rPr>
          <w:szCs w:val="21"/>
        </w:rPr>
        <w:t>款约定由发包人提供的材料和工程设备和第</w:t>
      </w:r>
      <w:r w:rsidRPr="00500883">
        <w:rPr>
          <w:szCs w:val="21"/>
        </w:rPr>
        <w:t>6.2</w:t>
      </w:r>
      <w:r w:rsidRPr="00500883">
        <w:rPr>
          <w:szCs w:val="21"/>
        </w:rPr>
        <w:t>款约定由发包人提供的施工设备和临时设施外，承包人应负责提供为完成合同工作所需的劳务、材料、施工设备、工程设备和其他物品，并按合同约定负责临时设施的设计、建造、运行、维护、管理和拆除。</w:t>
      </w:r>
    </w:p>
    <w:p w14:paraId="271D99F2"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4.1.8</w:t>
      </w:r>
      <w:r w:rsidRPr="00500883">
        <w:rPr>
          <w:rFonts w:eastAsia="Cambria"/>
          <w:szCs w:val="21"/>
        </w:rPr>
        <w:t>为他人提供方便</w:t>
      </w:r>
    </w:p>
    <w:p w14:paraId="35A7977B"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1</w:t>
      </w:r>
      <w:r w:rsidRPr="00500883">
        <w:rPr>
          <w:szCs w:val="21"/>
        </w:rPr>
        <w:t>）承包人应当对在施工场地或者附近实施与合同工程有关的其他工作的独立承包人履行管理、协调、配合、照管和服务义务，由此发生的费用被认为已经包括在承包人的签约合同价（投标总报价）中，具体工作内容和要求包括：</w:t>
      </w:r>
      <w:r w:rsidRPr="00500883">
        <w:rPr>
          <w:szCs w:val="21"/>
          <w:u w:val="single"/>
        </w:rPr>
        <w:t>为其他独立承包人在使用施工用地、道路和其他公用设施等方面提供方便</w:t>
      </w:r>
      <w:r w:rsidRPr="00500883">
        <w:rPr>
          <w:rFonts w:hint="eastAsia"/>
          <w:szCs w:val="21"/>
          <w:u w:val="single"/>
        </w:rPr>
        <w:t>，避免对邻近的公共设施产生干扰。承包人占用或使用他人的施工场地，影响他人作业或生活的，应承担相应责任；</w:t>
      </w:r>
      <w:r w:rsidRPr="00500883">
        <w:rPr>
          <w:szCs w:val="21"/>
        </w:rPr>
        <w:t>。</w:t>
      </w:r>
    </w:p>
    <w:p w14:paraId="796B16DB"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2</w:t>
      </w:r>
      <w:r w:rsidRPr="00500883">
        <w:rPr>
          <w:szCs w:val="21"/>
        </w:rPr>
        <w:t>）承包人还应按监理人指示为独立承包人以外的他人在施工场地或者附近实施与合同工程有关的其他工作提供可能的条件，可能发生费用由监理人按第</w:t>
      </w:r>
      <w:r w:rsidRPr="00500883">
        <w:rPr>
          <w:szCs w:val="21"/>
        </w:rPr>
        <w:t>3.5</w:t>
      </w:r>
      <w:r w:rsidRPr="00500883">
        <w:rPr>
          <w:szCs w:val="21"/>
        </w:rPr>
        <w:t>款商定或者确定。</w:t>
      </w:r>
    </w:p>
    <w:p w14:paraId="1C58D336"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4.1.10</w:t>
      </w:r>
      <w:r w:rsidRPr="00500883">
        <w:rPr>
          <w:rFonts w:eastAsia="Cambria"/>
          <w:szCs w:val="21"/>
        </w:rPr>
        <w:t>其他义务</w:t>
      </w:r>
      <w:r w:rsidRPr="00500883">
        <w:rPr>
          <w:rFonts w:eastAsia="Cambria"/>
          <w:szCs w:val="21"/>
        </w:rPr>
        <w:t xml:space="preserve">  </w:t>
      </w:r>
    </w:p>
    <w:p w14:paraId="16AB77A4" w14:textId="77777777" w:rsidR="0019608D" w:rsidRPr="00500883" w:rsidRDefault="0019608D" w:rsidP="0019608D">
      <w:pPr>
        <w:spacing w:before="60" w:after="60" w:line="400" w:lineRule="exact"/>
        <w:ind w:left="567" w:firstLineChars="150" w:firstLine="315"/>
        <w:rPr>
          <w:szCs w:val="21"/>
          <w:u w:val="single"/>
        </w:rPr>
      </w:pPr>
      <w:r w:rsidRPr="00500883">
        <w:rPr>
          <w:szCs w:val="21"/>
        </w:rPr>
        <w:t>（</w:t>
      </w:r>
      <w:r w:rsidRPr="00500883">
        <w:rPr>
          <w:szCs w:val="21"/>
        </w:rPr>
        <w:t>1</w:t>
      </w:r>
      <w:r w:rsidRPr="00500883">
        <w:rPr>
          <w:szCs w:val="21"/>
        </w:rPr>
        <w:t>）根据发包人委托，在其设计资质等级和业务允许的范围内，完成施工图设计或与工程配套的设计，经监理人确认后使用，发包人承担由此发生的费用和合理利润</w:t>
      </w:r>
      <w:r w:rsidRPr="00500883">
        <w:rPr>
          <w:rFonts w:hint="eastAsia"/>
          <w:szCs w:val="21"/>
        </w:rPr>
        <w:t>,</w:t>
      </w:r>
      <w:r w:rsidRPr="00500883">
        <w:rPr>
          <w:szCs w:val="21"/>
        </w:rPr>
        <w:t>由此发生的费用被认为已经包括在承包人的签约合同价（投标总报价）中。由承包人承担的施工图设计或与工程配套的设计工作内容</w:t>
      </w:r>
      <w:r w:rsidRPr="00500883">
        <w:rPr>
          <w:szCs w:val="21"/>
          <w:u w:val="single"/>
        </w:rPr>
        <w:t xml:space="preserve"> </w:t>
      </w:r>
      <w:r w:rsidRPr="00500883">
        <w:rPr>
          <w:rFonts w:hint="eastAsia"/>
          <w:szCs w:val="21"/>
          <w:u w:val="single"/>
        </w:rPr>
        <w:t xml:space="preserve"> </w:t>
      </w:r>
      <w:r w:rsidRPr="00500883">
        <w:rPr>
          <w:szCs w:val="21"/>
          <w:u w:val="single"/>
        </w:rPr>
        <w:t>/</w:t>
      </w:r>
      <w:r w:rsidRPr="00500883">
        <w:rPr>
          <w:rFonts w:hint="eastAsia"/>
          <w:szCs w:val="21"/>
          <w:u w:val="single"/>
        </w:rPr>
        <w:t xml:space="preserve">  </w:t>
      </w:r>
      <w:r w:rsidRPr="00500883">
        <w:rPr>
          <w:szCs w:val="21"/>
        </w:rPr>
        <w:t>。</w:t>
      </w:r>
    </w:p>
    <w:p w14:paraId="4B198AD2" w14:textId="77777777" w:rsidR="0019608D" w:rsidRPr="00500883" w:rsidRDefault="0019608D" w:rsidP="0019608D">
      <w:pPr>
        <w:spacing w:before="60" w:after="60" w:line="400" w:lineRule="exact"/>
        <w:ind w:left="567" w:firstLineChars="150" w:firstLine="315"/>
        <w:rPr>
          <w:szCs w:val="21"/>
        </w:rPr>
      </w:pPr>
      <w:r w:rsidRPr="00500883">
        <w:rPr>
          <w:szCs w:val="21"/>
        </w:rPr>
        <w:lastRenderedPageBreak/>
        <w:t>（</w:t>
      </w:r>
      <w:r w:rsidRPr="00500883">
        <w:rPr>
          <w:szCs w:val="21"/>
        </w:rPr>
        <w:t>2</w:t>
      </w:r>
      <w:r w:rsidRPr="00500883">
        <w:rPr>
          <w:szCs w:val="21"/>
        </w:rPr>
        <w:t>）承包人应履行合同约定的其他义务以及下述义务</w:t>
      </w:r>
      <w:r w:rsidRPr="00500883">
        <w:t>：</w:t>
      </w:r>
    </w:p>
    <w:p w14:paraId="2DEF75A1" w14:textId="77777777" w:rsidR="0019608D" w:rsidRPr="00500883" w:rsidRDefault="0019608D" w:rsidP="0019608D">
      <w:pPr>
        <w:numPr>
          <w:ilvl w:val="0"/>
          <w:numId w:val="6"/>
        </w:numPr>
        <w:spacing w:before="60" w:after="60" w:line="400" w:lineRule="exact"/>
        <w:ind w:left="630" w:hanging="63"/>
        <w:rPr>
          <w:szCs w:val="21"/>
          <w:u w:val="single"/>
        </w:rPr>
      </w:pPr>
      <w:r w:rsidRPr="00500883">
        <w:rPr>
          <w:szCs w:val="21"/>
          <w:u w:val="single"/>
        </w:rPr>
        <w:t>承担施工安全保卫工作及夜间施工照明的责任：由承包人负责并承担由此发生的费用。</w:t>
      </w:r>
    </w:p>
    <w:p w14:paraId="56806513" w14:textId="77777777" w:rsidR="0019608D" w:rsidRPr="00500883" w:rsidRDefault="0019608D" w:rsidP="0019608D">
      <w:pPr>
        <w:numPr>
          <w:ilvl w:val="0"/>
          <w:numId w:val="6"/>
        </w:numPr>
        <w:spacing w:before="60" w:after="60" w:line="400" w:lineRule="exact"/>
        <w:ind w:left="630" w:hanging="63"/>
        <w:rPr>
          <w:szCs w:val="21"/>
          <w:u w:val="single"/>
        </w:rPr>
      </w:pPr>
      <w:r w:rsidRPr="00500883">
        <w:rPr>
          <w:szCs w:val="21"/>
          <w:u w:val="single"/>
        </w:rPr>
        <w:t>需承包人办理的有关施工场地交通、环卫和施工噪声管理等手续：按北京市有关规定办理，承包人负责处理并承担费用。</w:t>
      </w:r>
    </w:p>
    <w:p w14:paraId="16B25D9A" w14:textId="77777777" w:rsidR="0019608D" w:rsidRPr="00500883" w:rsidRDefault="0019608D" w:rsidP="0019608D">
      <w:pPr>
        <w:numPr>
          <w:ilvl w:val="0"/>
          <w:numId w:val="6"/>
        </w:numPr>
        <w:spacing w:before="60" w:after="60" w:line="400" w:lineRule="exact"/>
        <w:ind w:left="630" w:hanging="63"/>
        <w:rPr>
          <w:szCs w:val="21"/>
          <w:u w:val="single"/>
        </w:rPr>
      </w:pPr>
      <w:r w:rsidRPr="00500883">
        <w:rPr>
          <w:szCs w:val="21"/>
          <w:u w:val="single"/>
        </w:rPr>
        <w:t>施工场地清洁卫生的要求：对施工生产和生活垃圾应及时清运，承包人承担由此发生的费用。</w:t>
      </w:r>
    </w:p>
    <w:p w14:paraId="53BD8C4D" w14:textId="77777777" w:rsidR="0019608D" w:rsidRPr="00500883" w:rsidRDefault="0019608D" w:rsidP="0019608D">
      <w:pPr>
        <w:spacing w:before="60" w:after="60" w:line="400" w:lineRule="exact"/>
        <w:ind w:left="567" w:firstLineChars="200" w:firstLine="420"/>
        <w:rPr>
          <w:szCs w:val="21"/>
          <w:u w:val="single"/>
        </w:rPr>
      </w:pPr>
      <w:r w:rsidRPr="00500883">
        <w:rPr>
          <w:szCs w:val="21"/>
          <w:u w:val="single"/>
        </w:rPr>
        <w:t>在施工期间，</w:t>
      </w:r>
      <w:r w:rsidRPr="00500883">
        <w:rPr>
          <w:rFonts w:hint="eastAsia"/>
          <w:szCs w:val="21"/>
          <w:u w:val="single"/>
        </w:rPr>
        <w:t>发包人负责提供水电并承担水电费，</w:t>
      </w:r>
      <w:r w:rsidRPr="00500883">
        <w:rPr>
          <w:szCs w:val="21"/>
          <w:u w:val="single"/>
        </w:rPr>
        <w:t>承包人施工用水电费</w:t>
      </w:r>
      <w:r w:rsidRPr="00500883">
        <w:rPr>
          <w:rFonts w:hint="eastAsia"/>
          <w:szCs w:val="21"/>
          <w:u w:val="single"/>
        </w:rPr>
        <w:t>无需缴纳，结算时应当扣除施工单位单独报送的工程水电费，且承包人应遵守节约用水、用电相关规定。</w:t>
      </w:r>
    </w:p>
    <w:p w14:paraId="29BC3805" w14:textId="77777777" w:rsidR="0019608D" w:rsidRPr="00500883" w:rsidRDefault="0019608D" w:rsidP="0019608D">
      <w:pPr>
        <w:spacing w:before="60" w:after="60" w:line="400" w:lineRule="exact"/>
        <w:ind w:left="567" w:firstLineChars="200" w:firstLine="420"/>
        <w:rPr>
          <w:szCs w:val="21"/>
          <w:u w:val="single"/>
        </w:rPr>
      </w:pPr>
      <w:r w:rsidRPr="00500883">
        <w:rPr>
          <w:rFonts w:hint="eastAsia"/>
          <w:szCs w:val="21"/>
          <w:u w:val="single"/>
        </w:rPr>
        <w:t>投标过程中承包人</w:t>
      </w:r>
      <w:proofErr w:type="gramStart"/>
      <w:r w:rsidRPr="00500883">
        <w:rPr>
          <w:rFonts w:hint="eastAsia"/>
          <w:szCs w:val="21"/>
          <w:u w:val="single"/>
        </w:rPr>
        <w:t>已综合</w:t>
      </w:r>
      <w:proofErr w:type="gramEnd"/>
      <w:r w:rsidRPr="00500883">
        <w:rPr>
          <w:rFonts w:hint="eastAsia"/>
          <w:szCs w:val="21"/>
          <w:u w:val="single"/>
        </w:rPr>
        <w:t>考虑搬运施工场地内设施费用，如家具家电等的移位费用，承包人在投标报价时已一并考虑在报价中。</w:t>
      </w:r>
    </w:p>
    <w:p w14:paraId="34BDEDAF" w14:textId="77777777" w:rsidR="0019608D" w:rsidRPr="00500883" w:rsidRDefault="0019608D" w:rsidP="0019608D">
      <w:pPr>
        <w:spacing w:before="60" w:after="60" w:line="400" w:lineRule="exact"/>
        <w:ind w:left="567" w:firstLineChars="200" w:firstLine="420"/>
        <w:rPr>
          <w:szCs w:val="21"/>
          <w:u w:val="single"/>
        </w:rPr>
      </w:pPr>
      <w:r w:rsidRPr="00500883">
        <w:rPr>
          <w:rFonts w:hint="eastAsia"/>
          <w:szCs w:val="21"/>
          <w:u w:val="single"/>
        </w:rPr>
        <w:t>承包人在施工范围内进行拆除工作时，需对现场所需拆除的材料及设备提前向发包人报备，涉及学校资产、可回收利用的资源，承包人应妥善保管，并应交由发包人进行处置，承包人不得擅自变卖。对于其余经发包人查看后不可回收，且不涉及学校资产的设备、物品等，承包人负责对其进行运输和消纳，并在报价中进行体现。拆除的数量作为结算拆除工程量，实际拆除的可回收材料较原资源不足的，</w:t>
      </w:r>
      <w:proofErr w:type="gramStart"/>
      <w:r w:rsidRPr="00500883">
        <w:rPr>
          <w:rFonts w:hint="eastAsia"/>
          <w:szCs w:val="21"/>
          <w:u w:val="single"/>
        </w:rPr>
        <w:t>需像甲方</w:t>
      </w:r>
      <w:proofErr w:type="gramEnd"/>
      <w:r w:rsidRPr="00500883">
        <w:rPr>
          <w:rFonts w:hint="eastAsia"/>
          <w:szCs w:val="21"/>
          <w:u w:val="single"/>
        </w:rPr>
        <w:t>说明理由，否则应按实际损失金额赔偿。</w:t>
      </w:r>
    </w:p>
    <w:p w14:paraId="7554328E" w14:textId="0EBE3BAE" w:rsidR="0019608D" w:rsidRDefault="0019608D" w:rsidP="0019608D">
      <w:pPr>
        <w:spacing w:before="60" w:after="60" w:line="400" w:lineRule="exact"/>
        <w:ind w:left="567" w:firstLineChars="200" w:firstLine="420"/>
        <w:rPr>
          <w:szCs w:val="21"/>
          <w:u w:val="single"/>
        </w:rPr>
      </w:pPr>
      <w:r w:rsidRPr="00500883">
        <w:rPr>
          <w:rFonts w:hint="eastAsia"/>
          <w:szCs w:val="21"/>
          <w:u w:val="single"/>
        </w:rPr>
        <w:t>施工期</w:t>
      </w:r>
      <w:proofErr w:type="gramStart"/>
      <w:r w:rsidRPr="00500883">
        <w:rPr>
          <w:rFonts w:hint="eastAsia"/>
          <w:szCs w:val="21"/>
          <w:u w:val="single"/>
        </w:rPr>
        <w:t>间施工</w:t>
      </w:r>
      <w:proofErr w:type="gramEnd"/>
      <w:r w:rsidRPr="00500883">
        <w:rPr>
          <w:rFonts w:hint="eastAsia"/>
          <w:szCs w:val="21"/>
          <w:u w:val="single"/>
        </w:rPr>
        <w:t>单位须配备合格造价人员，如在施工过程中发生洽商项，所有经济类洽商在实施</w:t>
      </w:r>
      <w:proofErr w:type="gramStart"/>
      <w:r w:rsidRPr="00500883">
        <w:rPr>
          <w:rFonts w:hint="eastAsia"/>
          <w:szCs w:val="21"/>
          <w:u w:val="single"/>
        </w:rPr>
        <w:t>前需及时报</w:t>
      </w:r>
      <w:proofErr w:type="gramEnd"/>
      <w:r w:rsidRPr="00500883">
        <w:rPr>
          <w:rFonts w:hint="eastAsia"/>
          <w:szCs w:val="21"/>
          <w:u w:val="single"/>
        </w:rPr>
        <w:t>发包人协商，发包人批准后方可实施，否则所有经济增项不予承认。</w:t>
      </w:r>
      <w:proofErr w:type="gramStart"/>
      <w:r w:rsidRPr="00500883">
        <w:rPr>
          <w:rFonts w:hint="eastAsia"/>
          <w:szCs w:val="21"/>
          <w:u w:val="single"/>
        </w:rPr>
        <w:t>如有暂估价</w:t>
      </w:r>
      <w:proofErr w:type="gramEnd"/>
      <w:r w:rsidRPr="00500883">
        <w:rPr>
          <w:rFonts w:hint="eastAsia"/>
          <w:szCs w:val="21"/>
          <w:u w:val="single"/>
        </w:rPr>
        <w:t>材料项目，</w:t>
      </w:r>
      <w:r w:rsidR="00F84E2C">
        <w:rPr>
          <w:rFonts w:hint="eastAsia"/>
          <w:szCs w:val="21"/>
          <w:u w:val="single"/>
        </w:rPr>
        <w:t>响应文件</w:t>
      </w:r>
      <w:r w:rsidRPr="00500883">
        <w:rPr>
          <w:rFonts w:hint="eastAsia"/>
          <w:szCs w:val="21"/>
          <w:u w:val="single"/>
        </w:rPr>
        <w:t>按招标清单之中给定</w:t>
      </w:r>
      <w:proofErr w:type="gramStart"/>
      <w:r w:rsidRPr="00500883">
        <w:rPr>
          <w:rFonts w:hint="eastAsia"/>
          <w:szCs w:val="21"/>
          <w:u w:val="single"/>
        </w:rPr>
        <w:t>暂估材料</w:t>
      </w:r>
      <w:proofErr w:type="gramEnd"/>
      <w:r w:rsidRPr="00500883">
        <w:rPr>
          <w:rFonts w:hint="eastAsia"/>
          <w:szCs w:val="21"/>
          <w:u w:val="single"/>
        </w:rPr>
        <w:t>价填报。</w:t>
      </w:r>
    </w:p>
    <w:p w14:paraId="3A246593" w14:textId="77777777" w:rsidR="0019608D" w:rsidRPr="00500883" w:rsidRDefault="0019608D" w:rsidP="0019608D">
      <w:pPr>
        <w:spacing w:before="60" w:after="60" w:line="400" w:lineRule="exact"/>
        <w:ind w:left="567" w:firstLineChars="200" w:firstLine="420"/>
        <w:rPr>
          <w:szCs w:val="21"/>
          <w:u w:val="single"/>
        </w:rPr>
      </w:pPr>
      <w:r w:rsidRPr="00F37EC1">
        <w:rPr>
          <w:rFonts w:hint="eastAsia"/>
          <w:szCs w:val="21"/>
          <w:u w:val="single"/>
        </w:rPr>
        <w:t>承包人项目经理、技术负责人及项目专职安全员在整个合同期内的工作应是全职而不应是兼职。除非监理人及发包人同意，承包人项目经理、技术负责人和项目专职安全员须保证在现场的工作时间每周不少于五天，否则视同承包人违约，如承包人项目经理、技术负责人和项目专职安全员在现场的工作时间不足五天</w:t>
      </w:r>
      <w:r w:rsidRPr="00F37EC1">
        <w:rPr>
          <w:rFonts w:hint="eastAsia"/>
          <w:szCs w:val="21"/>
          <w:u w:val="single"/>
        </w:rPr>
        <w:t>/</w:t>
      </w:r>
      <w:r w:rsidRPr="00F37EC1">
        <w:rPr>
          <w:rFonts w:hint="eastAsia"/>
          <w:szCs w:val="21"/>
          <w:u w:val="single"/>
        </w:rPr>
        <w:t>周或累计五次缺席工程例会，承包人应承担壹万元</w:t>
      </w:r>
      <w:r w:rsidRPr="00F37EC1">
        <w:rPr>
          <w:rFonts w:hint="eastAsia"/>
          <w:szCs w:val="21"/>
          <w:u w:val="single"/>
        </w:rPr>
        <w:t>/</w:t>
      </w:r>
      <w:r w:rsidRPr="00F37EC1">
        <w:rPr>
          <w:rFonts w:hint="eastAsia"/>
          <w:szCs w:val="21"/>
          <w:u w:val="single"/>
        </w:rPr>
        <w:t>天或次的违约金，最高不超过签约合同价的</w:t>
      </w:r>
      <w:r w:rsidRPr="00F37EC1">
        <w:rPr>
          <w:rFonts w:hint="eastAsia"/>
          <w:szCs w:val="21"/>
          <w:u w:val="single"/>
        </w:rPr>
        <w:t>5%,</w:t>
      </w:r>
      <w:r w:rsidRPr="00F37EC1">
        <w:rPr>
          <w:rFonts w:hint="eastAsia"/>
          <w:szCs w:val="21"/>
          <w:u w:val="single"/>
        </w:rPr>
        <w:t>发包人可从工程进度款中扣除相应违约金。</w:t>
      </w:r>
    </w:p>
    <w:p w14:paraId="21599923" w14:textId="77777777" w:rsidR="0019608D" w:rsidRPr="00500883" w:rsidRDefault="0019608D" w:rsidP="0019608D">
      <w:pPr>
        <w:pStyle w:val="378020"/>
        <w:spacing w:before="120" w:after="120"/>
        <w:ind w:left="639" w:hanging="72"/>
      </w:pPr>
      <w:bookmarkStart w:id="2118" w:name="_Toc132619163"/>
      <w:bookmarkStart w:id="2119" w:name="_Toc241459676"/>
      <w:bookmarkStart w:id="2120" w:name="_Toc342296435"/>
      <w:bookmarkStart w:id="2121" w:name="_Toc109914479"/>
      <w:bookmarkStart w:id="2122" w:name="_Toc129798414"/>
      <w:bookmarkStart w:id="2123" w:name="_Toc179632660"/>
      <w:bookmarkStart w:id="2124" w:name="_Toc152042420"/>
      <w:bookmarkStart w:id="2125" w:name="_Toc144974610"/>
      <w:bookmarkStart w:id="2126" w:name="_Toc152045642"/>
      <w:r w:rsidRPr="00500883">
        <w:t>4.2 履约担保</w:t>
      </w:r>
      <w:bookmarkEnd w:id="2118"/>
      <w:bookmarkEnd w:id="2119"/>
      <w:bookmarkEnd w:id="2120"/>
      <w:bookmarkEnd w:id="2121"/>
      <w:bookmarkEnd w:id="2122"/>
      <w:r w:rsidRPr="00500883">
        <w:t xml:space="preserve"> </w:t>
      </w:r>
    </w:p>
    <w:p w14:paraId="05549A4D"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 xml:space="preserve">4.2.1 </w:t>
      </w:r>
      <w:r w:rsidRPr="00500883">
        <w:rPr>
          <w:rFonts w:eastAsia="Cambria"/>
          <w:szCs w:val="21"/>
        </w:rPr>
        <w:t>履约担保的格式和金额</w:t>
      </w:r>
    </w:p>
    <w:p w14:paraId="19B0337F" w14:textId="58DB2F50" w:rsidR="0019608D" w:rsidRPr="00500883" w:rsidRDefault="0019608D" w:rsidP="0019608D">
      <w:pPr>
        <w:spacing w:before="60" w:after="60" w:line="400" w:lineRule="exact"/>
        <w:ind w:left="567" w:firstLineChars="200" w:firstLine="420"/>
        <w:rPr>
          <w:szCs w:val="21"/>
        </w:rPr>
      </w:pPr>
      <w:r w:rsidRPr="00500883">
        <w:rPr>
          <w:szCs w:val="21"/>
        </w:rPr>
        <w:t>承包人应在签订合同前，按照发包人在</w:t>
      </w:r>
      <w:r w:rsidR="00F84E2C">
        <w:rPr>
          <w:szCs w:val="21"/>
        </w:rPr>
        <w:t>比选文件</w:t>
      </w:r>
      <w:r w:rsidRPr="00500883">
        <w:rPr>
          <w:szCs w:val="21"/>
        </w:rPr>
        <w:t>中规定的格式或者其他经过发包人认可的格式向发包人递交一份履约担保。经过发包人事先书面认可的其他格式的履约担保，其担保条款的实质性内容应当与发包人在</w:t>
      </w:r>
      <w:r w:rsidR="00F84E2C">
        <w:rPr>
          <w:szCs w:val="21"/>
        </w:rPr>
        <w:t>比选文件</w:t>
      </w:r>
      <w:r w:rsidRPr="00500883">
        <w:rPr>
          <w:szCs w:val="21"/>
        </w:rPr>
        <w:t>中规定的格式内容保持一</w:t>
      </w:r>
      <w:r w:rsidRPr="00500883">
        <w:rPr>
          <w:szCs w:val="21"/>
        </w:rPr>
        <w:lastRenderedPageBreak/>
        <w:t>致。履约担保的金额为</w:t>
      </w:r>
      <w:r w:rsidRPr="00500883">
        <w:rPr>
          <w:szCs w:val="21"/>
          <w:u w:val="single"/>
        </w:rPr>
        <w:t xml:space="preserve">      </w:t>
      </w:r>
      <w:r w:rsidRPr="00500883">
        <w:rPr>
          <w:rFonts w:hint="eastAsia"/>
          <w:szCs w:val="21"/>
          <w:u w:val="single"/>
        </w:rPr>
        <w:t>/</w:t>
      </w:r>
      <w:r w:rsidRPr="00500883">
        <w:rPr>
          <w:szCs w:val="21"/>
          <w:u w:val="single"/>
        </w:rPr>
        <w:t xml:space="preserve">      </w:t>
      </w:r>
      <w:r w:rsidRPr="00500883">
        <w:rPr>
          <w:szCs w:val="21"/>
        </w:rPr>
        <w:t>。履约担保是本合同的附件。</w:t>
      </w:r>
    </w:p>
    <w:p w14:paraId="17B45978"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 xml:space="preserve">4.2.2 </w:t>
      </w:r>
      <w:r w:rsidRPr="00500883">
        <w:rPr>
          <w:rFonts w:eastAsia="Cambria"/>
          <w:szCs w:val="21"/>
        </w:rPr>
        <w:t>履约担保的有效期</w:t>
      </w:r>
    </w:p>
    <w:p w14:paraId="7CD90B42" w14:textId="77777777" w:rsidR="0019608D" w:rsidRPr="00500883" w:rsidRDefault="0019608D" w:rsidP="0019608D">
      <w:pPr>
        <w:spacing w:before="60" w:after="60" w:line="400" w:lineRule="exact"/>
        <w:ind w:left="567" w:firstLineChars="200" w:firstLine="420"/>
        <w:rPr>
          <w:szCs w:val="21"/>
        </w:rPr>
      </w:pPr>
      <w:r w:rsidRPr="00500883">
        <w:rPr>
          <w:szCs w:val="21"/>
        </w:rPr>
        <w:t>履约担保的有效期应当自本合同生效之日起至发包人</w:t>
      </w:r>
      <w:proofErr w:type="gramStart"/>
      <w:r w:rsidRPr="00500883">
        <w:rPr>
          <w:szCs w:val="21"/>
        </w:rPr>
        <w:t>签认并由</w:t>
      </w:r>
      <w:proofErr w:type="gramEnd"/>
      <w:r w:rsidRPr="00500883">
        <w:rPr>
          <w:szCs w:val="21"/>
        </w:rPr>
        <w:t>监理人向承包人出具工程接收证书之日止。如果承包人无法获得一份不带具体截止日期的担保，履约担保中应当有</w:t>
      </w:r>
      <w:r w:rsidRPr="00500883">
        <w:rPr>
          <w:szCs w:val="21"/>
        </w:rPr>
        <w:t>“</w:t>
      </w:r>
      <w:r w:rsidRPr="00500883">
        <w:rPr>
          <w:szCs w:val="21"/>
        </w:rPr>
        <w:t>变更工程竣工日期的，保证期间按照变更后的竣工日期做相应调整</w:t>
      </w:r>
      <w:r w:rsidRPr="00500883">
        <w:rPr>
          <w:szCs w:val="21"/>
        </w:rPr>
        <w:t>”</w:t>
      </w:r>
      <w:r w:rsidRPr="00500883">
        <w:rPr>
          <w:szCs w:val="21"/>
        </w:rPr>
        <w:t>或类似约定的条款。</w:t>
      </w:r>
    </w:p>
    <w:p w14:paraId="2D91EBCC"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 xml:space="preserve">4.2.3 </w:t>
      </w:r>
      <w:r w:rsidRPr="00500883">
        <w:rPr>
          <w:rFonts w:eastAsia="Cambria"/>
          <w:szCs w:val="21"/>
        </w:rPr>
        <w:t>履约担保的退还</w:t>
      </w:r>
    </w:p>
    <w:p w14:paraId="520FBEA9" w14:textId="77777777" w:rsidR="0019608D" w:rsidRPr="00500883" w:rsidRDefault="0019608D" w:rsidP="0019608D">
      <w:pPr>
        <w:spacing w:before="60" w:after="60" w:line="400" w:lineRule="exact"/>
        <w:ind w:left="567" w:firstLineChars="200" w:firstLine="420"/>
        <w:rPr>
          <w:szCs w:val="21"/>
        </w:rPr>
      </w:pPr>
      <w:r w:rsidRPr="00500883">
        <w:rPr>
          <w:szCs w:val="21"/>
        </w:rPr>
        <w:t>履约担保应在监理人向承包人颁发（出具）工程接收证书之日后</w:t>
      </w:r>
      <w:r w:rsidRPr="00500883">
        <w:rPr>
          <w:szCs w:val="21"/>
        </w:rPr>
        <w:t>28</w:t>
      </w:r>
      <w:r w:rsidRPr="00500883">
        <w:rPr>
          <w:szCs w:val="21"/>
        </w:rPr>
        <w:t>天内退还给承包人。发包人不承担承包人与履约担保有关的任何利息或其它类似的费用或者收益。</w:t>
      </w:r>
    </w:p>
    <w:p w14:paraId="41123329"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 xml:space="preserve">4.2.4 </w:t>
      </w:r>
      <w:r w:rsidRPr="00500883">
        <w:rPr>
          <w:rFonts w:eastAsia="Cambria"/>
          <w:szCs w:val="21"/>
        </w:rPr>
        <w:t>通知义务</w:t>
      </w:r>
    </w:p>
    <w:p w14:paraId="72417698" w14:textId="77777777" w:rsidR="0019608D" w:rsidRPr="00500883" w:rsidRDefault="0019608D" w:rsidP="0019608D">
      <w:pPr>
        <w:spacing w:before="60" w:after="60" w:line="400" w:lineRule="exact"/>
        <w:ind w:left="567" w:firstLineChars="200" w:firstLine="420"/>
        <w:rPr>
          <w:szCs w:val="21"/>
        </w:rPr>
      </w:pPr>
      <w:r w:rsidRPr="00500883">
        <w:rPr>
          <w:szCs w:val="21"/>
        </w:rPr>
        <w:t>不管履约担保条款中如何约定，发包人根据担保条款提出索赔或兑现要求</w:t>
      </w:r>
      <w:r w:rsidRPr="00500883">
        <w:rPr>
          <w:szCs w:val="21"/>
        </w:rPr>
        <w:t>28</w:t>
      </w:r>
      <w:r w:rsidRPr="00500883">
        <w:rPr>
          <w:szCs w:val="21"/>
        </w:rPr>
        <w:t>天前，应通知承包人并说明导致此类索赔或兑现的违约性质或原因。相应地，不管专用合同条款</w:t>
      </w:r>
      <w:r w:rsidRPr="00500883">
        <w:rPr>
          <w:szCs w:val="21"/>
        </w:rPr>
        <w:t>2.8(1)</w:t>
      </w:r>
      <w:r w:rsidRPr="00500883">
        <w:rPr>
          <w:szCs w:val="21"/>
        </w:rPr>
        <w:t>目约定的支付担保条款中如何约定，承包人根据担保条款提出索赔或兑现要求</w:t>
      </w:r>
      <w:r w:rsidRPr="00500883">
        <w:rPr>
          <w:szCs w:val="21"/>
        </w:rPr>
        <w:t>28</w:t>
      </w:r>
      <w:r w:rsidRPr="00500883">
        <w:rPr>
          <w:szCs w:val="21"/>
        </w:rPr>
        <w:t>天前，也应通知发包人并说明导致此类索赔或兑现的违约性质或原因。但是，本项约定的通知不应理解为是在任何意义上寻求承包人或者发包人的同意。</w:t>
      </w:r>
    </w:p>
    <w:p w14:paraId="546FA917" w14:textId="77777777" w:rsidR="0019608D" w:rsidRPr="00500883" w:rsidRDefault="0019608D" w:rsidP="0019608D">
      <w:pPr>
        <w:pStyle w:val="378020"/>
        <w:spacing w:before="120" w:after="120"/>
        <w:ind w:left="639" w:hanging="72"/>
      </w:pPr>
      <w:bookmarkStart w:id="2127" w:name="_Toc241459677"/>
      <w:bookmarkStart w:id="2128" w:name="_Toc342296436"/>
      <w:bookmarkStart w:id="2129" w:name="_Toc129798415"/>
      <w:bookmarkStart w:id="2130" w:name="_Toc132619164"/>
      <w:bookmarkStart w:id="2131" w:name="_Toc109914480"/>
      <w:r w:rsidRPr="00500883">
        <w:t>4.3 分包</w:t>
      </w:r>
      <w:bookmarkEnd w:id="2123"/>
      <w:bookmarkEnd w:id="2124"/>
      <w:bookmarkEnd w:id="2125"/>
      <w:bookmarkEnd w:id="2126"/>
      <w:bookmarkEnd w:id="2127"/>
      <w:bookmarkEnd w:id="2128"/>
      <w:bookmarkEnd w:id="2129"/>
      <w:bookmarkEnd w:id="2130"/>
      <w:bookmarkEnd w:id="2131"/>
      <w:r w:rsidRPr="00500883">
        <w:t xml:space="preserve"> </w:t>
      </w:r>
    </w:p>
    <w:p w14:paraId="5AB6CB91" w14:textId="77777777" w:rsidR="0019608D" w:rsidRPr="00500883" w:rsidRDefault="0019608D" w:rsidP="0019608D">
      <w:pPr>
        <w:spacing w:before="60" w:after="60" w:line="400" w:lineRule="exact"/>
        <w:ind w:left="567" w:firstLineChars="200" w:firstLine="420"/>
        <w:rPr>
          <w:szCs w:val="21"/>
        </w:rPr>
      </w:pPr>
      <w:r w:rsidRPr="00500883">
        <w:rPr>
          <w:szCs w:val="21"/>
        </w:rPr>
        <w:t>4.3.2</w:t>
      </w:r>
      <w:r w:rsidRPr="00500883">
        <w:rPr>
          <w:szCs w:val="21"/>
        </w:rPr>
        <w:t>发包人同意承包人分包的非主体、非关键性工作见投标函附录。除通用合同条款第</w:t>
      </w:r>
      <w:r w:rsidRPr="00500883">
        <w:rPr>
          <w:szCs w:val="21"/>
        </w:rPr>
        <w:t>4.3</w:t>
      </w:r>
      <w:r w:rsidRPr="00500883">
        <w:rPr>
          <w:szCs w:val="21"/>
        </w:rPr>
        <w:t>款的约定外，分包还应遵循以下约定：</w:t>
      </w:r>
    </w:p>
    <w:p w14:paraId="31AC6F50"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1</w:t>
      </w:r>
      <w:r w:rsidRPr="00500883">
        <w:rPr>
          <w:szCs w:val="21"/>
        </w:rPr>
        <w:t>）除投标函附录中约定的分包内容外，经过发包人和监理人同意，承包人可以将其他非主体、非关键性工作分包给第三人，但分包人应当经过发包人和监理人审批。发包人和监理人有权拒绝承包人的分包请求和承包人选择的分包人。</w:t>
      </w:r>
    </w:p>
    <w:p w14:paraId="3F3730A5"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2</w:t>
      </w:r>
      <w:r w:rsidRPr="00500883">
        <w:rPr>
          <w:szCs w:val="21"/>
        </w:rPr>
        <w:t>）发包人在工程量清单中给定暂估价的专业工程，包括从暂列金额开支的专业工程，</w:t>
      </w:r>
      <w:r w:rsidRPr="00500883">
        <w:t>达到依法应当招标的规模标准的，以及虽未达到规定的规模标准但合同中约定采用分包方式或者招标方式实施的，应</w:t>
      </w:r>
      <w:r w:rsidRPr="00500883">
        <w:rPr>
          <w:szCs w:val="21"/>
        </w:rPr>
        <w:t>由发包人和承包人以招标方式确定专业分包人。</w:t>
      </w:r>
      <w:proofErr w:type="gramStart"/>
      <w:r w:rsidRPr="00500883">
        <w:t>除项目</w:t>
      </w:r>
      <w:proofErr w:type="gramEnd"/>
      <w:r w:rsidRPr="00500883">
        <w:t>审批部门有特别核准外，暂估价的专业工程的招标应当采用与施工总承包同样的招标方式。</w:t>
      </w:r>
    </w:p>
    <w:p w14:paraId="435208F3"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3</w:t>
      </w:r>
      <w:r w:rsidRPr="00500883">
        <w:rPr>
          <w:szCs w:val="21"/>
        </w:rPr>
        <w:t>）在相关分包合同签订并报送有关建设行政主管部门备案后</w:t>
      </w:r>
      <w:r w:rsidRPr="00500883">
        <w:rPr>
          <w:szCs w:val="21"/>
        </w:rPr>
        <w:t>7</w:t>
      </w:r>
      <w:r w:rsidRPr="00500883">
        <w:rPr>
          <w:szCs w:val="21"/>
        </w:rPr>
        <w:t>天内，承包人应当将一份副本提交给监理人，承包人应保障分包工作不得再次分包。</w:t>
      </w:r>
    </w:p>
    <w:p w14:paraId="3D2E3868" w14:textId="77777777" w:rsidR="0019608D" w:rsidRPr="00500883" w:rsidRDefault="0019608D" w:rsidP="0019608D">
      <w:pPr>
        <w:spacing w:before="60" w:after="60" w:line="400" w:lineRule="exact"/>
        <w:ind w:left="567" w:firstLineChars="150" w:firstLine="315"/>
        <w:rPr>
          <w:szCs w:val="21"/>
        </w:rPr>
      </w:pPr>
      <w:r w:rsidRPr="00500883">
        <w:rPr>
          <w:szCs w:val="21"/>
        </w:rPr>
        <w:t>（</w:t>
      </w:r>
      <w:r w:rsidRPr="00500883">
        <w:rPr>
          <w:szCs w:val="21"/>
        </w:rPr>
        <w:t>4</w:t>
      </w:r>
      <w:r w:rsidRPr="00500883">
        <w:rPr>
          <w:szCs w:val="21"/>
        </w:rPr>
        <w:t>）分包工程价款由承包人与分包人（包括专业分包人）结算。未经承包人同意，发包人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w:t>
      </w:r>
      <w:r w:rsidRPr="00500883">
        <w:rPr>
          <w:szCs w:val="21"/>
        </w:rPr>
        <w:lastRenderedPageBreak/>
        <w:t>的工期由发包人承担。</w:t>
      </w:r>
    </w:p>
    <w:p w14:paraId="3136B75D" w14:textId="77777777" w:rsidR="0019608D" w:rsidRPr="00500883" w:rsidRDefault="0019608D" w:rsidP="0019608D">
      <w:pPr>
        <w:spacing w:before="60" w:after="60" w:line="400" w:lineRule="exact"/>
        <w:ind w:left="567" w:firstLineChars="150" w:firstLine="315"/>
        <w:rPr>
          <w:szCs w:val="21"/>
        </w:rPr>
      </w:pPr>
      <w:bookmarkStart w:id="2132" w:name="_Toc152045644"/>
      <w:bookmarkStart w:id="2133" w:name="_Toc144974612"/>
      <w:bookmarkStart w:id="2134" w:name="_Toc179632662"/>
      <w:bookmarkStart w:id="2135" w:name="_Toc152042422"/>
      <w:r w:rsidRPr="00500883">
        <w:rPr>
          <w:szCs w:val="21"/>
        </w:rPr>
        <w:t>（</w:t>
      </w:r>
      <w:r w:rsidRPr="00500883">
        <w:rPr>
          <w:szCs w:val="21"/>
        </w:rPr>
        <w:t>5</w:t>
      </w:r>
      <w:r w:rsidRPr="00500883">
        <w:rPr>
          <w:szCs w:val="21"/>
        </w:rPr>
        <w:t>）未经发包人和监理人审批同意的分包工程和分包人，发包人有权拒绝验收分包工程和支付相应款项，由此引起的承包人费用增加和（或）延误的工期由承包人承担。</w:t>
      </w:r>
    </w:p>
    <w:p w14:paraId="1B252C80" w14:textId="77777777" w:rsidR="0019608D" w:rsidRPr="00500883" w:rsidRDefault="0019608D" w:rsidP="0019608D">
      <w:pPr>
        <w:spacing w:before="60" w:after="60" w:line="400" w:lineRule="exact"/>
        <w:ind w:left="567" w:firstLineChars="150" w:firstLine="315"/>
        <w:rPr>
          <w:szCs w:val="21"/>
        </w:rPr>
      </w:pPr>
      <w:r w:rsidRPr="00500883">
        <w:rPr>
          <w:rFonts w:hint="eastAsia"/>
          <w:szCs w:val="21"/>
        </w:rPr>
        <w:t>（</w:t>
      </w:r>
      <w:r w:rsidRPr="00500883">
        <w:rPr>
          <w:rFonts w:hint="eastAsia"/>
          <w:szCs w:val="21"/>
        </w:rPr>
        <w:t>6</w:t>
      </w:r>
      <w:r w:rsidRPr="00500883">
        <w:rPr>
          <w:rFonts w:hint="eastAsia"/>
          <w:szCs w:val="21"/>
        </w:rPr>
        <w:t>）因分包人的原因导致工程违约或造成人身财产损害的，承包人应当承担连带责任。</w:t>
      </w:r>
    </w:p>
    <w:p w14:paraId="7C28E970" w14:textId="77777777" w:rsidR="0019608D" w:rsidRPr="00500883" w:rsidRDefault="0019608D" w:rsidP="0019608D">
      <w:pPr>
        <w:pStyle w:val="378020"/>
        <w:spacing w:before="120" w:after="120"/>
        <w:ind w:left="639" w:hanging="72"/>
      </w:pPr>
      <w:bookmarkStart w:id="2136" w:name="_Toc132619165"/>
      <w:bookmarkStart w:id="2137" w:name="_Toc129798416"/>
      <w:bookmarkStart w:id="2138" w:name="_Toc241459678"/>
      <w:bookmarkStart w:id="2139" w:name="_Toc342296437"/>
      <w:bookmarkStart w:id="2140" w:name="_Toc109914481"/>
      <w:r w:rsidRPr="00500883">
        <w:t>4.5 承包人项目经理</w:t>
      </w:r>
      <w:bookmarkEnd w:id="2132"/>
      <w:bookmarkEnd w:id="2133"/>
      <w:bookmarkEnd w:id="2134"/>
      <w:bookmarkEnd w:id="2135"/>
      <w:bookmarkEnd w:id="2136"/>
      <w:bookmarkEnd w:id="2137"/>
      <w:bookmarkEnd w:id="2138"/>
      <w:bookmarkEnd w:id="2139"/>
      <w:bookmarkEnd w:id="2140"/>
    </w:p>
    <w:p w14:paraId="48905DB5" w14:textId="77777777" w:rsidR="0019608D" w:rsidRPr="00500883" w:rsidRDefault="0019608D" w:rsidP="0019608D">
      <w:pPr>
        <w:spacing w:before="60" w:after="60" w:line="400" w:lineRule="exact"/>
        <w:ind w:left="567" w:firstLineChars="200" w:firstLine="420"/>
      </w:pPr>
      <w:r w:rsidRPr="00500883">
        <w:rPr>
          <w:szCs w:val="21"/>
        </w:rPr>
        <w:t>4.5.1</w:t>
      </w:r>
      <w:r w:rsidRPr="00500883">
        <w:rPr>
          <w:szCs w:val="21"/>
        </w:rPr>
        <w:t>承包人项目经理必须与承包人投标时所承诺的人员一致，并在根据通用合同条款第</w:t>
      </w:r>
      <w:r w:rsidRPr="00500883">
        <w:rPr>
          <w:szCs w:val="21"/>
        </w:rPr>
        <w:t>11.1.1</w:t>
      </w:r>
      <w:r w:rsidRPr="00500883">
        <w:rPr>
          <w:szCs w:val="21"/>
        </w:rPr>
        <w:t>项确定的开工日期前到任。在监理人向承包人颁发（出具）工程接收证书前，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14:paraId="6567B182" w14:textId="77777777" w:rsidR="0019608D" w:rsidRPr="00500883" w:rsidRDefault="0019608D" w:rsidP="0019608D">
      <w:pPr>
        <w:pStyle w:val="378020"/>
        <w:spacing w:before="120" w:after="120"/>
        <w:ind w:left="639" w:hanging="72"/>
      </w:pPr>
      <w:bookmarkStart w:id="2141" w:name="_Toc109914482"/>
      <w:bookmarkStart w:id="2142" w:name="_Toc179632668"/>
      <w:bookmarkStart w:id="2143" w:name="_Toc152045650"/>
      <w:bookmarkStart w:id="2144" w:name="_Toc132619166"/>
      <w:bookmarkStart w:id="2145" w:name="_Toc144974618"/>
      <w:bookmarkStart w:id="2146" w:name="_Toc342296438"/>
      <w:bookmarkStart w:id="2147" w:name="_Toc241459679"/>
      <w:bookmarkStart w:id="2148" w:name="_Toc152042428"/>
      <w:bookmarkStart w:id="2149" w:name="_Toc129798417"/>
      <w:r w:rsidRPr="00500883">
        <w:t>4.11 不利物质条件</w:t>
      </w:r>
      <w:bookmarkEnd w:id="2141"/>
      <w:bookmarkEnd w:id="2142"/>
      <w:bookmarkEnd w:id="2143"/>
      <w:bookmarkEnd w:id="2144"/>
      <w:bookmarkEnd w:id="2145"/>
      <w:bookmarkEnd w:id="2146"/>
      <w:bookmarkEnd w:id="2147"/>
      <w:bookmarkEnd w:id="2148"/>
      <w:bookmarkEnd w:id="2149"/>
    </w:p>
    <w:p w14:paraId="5611B060" w14:textId="77777777" w:rsidR="0019608D" w:rsidRPr="00500883" w:rsidRDefault="0019608D" w:rsidP="0019608D">
      <w:pPr>
        <w:spacing w:before="60" w:after="60" w:line="400" w:lineRule="exact"/>
        <w:ind w:left="567" w:firstLineChars="200" w:firstLine="420"/>
        <w:rPr>
          <w:szCs w:val="21"/>
          <w:u w:val="single"/>
        </w:rPr>
      </w:pPr>
      <w:bookmarkStart w:id="2150" w:name="_Toc152045651"/>
      <w:bookmarkStart w:id="2151" w:name="_Toc152042429"/>
      <w:bookmarkStart w:id="2152" w:name="_Toc179632669"/>
      <w:bookmarkStart w:id="2153" w:name="_Toc144974619"/>
      <w:r w:rsidRPr="00500883">
        <w:rPr>
          <w:szCs w:val="21"/>
        </w:rPr>
        <w:t>4.11.1</w:t>
      </w:r>
      <w:r w:rsidRPr="00500883">
        <w:rPr>
          <w:szCs w:val="21"/>
        </w:rPr>
        <w:t>不利物质条件的范围：</w:t>
      </w:r>
      <w:r w:rsidRPr="00500883">
        <w:rPr>
          <w:szCs w:val="21"/>
          <w:u w:val="single"/>
        </w:rPr>
        <w:t>执行通用合同条款。</w:t>
      </w:r>
      <w:r w:rsidRPr="00500883">
        <w:rPr>
          <w:szCs w:val="21"/>
          <w:u w:val="single"/>
        </w:rPr>
        <w:t xml:space="preserve"> </w:t>
      </w:r>
    </w:p>
    <w:p w14:paraId="7FA83F25" w14:textId="77777777" w:rsidR="0019608D" w:rsidRPr="00500883" w:rsidRDefault="0019608D" w:rsidP="0019608D">
      <w:pPr>
        <w:pStyle w:val="2TimesNewRoman5020"/>
        <w:spacing w:before="120" w:after="120"/>
        <w:ind w:left="651" w:hanging="84"/>
        <w:rPr>
          <w:rFonts w:cs="仿宋_GB2312"/>
        </w:rPr>
      </w:pPr>
      <w:bookmarkStart w:id="2154" w:name="_Toc132619167"/>
      <w:bookmarkStart w:id="2155" w:name="_Toc448758551"/>
      <w:bookmarkStart w:id="2156" w:name="_Toc469660046"/>
      <w:bookmarkStart w:id="2157" w:name="_Toc129798418"/>
      <w:bookmarkStart w:id="2158" w:name="_Toc448758451"/>
      <w:bookmarkStart w:id="2159" w:name="_Toc342296439"/>
      <w:bookmarkStart w:id="2160" w:name="_Toc241459680"/>
      <w:bookmarkStart w:id="2161" w:name="_Toc442365643"/>
      <w:bookmarkStart w:id="2162" w:name="_Toc109914483"/>
      <w:r w:rsidRPr="00500883">
        <w:rPr>
          <w:rFonts w:cs="仿宋_GB2312"/>
        </w:rPr>
        <w:t>5. 材料和工程设备</w:t>
      </w:r>
      <w:bookmarkEnd w:id="2150"/>
      <w:bookmarkEnd w:id="2151"/>
      <w:bookmarkEnd w:id="2152"/>
      <w:bookmarkEnd w:id="2153"/>
      <w:bookmarkEnd w:id="2154"/>
      <w:bookmarkEnd w:id="2155"/>
      <w:bookmarkEnd w:id="2156"/>
      <w:bookmarkEnd w:id="2157"/>
      <w:bookmarkEnd w:id="2158"/>
      <w:bookmarkEnd w:id="2159"/>
      <w:bookmarkEnd w:id="2160"/>
      <w:bookmarkEnd w:id="2161"/>
      <w:bookmarkEnd w:id="2162"/>
    </w:p>
    <w:p w14:paraId="748B5A56" w14:textId="77777777" w:rsidR="0019608D" w:rsidRPr="00500883" w:rsidRDefault="0019608D" w:rsidP="0019608D">
      <w:pPr>
        <w:pStyle w:val="378020"/>
        <w:spacing w:before="120" w:after="120"/>
        <w:ind w:left="639" w:hanging="72"/>
      </w:pPr>
      <w:bookmarkStart w:id="2163" w:name="_Toc241459681"/>
      <w:bookmarkStart w:id="2164" w:name="_Toc152045652"/>
      <w:bookmarkStart w:id="2165" w:name="_Toc109914484"/>
      <w:bookmarkStart w:id="2166" w:name="_Toc129798419"/>
      <w:bookmarkStart w:id="2167" w:name="_Toc342296440"/>
      <w:bookmarkStart w:id="2168" w:name="_Toc132619168"/>
      <w:bookmarkStart w:id="2169" w:name="_Toc179632670"/>
      <w:bookmarkStart w:id="2170" w:name="_Toc152042430"/>
      <w:bookmarkStart w:id="2171" w:name="_Toc144974620"/>
      <w:r w:rsidRPr="00500883">
        <w:t>5.1 承包人提供的材料和工程设备</w:t>
      </w:r>
      <w:bookmarkEnd w:id="2163"/>
      <w:bookmarkEnd w:id="2164"/>
      <w:bookmarkEnd w:id="2165"/>
      <w:bookmarkEnd w:id="2166"/>
      <w:bookmarkEnd w:id="2167"/>
      <w:bookmarkEnd w:id="2168"/>
      <w:bookmarkEnd w:id="2169"/>
      <w:bookmarkEnd w:id="2170"/>
      <w:bookmarkEnd w:id="2171"/>
    </w:p>
    <w:p w14:paraId="211584AA" w14:textId="77777777" w:rsidR="0019608D" w:rsidRPr="00500883" w:rsidRDefault="0019608D" w:rsidP="0019608D">
      <w:pPr>
        <w:spacing w:before="60" w:after="60" w:line="400" w:lineRule="exact"/>
        <w:ind w:left="567" w:firstLineChars="200" w:firstLine="420"/>
        <w:rPr>
          <w:szCs w:val="21"/>
        </w:rPr>
      </w:pPr>
      <w:r w:rsidRPr="00500883">
        <w:rPr>
          <w:szCs w:val="21"/>
        </w:rPr>
        <w:t>5.1.1</w:t>
      </w:r>
      <w:r w:rsidRPr="00500883">
        <w:rPr>
          <w:szCs w:val="21"/>
        </w:rPr>
        <w:t>除专用合同条款第</w:t>
      </w:r>
      <w:r w:rsidRPr="00500883">
        <w:rPr>
          <w:szCs w:val="21"/>
        </w:rPr>
        <w:t>5.2</w:t>
      </w:r>
      <w:r w:rsidRPr="00500883">
        <w:rPr>
          <w:szCs w:val="21"/>
        </w:rPr>
        <w:t>款约定由发包人提供的材料和工程设备外，由承包人提供的材料和工程设备均由承包人负责采购、运输和保管。但是，发包人在工程量清单中给定暂估价的材料和工程设备，包括从暂列金额开支的材料和工程设备，其中属于依法必须招标的范围并</w:t>
      </w:r>
      <w:r w:rsidRPr="00500883">
        <w:t>达到规定的规模标准的，以及虽不属于依法必须招标的范围但合同中约定采用招标方式采购的，应当按专用合同条款第</w:t>
      </w:r>
      <w:r w:rsidRPr="00500883">
        <w:t>15.8.1</w:t>
      </w:r>
      <w:r w:rsidRPr="00500883">
        <w:t>项的约定，</w:t>
      </w:r>
      <w:r w:rsidRPr="00500883">
        <w:rPr>
          <w:szCs w:val="21"/>
        </w:rPr>
        <w:t>由发包人和承包人以招标方式确定专项投标人。</w:t>
      </w:r>
    </w:p>
    <w:p w14:paraId="518F2521" w14:textId="77777777" w:rsidR="0019608D" w:rsidRPr="00500883" w:rsidRDefault="0019608D" w:rsidP="0019608D">
      <w:pPr>
        <w:spacing w:before="60" w:after="60" w:line="400" w:lineRule="exact"/>
        <w:ind w:left="567" w:firstLineChars="200" w:firstLine="420"/>
      </w:pPr>
      <w:r w:rsidRPr="00500883">
        <w:rPr>
          <w:szCs w:val="21"/>
        </w:rPr>
        <w:t xml:space="preserve">5.1.2 </w:t>
      </w:r>
      <w:r w:rsidRPr="00500883">
        <w:rPr>
          <w:szCs w:val="21"/>
        </w:rPr>
        <w:t>承包人将由其提供的材料和工程设备的供货人及品种、规格、数量和供货时间等报送监理人审批的期限：</w:t>
      </w:r>
      <w:r w:rsidRPr="00500883">
        <w:rPr>
          <w:szCs w:val="21"/>
          <w:u w:val="single"/>
        </w:rPr>
        <w:t>材料和工程设备采购前</w:t>
      </w:r>
      <w:r w:rsidRPr="00500883">
        <w:rPr>
          <w:szCs w:val="21"/>
          <w:u w:val="single"/>
        </w:rPr>
        <w:t>15</w:t>
      </w:r>
      <w:r w:rsidRPr="00500883">
        <w:rPr>
          <w:szCs w:val="21"/>
          <w:u w:val="single"/>
        </w:rPr>
        <w:t>日内。</w:t>
      </w:r>
    </w:p>
    <w:p w14:paraId="7B9045BE" w14:textId="77777777" w:rsidR="0019608D" w:rsidRPr="00500883" w:rsidRDefault="0019608D" w:rsidP="0019608D">
      <w:pPr>
        <w:pStyle w:val="378020"/>
        <w:spacing w:before="120" w:after="120"/>
        <w:ind w:left="639" w:hanging="72"/>
      </w:pPr>
      <w:bookmarkStart w:id="2172" w:name="_Toc109914485"/>
      <w:bookmarkStart w:id="2173" w:name="_Toc144974621"/>
      <w:bookmarkStart w:id="2174" w:name="_Toc241459682"/>
      <w:bookmarkStart w:id="2175" w:name="_Toc132619169"/>
      <w:bookmarkStart w:id="2176" w:name="_Toc152042431"/>
      <w:bookmarkStart w:id="2177" w:name="_Toc152045653"/>
      <w:bookmarkStart w:id="2178" w:name="_Toc342296441"/>
      <w:bookmarkStart w:id="2179" w:name="_Toc129798420"/>
      <w:bookmarkStart w:id="2180" w:name="_Toc179632671"/>
      <w:r w:rsidRPr="00500883">
        <w:t>5.2 发包人提供的材料和工程设备</w:t>
      </w:r>
      <w:bookmarkEnd w:id="2172"/>
      <w:bookmarkEnd w:id="2173"/>
      <w:bookmarkEnd w:id="2174"/>
      <w:bookmarkEnd w:id="2175"/>
      <w:bookmarkEnd w:id="2176"/>
      <w:bookmarkEnd w:id="2177"/>
      <w:bookmarkEnd w:id="2178"/>
      <w:bookmarkEnd w:id="2179"/>
      <w:bookmarkEnd w:id="2180"/>
    </w:p>
    <w:p w14:paraId="68D0734C" w14:textId="77777777" w:rsidR="0019608D" w:rsidRPr="00500883" w:rsidRDefault="0019608D" w:rsidP="0019608D">
      <w:pPr>
        <w:spacing w:before="60" w:after="60" w:line="400" w:lineRule="exact"/>
        <w:ind w:left="567" w:firstLineChars="200" w:firstLine="420"/>
        <w:rPr>
          <w:szCs w:val="21"/>
        </w:rPr>
      </w:pPr>
      <w:r w:rsidRPr="00500883">
        <w:rPr>
          <w:szCs w:val="21"/>
        </w:rPr>
        <w:t>5.2.1</w:t>
      </w:r>
      <w:r w:rsidRPr="00500883">
        <w:rPr>
          <w:szCs w:val="21"/>
        </w:rPr>
        <w:t>由发包人提供的材料和工程设备验收后，由承包人负责接收、运输和保管。</w:t>
      </w:r>
      <w:r w:rsidRPr="00500883">
        <w:rPr>
          <w:szCs w:val="21"/>
        </w:rPr>
        <w:t xml:space="preserve"> </w:t>
      </w:r>
    </w:p>
    <w:p w14:paraId="1FE40C65" w14:textId="77777777" w:rsidR="0019608D" w:rsidRPr="00500883" w:rsidRDefault="0019608D" w:rsidP="0019608D">
      <w:pPr>
        <w:pStyle w:val="2TimesNewRoman5020"/>
        <w:spacing w:before="120" w:after="120"/>
        <w:ind w:left="651" w:hanging="84"/>
        <w:rPr>
          <w:rFonts w:cs="仿宋_GB2312"/>
        </w:rPr>
      </w:pPr>
      <w:bookmarkStart w:id="2181" w:name="_Toc342296442"/>
      <w:bookmarkStart w:id="2182" w:name="_Toc152045656"/>
      <w:bookmarkStart w:id="2183" w:name="_Toc241459683"/>
      <w:bookmarkStart w:id="2184" w:name="_Toc469660047"/>
      <w:bookmarkStart w:id="2185" w:name="_Toc109914486"/>
      <w:bookmarkStart w:id="2186" w:name="_Toc144974624"/>
      <w:bookmarkStart w:id="2187" w:name="_Toc448758552"/>
      <w:bookmarkStart w:id="2188" w:name="_Toc179632674"/>
      <w:bookmarkStart w:id="2189" w:name="_Toc152042434"/>
      <w:bookmarkStart w:id="2190" w:name="_Toc442365644"/>
      <w:bookmarkStart w:id="2191" w:name="_Toc129798421"/>
      <w:bookmarkStart w:id="2192" w:name="_Toc448758452"/>
      <w:bookmarkStart w:id="2193" w:name="_Toc132619170"/>
      <w:r w:rsidRPr="00500883">
        <w:rPr>
          <w:rFonts w:cs="仿宋_GB2312"/>
        </w:rPr>
        <w:lastRenderedPageBreak/>
        <w:t>6. 施工设备和临时设施</w:t>
      </w:r>
      <w:bookmarkEnd w:id="2181"/>
      <w:bookmarkEnd w:id="2182"/>
      <w:bookmarkEnd w:id="2183"/>
      <w:bookmarkEnd w:id="2184"/>
      <w:bookmarkEnd w:id="2185"/>
      <w:bookmarkEnd w:id="2186"/>
      <w:bookmarkEnd w:id="2187"/>
      <w:bookmarkEnd w:id="2188"/>
      <w:bookmarkEnd w:id="2189"/>
      <w:bookmarkEnd w:id="2190"/>
      <w:bookmarkEnd w:id="2191"/>
      <w:bookmarkEnd w:id="2192"/>
      <w:bookmarkEnd w:id="2193"/>
    </w:p>
    <w:p w14:paraId="0ABC33BF" w14:textId="77777777" w:rsidR="0019608D" w:rsidRPr="00500883" w:rsidRDefault="0019608D" w:rsidP="0019608D">
      <w:pPr>
        <w:pStyle w:val="378020"/>
        <w:spacing w:before="120" w:after="120"/>
        <w:ind w:left="639" w:hanging="72"/>
      </w:pPr>
      <w:bookmarkStart w:id="2194" w:name="_Toc179632675"/>
      <w:bookmarkStart w:id="2195" w:name="_Toc342296443"/>
      <w:bookmarkStart w:id="2196" w:name="_Toc152042435"/>
      <w:bookmarkStart w:id="2197" w:name="_Toc152045657"/>
      <w:bookmarkStart w:id="2198" w:name="_Toc109914487"/>
      <w:bookmarkStart w:id="2199" w:name="_Toc129798422"/>
      <w:bookmarkStart w:id="2200" w:name="_Toc241459684"/>
      <w:bookmarkStart w:id="2201" w:name="_Toc144974625"/>
      <w:bookmarkStart w:id="2202" w:name="_Toc132619171"/>
      <w:r w:rsidRPr="00500883">
        <w:t>6.1 承包人提供的施工设备和临时设施</w:t>
      </w:r>
      <w:bookmarkEnd w:id="2194"/>
      <w:bookmarkEnd w:id="2195"/>
      <w:bookmarkEnd w:id="2196"/>
      <w:bookmarkEnd w:id="2197"/>
      <w:bookmarkEnd w:id="2198"/>
      <w:bookmarkEnd w:id="2199"/>
      <w:bookmarkEnd w:id="2200"/>
      <w:bookmarkEnd w:id="2201"/>
      <w:bookmarkEnd w:id="2202"/>
    </w:p>
    <w:p w14:paraId="7119CA93" w14:textId="77777777" w:rsidR="0019608D" w:rsidRPr="00500883" w:rsidRDefault="0019608D" w:rsidP="0019608D">
      <w:pPr>
        <w:spacing w:before="60" w:after="60" w:line="400" w:lineRule="exact"/>
        <w:ind w:left="567" w:firstLineChars="200" w:firstLine="420"/>
        <w:rPr>
          <w:szCs w:val="21"/>
        </w:rPr>
      </w:pPr>
      <w:r w:rsidRPr="00500883">
        <w:rPr>
          <w:szCs w:val="21"/>
        </w:rPr>
        <w:t>6.1.2</w:t>
      </w:r>
      <w:r w:rsidRPr="00500883">
        <w:rPr>
          <w:szCs w:val="21"/>
        </w:rPr>
        <w:t>发包人承担修建临时设施的费用的范围：</w:t>
      </w:r>
      <w:r w:rsidRPr="00500883">
        <w:rPr>
          <w:szCs w:val="21"/>
          <w:u w:val="single"/>
        </w:rPr>
        <w:t>施工现场不允许搭建临时设施</w:t>
      </w:r>
      <w:r w:rsidRPr="00500883">
        <w:rPr>
          <w:szCs w:val="21"/>
        </w:rPr>
        <w:t>。</w:t>
      </w:r>
      <w:r w:rsidRPr="00500883">
        <w:rPr>
          <w:szCs w:val="21"/>
        </w:rPr>
        <w:t xml:space="preserve"> </w:t>
      </w:r>
    </w:p>
    <w:p w14:paraId="057D5F58" w14:textId="77777777" w:rsidR="0019608D" w:rsidRPr="00500883" w:rsidRDefault="0019608D" w:rsidP="0019608D">
      <w:pPr>
        <w:spacing w:before="60" w:after="60" w:line="400" w:lineRule="exact"/>
        <w:ind w:left="567" w:firstLineChars="200" w:firstLine="420"/>
        <w:rPr>
          <w:color w:val="000000"/>
          <w:u w:val="single"/>
        </w:rPr>
      </w:pPr>
      <w:r w:rsidRPr="00500883">
        <w:rPr>
          <w:color w:val="000000"/>
        </w:rPr>
        <w:t>需要发包人办理申请手续和承担相关费用的临时占地：</w:t>
      </w:r>
      <w:r w:rsidRPr="00500883">
        <w:rPr>
          <w:color w:val="000000"/>
          <w:u w:val="single"/>
        </w:rPr>
        <w:t>进场材料设备的检验检测费</w:t>
      </w:r>
      <w:r w:rsidRPr="00500883">
        <w:rPr>
          <w:color w:val="000000"/>
        </w:rPr>
        <w:t>。</w:t>
      </w:r>
      <w:r w:rsidRPr="00500883">
        <w:rPr>
          <w:color w:val="000000"/>
        </w:rPr>
        <w:t xml:space="preserve"> </w:t>
      </w:r>
    </w:p>
    <w:p w14:paraId="35BF62D9" w14:textId="77777777" w:rsidR="0019608D" w:rsidRPr="00500883" w:rsidRDefault="0019608D" w:rsidP="0019608D">
      <w:pPr>
        <w:pStyle w:val="378020"/>
        <w:spacing w:before="120" w:after="120"/>
        <w:ind w:left="639" w:hanging="72"/>
      </w:pPr>
      <w:bookmarkStart w:id="2203" w:name="_Toc152042436"/>
      <w:bookmarkStart w:id="2204" w:name="_Toc152045658"/>
      <w:bookmarkStart w:id="2205" w:name="_Toc179632676"/>
      <w:bookmarkStart w:id="2206" w:name="_Toc132619172"/>
      <w:bookmarkStart w:id="2207" w:name="_Toc144974626"/>
      <w:bookmarkStart w:id="2208" w:name="_Toc342296444"/>
      <w:bookmarkStart w:id="2209" w:name="_Toc129798423"/>
      <w:bookmarkStart w:id="2210" w:name="_Toc109914488"/>
      <w:bookmarkStart w:id="2211" w:name="_Toc241459685"/>
      <w:r w:rsidRPr="00500883">
        <w:t>6.2 发包人提供的施工设备和临时设施</w:t>
      </w:r>
      <w:bookmarkEnd w:id="2203"/>
      <w:bookmarkEnd w:id="2204"/>
      <w:bookmarkEnd w:id="2205"/>
      <w:bookmarkEnd w:id="2206"/>
      <w:bookmarkEnd w:id="2207"/>
      <w:bookmarkEnd w:id="2208"/>
      <w:bookmarkEnd w:id="2209"/>
      <w:bookmarkEnd w:id="2210"/>
      <w:bookmarkEnd w:id="2211"/>
    </w:p>
    <w:p w14:paraId="0A3FFB4C" w14:textId="77777777" w:rsidR="0019608D" w:rsidRPr="00500883" w:rsidRDefault="0019608D" w:rsidP="0019608D">
      <w:pPr>
        <w:spacing w:before="60" w:after="60" w:line="400" w:lineRule="exact"/>
        <w:ind w:left="567" w:firstLineChars="200" w:firstLine="420"/>
        <w:rPr>
          <w:szCs w:val="21"/>
        </w:rPr>
      </w:pPr>
      <w:r w:rsidRPr="00500883">
        <w:rPr>
          <w:szCs w:val="21"/>
        </w:rPr>
        <w:t>发包人提供的施工设备和临时设施：</w:t>
      </w:r>
      <w:r w:rsidRPr="00500883">
        <w:rPr>
          <w:szCs w:val="21"/>
          <w:u w:val="single"/>
        </w:rPr>
        <w:t>不提供</w:t>
      </w:r>
      <w:r w:rsidRPr="00500883">
        <w:rPr>
          <w:szCs w:val="21"/>
        </w:rPr>
        <w:t>。</w:t>
      </w:r>
    </w:p>
    <w:p w14:paraId="53984BA1" w14:textId="77777777" w:rsidR="0019608D" w:rsidRPr="00500883" w:rsidRDefault="0019608D" w:rsidP="0019608D">
      <w:pPr>
        <w:spacing w:before="60" w:after="60" w:line="400" w:lineRule="exact"/>
        <w:ind w:left="567" w:firstLineChars="200" w:firstLine="420"/>
        <w:rPr>
          <w:szCs w:val="21"/>
        </w:rPr>
      </w:pPr>
      <w:r w:rsidRPr="00500883">
        <w:rPr>
          <w:szCs w:val="21"/>
        </w:rPr>
        <w:t>发包人提供的施工设备和临时设施的运行、维护、拆除、清运费用的承担人：</w:t>
      </w:r>
      <w:r w:rsidRPr="00500883">
        <w:rPr>
          <w:szCs w:val="21"/>
          <w:u w:val="single"/>
        </w:rPr>
        <w:t xml:space="preserve"> / </w:t>
      </w:r>
      <w:r w:rsidRPr="00500883">
        <w:rPr>
          <w:szCs w:val="21"/>
        </w:rPr>
        <w:t>。</w:t>
      </w:r>
    </w:p>
    <w:p w14:paraId="149A4219" w14:textId="77777777" w:rsidR="0019608D" w:rsidRPr="00500883" w:rsidRDefault="0019608D" w:rsidP="0019608D">
      <w:pPr>
        <w:pStyle w:val="378020"/>
        <w:spacing w:before="120" w:after="120"/>
        <w:ind w:left="639" w:hanging="72"/>
      </w:pPr>
      <w:bookmarkStart w:id="2212" w:name="_Toc152042438"/>
      <w:bookmarkStart w:id="2213" w:name="_Toc132619173"/>
      <w:bookmarkStart w:id="2214" w:name="_Toc144974628"/>
      <w:bookmarkStart w:id="2215" w:name="_Toc152045660"/>
      <w:bookmarkStart w:id="2216" w:name="_Toc179632678"/>
      <w:bookmarkStart w:id="2217" w:name="_Toc342296445"/>
      <w:bookmarkStart w:id="2218" w:name="_Toc129798424"/>
      <w:bookmarkStart w:id="2219" w:name="_Toc241459686"/>
      <w:bookmarkStart w:id="2220" w:name="_Toc109914489"/>
      <w:r w:rsidRPr="00500883">
        <w:t>6.4 施工设备和临时设施专用于合同工程</w:t>
      </w:r>
      <w:bookmarkEnd w:id="2212"/>
      <w:bookmarkEnd w:id="2213"/>
      <w:bookmarkEnd w:id="2214"/>
      <w:bookmarkEnd w:id="2215"/>
      <w:bookmarkEnd w:id="2216"/>
      <w:bookmarkEnd w:id="2217"/>
      <w:bookmarkEnd w:id="2218"/>
      <w:bookmarkEnd w:id="2219"/>
      <w:bookmarkEnd w:id="2220"/>
    </w:p>
    <w:p w14:paraId="7CE66E0E" w14:textId="77777777" w:rsidR="0019608D" w:rsidRPr="00500883" w:rsidRDefault="0019608D" w:rsidP="0019608D">
      <w:pPr>
        <w:spacing w:before="60" w:after="60" w:line="400" w:lineRule="exact"/>
        <w:ind w:left="567" w:firstLineChars="200" w:firstLine="420"/>
        <w:rPr>
          <w:u w:val="single"/>
          <w:bdr w:val="single" w:sz="4" w:space="0" w:color="auto"/>
        </w:rPr>
      </w:pPr>
      <w:r w:rsidRPr="00500883">
        <w:rPr>
          <w:szCs w:val="21"/>
        </w:rPr>
        <w:t>6.4.1</w:t>
      </w:r>
      <w:r w:rsidRPr="00500883">
        <w:rPr>
          <w:szCs w:val="21"/>
        </w:rPr>
        <w:t>除为专用合同条款第</w:t>
      </w:r>
      <w:r w:rsidRPr="00500883">
        <w:rPr>
          <w:szCs w:val="21"/>
        </w:rPr>
        <w:t>4.1.8</w:t>
      </w:r>
      <w:r w:rsidRPr="00500883">
        <w:rPr>
          <w:szCs w:val="21"/>
        </w:rPr>
        <w:t>项约定的其他独立承包人和监理人指示的他人提供条件外</w:t>
      </w:r>
      <w:r w:rsidRPr="00500883">
        <w:rPr>
          <w:szCs w:val="21"/>
        </w:rPr>
        <w:t>,</w:t>
      </w:r>
      <w:r w:rsidRPr="00500883">
        <w:rPr>
          <w:szCs w:val="21"/>
        </w:rPr>
        <w:t>承包人运入施工场地的所有施工设备以及在施工场地建设的临时设施仅限于用于合同工程。</w:t>
      </w:r>
    </w:p>
    <w:p w14:paraId="2F18F909" w14:textId="77777777" w:rsidR="0019608D" w:rsidRPr="00500883" w:rsidRDefault="0019608D" w:rsidP="0019608D">
      <w:pPr>
        <w:pStyle w:val="2TimesNewRoman5020"/>
        <w:spacing w:before="120" w:after="120"/>
        <w:ind w:left="651" w:hanging="84"/>
        <w:rPr>
          <w:rFonts w:cs="仿宋_GB2312"/>
        </w:rPr>
      </w:pPr>
      <w:bookmarkStart w:id="2221" w:name="_Toc179632679"/>
      <w:bookmarkStart w:id="2222" w:name="_Toc469660048"/>
      <w:bookmarkStart w:id="2223" w:name="_Toc342296446"/>
      <w:bookmarkStart w:id="2224" w:name="_Toc442365645"/>
      <w:bookmarkStart w:id="2225" w:name="_Toc448758553"/>
      <w:bookmarkStart w:id="2226" w:name="_Toc132619174"/>
      <w:bookmarkStart w:id="2227" w:name="_Toc144974629"/>
      <w:bookmarkStart w:id="2228" w:name="_Toc109914490"/>
      <w:bookmarkStart w:id="2229" w:name="_Toc129798425"/>
      <w:bookmarkStart w:id="2230" w:name="_Toc152042439"/>
      <w:bookmarkStart w:id="2231" w:name="_Toc241459687"/>
      <w:bookmarkStart w:id="2232" w:name="_Toc448758453"/>
      <w:bookmarkStart w:id="2233" w:name="_Toc152045661"/>
      <w:r w:rsidRPr="00500883">
        <w:rPr>
          <w:rFonts w:cs="仿宋_GB2312"/>
        </w:rPr>
        <w:t>7. 交通运输</w:t>
      </w:r>
      <w:bookmarkEnd w:id="2221"/>
      <w:bookmarkEnd w:id="2222"/>
      <w:bookmarkEnd w:id="2223"/>
      <w:bookmarkEnd w:id="2224"/>
      <w:bookmarkEnd w:id="2225"/>
      <w:bookmarkEnd w:id="2226"/>
      <w:bookmarkEnd w:id="2227"/>
      <w:bookmarkEnd w:id="2228"/>
      <w:bookmarkEnd w:id="2229"/>
      <w:bookmarkEnd w:id="2230"/>
      <w:bookmarkEnd w:id="2231"/>
      <w:bookmarkEnd w:id="2232"/>
      <w:bookmarkEnd w:id="2233"/>
    </w:p>
    <w:p w14:paraId="6C16A21D" w14:textId="77777777" w:rsidR="0019608D" w:rsidRPr="00500883" w:rsidRDefault="0019608D" w:rsidP="0019608D">
      <w:pPr>
        <w:pStyle w:val="378020"/>
        <w:spacing w:before="120" w:after="120"/>
        <w:ind w:left="639" w:hanging="72"/>
      </w:pPr>
      <w:bookmarkStart w:id="2234" w:name="_Toc144974630"/>
      <w:bookmarkStart w:id="2235" w:name="_Toc152045662"/>
      <w:bookmarkStart w:id="2236" w:name="_Toc152042440"/>
      <w:bookmarkStart w:id="2237" w:name="_Toc342296447"/>
      <w:bookmarkStart w:id="2238" w:name="_Toc129798426"/>
      <w:bookmarkStart w:id="2239" w:name="_Toc241459688"/>
      <w:bookmarkStart w:id="2240" w:name="_Toc132619175"/>
      <w:bookmarkStart w:id="2241" w:name="_Toc179632680"/>
      <w:bookmarkStart w:id="2242" w:name="_Toc109914491"/>
      <w:r w:rsidRPr="00500883">
        <w:t>7.1 道路通行权和场外设施</w:t>
      </w:r>
      <w:bookmarkEnd w:id="2234"/>
      <w:bookmarkEnd w:id="2235"/>
      <w:bookmarkEnd w:id="2236"/>
      <w:bookmarkEnd w:id="2237"/>
      <w:bookmarkEnd w:id="2238"/>
      <w:bookmarkEnd w:id="2239"/>
      <w:bookmarkEnd w:id="2240"/>
      <w:bookmarkEnd w:id="2241"/>
      <w:bookmarkEnd w:id="2242"/>
    </w:p>
    <w:p w14:paraId="3B561631" w14:textId="77777777" w:rsidR="0019608D" w:rsidRPr="00500883" w:rsidRDefault="0019608D" w:rsidP="0019608D">
      <w:pPr>
        <w:spacing w:before="60" w:after="60" w:line="400" w:lineRule="exact"/>
        <w:ind w:left="567" w:firstLineChars="200" w:firstLine="420"/>
        <w:rPr>
          <w:szCs w:val="21"/>
          <w:u w:val="single"/>
        </w:rPr>
      </w:pPr>
      <w:r w:rsidRPr="00500883">
        <w:rPr>
          <w:szCs w:val="21"/>
        </w:rPr>
        <w:t>取得道路通行权、场外设施修建权的办理人</w:t>
      </w:r>
      <w:r w:rsidRPr="00500883">
        <w:rPr>
          <w:szCs w:val="21"/>
        </w:rPr>
        <w:t>:</w:t>
      </w:r>
      <w:r w:rsidRPr="00500883">
        <w:rPr>
          <w:szCs w:val="21"/>
          <w:u w:val="single"/>
        </w:rPr>
        <w:t>承包人</w:t>
      </w:r>
      <w:r w:rsidRPr="00500883">
        <w:rPr>
          <w:szCs w:val="21"/>
        </w:rPr>
        <w:t>，其相关费用由发包人承担。</w:t>
      </w:r>
    </w:p>
    <w:p w14:paraId="709E1FC1" w14:textId="77777777" w:rsidR="0019608D" w:rsidRPr="00500883" w:rsidRDefault="0019608D" w:rsidP="0019608D">
      <w:pPr>
        <w:pStyle w:val="378020"/>
        <w:spacing w:before="120" w:after="120"/>
        <w:ind w:left="639" w:hanging="72"/>
      </w:pPr>
      <w:bookmarkStart w:id="2243" w:name="_Toc241459689"/>
      <w:bookmarkStart w:id="2244" w:name="_Toc179632681"/>
      <w:bookmarkStart w:id="2245" w:name="_Toc342296448"/>
      <w:bookmarkStart w:id="2246" w:name="_Toc144974631"/>
      <w:bookmarkStart w:id="2247" w:name="_Toc129798427"/>
      <w:bookmarkStart w:id="2248" w:name="_Toc152042441"/>
      <w:bookmarkStart w:id="2249" w:name="_Toc152045663"/>
      <w:bookmarkStart w:id="2250" w:name="_Toc132619176"/>
      <w:bookmarkStart w:id="2251" w:name="_Toc109914492"/>
      <w:r w:rsidRPr="00500883">
        <w:t>7.2 场内施工道路</w:t>
      </w:r>
      <w:bookmarkEnd w:id="2243"/>
      <w:bookmarkEnd w:id="2244"/>
      <w:bookmarkEnd w:id="2245"/>
      <w:bookmarkEnd w:id="2246"/>
      <w:bookmarkEnd w:id="2247"/>
      <w:bookmarkEnd w:id="2248"/>
      <w:bookmarkEnd w:id="2249"/>
      <w:bookmarkEnd w:id="2250"/>
      <w:bookmarkEnd w:id="2251"/>
    </w:p>
    <w:p w14:paraId="7D3513AA" w14:textId="77777777" w:rsidR="0019608D" w:rsidRPr="00500883" w:rsidRDefault="0019608D" w:rsidP="0019608D">
      <w:pPr>
        <w:spacing w:before="60" w:after="60" w:line="400" w:lineRule="exact"/>
        <w:ind w:left="567" w:firstLineChars="200" w:firstLine="420"/>
        <w:rPr>
          <w:szCs w:val="21"/>
        </w:rPr>
      </w:pPr>
      <w:r w:rsidRPr="00500883">
        <w:rPr>
          <w:szCs w:val="21"/>
        </w:rPr>
        <w:t>7.2.1</w:t>
      </w:r>
      <w:r w:rsidRPr="00500883">
        <w:rPr>
          <w:szCs w:val="21"/>
        </w:rPr>
        <w:t>施工所需的场内临时道路和交通设施的修建、维护、养护和管理人：</w:t>
      </w:r>
      <w:r w:rsidRPr="00500883">
        <w:rPr>
          <w:szCs w:val="21"/>
          <w:u w:val="single"/>
        </w:rPr>
        <w:t>承包人</w:t>
      </w:r>
      <w:r w:rsidRPr="00500883">
        <w:rPr>
          <w:szCs w:val="21"/>
        </w:rPr>
        <w:t>，相关费用由</w:t>
      </w:r>
      <w:r w:rsidRPr="00500883">
        <w:rPr>
          <w:szCs w:val="21"/>
          <w:u w:val="single"/>
        </w:rPr>
        <w:t>承包人</w:t>
      </w:r>
      <w:r w:rsidRPr="00500883">
        <w:rPr>
          <w:szCs w:val="21"/>
        </w:rPr>
        <w:t>承担。</w:t>
      </w:r>
    </w:p>
    <w:p w14:paraId="784057F7" w14:textId="77777777" w:rsidR="0019608D" w:rsidRPr="00500883" w:rsidRDefault="0019608D" w:rsidP="0019608D">
      <w:pPr>
        <w:spacing w:before="60" w:after="60" w:line="400" w:lineRule="exact"/>
        <w:ind w:left="567" w:firstLineChars="200" w:firstLine="420"/>
        <w:rPr>
          <w:szCs w:val="21"/>
          <w:u w:val="single"/>
        </w:rPr>
      </w:pPr>
      <w:r w:rsidRPr="00500883">
        <w:rPr>
          <w:szCs w:val="21"/>
        </w:rPr>
        <w:t>7.2.2</w:t>
      </w:r>
      <w:r w:rsidRPr="00500883">
        <w:rPr>
          <w:szCs w:val="21"/>
        </w:rPr>
        <w:t>发包人和监理人有权无偿使用承包人修建的临时道路和交通设施，不需要交纳任何费用。</w:t>
      </w:r>
    </w:p>
    <w:p w14:paraId="577B9EA2" w14:textId="77777777" w:rsidR="0019608D" w:rsidRPr="00500883" w:rsidRDefault="0019608D" w:rsidP="0019608D">
      <w:pPr>
        <w:pStyle w:val="378020"/>
        <w:spacing w:before="120" w:after="120"/>
        <w:ind w:left="639" w:hanging="72"/>
      </w:pPr>
      <w:bookmarkStart w:id="2252" w:name="_Toc109914493"/>
      <w:bookmarkStart w:id="2253" w:name="_Toc152045665"/>
      <w:bookmarkStart w:id="2254" w:name="_Toc152042443"/>
      <w:bookmarkStart w:id="2255" w:name="_Toc241459690"/>
      <w:bookmarkStart w:id="2256" w:name="_Toc129798428"/>
      <w:bookmarkStart w:id="2257" w:name="_Toc342296449"/>
      <w:bookmarkStart w:id="2258" w:name="_Toc132619177"/>
      <w:bookmarkStart w:id="2259" w:name="_Toc144974633"/>
      <w:bookmarkStart w:id="2260" w:name="_Toc179632683"/>
      <w:r w:rsidRPr="00500883">
        <w:t>7.4 超大件和超重件的运输</w:t>
      </w:r>
      <w:bookmarkEnd w:id="2252"/>
      <w:bookmarkEnd w:id="2253"/>
      <w:bookmarkEnd w:id="2254"/>
      <w:bookmarkEnd w:id="2255"/>
      <w:bookmarkEnd w:id="2256"/>
      <w:bookmarkEnd w:id="2257"/>
      <w:bookmarkEnd w:id="2258"/>
      <w:bookmarkEnd w:id="2259"/>
      <w:bookmarkEnd w:id="2260"/>
    </w:p>
    <w:p w14:paraId="3C818917" w14:textId="77777777" w:rsidR="0019608D" w:rsidRPr="00500883" w:rsidRDefault="0019608D" w:rsidP="0019608D">
      <w:pPr>
        <w:spacing w:before="60" w:after="60" w:line="400" w:lineRule="exact"/>
        <w:ind w:left="567" w:firstLineChars="200" w:firstLine="420"/>
        <w:rPr>
          <w:szCs w:val="21"/>
        </w:rPr>
      </w:pPr>
      <w:bookmarkStart w:id="2261" w:name="_Toc144974634"/>
      <w:bookmarkStart w:id="2262" w:name="_Toc179632684"/>
      <w:bookmarkStart w:id="2263" w:name="_Toc152042444"/>
      <w:bookmarkStart w:id="2264" w:name="_Toc152045666"/>
      <w:r w:rsidRPr="00500883">
        <w:rPr>
          <w:szCs w:val="21"/>
        </w:rPr>
        <w:t>运输超大件或超重件所需的道路和桥梁临时加固改造等费用的承担人：</w:t>
      </w:r>
      <w:r w:rsidRPr="00500883">
        <w:rPr>
          <w:szCs w:val="21"/>
          <w:u w:val="single"/>
        </w:rPr>
        <w:t>承包人承担</w:t>
      </w:r>
      <w:r w:rsidRPr="00500883">
        <w:rPr>
          <w:szCs w:val="21"/>
        </w:rPr>
        <w:t>。</w:t>
      </w:r>
    </w:p>
    <w:p w14:paraId="507501D5" w14:textId="77777777" w:rsidR="0019608D" w:rsidRPr="00500883" w:rsidRDefault="0019608D" w:rsidP="0019608D">
      <w:pPr>
        <w:pStyle w:val="2TimesNewRoman5020"/>
        <w:spacing w:before="120" w:after="120"/>
        <w:ind w:left="651" w:hanging="84"/>
        <w:rPr>
          <w:rFonts w:cs="仿宋_GB2312"/>
        </w:rPr>
      </w:pPr>
      <w:bookmarkStart w:id="2265" w:name="_Toc448758554"/>
      <w:bookmarkStart w:id="2266" w:name="_Toc448758454"/>
      <w:bookmarkStart w:id="2267" w:name="_Toc132619178"/>
      <w:bookmarkStart w:id="2268" w:name="_Toc469660049"/>
      <w:bookmarkStart w:id="2269" w:name="_Toc241459691"/>
      <w:bookmarkStart w:id="2270" w:name="_Toc179632686"/>
      <w:bookmarkStart w:id="2271" w:name="_Toc109914494"/>
      <w:bookmarkStart w:id="2272" w:name="_Toc129798429"/>
      <w:bookmarkStart w:id="2273" w:name="_Toc442365646"/>
      <w:bookmarkStart w:id="2274" w:name="_Toc342296450"/>
      <w:bookmarkStart w:id="2275" w:name="_Toc144974636"/>
      <w:bookmarkStart w:id="2276" w:name="_Toc152045668"/>
      <w:bookmarkStart w:id="2277" w:name="_Toc152042446"/>
      <w:bookmarkEnd w:id="2261"/>
      <w:bookmarkEnd w:id="2262"/>
      <w:bookmarkEnd w:id="2263"/>
      <w:bookmarkEnd w:id="2264"/>
      <w:r w:rsidRPr="00500883">
        <w:rPr>
          <w:rFonts w:cs="仿宋_GB2312"/>
        </w:rPr>
        <w:t>8. 测量放线</w:t>
      </w:r>
      <w:bookmarkEnd w:id="2265"/>
      <w:bookmarkEnd w:id="2266"/>
      <w:bookmarkEnd w:id="2267"/>
      <w:bookmarkEnd w:id="2268"/>
      <w:bookmarkEnd w:id="2269"/>
      <w:bookmarkEnd w:id="2270"/>
      <w:bookmarkEnd w:id="2271"/>
      <w:bookmarkEnd w:id="2272"/>
      <w:bookmarkEnd w:id="2273"/>
      <w:bookmarkEnd w:id="2274"/>
      <w:bookmarkEnd w:id="2275"/>
      <w:bookmarkEnd w:id="2276"/>
      <w:bookmarkEnd w:id="2277"/>
    </w:p>
    <w:p w14:paraId="33D43759" w14:textId="77777777" w:rsidR="0019608D" w:rsidRPr="00500883" w:rsidRDefault="0019608D" w:rsidP="0019608D">
      <w:pPr>
        <w:pStyle w:val="378020"/>
        <w:spacing w:before="120" w:after="120"/>
        <w:ind w:left="639" w:hanging="72"/>
      </w:pPr>
      <w:bookmarkStart w:id="2278" w:name="_Toc132619179"/>
      <w:bookmarkStart w:id="2279" w:name="_Toc109914495"/>
      <w:bookmarkStart w:id="2280" w:name="_Toc241459692"/>
      <w:bookmarkStart w:id="2281" w:name="_Toc129798430"/>
      <w:bookmarkStart w:id="2282" w:name="_Toc179632687"/>
      <w:bookmarkStart w:id="2283" w:name="_Toc342296451"/>
      <w:bookmarkStart w:id="2284" w:name="_Toc152045669"/>
      <w:bookmarkStart w:id="2285" w:name="_Toc144974637"/>
      <w:bookmarkStart w:id="2286" w:name="_Toc152042447"/>
      <w:r w:rsidRPr="00500883">
        <w:t>8.1 施工控制网</w:t>
      </w:r>
      <w:bookmarkEnd w:id="2278"/>
      <w:bookmarkEnd w:id="2279"/>
      <w:bookmarkEnd w:id="2280"/>
      <w:bookmarkEnd w:id="2281"/>
      <w:bookmarkEnd w:id="2282"/>
      <w:bookmarkEnd w:id="2283"/>
      <w:bookmarkEnd w:id="2284"/>
      <w:bookmarkEnd w:id="2285"/>
      <w:bookmarkEnd w:id="2286"/>
    </w:p>
    <w:p w14:paraId="6F5C2B8B" w14:textId="77777777" w:rsidR="0019608D" w:rsidRPr="00500883" w:rsidRDefault="0019608D" w:rsidP="0019608D">
      <w:pPr>
        <w:spacing w:before="60" w:after="60" w:line="400" w:lineRule="exact"/>
        <w:ind w:left="567" w:firstLineChars="200" w:firstLine="420"/>
        <w:rPr>
          <w:szCs w:val="21"/>
          <w:u w:val="single"/>
        </w:rPr>
      </w:pPr>
      <w:r w:rsidRPr="00500883">
        <w:rPr>
          <w:szCs w:val="21"/>
        </w:rPr>
        <w:t>8.1.1</w:t>
      </w:r>
      <w:r w:rsidRPr="00500883">
        <w:rPr>
          <w:szCs w:val="21"/>
        </w:rPr>
        <w:t>发包人通过监理人提供测量基准点、基准线和水准点及其书面资料的期限：</w:t>
      </w:r>
      <w:r w:rsidRPr="00500883">
        <w:rPr>
          <w:szCs w:val="21"/>
          <w:u w:val="single"/>
        </w:rPr>
        <w:t xml:space="preserve"> </w:t>
      </w:r>
      <w:r w:rsidRPr="00500883">
        <w:rPr>
          <w:szCs w:val="21"/>
          <w:u w:val="single"/>
        </w:rPr>
        <w:t>合同签订后</w:t>
      </w:r>
      <w:r w:rsidRPr="00500883">
        <w:rPr>
          <w:szCs w:val="21"/>
          <w:u w:val="single"/>
        </w:rPr>
        <w:t>7</w:t>
      </w:r>
      <w:r w:rsidRPr="00500883">
        <w:rPr>
          <w:szCs w:val="21"/>
          <w:u w:val="single"/>
        </w:rPr>
        <w:t>日内</w:t>
      </w:r>
      <w:r w:rsidRPr="00500883">
        <w:rPr>
          <w:szCs w:val="21"/>
          <w:u w:val="single"/>
        </w:rPr>
        <w:t xml:space="preserve"> </w:t>
      </w:r>
      <w:r w:rsidRPr="00500883">
        <w:rPr>
          <w:szCs w:val="21"/>
          <w:u w:val="single"/>
        </w:rPr>
        <w:t>（如有）</w:t>
      </w:r>
      <w:r w:rsidRPr="00500883">
        <w:rPr>
          <w:szCs w:val="21"/>
        </w:rPr>
        <w:t>。</w:t>
      </w:r>
      <w:r w:rsidRPr="00500883">
        <w:rPr>
          <w:szCs w:val="21"/>
        </w:rPr>
        <w:t xml:space="preserve"> </w:t>
      </w:r>
    </w:p>
    <w:p w14:paraId="3DFF6803" w14:textId="77777777" w:rsidR="0019608D" w:rsidRPr="00500883" w:rsidRDefault="0019608D" w:rsidP="0019608D">
      <w:pPr>
        <w:spacing w:before="60" w:after="60" w:line="400" w:lineRule="exact"/>
        <w:ind w:left="567" w:firstLineChars="200" w:firstLine="420"/>
        <w:rPr>
          <w:szCs w:val="21"/>
          <w:u w:val="single"/>
        </w:rPr>
      </w:pPr>
      <w:r w:rsidRPr="00500883">
        <w:rPr>
          <w:szCs w:val="21"/>
        </w:rPr>
        <w:lastRenderedPageBreak/>
        <w:t>承包人测设施工控制网的要求：</w:t>
      </w:r>
      <w:r w:rsidRPr="00500883">
        <w:rPr>
          <w:u w:val="single"/>
        </w:rPr>
        <w:t>由承包人依据监理人提供的测量基准点、基准线和水准点以及国家的工程测量技术规范和合同要求的工程精度，测设自己的施工控制网</w:t>
      </w:r>
      <w:r w:rsidRPr="00500883">
        <w:rPr>
          <w:szCs w:val="21"/>
          <w:u w:val="single"/>
        </w:rPr>
        <w:t xml:space="preserve">  </w:t>
      </w:r>
      <w:r w:rsidRPr="00500883">
        <w:rPr>
          <w:szCs w:val="21"/>
        </w:rPr>
        <w:t>。</w:t>
      </w:r>
      <w:r w:rsidRPr="00500883">
        <w:rPr>
          <w:szCs w:val="21"/>
        </w:rPr>
        <w:t xml:space="preserve"> </w:t>
      </w:r>
    </w:p>
    <w:p w14:paraId="0A45FFF4" w14:textId="77777777" w:rsidR="0019608D" w:rsidRPr="00500883" w:rsidRDefault="0019608D" w:rsidP="0019608D">
      <w:pPr>
        <w:spacing w:before="60" w:after="60" w:line="400" w:lineRule="exact"/>
        <w:ind w:left="567" w:firstLineChars="200" w:firstLine="420"/>
        <w:rPr>
          <w:szCs w:val="21"/>
          <w:u w:val="single"/>
        </w:rPr>
      </w:pPr>
      <w:r w:rsidRPr="00500883">
        <w:rPr>
          <w:szCs w:val="21"/>
        </w:rPr>
        <w:t>承包人将施工控制网资料报送监理人审批的期限：</w:t>
      </w:r>
      <w:r w:rsidRPr="00500883">
        <w:rPr>
          <w:u w:val="single"/>
        </w:rPr>
        <w:t>在收到监理人按照通用合同条款第</w:t>
      </w:r>
      <w:r w:rsidRPr="00500883">
        <w:rPr>
          <w:u w:val="single"/>
        </w:rPr>
        <w:t>11.1.1</w:t>
      </w:r>
      <w:r w:rsidRPr="00500883">
        <w:rPr>
          <w:u w:val="single"/>
        </w:rPr>
        <w:t>项发出的开工通知后</w:t>
      </w:r>
      <w:r w:rsidRPr="00500883">
        <w:rPr>
          <w:u w:val="single"/>
        </w:rPr>
        <w:t>7</w:t>
      </w:r>
      <w:r w:rsidRPr="00500883">
        <w:rPr>
          <w:u w:val="single"/>
        </w:rPr>
        <w:t>日内</w:t>
      </w:r>
      <w:r w:rsidRPr="00500883">
        <w:rPr>
          <w:szCs w:val="21"/>
        </w:rPr>
        <w:t>。</w:t>
      </w:r>
      <w:r w:rsidRPr="00500883">
        <w:rPr>
          <w:szCs w:val="21"/>
        </w:rPr>
        <w:t xml:space="preserve"> </w:t>
      </w:r>
    </w:p>
    <w:p w14:paraId="3A78E458" w14:textId="77777777" w:rsidR="0019608D" w:rsidRPr="00500883" w:rsidRDefault="0019608D" w:rsidP="0019608D">
      <w:pPr>
        <w:pStyle w:val="2TimesNewRoman5020"/>
        <w:spacing w:before="120" w:after="120"/>
        <w:ind w:left="651" w:hanging="84"/>
        <w:rPr>
          <w:rFonts w:cs="仿宋_GB2312"/>
        </w:rPr>
      </w:pPr>
      <w:bookmarkStart w:id="2287" w:name="_Toc448758555"/>
      <w:bookmarkStart w:id="2288" w:name="_Toc448758455"/>
      <w:bookmarkStart w:id="2289" w:name="_Toc342296452"/>
      <w:bookmarkStart w:id="2290" w:name="_Toc109914496"/>
      <w:bookmarkStart w:id="2291" w:name="_Toc442365647"/>
      <w:bookmarkStart w:id="2292" w:name="_Toc152045673"/>
      <w:bookmarkStart w:id="2293" w:name="_Toc469660050"/>
      <w:bookmarkStart w:id="2294" w:name="_Toc129798431"/>
      <w:bookmarkStart w:id="2295" w:name="_Toc179632691"/>
      <w:bookmarkStart w:id="2296" w:name="_Toc144974641"/>
      <w:bookmarkStart w:id="2297" w:name="_Toc132619180"/>
      <w:bookmarkStart w:id="2298" w:name="_Toc152042451"/>
      <w:bookmarkStart w:id="2299" w:name="_Toc241459693"/>
      <w:r w:rsidRPr="00500883">
        <w:rPr>
          <w:rFonts w:cs="仿宋_GB2312"/>
        </w:rPr>
        <w:t>9. 施工安全、治安保卫和环境保护</w:t>
      </w:r>
      <w:bookmarkEnd w:id="2287"/>
      <w:bookmarkEnd w:id="2288"/>
      <w:bookmarkEnd w:id="2289"/>
      <w:bookmarkEnd w:id="2290"/>
      <w:bookmarkEnd w:id="2291"/>
      <w:bookmarkEnd w:id="2292"/>
      <w:bookmarkEnd w:id="2293"/>
      <w:bookmarkEnd w:id="2294"/>
      <w:bookmarkEnd w:id="2295"/>
      <w:bookmarkEnd w:id="2296"/>
      <w:bookmarkEnd w:id="2297"/>
      <w:bookmarkEnd w:id="2298"/>
      <w:bookmarkEnd w:id="2299"/>
    </w:p>
    <w:p w14:paraId="4ADCE05B" w14:textId="77777777" w:rsidR="0019608D" w:rsidRPr="00500883" w:rsidRDefault="0019608D" w:rsidP="0019608D">
      <w:pPr>
        <w:pStyle w:val="378020"/>
        <w:spacing w:before="120" w:after="120"/>
        <w:ind w:left="639" w:hanging="72"/>
      </w:pPr>
      <w:bookmarkStart w:id="2300" w:name="_Toc132619181"/>
      <w:bookmarkStart w:id="2301" w:name="_Toc241459694"/>
      <w:bookmarkStart w:id="2302" w:name="_Toc179632693"/>
      <w:bookmarkStart w:id="2303" w:name="_Toc144974643"/>
      <w:bookmarkStart w:id="2304" w:name="_Toc152045675"/>
      <w:bookmarkStart w:id="2305" w:name="_Toc129798432"/>
      <w:bookmarkStart w:id="2306" w:name="_Toc109914497"/>
      <w:bookmarkStart w:id="2307" w:name="_Toc152042453"/>
      <w:bookmarkStart w:id="2308" w:name="_Toc342296453"/>
      <w:r w:rsidRPr="00500883">
        <w:t>9.2 承包人的施工安全责任</w:t>
      </w:r>
      <w:bookmarkEnd w:id="2300"/>
      <w:bookmarkEnd w:id="2301"/>
      <w:bookmarkEnd w:id="2302"/>
      <w:bookmarkEnd w:id="2303"/>
      <w:bookmarkEnd w:id="2304"/>
      <w:bookmarkEnd w:id="2305"/>
      <w:bookmarkEnd w:id="2306"/>
      <w:bookmarkEnd w:id="2307"/>
      <w:bookmarkEnd w:id="2308"/>
    </w:p>
    <w:p w14:paraId="1697DB7A" w14:textId="77777777" w:rsidR="0019608D" w:rsidRPr="00500883" w:rsidRDefault="0019608D" w:rsidP="0019608D">
      <w:pPr>
        <w:pStyle w:val="24"/>
        <w:spacing w:before="60" w:after="60" w:line="400" w:lineRule="exact"/>
        <w:ind w:left="480" w:hanging="60"/>
        <w:rPr>
          <w:szCs w:val="21"/>
        </w:rPr>
      </w:pPr>
      <w:r w:rsidRPr="00500883">
        <w:rPr>
          <w:szCs w:val="21"/>
        </w:rPr>
        <w:t>9.2.1</w:t>
      </w:r>
      <w:r w:rsidRPr="00500883">
        <w:rPr>
          <w:szCs w:val="21"/>
        </w:rPr>
        <w:t>承包人向监理人报送施工安全措施计划的期限：</w:t>
      </w:r>
      <w:r w:rsidRPr="00500883">
        <w:rPr>
          <w:szCs w:val="21"/>
          <w:u w:val="single"/>
        </w:rPr>
        <w:t>在收到监理人按照通用合同条款第</w:t>
      </w:r>
      <w:r w:rsidRPr="00500883">
        <w:rPr>
          <w:szCs w:val="21"/>
          <w:u w:val="single"/>
        </w:rPr>
        <w:t>11.1.1</w:t>
      </w:r>
      <w:r w:rsidRPr="00500883">
        <w:rPr>
          <w:szCs w:val="21"/>
          <w:u w:val="single"/>
        </w:rPr>
        <w:t>项发出的开工通知后</w:t>
      </w:r>
      <w:r w:rsidRPr="00500883">
        <w:rPr>
          <w:szCs w:val="21"/>
          <w:u w:val="single"/>
        </w:rPr>
        <w:t>7</w:t>
      </w:r>
      <w:r w:rsidRPr="00500883">
        <w:rPr>
          <w:szCs w:val="21"/>
          <w:u w:val="single"/>
        </w:rPr>
        <w:t>日内</w:t>
      </w:r>
      <w:r w:rsidRPr="00500883">
        <w:rPr>
          <w:szCs w:val="21"/>
        </w:rPr>
        <w:t>。</w:t>
      </w:r>
    </w:p>
    <w:p w14:paraId="5ACB97AF" w14:textId="77777777" w:rsidR="0019608D" w:rsidRPr="00500883" w:rsidRDefault="0019608D" w:rsidP="0019608D">
      <w:pPr>
        <w:pStyle w:val="24"/>
        <w:spacing w:before="60" w:after="60" w:line="400" w:lineRule="exact"/>
        <w:ind w:left="480" w:hanging="60"/>
        <w:rPr>
          <w:szCs w:val="21"/>
        </w:rPr>
      </w:pPr>
      <w:r w:rsidRPr="00500883">
        <w:rPr>
          <w:szCs w:val="21"/>
        </w:rPr>
        <w:t>监理人收到承包人报送的施工安全措施计划后应当在</w:t>
      </w:r>
      <w:r w:rsidRPr="00500883">
        <w:rPr>
          <w:szCs w:val="21"/>
          <w:u w:val="single"/>
        </w:rPr>
        <w:t>7</w:t>
      </w:r>
      <w:r w:rsidRPr="00500883">
        <w:rPr>
          <w:szCs w:val="21"/>
        </w:rPr>
        <w:t>天内给予批复。</w:t>
      </w:r>
    </w:p>
    <w:p w14:paraId="4F86EF89" w14:textId="77777777" w:rsidR="0019608D" w:rsidRPr="00500883" w:rsidRDefault="0019608D" w:rsidP="0019608D">
      <w:pPr>
        <w:spacing w:before="60" w:after="60" w:line="400" w:lineRule="exact"/>
        <w:ind w:left="567" w:firstLineChars="200" w:firstLine="420"/>
      </w:pPr>
      <w:r w:rsidRPr="00500883">
        <w:rPr>
          <w:rFonts w:hint="eastAsia"/>
        </w:rPr>
        <w:t>9.2.</w:t>
      </w:r>
      <w:r w:rsidRPr="00500883">
        <w:t>2</w:t>
      </w:r>
      <w:r w:rsidRPr="00500883">
        <w:rPr>
          <w:rFonts w:hint="eastAsia"/>
        </w:rPr>
        <w:t xml:space="preserve"> </w:t>
      </w:r>
      <w:r w:rsidRPr="00500883">
        <w:rPr>
          <w:rFonts w:hint="eastAsia"/>
        </w:rPr>
        <w:t>承包人应签署《施工安全协议书》（第七节），并严格按照第七节《施工安全协议书》中内容执行。</w:t>
      </w:r>
    </w:p>
    <w:p w14:paraId="06A0483E" w14:textId="77777777" w:rsidR="0019608D" w:rsidRPr="00500883" w:rsidRDefault="0019608D" w:rsidP="0019608D">
      <w:pPr>
        <w:pStyle w:val="24"/>
        <w:spacing w:before="60" w:after="60" w:line="400" w:lineRule="exact"/>
        <w:ind w:left="480" w:hanging="60"/>
        <w:rPr>
          <w:szCs w:val="21"/>
        </w:rPr>
      </w:pPr>
      <w:r w:rsidRPr="00500883">
        <w:rPr>
          <w:szCs w:val="21"/>
        </w:rPr>
        <w:t>9.2.3</w:t>
      </w:r>
      <w:proofErr w:type="gramStart"/>
      <w:r w:rsidRPr="00500883">
        <w:rPr>
          <w:szCs w:val="21"/>
        </w:rPr>
        <w:t>施工场</w:t>
      </w:r>
      <w:r w:rsidRPr="00500883">
        <w:rPr>
          <w:rFonts w:hint="eastAsia"/>
          <w:szCs w:val="21"/>
        </w:rPr>
        <w:t>安全</w:t>
      </w:r>
      <w:proofErr w:type="gramEnd"/>
      <w:r w:rsidRPr="00500883">
        <w:rPr>
          <w:szCs w:val="21"/>
        </w:rPr>
        <w:t>事件紧急预案的编制责任人：</w:t>
      </w:r>
      <w:r w:rsidRPr="00500883">
        <w:rPr>
          <w:szCs w:val="21"/>
          <w:u w:val="single"/>
        </w:rPr>
        <w:t>承包人</w:t>
      </w:r>
      <w:r w:rsidRPr="00500883">
        <w:rPr>
          <w:szCs w:val="21"/>
        </w:rPr>
        <w:t>。</w:t>
      </w:r>
    </w:p>
    <w:p w14:paraId="4E003476" w14:textId="77777777" w:rsidR="0019608D" w:rsidRPr="00500883" w:rsidRDefault="0019608D" w:rsidP="0019608D">
      <w:pPr>
        <w:pStyle w:val="378020"/>
        <w:spacing w:before="120" w:after="120"/>
        <w:ind w:left="639" w:hanging="72"/>
      </w:pPr>
      <w:bookmarkStart w:id="2309" w:name="_Toc129798433"/>
      <w:bookmarkStart w:id="2310" w:name="_Toc152045676"/>
      <w:bookmarkStart w:id="2311" w:name="_Toc179632694"/>
      <w:bookmarkStart w:id="2312" w:name="_Toc109914498"/>
      <w:bookmarkStart w:id="2313" w:name="_Toc342296454"/>
      <w:bookmarkStart w:id="2314" w:name="_Toc144974644"/>
      <w:bookmarkStart w:id="2315" w:name="_Toc241459695"/>
      <w:bookmarkStart w:id="2316" w:name="_Toc152042454"/>
      <w:bookmarkStart w:id="2317" w:name="_Toc132619182"/>
      <w:r w:rsidRPr="00500883">
        <w:t>9.3 治安保卫</w:t>
      </w:r>
      <w:bookmarkEnd w:id="2309"/>
      <w:bookmarkEnd w:id="2310"/>
      <w:bookmarkEnd w:id="2311"/>
      <w:bookmarkEnd w:id="2312"/>
      <w:bookmarkEnd w:id="2313"/>
      <w:bookmarkEnd w:id="2314"/>
      <w:bookmarkEnd w:id="2315"/>
      <w:bookmarkEnd w:id="2316"/>
      <w:bookmarkEnd w:id="2317"/>
    </w:p>
    <w:p w14:paraId="78E966B5" w14:textId="77777777" w:rsidR="0019608D" w:rsidRPr="00500883" w:rsidRDefault="0019608D" w:rsidP="0019608D">
      <w:pPr>
        <w:pStyle w:val="24"/>
        <w:spacing w:before="60" w:after="60" w:line="400" w:lineRule="exact"/>
        <w:ind w:leftChars="0" w:left="0" w:firstLineChars="200" w:firstLine="400"/>
        <w:rPr>
          <w:szCs w:val="21"/>
        </w:rPr>
      </w:pPr>
      <w:bookmarkStart w:id="2318" w:name="_Toc152042455"/>
      <w:bookmarkStart w:id="2319" w:name="_Toc144974645"/>
      <w:bookmarkStart w:id="2320" w:name="_Toc152045677"/>
      <w:bookmarkStart w:id="2321" w:name="_Toc179632695"/>
      <w:r w:rsidRPr="00500883">
        <w:rPr>
          <w:szCs w:val="21"/>
        </w:rPr>
        <w:t>9.3.1</w:t>
      </w:r>
      <w:r w:rsidRPr="00500883">
        <w:rPr>
          <w:szCs w:val="21"/>
        </w:rPr>
        <w:t>承包人应当负责统一管理施工场地的治安保卫事项，履行合同工程的治安保卫职责。</w:t>
      </w:r>
    </w:p>
    <w:p w14:paraId="2D1637C6" w14:textId="77777777" w:rsidR="0019608D" w:rsidRPr="00500883" w:rsidRDefault="0019608D" w:rsidP="0019608D">
      <w:pPr>
        <w:pStyle w:val="24"/>
        <w:spacing w:before="60" w:after="60" w:line="400" w:lineRule="exact"/>
        <w:ind w:left="480" w:hanging="60"/>
        <w:rPr>
          <w:szCs w:val="21"/>
        </w:rPr>
      </w:pPr>
      <w:r w:rsidRPr="00500883">
        <w:rPr>
          <w:szCs w:val="21"/>
        </w:rPr>
        <w:t>9.3.3</w:t>
      </w:r>
      <w:r w:rsidRPr="00500883">
        <w:rPr>
          <w:szCs w:val="21"/>
        </w:rPr>
        <w:t>施工场地治安管理计划和突发治安事件紧急预案的编制责任人：</w:t>
      </w:r>
      <w:r w:rsidRPr="00500883">
        <w:rPr>
          <w:szCs w:val="21"/>
          <w:u w:val="single"/>
        </w:rPr>
        <w:t>承包人</w:t>
      </w:r>
      <w:r w:rsidRPr="00500883">
        <w:rPr>
          <w:szCs w:val="21"/>
        </w:rPr>
        <w:t>。</w:t>
      </w:r>
    </w:p>
    <w:p w14:paraId="486670E2" w14:textId="77777777" w:rsidR="0019608D" w:rsidRPr="00500883" w:rsidRDefault="0019608D" w:rsidP="0019608D">
      <w:pPr>
        <w:pStyle w:val="378020"/>
        <w:spacing w:before="120" w:after="120"/>
        <w:ind w:left="639" w:hanging="72"/>
      </w:pPr>
      <w:bookmarkStart w:id="2322" w:name="_Toc129798434"/>
      <w:bookmarkStart w:id="2323" w:name="_Toc241459696"/>
      <w:bookmarkStart w:id="2324" w:name="_Toc109914499"/>
      <w:bookmarkStart w:id="2325" w:name="_Toc132619183"/>
      <w:bookmarkStart w:id="2326" w:name="_Toc342296455"/>
      <w:bookmarkStart w:id="2327" w:name="_Toc152042457"/>
      <w:bookmarkStart w:id="2328" w:name="_Toc144974647"/>
      <w:bookmarkStart w:id="2329" w:name="_Toc179632697"/>
      <w:bookmarkStart w:id="2330" w:name="_Toc152045679"/>
      <w:bookmarkEnd w:id="2318"/>
      <w:bookmarkEnd w:id="2319"/>
      <w:bookmarkEnd w:id="2320"/>
      <w:bookmarkEnd w:id="2321"/>
      <w:r w:rsidRPr="00500883">
        <w:t>9.4 环境保护</w:t>
      </w:r>
      <w:bookmarkEnd w:id="2322"/>
      <w:bookmarkEnd w:id="2323"/>
      <w:bookmarkEnd w:id="2324"/>
      <w:bookmarkEnd w:id="2325"/>
      <w:bookmarkEnd w:id="2326"/>
    </w:p>
    <w:p w14:paraId="1D0572A8" w14:textId="77777777" w:rsidR="0019608D" w:rsidRPr="00500883" w:rsidRDefault="0019608D" w:rsidP="0019608D">
      <w:pPr>
        <w:pStyle w:val="24"/>
        <w:spacing w:before="60" w:after="60" w:line="400" w:lineRule="exact"/>
        <w:ind w:left="480" w:hanging="60"/>
        <w:rPr>
          <w:szCs w:val="21"/>
        </w:rPr>
      </w:pPr>
      <w:r w:rsidRPr="00500883">
        <w:rPr>
          <w:szCs w:val="21"/>
        </w:rPr>
        <w:t>9.4.2</w:t>
      </w:r>
      <w:r w:rsidRPr="00500883">
        <w:rPr>
          <w:szCs w:val="21"/>
        </w:rPr>
        <w:t>施工环保措施计划报送监理人审批的时间：</w:t>
      </w:r>
      <w:r w:rsidRPr="00500883">
        <w:rPr>
          <w:szCs w:val="21"/>
          <w:u w:val="single"/>
        </w:rPr>
        <w:t>在收到监理人按照通用合同条款第</w:t>
      </w:r>
      <w:r w:rsidRPr="00500883">
        <w:rPr>
          <w:szCs w:val="21"/>
          <w:u w:val="single"/>
        </w:rPr>
        <w:t>11.1.1</w:t>
      </w:r>
      <w:r w:rsidRPr="00500883">
        <w:rPr>
          <w:szCs w:val="21"/>
          <w:u w:val="single"/>
        </w:rPr>
        <w:t>项发出的开工通知后</w:t>
      </w:r>
      <w:r w:rsidRPr="00500883">
        <w:rPr>
          <w:szCs w:val="21"/>
          <w:u w:val="single"/>
        </w:rPr>
        <w:t>7</w:t>
      </w:r>
      <w:r w:rsidRPr="00500883">
        <w:rPr>
          <w:szCs w:val="21"/>
          <w:u w:val="single"/>
        </w:rPr>
        <w:t>日内</w:t>
      </w:r>
      <w:r w:rsidRPr="00500883">
        <w:rPr>
          <w:szCs w:val="21"/>
        </w:rPr>
        <w:t>。</w:t>
      </w:r>
    </w:p>
    <w:p w14:paraId="750C67BA" w14:textId="77777777" w:rsidR="0019608D" w:rsidRPr="00500883" w:rsidRDefault="0019608D" w:rsidP="0019608D">
      <w:pPr>
        <w:pStyle w:val="24"/>
        <w:spacing w:before="60" w:after="60" w:line="400" w:lineRule="exact"/>
        <w:ind w:left="480" w:hanging="60"/>
        <w:rPr>
          <w:szCs w:val="21"/>
        </w:rPr>
      </w:pPr>
      <w:r w:rsidRPr="00500883">
        <w:rPr>
          <w:szCs w:val="21"/>
        </w:rPr>
        <w:t>监理人收到承包人报送的施工环保措施计划后应当在</w:t>
      </w:r>
      <w:r w:rsidRPr="00500883">
        <w:rPr>
          <w:szCs w:val="21"/>
          <w:u w:val="single"/>
        </w:rPr>
        <w:t>7</w:t>
      </w:r>
      <w:r w:rsidRPr="00500883">
        <w:rPr>
          <w:szCs w:val="21"/>
        </w:rPr>
        <w:t>天内给予批复。</w:t>
      </w:r>
    </w:p>
    <w:p w14:paraId="77F43C75" w14:textId="77777777" w:rsidR="0019608D" w:rsidRPr="00500883" w:rsidRDefault="0019608D" w:rsidP="0019608D">
      <w:pPr>
        <w:pStyle w:val="2TimesNewRoman5020"/>
        <w:spacing w:before="120" w:after="120"/>
        <w:ind w:left="651" w:hanging="84"/>
        <w:rPr>
          <w:rFonts w:cs="仿宋_GB2312"/>
        </w:rPr>
      </w:pPr>
      <w:bookmarkStart w:id="2331" w:name="_Toc342296456"/>
      <w:bookmarkStart w:id="2332" w:name="_Toc241459697"/>
      <w:bookmarkStart w:id="2333" w:name="_Toc448758456"/>
      <w:bookmarkStart w:id="2334" w:name="_Toc442365648"/>
      <w:bookmarkStart w:id="2335" w:name="_Toc448758556"/>
      <w:bookmarkStart w:id="2336" w:name="_Toc109914500"/>
      <w:bookmarkStart w:id="2337" w:name="_Toc132619184"/>
      <w:bookmarkStart w:id="2338" w:name="_Toc129798435"/>
      <w:bookmarkStart w:id="2339" w:name="_Toc469660051"/>
      <w:r w:rsidRPr="00500883">
        <w:rPr>
          <w:rFonts w:cs="仿宋_GB2312"/>
        </w:rPr>
        <w:t>10. 进度计划</w:t>
      </w:r>
      <w:bookmarkEnd w:id="2327"/>
      <w:bookmarkEnd w:id="2328"/>
      <w:bookmarkEnd w:id="2329"/>
      <w:bookmarkEnd w:id="2330"/>
      <w:bookmarkEnd w:id="2331"/>
      <w:bookmarkEnd w:id="2332"/>
      <w:bookmarkEnd w:id="2333"/>
      <w:bookmarkEnd w:id="2334"/>
      <w:bookmarkEnd w:id="2335"/>
      <w:bookmarkEnd w:id="2336"/>
      <w:bookmarkEnd w:id="2337"/>
      <w:bookmarkEnd w:id="2338"/>
      <w:bookmarkEnd w:id="2339"/>
    </w:p>
    <w:p w14:paraId="6FC0584D" w14:textId="77777777" w:rsidR="0019608D" w:rsidRPr="00500883" w:rsidRDefault="0019608D" w:rsidP="0019608D">
      <w:pPr>
        <w:pStyle w:val="378020"/>
        <w:spacing w:before="120" w:after="120"/>
        <w:ind w:left="639" w:hanging="72"/>
      </w:pPr>
      <w:bookmarkStart w:id="2340" w:name="_Toc241459698"/>
      <w:bookmarkStart w:id="2341" w:name="_Toc152045680"/>
      <w:bookmarkStart w:id="2342" w:name="_Toc179632698"/>
      <w:bookmarkStart w:id="2343" w:name="_Toc129798436"/>
      <w:bookmarkStart w:id="2344" w:name="_Toc109914501"/>
      <w:bookmarkStart w:id="2345" w:name="_Toc152042458"/>
      <w:bookmarkStart w:id="2346" w:name="_Toc342296457"/>
      <w:bookmarkStart w:id="2347" w:name="_Toc144974648"/>
      <w:bookmarkStart w:id="2348" w:name="_Toc132619185"/>
      <w:r w:rsidRPr="00500883">
        <w:t>10.1 合同进度计划</w:t>
      </w:r>
      <w:bookmarkEnd w:id="2340"/>
      <w:bookmarkEnd w:id="2341"/>
      <w:bookmarkEnd w:id="2342"/>
      <w:bookmarkEnd w:id="2343"/>
      <w:bookmarkEnd w:id="2344"/>
      <w:bookmarkEnd w:id="2345"/>
      <w:bookmarkEnd w:id="2346"/>
      <w:bookmarkEnd w:id="2347"/>
      <w:bookmarkEnd w:id="2348"/>
    </w:p>
    <w:p w14:paraId="41086F4B" w14:textId="77777777" w:rsidR="0019608D" w:rsidRPr="00500883" w:rsidRDefault="0019608D" w:rsidP="0019608D">
      <w:pPr>
        <w:pStyle w:val="24"/>
        <w:spacing w:before="60" w:after="60" w:line="400" w:lineRule="exact"/>
        <w:ind w:leftChars="0" w:left="0" w:firstLineChars="200" w:firstLine="400"/>
        <w:rPr>
          <w:szCs w:val="21"/>
        </w:rPr>
      </w:pPr>
      <w:r w:rsidRPr="00500883">
        <w:rPr>
          <w:szCs w:val="21"/>
        </w:rPr>
        <w:t>（</w:t>
      </w:r>
      <w:r w:rsidRPr="00500883">
        <w:rPr>
          <w:szCs w:val="21"/>
        </w:rPr>
        <w:t>1</w:t>
      </w:r>
      <w:r w:rsidRPr="00500883">
        <w:rPr>
          <w:szCs w:val="21"/>
        </w:rPr>
        <w:t>）承包人应当在收到监理人按照通用合同条款第</w:t>
      </w:r>
      <w:r w:rsidRPr="00500883">
        <w:rPr>
          <w:szCs w:val="21"/>
        </w:rPr>
        <w:t>11.1.1</w:t>
      </w:r>
      <w:r w:rsidRPr="00500883">
        <w:rPr>
          <w:szCs w:val="21"/>
        </w:rPr>
        <w:t>项发出的开工通知后</w:t>
      </w:r>
      <w:r w:rsidRPr="00500883">
        <w:rPr>
          <w:szCs w:val="21"/>
        </w:rPr>
        <w:t>7</w:t>
      </w:r>
      <w:r w:rsidRPr="00500883">
        <w:rPr>
          <w:szCs w:val="21"/>
        </w:rPr>
        <w:t>天内，编制详细的施工进度计划和施工方案说明并报送监理人。承包人编制施工进度计划和施工方案说明的内容：</w:t>
      </w:r>
      <w:r w:rsidRPr="00500883">
        <w:rPr>
          <w:szCs w:val="21"/>
          <w:u w:val="single"/>
        </w:rPr>
        <w:t>承包人应按投标阶段承诺的总进度计划关键线路目标，以及施工顺序和方法要点，向监理人提交更准确更详细的施工进度计划和施工方案</w:t>
      </w:r>
      <w:r w:rsidRPr="00500883">
        <w:rPr>
          <w:szCs w:val="21"/>
        </w:rPr>
        <w:t>，</w:t>
      </w:r>
      <w:r w:rsidRPr="00500883">
        <w:rPr>
          <w:szCs w:val="21"/>
        </w:rPr>
        <w:t xml:space="preserve"> </w:t>
      </w:r>
      <w:r w:rsidRPr="00500883">
        <w:rPr>
          <w:szCs w:val="21"/>
        </w:rPr>
        <w:t>施工进度计划中还应载明要求发包人组织设计人进行阶段性工程设计交底的时间。</w:t>
      </w:r>
    </w:p>
    <w:p w14:paraId="7BA26AAE" w14:textId="77777777" w:rsidR="0019608D" w:rsidRPr="00500883" w:rsidRDefault="0019608D" w:rsidP="0019608D">
      <w:pPr>
        <w:pStyle w:val="24"/>
        <w:spacing w:before="60" w:after="60" w:line="400" w:lineRule="exact"/>
        <w:ind w:leftChars="0" w:left="0" w:firstLineChars="200" w:firstLine="400"/>
        <w:rPr>
          <w:szCs w:val="21"/>
        </w:rPr>
      </w:pPr>
      <w:r w:rsidRPr="00500883">
        <w:rPr>
          <w:szCs w:val="21"/>
        </w:rPr>
        <w:t>（</w:t>
      </w:r>
      <w:r w:rsidRPr="00500883">
        <w:rPr>
          <w:szCs w:val="21"/>
        </w:rPr>
        <w:t>2</w:t>
      </w:r>
      <w:r w:rsidRPr="00500883">
        <w:rPr>
          <w:szCs w:val="21"/>
        </w:rPr>
        <w:t>）监理人批复或对施工进度计划和施工方案说明提出修改意见的期限：自监理人收到承包人报送的相关进度计划和施工方案说明后</w:t>
      </w:r>
      <w:r w:rsidRPr="00500883">
        <w:rPr>
          <w:szCs w:val="21"/>
        </w:rPr>
        <w:t>14</w:t>
      </w:r>
      <w:r w:rsidRPr="00500883">
        <w:rPr>
          <w:szCs w:val="21"/>
        </w:rPr>
        <w:t>天内。</w:t>
      </w:r>
    </w:p>
    <w:p w14:paraId="20E39EA2" w14:textId="77777777" w:rsidR="0019608D" w:rsidRPr="00500883" w:rsidRDefault="0019608D" w:rsidP="0019608D">
      <w:pPr>
        <w:pStyle w:val="24"/>
        <w:spacing w:before="60" w:after="60" w:line="400" w:lineRule="exact"/>
        <w:ind w:left="480" w:hanging="60"/>
        <w:rPr>
          <w:szCs w:val="21"/>
        </w:rPr>
      </w:pPr>
      <w:r w:rsidRPr="00500883">
        <w:rPr>
          <w:szCs w:val="21"/>
        </w:rPr>
        <w:lastRenderedPageBreak/>
        <w:t>（</w:t>
      </w:r>
      <w:r w:rsidRPr="00500883">
        <w:rPr>
          <w:szCs w:val="21"/>
        </w:rPr>
        <w:t>3</w:t>
      </w:r>
      <w:r w:rsidRPr="00500883">
        <w:rPr>
          <w:szCs w:val="21"/>
        </w:rPr>
        <w:t>）承包人</w:t>
      </w:r>
      <w:proofErr w:type="gramStart"/>
      <w:r w:rsidRPr="00500883">
        <w:rPr>
          <w:szCs w:val="21"/>
        </w:rPr>
        <w:t>编制分</w:t>
      </w:r>
      <w:proofErr w:type="gramEnd"/>
      <w:r w:rsidRPr="00500883">
        <w:rPr>
          <w:szCs w:val="21"/>
        </w:rPr>
        <w:t>阶段或分项施工进度计划和施工方案说明的内容：</w:t>
      </w:r>
      <w:r w:rsidRPr="00500883">
        <w:rPr>
          <w:szCs w:val="21"/>
          <w:u w:val="single"/>
        </w:rPr>
        <w:t xml:space="preserve">       /     </w:t>
      </w:r>
      <w:r w:rsidRPr="00500883">
        <w:rPr>
          <w:szCs w:val="21"/>
        </w:rPr>
        <w:t>。</w:t>
      </w:r>
    </w:p>
    <w:p w14:paraId="5749656C" w14:textId="77777777" w:rsidR="0019608D" w:rsidRPr="00500883" w:rsidRDefault="0019608D" w:rsidP="0019608D">
      <w:pPr>
        <w:pStyle w:val="24"/>
        <w:spacing w:before="60" w:after="60" w:line="400" w:lineRule="exact"/>
        <w:ind w:firstLineChars="100" w:firstLine="200"/>
        <w:rPr>
          <w:szCs w:val="21"/>
        </w:rPr>
      </w:pPr>
      <w:r w:rsidRPr="00500883">
        <w:rPr>
          <w:szCs w:val="21"/>
        </w:rPr>
        <w:t>承包人报送分阶段或分项施工进度计划和施工方案说明的期限：</w:t>
      </w:r>
      <w:r w:rsidRPr="00500883">
        <w:rPr>
          <w:szCs w:val="21"/>
          <w:u w:val="single"/>
        </w:rPr>
        <w:t xml:space="preserve">          /  </w:t>
      </w:r>
      <w:r w:rsidRPr="00500883">
        <w:rPr>
          <w:szCs w:val="21"/>
        </w:rPr>
        <w:t>。</w:t>
      </w:r>
    </w:p>
    <w:p w14:paraId="35C4BF65" w14:textId="77777777" w:rsidR="0019608D" w:rsidRPr="00500883" w:rsidRDefault="0019608D" w:rsidP="0019608D">
      <w:pPr>
        <w:pStyle w:val="24"/>
        <w:spacing w:before="60" w:after="60" w:line="400" w:lineRule="exact"/>
        <w:ind w:leftChars="0" w:left="0" w:firstLineChars="200" w:firstLine="400"/>
        <w:rPr>
          <w:szCs w:val="21"/>
        </w:rPr>
      </w:pPr>
      <w:r w:rsidRPr="00500883">
        <w:rPr>
          <w:szCs w:val="21"/>
        </w:rPr>
        <w:t>（</w:t>
      </w:r>
      <w:r w:rsidRPr="00500883">
        <w:rPr>
          <w:szCs w:val="21"/>
        </w:rPr>
        <w:t>4</w:t>
      </w:r>
      <w:r w:rsidRPr="00500883">
        <w:rPr>
          <w:szCs w:val="21"/>
        </w:rPr>
        <w:t>）群体工程中单位工程分期进行施工的，承包人应按照发包人提供图纸及有关资料的时间，按单位工程编制进度计划和施工方案说明。群体工程中有关进度计划和施工方案说明的要求：</w:t>
      </w:r>
      <w:r w:rsidRPr="00500883">
        <w:rPr>
          <w:szCs w:val="21"/>
          <w:u w:val="single"/>
        </w:rPr>
        <w:t xml:space="preserve">                        /                      </w:t>
      </w:r>
      <w:r w:rsidRPr="00500883">
        <w:rPr>
          <w:szCs w:val="21"/>
        </w:rPr>
        <w:t>。</w:t>
      </w:r>
    </w:p>
    <w:p w14:paraId="57EF5364" w14:textId="77777777" w:rsidR="0019608D" w:rsidRPr="00500883" w:rsidRDefault="0019608D" w:rsidP="0019608D">
      <w:pPr>
        <w:pStyle w:val="378020"/>
        <w:spacing w:before="120" w:after="120"/>
        <w:ind w:left="639" w:hanging="72"/>
      </w:pPr>
      <w:bookmarkStart w:id="2349" w:name="_Toc109914502"/>
      <w:bookmarkStart w:id="2350" w:name="_Toc241459699"/>
      <w:bookmarkStart w:id="2351" w:name="_Toc179632699"/>
      <w:bookmarkStart w:id="2352" w:name="_Toc152045681"/>
      <w:bookmarkStart w:id="2353" w:name="_Toc144974649"/>
      <w:bookmarkStart w:id="2354" w:name="_Toc342296458"/>
      <w:bookmarkStart w:id="2355" w:name="_Toc152042459"/>
      <w:bookmarkStart w:id="2356" w:name="_Toc132619186"/>
      <w:bookmarkStart w:id="2357" w:name="_Toc129798437"/>
      <w:r w:rsidRPr="00500883">
        <w:t>10.2 合同进度计划的修订</w:t>
      </w:r>
      <w:bookmarkEnd w:id="2349"/>
      <w:bookmarkEnd w:id="2350"/>
      <w:bookmarkEnd w:id="2351"/>
      <w:bookmarkEnd w:id="2352"/>
      <w:bookmarkEnd w:id="2353"/>
      <w:bookmarkEnd w:id="2354"/>
      <w:bookmarkEnd w:id="2355"/>
      <w:bookmarkEnd w:id="2356"/>
      <w:bookmarkEnd w:id="2357"/>
    </w:p>
    <w:p w14:paraId="135F0B08" w14:textId="77777777" w:rsidR="0019608D" w:rsidRPr="00500883" w:rsidRDefault="0019608D" w:rsidP="0019608D">
      <w:pPr>
        <w:pStyle w:val="24"/>
        <w:spacing w:before="60" w:after="60" w:line="400" w:lineRule="exact"/>
        <w:ind w:left="480" w:hanging="60"/>
        <w:rPr>
          <w:szCs w:val="21"/>
        </w:rPr>
      </w:pPr>
      <w:r w:rsidRPr="00500883">
        <w:rPr>
          <w:szCs w:val="21"/>
        </w:rPr>
        <w:t>（</w:t>
      </w:r>
      <w:r w:rsidRPr="00500883">
        <w:rPr>
          <w:szCs w:val="21"/>
        </w:rPr>
        <w:t>1</w:t>
      </w:r>
      <w:r w:rsidRPr="00500883">
        <w:rPr>
          <w:szCs w:val="21"/>
        </w:rPr>
        <w:t>）承包人报送修订合同进度计划申请报告和相关资料的期限：</w:t>
      </w:r>
      <w:r w:rsidRPr="00500883">
        <w:rPr>
          <w:szCs w:val="21"/>
          <w:u w:val="single"/>
        </w:rPr>
        <w:t xml:space="preserve"> </w:t>
      </w:r>
      <w:r w:rsidRPr="00500883">
        <w:rPr>
          <w:szCs w:val="21"/>
          <w:u w:val="single"/>
        </w:rPr>
        <w:t>合同签订后</w:t>
      </w:r>
      <w:r w:rsidRPr="00500883">
        <w:rPr>
          <w:szCs w:val="21"/>
          <w:u w:val="single"/>
        </w:rPr>
        <w:t>7</w:t>
      </w:r>
      <w:r w:rsidRPr="00500883">
        <w:rPr>
          <w:szCs w:val="21"/>
          <w:u w:val="single"/>
        </w:rPr>
        <w:t>日内</w:t>
      </w:r>
      <w:r w:rsidRPr="00500883">
        <w:rPr>
          <w:szCs w:val="21"/>
        </w:rPr>
        <w:t>。</w:t>
      </w:r>
    </w:p>
    <w:p w14:paraId="4036F45E" w14:textId="77777777" w:rsidR="0019608D" w:rsidRPr="00500883" w:rsidRDefault="0019608D" w:rsidP="0019608D">
      <w:pPr>
        <w:pStyle w:val="24"/>
        <w:spacing w:before="60" w:after="60" w:line="400" w:lineRule="exact"/>
        <w:ind w:left="480" w:hanging="60"/>
        <w:rPr>
          <w:szCs w:val="21"/>
        </w:rPr>
      </w:pPr>
      <w:r w:rsidRPr="00500883">
        <w:rPr>
          <w:szCs w:val="21"/>
        </w:rPr>
        <w:t>（</w:t>
      </w:r>
      <w:r w:rsidRPr="00500883">
        <w:rPr>
          <w:szCs w:val="21"/>
        </w:rPr>
        <w:t>2</w:t>
      </w:r>
      <w:r w:rsidRPr="00500883">
        <w:rPr>
          <w:szCs w:val="21"/>
        </w:rPr>
        <w:t>）监理人批复修订合同进度计划申请报告的期限：</w:t>
      </w:r>
      <w:r w:rsidRPr="00500883">
        <w:rPr>
          <w:szCs w:val="21"/>
          <w:u w:val="single"/>
        </w:rPr>
        <w:t xml:space="preserve"> </w:t>
      </w:r>
      <w:r w:rsidRPr="00500883">
        <w:rPr>
          <w:szCs w:val="21"/>
          <w:u w:val="single"/>
        </w:rPr>
        <w:t>收到承包人报送的修订合同进度计划申请报告和相关资料后</w:t>
      </w:r>
      <w:r w:rsidRPr="00500883">
        <w:rPr>
          <w:szCs w:val="21"/>
          <w:u w:val="single"/>
        </w:rPr>
        <w:t>7</w:t>
      </w:r>
      <w:r w:rsidRPr="00500883">
        <w:rPr>
          <w:szCs w:val="21"/>
          <w:u w:val="single"/>
        </w:rPr>
        <w:t>日内</w:t>
      </w:r>
      <w:r w:rsidRPr="00500883">
        <w:rPr>
          <w:szCs w:val="21"/>
        </w:rPr>
        <w:t>。</w:t>
      </w:r>
    </w:p>
    <w:p w14:paraId="17499869" w14:textId="77777777" w:rsidR="0019608D" w:rsidRPr="00500883" w:rsidRDefault="0019608D" w:rsidP="0019608D">
      <w:pPr>
        <w:pStyle w:val="24"/>
        <w:spacing w:before="60" w:after="60" w:line="400" w:lineRule="exact"/>
        <w:ind w:left="480" w:hanging="60"/>
        <w:rPr>
          <w:szCs w:val="21"/>
          <w:u w:val="single"/>
        </w:rPr>
      </w:pPr>
      <w:r w:rsidRPr="00500883">
        <w:rPr>
          <w:szCs w:val="21"/>
        </w:rPr>
        <w:t>（</w:t>
      </w:r>
      <w:r w:rsidRPr="00500883">
        <w:rPr>
          <w:szCs w:val="21"/>
        </w:rPr>
        <w:t>3</w:t>
      </w:r>
      <w:r w:rsidRPr="00500883">
        <w:rPr>
          <w:szCs w:val="21"/>
        </w:rPr>
        <w:t>）监理人批复修订合同进度计划的期限：</w:t>
      </w:r>
      <w:r w:rsidRPr="00500883">
        <w:rPr>
          <w:szCs w:val="21"/>
          <w:u w:val="single"/>
        </w:rPr>
        <w:t>收到承包人报送的修订合同进度计划和相关资料后</w:t>
      </w:r>
      <w:r w:rsidRPr="00500883">
        <w:rPr>
          <w:szCs w:val="21"/>
          <w:u w:val="single"/>
        </w:rPr>
        <w:t>7</w:t>
      </w:r>
      <w:r w:rsidRPr="00500883">
        <w:rPr>
          <w:szCs w:val="21"/>
          <w:u w:val="single"/>
        </w:rPr>
        <w:t>日内</w:t>
      </w:r>
      <w:r w:rsidRPr="00500883">
        <w:rPr>
          <w:szCs w:val="21"/>
        </w:rPr>
        <w:t>。</w:t>
      </w:r>
    </w:p>
    <w:p w14:paraId="7D68BAF3" w14:textId="77777777" w:rsidR="0019608D" w:rsidRPr="00500883" w:rsidRDefault="0019608D" w:rsidP="0019608D">
      <w:pPr>
        <w:pStyle w:val="2TimesNewRoman5020"/>
        <w:spacing w:before="120" w:after="120"/>
        <w:ind w:left="651" w:hanging="84"/>
        <w:rPr>
          <w:rFonts w:cs="仿宋_GB2312"/>
        </w:rPr>
      </w:pPr>
      <w:bookmarkStart w:id="2358" w:name="_Toc448758557"/>
      <w:bookmarkStart w:id="2359" w:name="_Toc241459700"/>
      <w:bookmarkStart w:id="2360" w:name="_Toc152042460"/>
      <w:bookmarkStart w:id="2361" w:name="_Toc109914503"/>
      <w:bookmarkStart w:id="2362" w:name="_Toc442365649"/>
      <w:bookmarkStart w:id="2363" w:name="_Toc152045682"/>
      <w:bookmarkStart w:id="2364" w:name="_Toc469660052"/>
      <w:bookmarkStart w:id="2365" w:name="_Toc132619187"/>
      <w:bookmarkStart w:id="2366" w:name="_Toc129798438"/>
      <w:bookmarkStart w:id="2367" w:name="_Toc179632700"/>
      <w:bookmarkStart w:id="2368" w:name="_Toc448758457"/>
      <w:bookmarkStart w:id="2369" w:name="_Toc144974650"/>
      <w:bookmarkStart w:id="2370" w:name="_Toc342296459"/>
      <w:r w:rsidRPr="00500883">
        <w:rPr>
          <w:rFonts w:cs="仿宋_GB2312"/>
        </w:rPr>
        <w:t>11. 开工和竣工</w:t>
      </w:r>
      <w:bookmarkEnd w:id="2358"/>
      <w:bookmarkEnd w:id="2359"/>
      <w:bookmarkEnd w:id="2360"/>
      <w:bookmarkEnd w:id="2361"/>
      <w:bookmarkEnd w:id="2362"/>
      <w:bookmarkEnd w:id="2363"/>
      <w:bookmarkEnd w:id="2364"/>
      <w:bookmarkEnd w:id="2365"/>
      <w:bookmarkEnd w:id="2366"/>
      <w:bookmarkEnd w:id="2367"/>
      <w:bookmarkEnd w:id="2368"/>
      <w:bookmarkEnd w:id="2369"/>
      <w:bookmarkEnd w:id="2370"/>
    </w:p>
    <w:p w14:paraId="35D8EF12" w14:textId="77777777" w:rsidR="0019608D" w:rsidRPr="00500883" w:rsidRDefault="0019608D" w:rsidP="0019608D">
      <w:pPr>
        <w:pStyle w:val="378020"/>
        <w:spacing w:before="120" w:after="120"/>
        <w:ind w:left="639" w:hanging="72"/>
      </w:pPr>
      <w:bookmarkStart w:id="2371" w:name="_Toc241459701"/>
      <w:bookmarkStart w:id="2372" w:name="_Toc144974653"/>
      <w:bookmarkStart w:id="2373" w:name="_Toc179632703"/>
      <w:bookmarkStart w:id="2374" w:name="_Toc152042463"/>
      <w:bookmarkStart w:id="2375" w:name="_Toc342296460"/>
      <w:bookmarkStart w:id="2376" w:name="_Toc129798439"/>
      <w:bookmarkStart w:id="2377" w:name="_Toc152045685"/>
      <w:bookmarkStart w:id="2378" w:name="_Toc132619188"/>
      <w:bookmarkStart w:id="2379" w:name="_Toc109914504"/>
      <w:r w:rsidRPr="00500883">
        <w:t>11.3 发包人的工期延误</w:t>
      </w:r>
      <w:bookmarkEnd w:id="2371"/>
      <w:bookmarkEnd w:id="2372"/>
      <w:bookmarkEnd w:id="2373"/>
      <w:bookmarkEnd w:id="2374"/>
      <w:bookmarkEnd w:id="2375"/>
      <w:bookmarkEnd w:id="2376"/>
      <w:bookmarkEnd w:id="2377"/>
      <w:bookmarkEnd w:id="2378"/>
      <w:bookmarkEnd w:id="2379"/>
    </w:p>
    <w:p w14:paraId="5E584381" w14:textId="77777777" w:rsidR="0019608D" w:rsidRPr="00500883" w:rsidRDefault="0019608D" w:rsidP="0019608D">
      <w:pPr>
        <w:pStyle w:val="24"/>
        <w:spacing w:before="60" w:after="60" w:line="400" w:lineRule="exact"/>
        <w:ind w:leftChars="0" w:left="0" w:firstLineChars="200" w:firstLine="400"/>
        <w:rPr>
          <w:szCs w:val="21"/>
        </w:rPr>
      </w:pPr>
      <w:r w:rsidRPr="00500883">
        <w:rPr>
          <w:szCs w:val="21"/>
        </w:rPr>
        <w:t xml:space="preserve">(7) </w:t>
      </w:r>
      <w:r w:rsidRPr="00500883">
        <w:rPr>
          <w:szCs w:val="21"/>
        </w:rPr>
        <w:t>因发包人原因不能按照监理人发出的开工通知中载明的开工日期开工。除发包人原因延期开工外，发包人造成工期延误的其他原因还包括：</w:t>
      </w:r>
      <w:r w:rsidRPr="00500883">
        <w:rPr>
          <w:u w:val="single"/>
        </w:rPr>
        <w:t>发包人和承包人双方共同认为必须延长工期的</w:t>
      </w:r>
      <w:r w:rsidRPr="00500883">
        <w:rPr>
          <w:u w:val="single"/>
        </w:rPr>
        <w:t>(</w:t>
      </w:r>
      <w:r w:rsidRPr="00500883">
        <w:rPr>
          <w:u w:val="single"/>
        </w:rPr>
        <w:t>以书面文件为准</w:t>
      </w:r>
      <w:r w:rsidRPr="00500883">
        <w:rPr>
          <w:u w:val="single"/>
        </w:rPr>
        <w:t>)</w:t>
      </w:r>
      <w:r w:rsidRPr="00500883">
        <w:rPr>
          <w:szCs w:val="21"/>
        </w:rPr>
        <w:t>等延误承包人关键线路工作的情况。</w:t>
      </w:r>
    </w:p>
    <w:p w14:paraId="7B228E04" w14:textId="77777777" w:rsidR="0019608D" w:rsidRPr="00500883" w:rsidRDefault="0019608D" w:rsidP="0019608D">
      <w:pPr>
        <w:pStyle w:val="378020"/>
        <w:spacing w:before="120" w:after="120"/>
        <w:ind w:left="639" w:hanging="72"/>
      </w:pPr>
      <w:bookmarkStart w:id="2380" w:name="_Toc144974654"/>
      <w:bookmarkStart w:id="2381" w:name="_Toc342296461"/>
      <w:bookmarkStart w:id="2382" w:name="_Toc132619189"/>
      <w:bookmarkStart w:id="2383" w:name="_Toc179632704"/>
      <w:bookmarkStart w:id="2384" w:name="_Toc129798440"/>
      <w:bookmarkStart w:id="2385" w:name="_Toc241459702"/>
      <w:bookmarkStart w:id="2386" w:name="_Toc152045686"/>
      <w:bookmarkStart w:id="2387" w:name="_Toc109914505"/>
      <w:bookmarkStart w:id="2388" w:name="_Toc152042464"/>
      <w:r w:rsidRPr="00500883">
        <w:t>11.4 异常恶劣的气候条件</w:t>
      </w:r>
      <w:bookmarkEnd w:id="2380"/>
      <w:bookmarkEnd w:id="2381"/>
      <w:bookmarkEnd w:id="2382"/>
      <w:bookmarkEnd w:id="2383"/>
      <w:bookmarkEnd w:id="2384"/>
      <w:bookmarkEnd w:id="2385"/>
      <w:bookmarkEnd w:id="2386"/>
      <w:bookmarkEnd w:id="2387"/>
      <w:bookmarkEnd w:id="2388"/>
    </w:p>
    <w:p w14:paraId="77AF2DB4" w14:textId="77777777" w:rsidR="0019608D" w:rsidRPr="00500883" w:rsidRDefault="0019608D" w:rsidP="0019608D">
      <w:pPr>
        <w:pStyle w:val="24"/>
        <w:spacing w:before="60" w:after="60" w:line="400" w:lineRule="exact"/>
        <w:ind w:left="480" w:hanging="60"/>
        <w:rPr>
          <w:u w:val="single"/>
        </w:rPr>
      </w:pPr>
      <w:bookmarkStart w:id="2389" w:name="_Toc152045687"/>
      <w:bookmarkStart w:id="2390" w:name="_Toc152042465"/>
      <w:bookmarkStart w:id="2391" w:name="_Toc179632705"/>
      <w:bookmarkStart w:id="2392" w:name="_Toc144974655"/>
      <w:r w:rsidRPr="00500883">
        <w:rPr>
          <w:szCs w:val="21"/>
        </w:rPr>
        <w:t>异常恶劣的气候条件的范围和标准：</w:t>
      </w:r>
      <w:r w:rsidRPr="00500883">
        <w:rPr>
          <w:rFonts w:hint="eastAsia"/>
          <w:u w:val="single"/>
        </w:rPr>
        <w:t>暴雨橙色预警信号、大风黄色预警信号、沙尘暴橙色预警信号。由于恶劣的气候条件导致工期延误的，承包人有权要求发包人延长工期，但不增加费用</w:t>
      </w:r>
      <w:r w:rsidRPr="00500883">
        <w:rPr>
          <w:rFonts w:hint="eastAsia"/>
          <w:u w:val="single"/>
        </w:rPr>
        <w:t xml:space="preserve"> </w:t>
      </w:r>
      <w:r w:rsidRPr="00500883">
        <w:rPr>
          <w:rFonts w:hint="eastAsia"/>
          <w:u w:val="single"/>
        </w:rPr>
        <w:t>。</w:t>
      </w:r>
    </w:p>
    <w:p w14:paraId="16795525" w14:textId="77777777" w:rsidR="0019608D" w:rsidRPr="00500883" w:rsidRDefault="0019608D" w:rsidP="0019608D">
      <w:pPr>
        <w:pStyle w:val="378020"/>
        <w:spacing w:before="120" w:after="120"/>
        <w:ind w:left="639" w:hanging="72"/>
      </w:pPr>
      <w:bookmarkStart w:id="2393" w:name="_Toc132619190"/>
      <w:bookmarkStart w:id="2394" w:name="_Toc109914506"/>
      <w:bookmarkStart w:id="2395" w:name="_Toc241459703"/>
      <w:bookmarkStart w:id="2396" w:name="_Toc129798441"/>
      <w:bookmarkStart w:id="2397" w:name="_Toc342296462"/>
      <w:r w:rsidRPr="00500883">
        <w:t>11.5 承包人的工期延误</w:t>
      </w:r>
      <w:bookmarkEnd w:id="2389"/>
      <w:bookmarkEnd w:id="2390"/>
      <w:bookmarkEnd w:id="2391"/>
      <w:bookmarkEnd w:id="2392"/>
      <w:bookmarkEnd w:id="2393"/>
      <w:bookmarkEnd w:id="2394"/>
      <w:bookmarkEnd w:id="2395"/>
      <w:bookmarkEnd w:id="2396"/>
      <w:bookmarkEnd w:id="2397"/>
    </w:p>
    <w:p w14:paraId="47C41E91" w14:textId="77777777" w:rsidR="0019608D" w:rsidRPr="00500883" w:rsidRDefault="0019608D" w:rsidP="0019608D">
      <w:pPr>
        <w:pStyle w:val="24"/>
        <w:spacing w:before="60" w:after="60" w:line="400" w:lineRule="exact"/>
        <w:ind w:leftChars="0" w:left="0" w:firstLineChars="200" w:firstLine="400"/>
        <w:rPr>
          <w:szCs w:val="21"/>
        </w:rPr>
      </w:pPr>
      <w:bookmarkStart w:id="2398" w:name="_Toc144974656"/>
      <w:bookmarkStart w:id="2399" w:name="_Toc152042466"/>
      <w:bookmarkStart w:id="2400" w:name="_Toc179632706"/>
      <w:bookmarkStart w:id="2401" w:name="_Toc152045688"/>
      <w:r w:rsidRPr="00500883">
        <w:rPr>
          <w:szCs w:val="21"/>
        </w:rPr>
        <w:t>由于承包人原因造成不能按期竣工的，在按合同约定确定的竣工日期（包括按合同延长的工期）后</w:t>
      </w:r>
      <w:r w:rsidRPr="00500883">
        <w:rPr>
          <w:szCs w:val="21"/>
        </w:rPr>
        <w:t>7</w:t>
      </w:r>
      <w:r w:rsidRPr="00500883">
        <w:rPr>
          <w:szCs w:val="21"/>
        </w:rPr>
        <w:t>天内，监理人应当按通用合同条款第</w:t>
      </w:r>
      <w:r w:rsidRPr="00500883">
        <w:rPr>
          <w:szCs w:val="21"/>
        </w:rPr>
        <w:t>23.4.1</w:t>
      </w:r>
      <w:r w:rsidRPr="00500883">
        <w:rPr>
          <w:szCs w:val="21"/>
        </w:rPr>
        <w:t>项的约定书面通知承包人</w:t>
      </w:r>
      <w:r w:rsidRPr="00500883">
        <w:rPr>
          <w:szCs w:val="21"/>
        </w:rPr>
        <w:t>,</w:t>
      </w:r>
      <w:r w:rsidRPr="00500883">
        <w:rPr>
          <w:szCs w:val="21"/>
        </w:rPr>
        <w:t>说明发包人有权得到按本款约定的下列标准和方法计算的逾期竣工违约金，但最终违约金的金额不应超过本款约定的逾期竣工违约金最高限额。</w:t>
      </w:r>
    </w:p>
    <w:p w14:paraId="49D58E5F" w14:textId="77777777" w:rsidR="0019608D" w:rsidRPr="00500883" w:rsidRDefault="0019608D" w:rsidP="0019608D">
      <w:pPr>
        <w:pStyle w:val="24"/>
        <w:spacing w:before="60" w:after="60" w:line="400" w:lineRule="exact"/>
        <w:ind w:left="480" w:hanging="60"/>
        <w:rPr>
          <w:szCs w:val="21"/>
        </w:rPr>
      </w:pPr>
      <w:r w:rsidRPr="00500883">
        <w:rPr>
          <w:szCs w:val="21"/>
        </w:rPr>
        <w:t>逾期竣工违约金的计算标准：</w:t>
      </w:r>
      <w:r w:rsidRPr="00500883">
        <w:rPr>
          <w:u w:val="single"/>
        </w:rPr>
        <w:t>合同额的万分之二</w:t>
      </w:r>
      <w:r w:rsidRPr="00500883">
        <w:rPr>
          <w:u w:val="single"/>
        </w:rPr>
        <w:t>/</w:t>
      </w:r>
      <w:r w:rsidRPr="00500883">
        <w:rPr>
          <w:u w:val="single"/>
        </w:rPr>
        <w:t>天</w:t>
      </w:r>
      <w:r w:rsidRPr="00500883">
        <w:rPr>
          <w:szCs w:val="21"/>
        </w:rPr>
        <w:t>。</w:t>
      </w:r>
    </w:p>
    <w:p w14:paraId="20C3A95B" w14:textId="77777777" w:rsidR="0019608D" w:rsidRPr="00500883" w:rsidRDefault="0019608D" w:rsidP="0019608D">
      <w:pPr>
        <w:pStyle w:val="24"/>
        <w:spacing w:before="60" w:after="60" w:line="400" w:lineRule="exact"/>
        <w:ind w:left="480" w:hanging="60"/>
        <w:rPr>
          <w:szCs w:val="21"/>
        </w:rPr>
      </w:pPr>
      <w:r w:rsidRPr="00500883">
        <w:rPr>
          <w:szCs w:val="21"/>
        </w:rPr>
        <w:t>逾期竣工违约金的计算方法：</w:t>
      </w:r>
      <w:r w:rsidRPr="00500883">
        <w:rPr>
          <w:u w:val="single"/>
        </w:rPr>
        <w:t>每延误一天，承包人应当向发包人赔偿合同额的万分之二</w:t>
      </w:r>
      <w:r w:rsidRPr="00500883">
        <w:rPr>
          <w:u w:val="single"/>
        </w:rPr>
        <w:t>/</w:t>
      </w:r>
      <w:r w:rsidRPr="00500883">
        <w:rPr>
          <w:u w:val="single"/>
        </w:rPr>
        <w:t>天整，不足一天按一天计</w:t>
      </w:r>
      <w:r w:rsidRPr="00500883">
        <w:rPr>
          <w:szCs w:val="21"/>
        </w:rPr>
        <w:t>。</w:t>
      </w:r>
      <w:r w:rsidRPr="00500883">
        <w:rPr>
          <w:szCs w:val="21"/>
        </w:rPr>
        <w:t xml:space="preserve"> </w:t>
      </w:r>
    </w:p>
    <w:p w14:paraId="0D44CF8B" w14:textId="77777777" w:rsidR="0019608D" w:rsidRPr="00500883" w:rsidRDefault="0019608D" w:rsidP="0019608D">
      <w:pPr>
        <w:pStyle w:val="24"/>
        <w:spacing w:before="60" w:after="60" w:line="400" w:lineRule="exact"/>
        <w:ind w:left="480" w:hanging="60"/>
        <w:rPr>
          <w:szCs w:val="21"/>
        </w:rPr>
      </w:pPr>
      <w:r w:rsidRPr="00500883">
        <w:rPr>
          <w:szCs w:val="21"/>
        </w:rPr>
        <w:t>逾期竣工违约金最高限额：</w:t>
      </w:r>
      <w:r w:rsidRPr="00500883">
        <w:rPr>
          <w:szCs w:val="21"/>
          <w:u w:val="single"/>
        </w:rPr>
        <w:t>总额不超过合同结算价的百分之三</w:t>
      </w:r>
      <w:r w:rsidRPr="00500883">
        <w:rPr>
          <w:szCs w:val="21"/>
        </w:rPr>
        <w:t>。</w:t>
      </w:r>
    </w:p>
    <w:p w14:paraId="23DAC5EA" w14:textId="77777777" w:rsidR="0019608D" w:rsidRPr="00500883" w:rsidRDefault="0019608D" w:rsidP="0019608D">
      <w:pPr>
        <w:pStyle w:val="378020"/>
        <w:spacing w:before="120" w:after="120"/>
        <w:ind w:left="639" w:hanging="72"/>
      </w:pPr>
      <w:bookmarkStart w:id="2402" w:name="_Toc132619191"/>
      <w:bookmarkStart w:id="2403" w:name="_Toc109914507"/>
      <w:bookmarkStart w:id="2404" w:name="_Toc342296463"/>
      <w:bookmarkStart w:id="2405" w:name="_Toc129798442"/>
      <w:bookmarkStart w:id="2406" w:name="_Toc241459704"/>
      <w:r w:rsidRPr="00500883">
        <w:lastRenderedPageBreak/>
        <w:t>11.6</w:t>
      </w:r>
      <w:bookmarkStart w:id="2407" w:name="_Toc144974657"/>
      <w:bookmarkEnd w:id="2398"/>
      <w:r w:rsidRPr="00500883">
        <w:t xml:space="preserve"> 工期提前</w:t>
      </w:r>
      <w:bookmarkEnd w:id="2399"/>
      <w:bookmarkEnd w:id="2400"/>
      <w:bookmarkEnd w:id="2401"/>
      <w:bookmarkEnd w:id="2402"/>
      <w:bookmarkEnd w:id="2403"/>
      <w:bookmarkEnd w:id="2404"/>
      <w:bookmarkEnd w:id="2405"/>
      <w:bookmarkEnd w:id="2406"/>
      <w:bookmarkEnd w:id="2407"/>
    </w:p>
    <w:p w14:paraId="1AE76140" w14:textId="77777777" w:rsidR="0019608D" w:rsidRPr="00500883" w:rsidRDefault="0019608D" w:rsidP="0019608D">
      <w:pPr>
        <w:pStyle w:val="24"/>
        <w:spacing w:before="60" w:after="60" w:line="400" w:lineRule="exact"/>
        <w:ind w:left="480" w:hanging="60"/>
        <w:rPr>
          <w:szCs w:val="21"/>
        </w:rPr>
      </w:pPr>
      <w:bookmarkStart w:id="2408" w:name="_Toc179632707"/>
      <w:bookmarkStart w:id="2409" w:name="_Toc152045689"/>
      <w:bookmarkStart w:id="2410" w:name="_Toc144974658"/>
      <w:bookmarkStart w:id="2411" w:name="_Toc152042467"/>
      <w:r w:rsidRPr="00500883">
        <w:rPr>
          <w:szCs w:val="21"/>
        </w:rPr>
        <w:t>提前竣工的奖励办法：</w:t>
      </w:r>
      <w:r w:rsidRPr="00500883">
        <w:rPr>
          <w:szCs w:val="21"/>
          <w:u w:val="single"/>
        </w:rPr>
        <w:t xml:space="preserve">                    /           </w:t>
      </w:r>
      <w:r w:rsidRPr="00500883">
        <w:rPr>
          <w:szCs w:val="21"/>
        </w:rPr>
        <w:t>。</w:t>
      </w:r>
    </w:p>
    <w:p w14:paraId="398A936A" w14:textId="77777777" w:rsidR="0019608D" w:rsidRPr="00500883" w:rsidRDefault="0019608D" w:rsidP="0019608D">
      <w:pPr>
        <w:pStyle w:val="2TimesNewRoman5020"/>
        <w:spacing w:before="120" w:after="120"/>
        <w:ind w:left="651" w:hanging="84"/>
        <w:rPr>
          <w:rFonts w:cs="仿宋_GB2312"/>
        </w:rPr>
      </w:pPr>
      <w:bookmarkStart w:id="2412" w:name="_Toc448758458"/>
      <w:bookmarkStart w:id="2413" w:name="_Toc241459705"/>
      <w:bookmarkStart w:id="2414" w:name="_Toc129798443"/>
      <w:bookmarkStart w:id="2415" w:name="_Toc342296464"/>
      <w:bookmarkStart w:id="2416" w:name="_Toc448758558"/>
      <w:bookmarkStart w:id="2417" w:name="_Toc109914508"/>
      <w:bookmarkStart w:id="2418" w:name="_Toc241484601"/>
      <w:bookmarkStart w:id="2419" w:name="_Toc469660053"/>
      <w:bookmarkStart w:id="2420" w:name="_Toc442365650"/>
      <w:bookmarkStart w:id="2421" w:name="_Toc132619192"/>
      <w:r w:rsidRPr="00500883">
        <w:rPr>
          <w:rFonts w:cs="仿宋_GB2312"/>
        </w:rPr>
        <w:t>12. 暂停施工</w:t>
      </w:r>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p>
    <w:p w14:paraId="14462812" w14:textId="77777777" w:rsidR="0019608D" w:rsidRPr="00500883" w:rsidRDefault="0019608D" w:rsidP="0019608D">
      <w:pPr>
        <w:pStyle w:val="378020"/>
        <w:spacing w:before="120" w:after="120"/>
        <w:ind w:left="639" w:hanging="72"/>
      </w:pPr>
      <w:bookmarkStart w:id="2422" w:name="_Toc109914509"/>
      <w:bookmarkStart w:id="2423" w:name="_Toc152042468"/>
      <w:bookmarkStart w:id="2424" w:name="_Toc241459706"/>
      <w:bookmarkStart w:id="2425" w:name="_Toc152045690"/>
      <w:bookmarkStart w:id="2426" w:name="_Toc179632708"/>
      <w:bookmarkStart w:id="2427" w:name="_Toc129798444"/>
      <w:bookmarkStart w:id="2428" w:name="_Toc342296465"/>
      <w:bookmarkStart w:id="2429" w:name="_Toc132619193"/>
      <w:bookmarkStart w:id="2430" w:name="_Toc144974659"/>
      <w:r w:rsidRPr="00500883">
        <w:t>12.1 承包人暂停施工的责任</w:t>
      </w:r>
      <w:bookmarkEnd w:id="2422"/>
      <w:bookmarkEnd w:id="2423"/>
      <w:bookmarkEnd w:id="2424"/>
      <w:bookmarkEnd w:id="2425"/>
      <w:bookmarkEnd w:id="2426"/>
      <w:bookmarkEnd w:id="2427"/>
      <w:bookmarkEnd w:id="2428"/>
      <w:bookmarkEnd w:id="2429"/>
      <w:bookmarkEnd w:id="2430"/>
    </w:p>
    <w:p w14:paraId="627BF6DB" w14:textId="77777777" w:rsidR="0019608D" w:rsidRPr="00500883" w:rsidRDefault="0019608D" w:rsidP="0019608D">
      <w:pPr>
        <w:pStyle w:val="24"/>
        <w:spacing w:before="60" w:after="60" w:line="400" w:lineRule="exact"/>
        <w:ind w:left="480" w:hanging="60"/>
      </w:pPr>
      <w:r w:rsidRPr="00500883">
        <w:rPr>
          <w:szCs w:val="21"/>
        </w:rPr>
        <w:t>（</w:t>
      </w:r>
      <w:r w:rsidRPr="00500883">
        <w:rPr>
          <w:szCs w:val="21"/>
        </w:rPr>
        <w:t>5</w:t>
      </w:r>
      <w:r w:rsidRPr="00500883">
        <w:rPr>
          <w:szCs w:val="21"/>
        </w:rPr>
        <w:t>）承包人承担暂停施工责任的其他情形：</w:t>
      </w:r>
      <w:r w:rsidRPr="00500883">
        <w:rPr>
          <w:szCs w:val="21"/>
        </w:rPr>
        <w:t xml:space="preserve"> </w:t>
      </w:r>
      <w:r w:rsidRPr="00500883">
        <w:rPr>
          <w:szCs w:val="21"/>
          <w:u w:val="single"/>
        </w:rPr>
        <w:t xml:space="preserve">       /                 </w:t>
      </w:r>
      <w:r w:rsidRPr="00500883">
        <w:t>。</w:t>
      </w:r>
    </w:p>
    <w:p w14:paraId="48BA11DD" w14:textId="77777777" w:rsidR="0019608D" w:rsidRPr="00500883" w:rsidRDefault="0019608D" w:rsidP="0019608D">
      <w:pPr>
        <w:pStyle w:val="378020"/>
        <w:spacing w:before="120" w:after="120"/>
        <w:ind w:left="639" w:hanging="72"/>
      </w:pPr>
      <w:bookmarkStart w:id="2431" w:name="_Toc132619194"/>
      <w:bookmarkStart w:id="2432" w:name="_Toc109914510"/>
      <w:bookmarkStart w:id="2433" w:name="_Toc241459707"/>
      <w:bookmarkStart w:id="2434" w:name="_Toc342296466"/>
      <w:bookmarkStart w:id="2435" w:name="_Toc129798445"/>
      <w:r w:rsidRPr="00500883">
        <w:t>12.4 暂停施工后的复工</w:t>
      </w:r>
      <w:bookmarkEnd w:id="2431"/>
      <w:bookmarkEnd w:id="2432"/>
      <w:bookmarkEnd w:id="2433"/>
      <w:bookmarkEnd w:id="2434"/>
      <w:bookmarkEnd w:id="2435"/>
    </w:p>
    <w:p w14:paraId="254C311D" w14:textId="77777777" w:rsidR="0019608D" w:rsidRPr="00500883" w:rsidRDefault="0019608D" w:rsidP="0019608D">
      <w:pPr>
        <w:spacing w:before="60" w:after="60" w:line="400" w:lineRule="exact"/>
        <w:ind w:left="567" w:firstLineChars="200" w:firstLine="420"/>
        <w:rPr>
          <w:szCs w:val="21"/>
        </w:rPr>
      </w:pPr>
      <w:r w:rsidRPr="00500883">
        <w:t xml:space="preserve">12.4.3 </w:t>
      </w:r>
      <w:r w:rsidRPr="00500883">
        <w:rPr>
          <w:szCs w:val="21"/>
        </w:rPr>
        <w:t>根据通用合同条款第</w:t>
      </w:r>
      <w:r w:rsidRPr="00500883">
        <w:rPr>
          <w:szCs w:val="21"/>
        </w:rPr>
        <w:t>12.4.1</w:t>
      </w:r>
      <w:r w:rsidRPr="00500883">
        <w:rPr>
          <w:szCs w:val="21"/>
        </w:rPr>
        <w:t>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14:paraId="7704F99A" w14:textId="77777777" w:rsidR="0019608D" w:rsidRPr="00500883" w:rsidRDefault="0019608D" w:rsidP="0019608D">
      <w:pPr>
        <w:spacing w:before="60" w:after="60" w:line="400" w:lineRule="exact"/>
        <w:ind w:left="567" w:firstLineChars="200" w:firstLine="420"/>
      </w:pPr>
      <w:r w:rsidRPr="00500883">
        <w:t xml:space="preserve">12.4.4 </w:t>
      </w:r>
      <w:r w:rsidRPr="00500883">
        <w:t>暂停施工持续</w:t>
      </w:r>
      <w:r w:rsidRPr="00500883">
        <w:t>56</w:t>
      </w:r>
      <w:r w:rsidRPr="00500883">
        <w:t>天以上，按合同约定由承包人提供的材料和工程设备，由于暂停施工原因导致承包人在暂停施工前已经订购但被暂停运至施工现场的，发包人应按照承包人订购合同的约定支付相应的订购款项。</w:t>
      </w:r>
      <w:bookmarkStart w:id="2436" w:name="_Toc144974664"/>
      <w:bookmarkStart w:id="2437" w:name="_Toc152042473"/>
      <w:bookmarkStart w:id="2438" w:name="_Toc241459708"/>
      <w:bookmarkStart w:id="2439" w:name="_Toc179632713"/>
      <w:bookmarkStart w:id="2440" w:name="_Toc152045695"/>
    </w:p>
    <w:p w14:paraId="14E88182" w14:textId="77777777" w:rsidR="0019608D" w:rsidRPr="00500883" w:rsidRDefault="0019608D" w:rsidP="0019608D">
      <w:pPr>
        <w:pStyle w:val="2TimesNewRoman5020"/>
        <w:spacing w:before="120" w:after="120"/>
        <w:ind w:left="651" w:hanging="84"/>
        <w:rPr>
          <w:rFonts w:cs="仿宋_GB2312"/>
        </w:rPr>
      </w:pPr>
      <w:bookmarkStart w:id="2441" w:name="_Toc129798446"/>
      <w:bookmarkStart w:id="2442" w:name="_Toc448758559"/>
      <w:bookmarkStart w:id="2443" w:name="_Toc109914511"/>
      <w:bookmarkStart w:id="2444" w:name="_Toc342296467"/>
      <w:bookmarkStart w:id="2445" w:name="_Toc442365651"/>
      <w:bookmarkStart w:id="2446" w:name="_Toc132619195"/>
      <w:bookmarkStart w:id="2447" w:name="_Toc469660054"/>
      <w:bookmarkStart w:id="2448" w:name="_Toc448758459"/>
      <w:r w:rsidRPr="00500883">
        <w:rPr>
          <w:rFonts w:cs="仿宋_GB2312"/>
        </w:rPr>
        <w:t>13. 工程质量</w:t>
      </w:r>
      <w:bookmarkStart w:id="2449" w:name="_Toc179632715"/>
      <w:bookmarkStart w:id="2450" w:name="_Toc144974666"/>
      <w:bookmarkStart w:id="2451" w:name="_Toc152045697"/>
      <w:bookmarkStart w:id="2452" w:name="_Toc152042475"/>
      <w:bookmarkEnd w:id="2436"/>
      <w:bookmarkEnd w:id="2437"/>
      <w:bookmarkEnd w:id="2438"/>
      <w:bookmarkEnd w:id="2439"/>
      <w:bookmarkEnd w:id="2440"/>
      <w:bookmarkEnd w:id="2441"/>
      <w:bookmarkEnd w:id="2442"/>
      <w:bookmarkEnd w:id="2443"/>
      <w:bookmarkEnd w:id="2444"/>
      <w:bookmarkEnd w:id="2445"/>
      <w:bookmarkEnd w:id="2446"/>
      <w:bookmarkEnd w:id="2447"/>
      <w:bookmarkEnd w:id="2448"/>
    </w:p>
    <w:p w14:paraId="36BD15BE" w14:textId="77777777" w:rsidR="0019608D" w:rsidRPr="00500883" w:rsidRDefault="0019608D" w:rsidP="0019608D">
      <w:pPr>
        <w:pStyle w:val="378020"/>
        <w:spacing w:before="120" w:after="120"/>
        <w:ind w:left="639" w:hanging="72"/>
      </w:pPr>
      <w:bookmarkStart w:id="2453" w:name="_Toc132619196"/>
      <w:bookmarkStart w:id="2454" w:name="_Toc129798447"/>
      <w:bookmarkStart w:id="2455" w:name="_Toc109914512"/>
      <w:bookmarkStart w:id="2456" w:name="_Toc241459709"/>
      <w:bookmarkStart w:id="2457" w:name="_Toc342296468"/>
      <w:r w:rsidRPr="00500883">
        <w:t>13.2 承包人的质量管理</w:t>
      </w:r>
      <w:bookmarkEnd w:id="2449"/>
      <w:bookmarkEnd w:id="2450"/>
      <w:bookmarkEnd w:id="2451"/>
      <w:bookmarkEnd w:id="2452"/>
      <w:bookmarkEnd w:id="2453"/>
      <w:bookmarkEnd w:id="2454"/>
      <w:bookmarkEnd w:id="2455"/>
      <w:bookmarkEnd w:id="2456"/>
      <w:bookmarkEnd w:id="2457"/>
    </w:p>
    <w:p w14:paraId="0EF7F8BC" w14:textId="77777777" w:rsidR="0019608D" w:rsidRPr="00500883" w:rsidRDefault="0019608D" w:rsidP="0019608D">
      <w:pPr>
        <w:spacing w:before="60" w:after="60" w:line="400" w:lineRule="exact"/>
        <w:ind w:left="567" w:firstLineChars="200" w:firstLine="420"/>
      </w:pPr>
      <w:bookmarkStart w:id="2458" w:name="_Toc179632716"/>
      <w:bookmarkStart w:id="2459" w:name="_Toc144974667"/>
      <w:bookmarkStart w:id="2460" w:name="_Toc152042476"/>
      <w:bookmarkStart w:id="2461" w:name="_Toc152045698"/>
      <w:r w:rsidRPr="00500883">
        <w:rPr>
          <w:szCs w:val="21"/>
        </w:rPr>
        <w:t>13.2.1</w:t>
      </w:r>
      <w:r w:rsidRPr="00500883">
        <w:rPr>
          <w:szCs w:val="21"/>
        </w:rPr>
        <w:t>承包人向监理人提交工程质量保证措施文件的期限：</w:t>
      </w:r>
      <w:r w:rsidRPr="00500883">
        <w:rPr>
          <w:szCs w:val="21"/>
          <w:u w:val="single"/>
        </w:rPr>
        <w:t>合同签订后</w:t>
      </w:r>
      <w:r w:rsidRPr="00500883">
        <w:rPr>
          <w:szCs w:val="21"/>
          <w:u w:val="single"/>
        </w:rPr>
        <w:t>7</w:t>
      </w:r>
      <w:r w:rsidRPr="00500883">
        <w:rPr>
          <w:szCs w:val="21"/>
          <w:u w:val="single"/>
        </w:rPr>
        <w:t>日内</w:t>
      </w:r>
      <w:r w:rsidRPr="00500883">
        <w:rPr>
          <w:szCs w:val="21"/>
          <w:u w:val="single"/>
        </w:rPr>
        <w:t xml:space="preserve"> </w:t>
      </w:r>
      <w:r w:rsidRPr="00500883">
        <w:rPr>
          <w:szCs w:val="21"/>
        </w:rPr>
        <w:t>。</w:t>
      </w:r>
    </w:p>
    <w:p w14:paraId="5A0E0E8D" w14:textId="77777777" w:rsidR="0019608D" w:rsidRPr="00500883" w:rsidRDefault="0019608D" w:rsidP="0019608D">
      <w:pPr>
        <w:spacing w:before="60" w:after="60" w:line="400" w:lineRule="exact"/>
        <w:ind w:left="567" w:firstLineChars="200" w:firstLine="420"/>
        <w:rPr>
          <w:szCs w:val="21"/>
        </w:rPr>
      </w:pPr>
      <w:r w:rsidRPr="00500883">
        <w:rPr>
          <w:szCs w:val="21"/>
        </w:rPr>
        <w:t>监理人审批工程质量保证措施文件的期限：</w:t>
      </w:r>
      <w:r w:rsidRPr="00500883">
        <w:rPr>
          <w:szCs w:val="21"/>
          <w:u w:val="single"/>
        </w:rPr>
        <w:t>收到承包人提交的工程质量保证措施文件</w:t>
      </w:r>
      <w:r w:rsidRPr="00500883">
        <w:rPr>
          <w:szCs w:val="21"/>
          <w:u w:val="single"/>
        </w:rPr>
        <w:t>7</w:t>
      </w:r>
      <w:r w:rsidRPr="00500883">
        <w:rPr>
          <w:szCs w:val="21"/>
          <w:u w:val="single"/>
        </w:rPr>
        <w:t>日内</w:t>
      </w:r>
      <w:r w:rsidRPr="00500883">
        <w:rPr>
          <w:szCs w:val="21"/>
        </w:rPr>
        <w:t>。</w:t>
      </w:r>
    </w:p>
    <w:p w14:paraId="68511149" w14:textId="77777777" w:rsidR="0019608D" w:rsidRPr="00500883" w:rsidRDefault="0019608D" w:rsidP="0019608D">
      <w:pPr>
        <w:pStyle w:val="378020"/>
        <w:spacing w:before="120" w:after="120"/>
        <w:ind w:left="639" w:hanging="72"/>
      </w:pPr>
      <w:bookmarkStart w:id="2462" w:name="_Toc241459710"/>
      <w:bookmarkStart w:id="2463" w:name="_Toc109914513"/>
      <w:bookmarkStart w:id="2464" w:name="_Toc129798448"/>
      <w:bookmarkStart w:id="2465" w:name="_Toc132619197"/>
      <w:bookmarkStart w:id="2466" w:name="_Toc342296469"/>
      <w:r w:rsidRPr="00500883">
        <w:t>13.3 承包人的质量检查</w:t>
      </w:r>
      <w:bookmarkEnd w:id="2458"/>
      <w:bookmarkEnd w:id="2459"/>
      <w:bookmarkEnd w:id="2460"/>
      <w:bookmarkEnd w:id="2461"/>
      <w:bookmarkEnd w:id="2462"/>
      <w:bookmarkEnd w:id="2463"/>
      <w:bookmarkEnd w:id="2464"/>
      <w:bookmarkEnd w:id="2465"/>
      <w:bookmarkEnd w:id="2466"/>
    </w:p>
    <w:p w14:paraId="0911041A" w14:textId="77777777" w:rsidR="0019608D" w:rsidRPr="00500883" w:rsidRDefault="0019608D" w:rsidP="0019608D">
      <w:pPr>
        <w:spacing w:before="60" w:after="60" w:line="400" w:lineRule="exact"/>
        <w:ind w:left="567" w:firstLineChars="200" w:firstLine="420"/>
      </w:pPr>
      <w:bookmarkStart w:id="2467" w:name="_Toc144974668"/>
      <w:bookmarkStart w:id="2468" w:name="_Toc179632717"/>
      <w:bookmarkStart w:id="2469" w:name="_Toc152045699"/>
      <w:bookmarkStart w:id="2470" w:name="_Toc152042477"/>
      <w:r w:rsidRPr="00500883">
        <w:rPr>
          <w:szCs w:val="21"/>
        </w:rPr>
        <w:t>承包人向监理人报送工程质量报表的期限：</w:t>
      </w:r>
      <w:r w:rsidRPr="00500883">
        <w:rPr>
          <w:u w:val="single"/>
        </w:rPr>
        <w:t>需监理人查验前</w:t>
      </w:r>
      <w:r w:rsidRPr="00500883">
        <w:rPr>
          <w:u w:val="single"/>
        </w:rPr>
        <w:t>48</w:t>
      </w:r>
      <w:r w:rsidRPr="00500883">
        <w:rPr>
          <w:u w:val="single"/>
        </w:rPr>
        <w:t>小时</w:t>
      </w:r>
      <w:r w:rsidRPr="00500883">
        <w:rPr>
          <w:szCs w:val="21"/>
        </w:rPr>
        <w:t>。</w:t>
      </w:r>
    </w:p>
    <w:p w14:paraId="6CD7001B" w14:textId="77777777" w:rsidR="0019608D" w:rsidRPr="00500883" w:rsidRDefault="0019608D" w:rsidP="0019608D">
      <w:pPr>
        <w:spacing w:before="60" w:after="60" w:line="400" w:lineRule="exact"/>
        <w:ind w:left="567" w:firstLineChars="200" w:firstLine="420"/>
        <w:rPr>
          <w:szCs w:val="21"/>
        </w:rPr>
      </w:pPr>
      <w:bookmarkStart w:id="2471" w:name="_Toc179632718"/>
      <w:bookmarkStart w:id="2472" w:name="_Toc152045700"/>
      <w:bookmarkStart w:id="2473" w:name="_Toc152042478"/>
      <w:bookmarkStart w:id="2474" w:name="_Toc144974669"/>
      <w:bookmarkEnd w:id="2467"/>
      <w:bookmarkEnd w:id="2468"/>
      <w:bookmarkEnd w:id="2469"/>
      <w:bookmarkEnd w:id="2470"/>
      <w:r w:rsidRPr="00500883">
        <w:rPr>
          <w:szCs w:val="21"/>
        </w:rPr>
        <w:t>承包人向监理人报送工程质量报表的要求：</w:t>
      </w:r>
      <w:r w:rsidRPr="00500883">
        <w:rPr>
          <w:szCs w:val="21"/>
          <w:u w:val="single"/>
        </w:rPr>
        <w:t>表中至少包含：各方责任主体质量行为情况、第三方监测质量行为情况；重要部位、关键工序工程质量存在的主要问题及整改情况；材料进场验收及原材料试验情况</w:t>
      </w:r>
      <w:r w:rsidRPr="00500883">
        <w:rPr>
          <w:szCs w:val="21"/>
        </w:rPr>
        <w:t>。</w:t>
      </w:r>
    </w:p>
    <w:p w14:paraId="0F2C0186" w14:textId="77777777" w:rsidR="0019608D" w:rsidRPr="00500883" w:rsidRDefault="0019608D" w:rsidP="0019608D">
      <w:pPr>
        <w:spacing w:before="60" w:after="60" w:line="400" w:lineRule="exact"/>
        <w:ind w:left="567" w:firstLineChars="200" w:firstLine="420"/>
        <w:rPr>
          <w:szCs w:val="21"/>
        </w:rPr>
      </w:pPr>
      <w:r w:rsidRPr="00500883">
        <w:rPr>
          <w:szCs w:val="21"/>
        </w:rPr>
        <w:t>监理人审查工程质量报表的期限：</w:t>
      </w:r>
      <w:r w:rsidRPr="00500883">
        <w:rPr>
          <w:szCs w:val="21"/>
          <w:u w:val="single"/>
        </w:rPr>
        <w:t>收到工程质量报表后</w:t>
      </w:r>
      <w:r w:rsidRPr="00500883">
        <w:rPr>
          <w:szCs w:val="21"/>
          <w:u w:val="single"/>
        </w:rPr>
        <w:t>5</w:t>
      </w:r>
      <w:r w:rsidRPr="00500883">
        <w:rPr>
          <w:szCs w:val="21"/>
          <w:u w:val="single"/>
        </w:rPr>
        <w:t>日内</w:t>
      </w:r>
      <w:r w:rsidRPr="00500883">
        <w:rPr>
          <w:szCs w:val="21"/>
        </w:rPr>
        <w:t>。</w:t>
      </w:r>
    </w:p>
    <w:p w14:paraId="264332F2" w14:textId="77777777" w:rsidR="0019608D" w:rsidRPr="00500883" w:rsidRDefault="0019608D" w:rsidP="0019608D">
      <w:pPr>
        <w:pStyle w:val="378020"/>
        <w:spacing w:before="120" w:after="120"/>
        <w:ind w:left="639" w:hanging="72"/>
      </w:pPr>
      <w:bookmarkStart w:id="2475" w:name="_Toc342296470"/>
      <w:bookmarkStart w:id="2476" w:name="_Toc109914514"/>
      <w:bookmarkStart w:id="2477" w:name="_Toc132619198"/>
      <w:bookmarkStart w:id="2478" w:name="_Toc241459711"/>
      <w:bookmarkStart w:id="2479" w:name="_Toc129798449"/>
      <w:r w:rsidRPr="00500883">
        <w:t>13.4 监理人的质量检查</w:t>
      </w:r>
      <w:bookmarkEnd w:id="2475"/>
      <w:bookmarkEnd w:id="2476"/>
      <w:bookmarkEnd w:id="2477"/>
      <w:bookmarkEnd w:id="2478"/>
      <w:bookmarkEnd w:id="2479"/>
    </w:p>
    <w:p w14:paraId="7B062967" w14:textId="77777777" w:rsidR="0019608D" w:rsidRPr="00500883" w:rsidRDefault="0019608D" w:rsidP="0019608D">
      <w:pPr>
        <w:spacing w:before="60" w:after="60" w:line="400" w:lineRule="exact"/>
        <w:ind w:left="567" w:firstLineChars="200" w:firstLine="420"/>
        <w:rPr>
          <w:szCs w:val="21"/>
        </w:rPr>
      </w:pPr>
      <w:r w:rsidRPr="00500883">
        <w:rPr>
          <w:szCs w:val="21"/>
        </w:rPr>
        <w:t>承包人应当为监理人的检查和检验提供方便，监理人可以进行察看和查阅施工原始记录的其他地方包括：</w:t>
      </w:r>
      <w:r w:rsidRPr="00500883">
        <w:rPr>
          <w:u w:val="single"/>
        </w:rPr>
        <w:t>施工场地、承包人的现场试验场所、承包人的预制构件制作车间、承包人门窗制作车间等重要材料设备制作场地</w:t>
      </w:r>
      <w:r w:rsidRPr="00500883">
        <w:rPr>
          <w:szCs w:val="21"/>
        </w:rPr>
        <w:t>。</w:t>
      </w:r>
    </w:p>
    <w:p w14:paraId="366F5D2A" w14:textId="77777777" w:rsidR="0019608D" w:rsidRPr="00500883" w:rsidRDefault="0019608D" w:rsidP="0019608D">
      <w:pPr>
        <w:pStyle w:val="378020"/>
        <w:spacing w:before="120" w:after="120"/>
        <w:ind w:left="639" w:hanging="72"/>
      </w:pPr>
      <w:bookmarkStart w:id="2480" w:name="_Toc132619199"/>
      <w:bookmarkStart w:id="2481" w:name="_Toc109914515"/>
      <w:bookmarkStart w:id="2482" w:name="_Toc342296471"/>
      <w:bookmarkStart w:id="2483" w:name="_Toc129798450"/>
      <w:bookmarkStart w:id="2484" w:name="_Toc241459712"/>
      <w:r w:rsidRPr="00500883">
        <w:lastRenderedPageBreak/>
        <w:t>13.5 工程隐蔽部位覆盖前的检查</w:t>
      </w:r>
      <w:bookmarkEnd w:id="2471"/>
      <w:bookmarkEnd w:id="2472"/>
      <w:bookmarkEnd w:id="2473"/>
      <w:bookmarkEnd w:id="2474"/>
      <w:bookmarkEnd w:id="2480"/>
      <w:bookmarkEnd w:id="2481"/>
      <w:bookmarkEnd w:id="2482"/>
      <w:bookmarkEnd w:id="2483"/>
      <w:bookmarkEnd w:id="2484"/>
    </w:p>
    <w:p w14:paraId="6955DAC3" w14:textId="77777777" w:rsidR="0019608D" w:rsidRPr="00500883" w:rsidRDefault="0019608D" w:rsidP="0019608D">
      <w:pPr>
        <w:spacing w:before="60" w:after="60" w:line="400" w:lineRule="exact"/>
        <w:ind w:left="567" w:firstLineChars="200" w:firstLine="420"/>
      </w:pPr>
      <w:r w:rsidRPr="00500883">
        <w:rPr>
          <w:szCs w:val="21"/>
        </w:rPr>
        <w:t xml:space="preserve">13.5.1 </w:t>
      </w:r>
      <w:r w:rsidRPr="00500883">
        <w:rPr>
          <w:szCs w:val="21"/>
        </w:rPr>
        <w:t>监理人对工程隐蔽部位进行检查的期限：</w:t>
      </w:r>
      <w:r w:rsidRPr="00500883">
        <w:rPr>
          <w:szCs w:val="21"/>
          <w:u w:val="single"/>
        </w:rPr>
        <w:t>收到承包人的检查通知后</w:t>
      </w:r>
      <w:r w:rsidRPr="00500883">
        <w:rPr>
          <w:szCs w:val="21"/>
          <w:u w:val="single"/>
        </w:rPr>
        <w:t>12</w:t>
      </w:r>
      <w:r w:rsidRPr="00500883">
        <w:rPr>
          <w:szCs w:val="21"/>
          <w:u w:val="single"/>
        </w:rPr>
        <w:t>小时内</w:t>
      </w:r>
      <w:r w:rsidRPr="00500883">
        <w:rPr>
          <w:szCs w:val="21"/>
        </w:rPr>
        <w:t>。</w:t>
      </w:r>
    </w:p>
    <w:p w14:paraId="1DB6681F" w14:textId="77777777" w:rsidR="0019608D" w:rsidRPr="00500883" w:rsidRDefault="0019608D" w:rsidP="0019608D">
      <w:pPr>
        <w:pStyle w:val="378020"/>
        <w:spacing w:before="120" w:after="120"/>
        <w:ind w:left="639" w:hanging="72"/>
      </w:pPr>
      <w:bookmarkStart w:id="2485" w:name="_Toc241459713"/>
      <w:bookmarkStart w:id="2486" w:name="_Toc109914516"/>
      <w:bookmarkStart w:id="2487" w:name="_Toc342296472"/>
      <w:bookmarkStart w:id="2488" w:name="_Toc132619200"/>
      <w:bookmarkStart w:id="2489" w:name="_Toc129798451"/>
      <w:bookmarkStart w:id="2490" w:name="_Toc152042484"/>
      <w:bookmarkStart w:id="2491" w:name="_Toc144974675"/>
      <w:bookmarkStart w:id="2492" w:name="_Toc179632724"/>
      <w:bookmarkStart w:id="2493" w:name="_Toc152045706"/>
      <w:r w:rsidRPr="00500883">
        <w:t>13.7 质量争议</w:t>
      </w:r>
      <w:bookmarkEnd w:id="2485"/>
      <w:bookmarkEnd w:id="2486"/>
      <w:bookmarkEnd w:id="2487"/>
      <w:bookmarkEnd w:id="2488"/>
      <w:bookmarkEnd w:id="2489"/>
    </w:p>
    <w:p w14:paraId="79C53BB5" w14:textId="77777777" w:rsidR="0019608D" w:rsidRPr="00500883" w:rsidRDefault="0019608D" w:rsidP="0019608D">
      <w:pPr>
        <w:spacing w:before="60" w:after="60" w:line="400" w:lineRule="exact"/>
        <w:ind w:left="567" w:firstLineChars="200" w:firstLine="420"/>
        <w:rPr>
          <w:sz w:val="28"/>
          <w:szCs w:val="20"/>
        </w:rPr>
      </w:pPr>
      <w:r w:rsidRPr="00500883">
        <w:rPr>
          <w:szCs w:val="21"/>
        </w:rPr>
        <w:t>发包人和承包人对工程质量有争议的，除可按合同条款第</w:t>
      </w:r>
      <w:r w:rsidRPr="00500883">
        <w:rPr>
          <w:szCs w:val="21"/>
        </w:rPr>
        <w:t>24</w:t>
      </w:r>
      <w:r w:rsidRPr="00500883">
        <w:rPr>
          <w:szCs w:val="21"/>
        </w:rPr>
        <w:t>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14:paraId="1E9095C7" w14:textId="77777777" w:rsidR="0019608D" w:rsidRPr="00500883" w:rsidRDefault="0019608D" w:rsidP="0019608D">
      <w:pPr>
        <w:pStyle w:val="2TimesNewRoman5020"/>
        <w:spacing w:before="120" w:after="120"/>
        <w:ind w:left="651" w:hanging="84"/>
        <w:rPr>
          <w:rFonts w:cs="仿宋_GB2312"/>
        </w:rPr>
      </w:pPr>
      <w:bookmarkStart w:id="2494" w:name="_Toc241459714"/>
      <w:bookmarkStart w:id="2495" w:name="_Toc129798452"/>
      <w:bookmarkStart w:id="2496" w:name="_Toc109914517"/>
      <w:bookmarkStart w:id="2497" w:name="_Toc342296473"/>
      <w:bookmarkStart w:id="2498" w:name="_Toc132619201"/>
      <w:bookmarkStart w:id="2499" w:name="_Toc469660055"/>
      <w:bookmarkStart w:id="2500" w:name="_Toc448758460"/>
      <w:bookmarkStart w:id="2501" w:name="_Toc442365652"/>
      <w:bookmarkStart w:id="2502" w:name="_Toc448758560"/>
      <w:r w:rsidRPr="00500883">
        <w:rPr>
          <w:rFonts w:cs="仿宋_GB2312"/>
        </w:rPr>
        <w:t>15. 变更</w:t>
      </w:r>
      <w:bookmarkEnd w:id="2490"/>
      <w:bookmarkEnd w:id="2491"/>
      <w:bookmarkEnd w:id="2492"/>
      <w:bookmarkEnd w:id="2493"/>
      <w:bookmarkEnd w:id="2494"/>
      <w:bookmarkEnd w:id="2495"/>
      <w:bookmarkEnd w:id="2496"/>
      <w:bookmarkEnd w:id="2497"/>
      <w:bookmarkEnd w:id="2498"/>
      <w:bookmarkEnd w:id="2499"/>
      <w:bookmarkEnd w:id="2500"/>
      <w:bookmarkEnd w:id="2501"/>
      <w:bookmarkEnd w:id="2502"/>
    </w:p>
    <w:p w14:paraId="2BCEB30F" w14:textId="77777777" w:rsidR="0019608D" w:rsidRPr="00500883" w:rsidRDefault="0019608D" w:rsidP="0019608D">
      <w:pPr>
        <w:pStyle w:val="378020"/>
        <w:spacing w:before="120" w:after="120"/>
        <w:ind w:left="639" w:hanging="72"/>
      </w:pPr>
      <w:bookmarkStart w:id="2503" w:name="_Toc179632725"/>
      <w:bookmarkStart w:id="2504" w:name="_Toc342296474"/>
      <w:bookmarkStart w:id="2505" w:name="_Toc144974676"/>
      <w:bookmarkStart w:id="2506" w:name="_Toc132619202"/>
      <w:bookmarkStart w:id="2507" w:name="_Toc109914518"/>
      <w:bookmarkStart w:id="2508" w:name="_Toc129798453"/>
      <w:bookmarkStart w:id="2509" w:name="_Toc241459715"/>
      <w:bookmarkStart w:id="2510" w:name="_Toc152045707"/>
      <w:bookmarkStart w:id="2511" w:name="_Toc152042485"/>
      <w:r w:rsidRPr="00500883">
        <w:t>15.1 变更的范围和内容</w:t>
      </w:r>
      <w:bookmarkEnd w:id="2503"/>
      <w:bookmarkEnd w:id="2504"/>
      <w:bookmarkEnd w:id="2505"/>
      <w:bookmarkEnd w:id="2506"/>
      <w:bookmarkEnd w:id="2507"/>
      <w:bookmarkEnd w:id="2508"/>
      <w:bookmarkEnd w:id="2509"/>
      <w:bookmarkEnd w:id="2510"/>
      <w:bookmarkEnd w:id="2511"/>
    </w:p>
    <w:p w14:paraId="33B81008" w14:textId="77777777" w:rsidR="0019608D" w:rsidRPr="00500883" w:rsidRDefault="0019608D" w:rsidP="0019608D">
      <w:pPr>
        <w:spacing w:before="60" w:after="60" w:line="400" w:lineRule="exact"/>
        <w:ind w:left="567" w:firstLineChars="200" w:firstLine="420"/>
        <w:rPr>
          <w:szCs w:val="21"/>
        </w:rPr>
      </w:pPr>
      <w:r w:rsidRPr="00500883">
        <w:rPr>
          <w:szCs w:val="21"/>
        </w:rPr>
        <w:t>应当进行变更的其他情形：</w:t>
      </w:r>
      <w:r w:rsidRPr="00500883">
        <w:rPr>
          <w:szCs w:val="21"/>
          <w:u w:val="single"/>
        </w:rPr>
        <w:t>招标图纸和清单范围之外的工作内容</w:t>
      </w:r>
      <w:r w:rsidRPr="00500883">
        <w:rPr>
          <w:szCs w:val="21"/>
        </w:rPr>
        <w:t>。</w:t>
      </w:r>
    </w:p>
    <w:p w14:paraId="374BC49F" w14:textId="77777777" w:rsidR="0019608D" w:rsidRPr="00500883" w:rsidRDefault="0019608D" w:rsidP="0019608D">
      <w:pPr>
        <w:spacing w:before="60" w:after="60" w:line="400" w:lineRule="exact"/>
        <w:ind w:left="567" w:firstLineChars="200" w:firstLine="420"/>
        <w:rPr>
          <w:szCs w:val="21"/>
        </w:rPr>
      </w:pPr>
      <w:r w:rsidRPr="00500883">
        <w:rPr>
          <w:szCs w:val="21"/>
        </w:rPr>
        <w:t>发包人违背通用合同条款</w:t>
      </w:r>
      <w:r w:rsidRPr="00500883">
        <w:rPr>
          <w:szCs w:val="21"/>
        </w:rPr>
        <w:t>15.1</w:t>
      </w:r>
      <w:r w:rsidRPr="00500883">
        <w:rPr>
          <w:szCs w:val="21"/>
        </w:rPr>
        <w:t>（</w:t>
      </w:r>
      <w:r w:rsidRPr="00500883">
        <w:rPr>
          <w:szCs w:val="21"/>
        </w:rPr>
        <w:t>1</w:t>
      </w:r>
      <w:r w:rsidRPr="00500883">
        <w:rPr>
          <w:szCs w:val="21"/>
        </w:rPr>
        <w:t>）目的约定，将被取消的合同中的工作转由发包人或其他人实施的，承包人可向监理人发出通知，要求发包人采取有效措施纠正违约行为，发包人在监理人收到承包人通知后</w:t>
      </w:r>
      <w:r w:rsidRPr="00500883">
        <w:rPr>
          <w:szCs w:val="21"/>
        </w:rPr>
        <w:t>28</w:t>
      </w:r>
      <w:r w:rsidRPr="00500883">
        <w:rPr>
          <w:szCs w:val="21"/>
        </w:rPr>
        <w:t>天内仍不纠正违约行为的，应当赔偿承包人损失（包括合理的利润）并承担由此引起的其他责任。承包人应当按通用合同条款第</w:t>
      </w:r>
      <w:r w:rsidRPr="00500883">
        <w:rPr>
          <w:szCs w:val="21"/>
        </w:rPr>
        <w:t>23.1.1</w:t>
      </w:r>
      <w:r w:rsidRPr="00500883">
        <w:rPr>
          <w:szCs w:val="21"/>
        </w:rPr>
        <w:t>（</w:t>
      </w:r>
      <w:r w:rsidRPr="00500883">
        <w:rPr>
          <w:szCs w:val="21"/>
        </w:rPr>
        <w:t>1</w:t>
      </w:r>
      <w:r w:rsidRPr="00500883">
        <w:rPr>
          <w:szCs w:val="21"/>
        </w:rPr>
        <w:t>）目的约定，在上述</w:t>
      </w:r>
      <w:r w:rsidRPr="00500883">
        <w:rPr>
          <w:szCs w:val="21"/>
        </w:rPr>
        <w:t>28</w:t>
      </w:r>
      <w:r w:rsidRPr="00500883">
        <w:rPr>
          <w:szCs w:val="21"/>
        </w:rPr>
        <w:t>天期限到期后的</w:t>
      </w:r>
      <w:r w:rsidRPr="00500883">
        <w:rPr>
          <w:szCs w:val="21"/>
        </w:rPr>
        <w:t>28</w:t>
      </w:r>
      <w:r w:rsidRPr="00500883">
        <w:rPr>
          <w:szCs w:val="21"/>
        </w:rPr>
        <w:t>天内，向监理人递交索赔意向通知书</w:t>
      </w:r>
      <w:r w:rsidRPr="00500883">
        <w:rPr>
          <w:szCs w:val="21"/>
        </w:rPr>
        <w:t>,</w:t>
      </w:r>
      <w:r w:rsidRPr="00500883">
        <w:rPr>
          <w:szCs w:val="21"/>
        </w:rPr>
        <w:t>并按通用合同条款第</w:t>
      </w:r>
      <w:r w:rsidRPr="00500883">
        <w:rPr>
          <w:szCs w:val="21"/>
        </w:rPr>
        <w:t>23.1.1</w:t>
      </w:r>
      <w:r w:rsidRPr="00500883">
        <w:rPr>
          <w:szCs w:val="21"/>
        </w:rPr>
        <w:t>（</w:t>
      </w:r>
      <w:r w:rsidRPr="00500883">
        <w:rPr>
          <w:szCs w:val="21"/>
        </w:rPr>
        <w:t>2</w:t>
      </w:r>
      <w:r w:rsidRPr="00500883">
        <w:rPr>
          <w:szCs w:val="21"/>
        </w:rPr>
        <w:t>）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和</w:t>
      </w:r>
      <w:proofErr w:type="gramStart"/>
      <w:r w:rsidRPr="00500883">
        <w:rPr>
          <w:szCs w:val="21"/>
        </w:rPr>
        <w:t>规费</w:t>
      </w:r>
      <w:proofErr w:type="gramEnd"/>
      <w:r w:rsidRPr="00500883">
        <w:rPr>
          <w:szCs w:val="21"/>
        </w:rPr>
        <w:t>。</w:t>
      </w:r>
    </w:p>
    <w:p w14:paraId="70C2C6B3" w14:textId="77777777" w:rsidR="0019608D" w:rsidRPr="00500883" w:rsidRDefault="0019608D" w:rsidP="0019608D">
      <w:pPr>
        <w:pStyle w:val="378020"/>
        <w:spacing w:before="120" w:after="120"/>
        <w:ind w:left="639" w:hanging="72"/>
      </w:pPr>
      <w:bookmarkStart w:id="2512" w:name="_Toc152042487"/>
      <w:bookmarkStart w:id="2513" w:name="_Toc129798454"/>
      <w:bookmarkStart w:id="2514" w:name="_Toc342296475"/>
      <w:bookmarkStart w:id="2515" w:name="_Toc152045709"/>
      <w:bookmarkStart w:id="2516" w:name="_Toc132619203"/>
      <w:bookmarkStart w:id="2517" w:name="_Toc109914519"/>
      <w:bookmarkStart w:id="2518" w:name="_Toc179632727"/>
      <w:bookmarkStart w:id="2519" w:name="_Toc241459716"/>
      <w:bookmarkStart w:id="2520" w:name="_Toc144974678"/>
      <w:r w:rsidRPr="00500883">
        <w:t>15.3 变更程序</w:t>
      </w:r>
      <w:bookmarkEnd w:id="2512"/>
      <w:bookmarkEnd w:id="2513"/>
      <w:bookmarkEnd w:id="2514"/>
      <w:bookmarkEnd w:id="2515"/>
      <w:bookmarkEnd w:id="2516"/>
      <w:bookmarkEnd w:id="2517"/>
      <w:bookmarkEnd w:id="2518"/>
      <w:bookmarkEnd w:id="2519"/>
      <w:bookmarkEnd w:id="2520"/>
    </w:p>
    <w:p w14:paraId="7B4DB10B" w14:textId="77777777" w:rsidR="0019608D" w:rsidRPr="00500883" w:rsidRDefault="0019608D" w:rsidP="0019608D">
      <w:pPr>
        <w:spacing w:before="60" w:after="60" w:line="400" w:lineRule="exact"/>
        <w:ind w:left="567" w:firstLineChars="200" w:firstLine="420"/>
        <w:rPr>
          <w:rFonts w:eastAsia="Cambria"/>
        </w:rPr>
      </w:pPr>
      <w:r w:rsidRPr="00500883">
        <w:rPr>
          <w:rFonts w:eastAsia="Cambria"/>
        </w:rPr>
        <w:t xml:space="preserve">15.3.2 </w:t>
      </w:r>
      <w:r w:rsidRPr="00500883">
        <w:rPr>
          <w:rFonts w:eastAsia="Cambria"/>
        </w:rPr>
        <w:t>变更估价</w:t>
      </w:r>
    </w:p>
    <w:p w14:paraId="6E8DE21D"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1</w:t>
      </w:r>
      <w:r w:rsidRPr="00500883">
        <w:rPr>
          <w:szCs w:val="21"/>
        </w:rPr>
        <w:t>）承包人提交变更报价书的期限：</w:t>
      </w:r>
      <w:r w:rsidRPr="00500883">
        <w:rPr>
          <w:szCs w:val="21"/>
          <w:u w:val="single"/>
        </w:rPr>
        <w:t>承包人收到变更指示或变更意向书后</w:t>
      </w:r>
      <w:r w:rsidRPr="00500883">
        <w:rPr>
          <w:szCs w:val="21"/>
          <w:u w:val="single"/>
        </w:rPr>
        <w:t>7</w:t>
      </w:r>
      <w:r w:rsidRPr="00500883">
        <w:rPr>
          <w:szCs w:val="21"/>
          <w:u w:val="single"/>
        </w:rPr>
        <w:t>日内</w:t>
      </w:r>
      <w:r w:rsidRPr="00500883">
        <w:rPr>
          <w:szCs w:val="21"/>
        </w:rPr>
        <w:t>。</w:t>
      </w:r>
    </w:p>
    <w:p w14:paraId="54285AC2"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3</w:t>
      </w:r>
      <w:r w:rsidRPr="00500883">
        <w:rPr>
          <w:szCs w:val="21"/>
        </w:rPr>
        <w:t>）监理人商定或确定变更价格的期限：</w:t>
      </w:r>
      <w:r w:rsidRPr="00500883">
        <w:rPr>
          <w:szCs w:val="21"/>
          <w:u w:val="single"/>
        </w:rPr>
        <w:t>监理人收到承包人变更报价书后</w:t>
      </w:r>
      <w:r w:rsidRPr="00500883">
        <w:rPr>
          <w:szCs w:val="21"/>
          <w:u w:val="single"/>
        </w:rPr>
        <w:t>7</w:t>
      </w:r>
      <w:r w:rsidRPr="00500883">
        <w:rPr>
          <w:szCs w:val="21"/>
          <w:u w:val="single"/>
        </w:rPr>
        <w:t>日内</w:t>
      </w:r>
      <w:r w:rsidRPr="00500883">
        <w:rPr>
          <w:szCs w:val="21"/>
        </w:rPr>
        <w:t>。</w:t>
      </w:r>
    </w:p>
    <w:p w14:paraId="2B2EB7CB"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4</w:t>
      </w:r>
      <w:r w:rsidRPr="00500883">
        <w:rPr>
          <w:szCs w:val="21"/>
        </w:rPr>
        <w:t>）收到变更指示后，如承包人未在规定的期限内提交变更报价书的，监理人可自行决定是否调整合同价款以及如果监理人决定调整合同价款时，相应调整的具体金</w:t>
      </w:r>
      <w:r w:rsidRPr="00500883">
        <w:rPr>
          <w:szCs w:val="21"/>
        </w:rPr>
        <w:lastRenderedPageBreak/>
        <w:t>额。</w:t>
      </w:r>
    </w:p>
    <w:p w14:paraId="3A4DAF21" w14:textId="77777777" w:rsidR="0019608D" w:rsidRPr="00500883" w:rsidRDefault="0019608D" w:rsidP="0019608D">
      <w:pPr>
        <w:pStyle w:val="378020"/>
        <w:spacing w:before="120" w:after="120"/>
        <w:ind w:left="639" w:hanging="72"/>
      </w:pPr>
      <w:bookmarkStart w:id="2521" w:name="_Toc132619204"/>
      <w:bookmarkStart w:id="2522" w:name="_Toc152042488"/>
      <w:bookmarkStart w:id="2523" w:name="_Toc144974679"/>
      <w:bookmarkStart w:id="2524" w:name="_Toc109914520"/>
      <w:bookmarkStart w:id="2525" w:name="_Toc129798455"/>
      <w:bookmarkStart w:id="2526" w:name="_Toc342296476"/>
      <w:bookmarkStart w:id="2527" w:name="_Toc152045710"/>
      <w:bookmarkStart w:id="2528" w:name="_Toc241459717"/>
      <w:bookmarkStart w:id="2529" w:name="_Toc179632728"/>
      <w:r w:rsidRPr="00500883">
        <w:t>15.4 变更的估价原则</w:t>
      </w:r>
      <w:bookmarkEnd w:id="2521"/>
      <w:bookmarkEnd w:id="2522"/>
      <w:bookmarkEnd w:id="2523"/>
      <w:bookmarkEnd w:id="2524"/>
      <w:bookmarkEnd w:id="2525"/>
      <w:bookmarkEnd w:id="2526"/>
      <w:bookmarkEnd w:id="2527"/>
      <w:bookmarkEnd w:id="2528"/>
      <w:bookmarkEnd w:id="2529"/>
    </w:p>
    <w:p w14:paraId="51444A4C" w14:textId="77777777" w:rsidR="0019608D" w:rsidRPr="00500883" w:rsidRDefault="0019608D" w:rsidP="0019608D">
      <w:pPr>
        <w:spacing w:before="60" w:after="60" w:line="400" w:lineRule="exact"/>
        <w:ind w:left="567" w:firstLineChars="200" w:firstLine="420"/>
        <w:rPr>
          <w:szCs w:val="21"/>
        </w:rPr>
      </w:pPr>
      <w:r w:rsidRPr="00500883">
        <w:rPr>
          <w:szCs w:val="21"/>
        </w:rPr>
        <w:t xml:space="preserve">15.4.4 </w:t>
      </w:r>
      <w:r w:rsidRPr="00500883">
        <w:rPr>
          <w:szCs w:val="21"/>
        </w:rPr>
        <w:t>因工程量清单漏项（仅适用于合同协议书约定采用单价合同形式时）或变更引起措施项目发生变化，</w:t>
      </w:r>
      <w:proofErr w:type="gramStart"/>
      <w:r w:rsidRPr="00500883">
        <w:rPr>
          <w:szCs w:val="21"/>
        </w:rPr>
        <w:t>原措施</w:t>
      </w:r>
      <w:proofErr w:type="gramEnd"/>
      <w:r w:rsidRPr="00500883">
        <w:rPr>
          <w:szCs w:val="21"/>
        </w:rPr>
        <w:t>项目费中已有的措施项目，采用</w:t>
      </w:r>
      <w:proofErr w:type="gramStart"/>
      <w:r w:rsidRPr="00500883">
        <w:rPr>
          <w:szCs w:val="21"/>
        </w:rPr>
        <w:t>原措施</w:t>
      </w:r>
      <w:proofErr w:type="gramEnd"/>
      <w:r w:rsidRPr="00500883">
        <w:rPr>
          <w:szCs w:val="21"/>
        </w:rPr>
        <w:t>项目费的</w:t>
      </w:r>
      <w:proofErr w:type="gramStart"/>
      <w:r w:rsidRPr="00500883">
        <w:rPr>
          <w:szCs w:val="21"/>
        </w:rPr>
        <w:t>组价方法</w:t>
      </w:r>
      <w:proofErr w:type="gramEnd"/>
      <w:r w:rsidRPr="00500883">
        <w:rPr>
          <w:szCs w:val="21"/>
        </w:rPr>
        <w:t>变更；</w:t>
      </w:r>
      <w:proofErr w:type="gramStart"/>
      <w:r w:rsidRPr="00500883">
        <w:rPr>
          <w:szCs w:val="21"/>
        </w:rPr>
        <w:t>原措施</w:t>
      </w:r>
      <w:proofErr w:type="gramEnd"/>
      <w:r w:rsidRPr="00500883">
        <w:rPr>
          <w:szCs w:val="21"/>
        </w:rPr>
        <w:t>项目费中没有的措施项目，由承包人根据措施项目变更情况，提出适当的措施项目费变更，由监理人按第</w:t>
      </w:r>
      <w:r w:rsidRPr="00500883">
        <w:rPr>
          <w:szCs w:val="21"/>
        </w:rPr>
        <w:t>3.5</w:t>
      </w:r>
      <w:r w:rsidRPr="00500883">
        <w:rPr>
          <w:szCs w:val="21"/>
        </w:rPr>
        <w:t>款商定或确定变更措施项目的费用。</w:t>
      </w:r>
    </w:p>
    <w:p w14:paraId="43E3201F" w14:textId="77777777" w:rsidR="0019608D" w:rsidRPr="00500883" w:rsidRDefault="0019608D" w:rsidP="0019608D">
      <w:pPr>
        <w:spacing w:before="60" w:after="60" w:line="400" w:lineRule="exact"/>
        <w:ind w:left="567" w:firstLineChars="200" w:firstLine="420"/>
        <w:rPr>
          <w:szCs w:val="21"/>
        </w:rPr>
      </w:pPr>
      <w:r w:rsidRPr="00500883">
        <w:rPr>
          <w:szCs w:val="21"/>
        </w:rPr>
        <w:t xml:space="preserve">15.4.5 </w:t>
      </w:r>
      <w:r w:rsidRPr="00500883">
        <w:rPr>
          <w:szCs w:val="21"/>
        </w:rPr>
        <w:t>合同协议书约定采用单价合同形式时，因非承包人原因引起已标价工程量清单中列明的工程量发生增减，且单个子目工程量变化幅度在</w:t>
      </w:r>
      <w:r w:rsidRPr="00500883">
        <w:rPr>
          <w:szCs w:val="21"/>
          <w:u w:val="single"/>
        </w:rPr>
        <w:t xml:space="preserve">   /   </w:t>
      </w:r>
      <w:r w:rsidRPr="00500883">
        <w:rPr>
          <w:szCs w:val="21"/>
        </w:rPr>
        <w:t>%</w:t>
      </w:r>
      <w:r w:rsidRPr="00500883">
        <w:rPr>
          <w:szCs w:val="21"/>
        </w:rPr>
        <w:t>以内（含）时，应执行已标价工程量清单中列明的该子目的单价；单个子目工程量变化幅度在</w:t>
      </w:r>
      <w:r w:rsidRPr="00500883">
        <w:rPr>
          <w:szCs w:val="21"/>
          <w:u w:val="single"/>
        </w:rPr>
        <w:t xml:space="preserve">   /   </w:t>
      </w:r>
      <w:r w:rsidRPr="00500883">
        <w:rPr>
          <w:szCs w:val="21"/>
        </w:rPr>
        <w:t>%</w:t>
      </w:r>
      <w:r w:rsidRPr="00500883">
        <w:rPr>
          <w:szCs w:val="21"/>
        </w:rPr>
        <w:t>以外（不含），且导致分部分项工程费总额变化幅度超过</w:t>
      </w:r>
      <w:r w:rsidRPr="00500883">
        <w:rPr>
          <w:szCs w:val="21"/>
          <w:u w:val="single"/>
        </w:rPr>
        <w:t xml:space="preserve">    /    </w:t>
      </w:r>
      <w:r w:rsidRPr="00500883">
        <w:rPr>
          <w:szCs w:val="21"/>
        </w:rPr>
        <w:t>%</w:t>
      </w:r>
      <w:r w:rsidRPr="00500883">
        <w:rPr>
          <w:szCs w:val="21"/>
        </w:rPr>
        <w:t>时，由承包人提出并由监理人按第</w:t>
      </w:r>
      <w:r w:rsidRPr="00500883">
        <w:rPr>
          <w:szCs w:val="21"/>
        </w:rPr>
        <w:t>3.5</w:t>
      </w:r>
      <w:r w:rsidRPr="00500883">
        <w:rPr>
          <w:szCs w:val="21"/>
        </w:rPr>
        <w:t>款商定或确定新的单价，该子目按修正后的新的单价计价。</w:t>
      </w:r>
    </w:p>
    <w:p w14:paraId="7B542F48" w14:textId="77777777" w:rsidR="0019608D" w:rsidRPr="00500883" w:rsidRDefault="0019608D" w:rsidP="0019608D">
      <w:pPr>
        <w:spacing w:before="60" w:after="60" w:line="400" w:lineRule="exact"/>
        <w:ind w:left="567" w:firstLineChars="250" w:firstLine="525"/>
        <w:rPr>
          <w:szCs w:val="21"/>
          <w:u w:val="single"/>
        </w:rPr>
      </w:pPr>
      <w:r w:rsidRPr="00500883">
        <w:rPr>
          <w:szCs w:val="21"/>
        </w:rPr>
        <w:t xml:space="preserve">5.4.6 </w:t>
      </w:r>
      <w:r w:rsidRPr="00500883">
        <w:rPr>
          <w:szCs w:val="21"/>
        </w:rPr>
        <w:t>因变更引起价格调整的其他处理方式：</w:t>
      </w:r>
      <w:r w:rsidRPr="00500883">
        <w:rPr>
          <w:szCs w:val="21"/>
          <w:u w:val="single"/>
        </w:rPr>
        <w:t xml:space="preserve">             /            </w:t>
      </w:r>
      <w:r w:rsidRPr="00500883">
        <w:rPr>
          <w:szCs w:val="21"/>
        </w:rPr>
        <w:t>。</w:t>
      </w:r>
    </w:p>
    <w:p w14:paraId="67A6DE2E" w14:textId="77777777" w:rsidR="0019608D" w:rsidRPr="00500883" w:rsidRDefault="0019608D" w:rsidP="0019608D">
      <w:pPr>
        <w:pStyle w:val="378020"/>
        <w:spacing w:before="120" w:after="120"/>
        <w:ind w:left="639" w:hanging="72"/>
      </w:pPr>
      <w:bookmarkStart w:id="2530" w:name="_Toc129798456"/>
      <w:bookmarkStart w:id="2531" w:name="_Toc179632729"/>
      <w:bookmarkStart w:id="2532" w:name="_Toc132619205"/>
      <w:bookmarkStart w:id="2533" w:name="_Toc342296477"/>
      <w:bookmarkStart w:id="2534" w:name="_Toc241459718"/>
      <w:bookmarkStart w:id="2535" w:name="_Toc152045711"/>
      <w:bookmarkStart w:id="2536" w:name="_Toc152042489"/>
      <w:bookmarkStart w:id="2537" w:name="_Toc144974680"/>
      <w:bookmarkStart w:id="2538" w:name="_Toc109914521"/>
      <w:r w:rsidRPr="00500883">
        <w:t>15.5 承包人的合理化建议</w:t>
      </w:r>
      <w:bookmarkEnd w:id="2530"/>
      <w:bookmarkEnd w:id="2531"/>
      <w:bookmarkEnd w:id="2532"/>
      <w:bookmarkEnd w:id="2533"/>
      <w:bookmarkEnd w:id="2534"/>
      <w:bookmarkEnd w:id="2535"/>
      <w:bookmarkEnd w:id="2536"/>
      <w:bookmarkEnd w:id="2537"/>
      <w:bookmarkEnd w:id="2538"/>
    </w:p>
    <w:p w14:paraId="07A682D3" w14:textId="77777777" w:rsidR="0019608D" w:rsidRPr="00500883" w:rsidRDefault="0019608D" w:rsidP="0019608D">
      <w:pPr>
        <w:spacing w:before="60" w:after="60" w:line="400" w:lineRule="exact"/>
        <w:ind w:left="567" w:firstLineChars="200" w:firstLine="420"/>
        <w:rPr>
          <w:szCs w:val="21"/>
        </w:rPr>
      </w:pPr>
      <w:r w:rsidRPr="00500883">
        <w:rPr>
          <w:szCs w:val="21"/>
        </w:rPr>
        <w:t>15.5.2</w:t>
      </w:r>
      <w:r w:rsidRPr="00500883">
        <w:rPr>
          <w:szCs w:val="21"/>
        </w:rPr>
        <w:t>对承包人提出合理化建议的奖励方法：</w:t>
      </w:r>
      <w:r w:rsidRPr="00500883">
        <w:rPr>
          <w:szCs w:val="21"/>
          <w:u w:val="single"/>
        </w:rPr>
        <w:t xml:space="preserve">         /                 </w:t>
      </w:r>
      <w:r w:rsidRPr="00500883">
        <w:rPr>
          <w:szCs w:val="21"/>
        </w:rPr>
        <w:t>。</w:t>
      </w:r>
    </w:p>
    <w:p w14:paraId="19F592A6" w14:textId="77777777" w:rsidR="0019608D" w:rsidRPr="00500883" w:rsidRDefault="0019608D" w:rsidP="0019608D">
      <w:pPr>
        <w:pStyle w:val="378020"/>
        <w:spacing w:before="120" w:after="120"/>
        <w:ind w:left="639" w:hanging="72"/>
      </w:pPr>
      <w:bookmarkStart w:id="2539" w:name="_Toc152042492"/>
      <w:bookmarkStart w:id="2540" w:name="_Toc342296478"/>
      <w:bookmarkStart w:id="2541" w:name="_Toc241459719"/>
      <w:bookmarkStart w:id="2542" w:name="_Toc179632732"/>
      <w:bookmarkStart w:id="2543" w:name="_Toc109914522"/>
      <w:bookmarkStart w:id="2544" w:name="_Toc129798457"/>
      <w:bookmarkStart w:id="2545" w:name="_Toc144974683"/>
      <w:bookmarkStart w:id="2546" w:name="_Toc152045714"/>
      <w:bookmarkStart w:id="2547" w:name="_Toc132619206"/>
      <w:r w:rsidRPr="00500883">
        <w:t>15.8 暂估价</w:t>
      </w:r>
      <w:bookmarkEnd w:id="2539"/>
      <w:bookmarkEnd w:id="2540"/>
      <w:bookmarkEnd w:id="2541"/>
      <w:bookmarkEnd w:id="2542"/>
      <w:bookmarkEnd w:id="2543"/>
      <w:bookmarkEnd w:id="2544"/>
      <w:bookmarkEnd w:id="2545"/>
      <w:bookmarkEnd w:id="2546"/>
      <w:bookmarkEnd w:id="2547"/>
    </w:p>
    <w:p w14:paraId="7D07B468" w14:textId="77777777" w:rsidR="0019608D" w:rsidRPr="00500883" w:rsidRDefault="0019608D" w:rsidP="0019608D">
      <w:pPr>
        <w:spacing w:before="60" w:after="60" w:line="400" w:lineRule="exact"/>
        <w:ind w:left="567" w:firstLineChars="200" w:firstLine="420"/>
        <w:rPr>
          <w:szCs w:val="21"/>
        </w:rPr>
      </w:pPr>
      <w:r w:rsidRPr="00500883">
        <w:rPr>
          <w:szCs w:val="21"/>
        </w:rPr>
        <w:t>15.8.1</w:t>
      </w:r>
      <w:r w:rsidRPr="00500883">
        <w:rPr>
          <w:szCs w:val="21"/>
        </w:rPr>
        <w:t>按合同约定应当由发包人和承包人采用招标方式选择专项投标人或专业分包人的，应当由承包人作为招标人，依法组织招标工作并接受有管辖权的建设工程招标投标行政监督部门的监督。与组织招标工作有关的费用应当被认为已经包括在承包人的签约合同价（投标总报价）中：</w:t>
      </w:r>
    </w:p>
    <w:p w14:paraId="2BA0EC46"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1</w:t>
      </w:r>
      <w:r w:rsidRPr="00500883">
        <w:rPr>
          <w:szCs w:val="21"/>
        </w:rPr>
        <w:t>）在任何招标工作启动前，承包人应当提前至少</w:t>
      </w:r>
      <w:r w:rsidRPr="00500883">
        <w:rPr>
          <w:szCs w:val="21"/>
          <w:u w:val="single"/>
        </w:rPr>
        <w:t xml:space="preserve"> 7 </w:t>
      </w:r>
      <w:r w:rsidRPr="00500883">
        <w:rPr>
          <w:szCs w:val="21"/>
        </w:rPr>
        <w:t>天编制招标工作计划并通过监理人报请发包人审批，招标工作计划应当包括招标工作的时间安排、拟采用的招标方式、拟采用的资格审查方法、主要招标过程文件的编制内容、对投标人的资格条件要求、评标标准和方法、评标委员会组成、是否编制招标控制价和（或）标底以及招标控制价和（或）标底编制原则，发包人应当在监理人收到承包人报送的招标工作计划后</w:t>
      </w:r>
      <w:r w:rsidRPr="00500883">
        <w:rPr>
          <w:szCs w:val="21"/>
          <w:u w:val="single"/>
        </w:rPr>
        <w:t xml:space="preserve"> 3 </w:t>
      </w:r>
      <w:r w:rsidRPr="00500883">
        <w:rPr>
          <w:szCs w:val="21"/>
        </w:rPr>
        <w:t>天内给予批准或者提出修改意见。承包人应当严格按照经过发包人批准的招标工作计划开展招标工作。</w:t>
      </w:r>
    </w:p>
    <w:p w14:paraId="579501E2" w14:textId="7D6E8FDB"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2</w:t>
      </w:r>
      <w:r w:rsidRPr="00500883">
        <w:rPr>
          <w:szCs w:val="21"/>
        </w:rPr>
        <w:t>）承包人应当在发出</w:t>
      </w:r>
      <w:r w:rsidR="00F84E2C">
        <w:rPr>
          <w:szCs w:val="21"/>
        </w:rPr>
        <w:t>比选公告</w:t>
      </w:r>
      <w:r w:rsidRPr="00500883">
        <w:rPr>
          <w:szCs w:val="21"/>
        </w:rPr>
        <w:t>（或者资格预审公告或者投标邀请书）、资格预审文件和</w:t>
      </w:r>
      <w:r w:rsidR="00F84E2C">
        <w:rPr>
          <w:szCs w:val="21"/>
        </w:rPr>
        <w:t>比选文件</w:t>
      </w:r>
      <w:r w:rsidRPr="00500883">
        <w:rPr>
          <w:szCs w:val="21"/>
        </w:rPr>
        <w:t>前至少</w:t>
      </w:r>
      <w:r w:rsidRPr="00500883">
        <w:rPr>
          <w:szCs w:val="21"/>
          <w:u w:val="single"/>
        </w:rPr>
        <w:t xml:space="preserve"> 7 </w:t>
      </w:r>
      <w:r w:rsidRPr="00500883">
        <w:rPr>
          <w:szCs w:val="21"/>
        </w:rPr>
        <w:t>天，分别将相关文件通过监理人报请发包人审批，发包人应当在监理人收到承包人报送的相关文件后</w:t>
      </w:r>
      <w:r w:rsidRPr="00500883">
        <w:rPr>
          <w:szCs w:val="21"/>
          <w:u w:val="single"/>
        </w:rPr>
        <w:t xml:space="preserve"> 3 </w:t>
      </w:r>
      <w:r w:rsidRPr="00500883">
        <w:rPr>
          <w:szCs w:val="21"/>
        </w:rPr>
        <w:t>天内给予批准或者提出修改意见，经发包人批准的相关文件，由承包人负责誊清整理并准备</w:t>
      </w:r>
      <w:proofErr w:type="gramStart"/>
      <w:r w:rsidRPr="00500883">
        <w:rPr>
          <w:szCs w:val="21"/>
        </w:rPr>
        <w:t>出开展</w:t>
      </w:r>
      <w:proofErr w:type="gramEnd"/>
      <w:r w:rsidRPr="00500883">
        <w:rPr>
          <w:szCs w:val="21"/>
        </w:rPr>
        <w:t>实际招标工作所需要的份数，通过监理人报发包人核查并加盖发包人印章，发包人在相关文件上加盖印章只</w:t>
      </w:r>
      <w:r w:rsidRPr="00500883">
        <w:rPr>
          <w:szCs w:val="21"/>
        </w:rPr>
        <w:lastRenderedPageBreak/>
        <w:t>表明相关文件经过发包人审核批准。最终发出的文件应当分别报送一份给发包人和监理人备查。</w:t>
      </w:r>
    </w:p>
    <w:p w14:paraId="0A762DBF"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3</w:t>
      </w:r>
      <w:r w:rsidRPr="00500883">
        <w:rPr>
          <w:szCs w:val="21"/>
        </w:rPr>
        <w:t>）如果发、承包任何一方委派评标代表，评标委员会应当由七人以上单数构成。</w:t>
      </w:r>
    </w:p>
    <w:p w14:paraId="72C5A86A"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4</w:t>
      </w:r>
      <w:r w:rsidRPr="00500883">
        <w:rPr>
          <w:szCs w:val="21"/>
        </w:rPr>
        <w:t>）设有标底的，承包人应当在开标前提前</w:t>
      </w:r>
      <w:r w:rsidRPr="00500883">
        <w:rPr>
          <w:szCs w:val="21"/>
        </w:rPr>
        <w:t>48</w:t>
      </w:r>
      <w:r w:rsidRPr="00500883">
        <w:rPr>
          <w:szCs w:val="21"/>
        </w:rPr>
        <w:t>小时将</w:t>
      </w:r>
      <w:proofErr w:type="gramStart"/>
      <w:r w:rsidRPr="00500883">
        <w:rPr>
          <w:szCs w:val="21"/>
        </w:rPr>
        <w:t>标底报</w:t>
      </w:r>
      <w:proofErr w:type="gramEnd"/>
      <w:r w:rsidRPr="00500883">
        <w:rPr>
          <w:szCs w:val="21"/>
        </w:rPr>
        <w:t>发包人审核认可，发包人应当在收到承包人报送的标底后</w:t>
      </w:r>
      <w:r w:rsidRPr="00500883">
        <w:rPr>
          <w:szCs w:val="21"/>
        </w:rPr>
        <w:t>24</w:t>
      </w:r>
      <w:r w:rsidRPr="00500883">
        <w:rPr>
          <w:szCs w:val="21"/>
        </w:rPr>
        <w:t>小时内给予批准或者提出修改意见。承包人和发包人应当共同制定标底保密措施，不得提前泄露标底。标底的最终审核和决定权属于发包人。</w:t>
      </w:r>
    </w:p>
    <w:p w14:paraId="23DAD4E8" w14:textId="78667FCE"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5</w:t>
      </w:r>
      <w:r w:rsidRPr="00500883">
        <w:rPr>
          <w:szCs w:val="21"/>
        </w:rPr>
        <w:t>）设有招标控制价的，承包人应当在</w:t>
      </w:r>
      <w:r w:rsidR="00F84E2C">
        <w:rPr>
          <w:szCs w:val="21"/>
        </w:rPr>
        <w:t>比选文件</w:t>
      </w:r>
      <w:r w:rsidRPr="00500883">
        <w:rPr>
          <w:szCs w:val="21"/>
        </w:rPr>
        <w:t>发出前提前</w:t>
      </w:r>
      <w:r w:rsidRPr="00500883">
        <w:rPr>
          <w:szCs w:val="21"/>
        </w:rPr>
        <w:t>7</w:t>
      </w:r>
      <w:r w:rsidRPr="00500883">
        <w:rPr>
          <w:szCs w:val="21"/>
        </w:rPr>
        <w:t>天将招标</w:t>
      </w:r>
      <w:proofErr w:type="gramStart"/>
      <w:r w:rsidRPr="00500883">
        <w:rPr>
          <w:szCs w:val="21"/>
        </w:rPr>
        <w:t>控制价报发包人</w:t>
      </w:r>
      <w:proofErr w:type="gramEnd"/>
      <w:r w:rsidRPr="00500883">
        <w:rPr>
          <w:szCs w:val="21"/>
        </w:rPr>
        <w:t>审核认可，发包人应当在收到承包人报送的招标控制价后</w:t>
      </w:r>
      <w:r w:rsidRPr="00500883">
        <w:rPr>
          <w:szCs w:val="21"/>
        </w:rPr>
        <w:t>72</w:t>
      </w:r>
      <w:r w:rsidRPr="00500883">
        <w:rPr>
          <w:szCs w:val="21"/>
        </w:rPr>
        <w:t>小时内给予认可或者提出修改意见。招标控制价的最终审核和决定权属于发包人，未经发包人认可，承包人不得发出</w:t>
      </w:r>
      <w:r w:rsidR="00F84E2C">
        <w:rPr>
          <w:szCs w:val="21"/>
        </w:rPr>
        <w:t>比选文件</w:t>
      </w:r>
      <w:r w:rsidRPr="00500883">
        <w:rPr>
          <w:szCs w:val="21"/>
        </w:rPr>
        <w:t>。</w:t>
      </w:r>
    </w:p>
    <w:p w14:paraId="1D269F6D"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6</w:t>
      </w:r>
      <w:r w:rsidRPr="00500883">
        <w:rPr>
          <w:szCs w:val="21"/>
        </w:rPr>
        <w:t>）承包人在收到相关招标项目评标委员会提交的评标报告后，应当在</w:t>
      </w:r>
      <w:r w:rsidRPr="00500883">
        <w:rPr>
          <w:szCs w:val="21"/>
        </w:rPr>
        <w:t>24</w:t>
      </w:r>
      <w:r w:rsidRPr="00500883">
        <w:rPr>
          <w:szCs w:val="21"/>
        </w:rPr>
        <w:t>小时内通过监理人转报发包人核查，发包人应当在监理人收到承包人报送的评标报告后</w:t>
      </w:r>
      <w:r w:rsidRPr="00500883">
        <w:rPr>
          <w:szCs w:val="21"/>
        </w:rPr>
        <w:t>48</w:t>
      </w:r>
      <w:r w:rsidRPr="00500883">
        <w:rPr>
          <w:szCs w:val="21"/>
        </w:rPr>
        <w:t>小时内核查完毕，评标报告经过发包人核查认可后，承包人才可以开始后续程序，依法确定中标人并发出中标通知书。</w:t>
      </w:r>
    </w:p>
    <w:p w14:paraId="6DBED596"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7</w:t>
      </w:r>
      <w:r w:rsidRPr="00500883">
        <w:rPr>
          <w:szCs w:val="21"/>
        </w:rPr>
        <w:t>）承包人与专业分包人或者专项投标人订立合同前</w:t>
      </w:r>
      <w:r w:rsidRPr="00500883">
        <w:rPr>
          <w:szCs w:val="21"/>
          <w:u w:val="single"/>
        </w:rPr>
        <w:t xml:space="preserve"> 10 </w:t>
      </w:r>
      <w:r w:rsidRPr="00500883">
        <w:rPr>
          <w:szCs w:val="21"/>
        </w:rPr>
        <w:t>天，应当将准备用于正式签订的合同文件通过监理人报发包人审核，发包人应当在监理人收到相关文件后</w:t>
      </w:r>
      <w:r w:rsidRPr="00500883">
        <w:rPr>
          <w:szCs w:val="21"/>
          <w:u w:val="single"/>
        </w:rPr>
        <w:t xml:space="preserve"> 7 </w:t>
      </w:r>
      <w:r w:rsidRPr="00500883">
        <w:rPr>
          <w:szCs w:val="21"/>
        </w:rPr>
        <w:t>天内给予批准或者提出修改意见，承包人应当按照发包人批准的合同文件签订相关合同，合同订立后</w:t>
      </w:r>
      <w:r w:rsidRPr="00500883">
        <w:rPr>
          <w:szCs w:val="21"/>
          <w:u w:val="single"/>
        </w:rPr>
        <w:t xml:space="preserve">  7 </w:t>
      </w:r>
      <w:r w:rsidRPr="00500883">
        <w:rPr>
          <w:szCs w:val="21"/>
        </w:rPr>
        <w:t>天内，承包人应当将其中的两份副本报送监理人，其中一份由监理人报发包人留存。</w:t>
      </w:r>
    </w:p>
    <w:p w14:paraId="4D14D626"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8</w:t>
      </w:r>
      <w:r w:rsidRPr="00500883">
        <w:rPr>
          <w:szCs w:val="21"/>
        </w:rPr>
        <w:t>）发包人对承包人报送文件进行审批或提出的修改意见应当合理，并符合现行有关法律法规的规定。</w:t>
      </w:r>
    </w:p>
    <w:p w14:paraId="336856FB"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9</w:t>
      </w:r>
      <w:r w:rsidRPr="00500883">
        <w:rPr>
          <w:szCs w:val="21"/>
        </w:rPr>
        <w:t>）承包人违背本项上述约定的程序或者未履行本项上述约定的报批手续的，发包人有权拒绝对相关专业工程或者涉及相关专项供应的材料和工程设备的工程进行验收和拨付相应工程款项，所造成的费用增加和（或）工期延误由承包人承担。发包人未按本项上述约定履行审批手续的，所造成的费用增加和（或）工期延误由发包人承担。</w:t>
      </w:r>
    </w:p>
    <w:p w14:paraId="44DDB998" w14:textId="77777777" w:rsidR="0019608D" w:rsidRPr="00500883" w:rsidRDefault="0019608D" w:rsidP="0019608D">
      <w:pPr>
        <w:spacing w:before="60" w:after="60" w:line="400" w:lineRule="exact"/>
        <w:ind w:left="567" w:firstLineChars="200" w:firstLine="420"/>
        <w:rPr>
          <w:szCs w:val="21"/>
        </w:rPr>
      </w:pPr>
      <w:r w:rsidRPr="00500883">
        <w:rPr>
          <w:szCs w:val="21"/>
        </w:rPr>
        <w:t>15.8.3</w:t>
      </w:r>
      <w:r w:rsidRPr="00500883">
        <w:rPr>
          <w:szCs w:val="21"/>
        </w:rPr>
        <w:t>发包人在工程量清单中给定暂估价的专业工程不属于依法必须招标的范围或者未达到依法必须招标的规模标准的，其最终价格的估价人为：</w:t>
      </w:r>
      <w:r w:rsidRPr="00500883">
        <w:rPr>
          <w:szCs w:val="21"/>
          <w:u w:val="single"/>
        </w:rPr>
        <w:t>发包人</w:t>
      </w:r>
      <w:r w:rsidRPr="00500883">
        <w:rPr>
          <w:szCs w:val="21"/>
        </w:rPr>
        <w:t>或者按照下列约定：</w:t>
      </w:r>
      <w:r w:rsidRPr="00500883">
        <w:rPr>
          <w:rFonts w:hint="eastAsia"/>
          <w:szCs w:val="21"/>
          <w:u w:val="single"/>
        </w:rPr>
        <w:t xml:space="preserve"> </w:t>
      </w:r>
      <w:r w:rsidRPr="00500883">
        <w:rPr>
          <w:szCs w:val="21"/>
          <w:u w:val="single"/>
        </w:rPr>
        <w:t>/</w:t>
      </w:r>
      <w:r w:rsidRPr="00500883">
        <w:rPr>
          <w:rFonts w:hint="eastAsia"/>
          <w:szCs w:val="21"/>
          <w:u w:val="single"/>
        </w:rPr>
        <w:t xml:space="preserve"> </w:t>
      </w:r>
      <w:r w:rsidRPr="00500883">
        <w:rPr>
          <w:szCs w:val="21"/>
        </w:rPr>
        <w:t>。</w:t>
      </w:r>
    </w:p>
    <w:p w14:paraId="0925D0F7" w14:textId="77777777" w:rsidR="0019608D" w:rsidRPr="00500883" w:rsidRDefault="0019608D" w:rsidP="0019608D">
      <w:pPr>
        <w:pStyle w:val="2TimesNewRoman5020"/>
        <w:spacing w:before="120" w:after="120"/>
        <w:ind w:left="651" w:hanging="84"/>
        <w:rPr>
          <w:rFonts w:cs="仿宋_GB2312"/>
        </w:rPr>
      </w:pPr>
      <w:bookmarkStart w:id="2548" w:name="_Toc469660056"/>
      <w:bookmarkStart w:id="2549" w:name="_Toc342296479"/>
      <w:bookmarkStart w:id="2550" w:name="_Toc129798458"/>
      <w:bookmarkStart w:id="2551" w:name="_Toc448758561"/>
      <w:bookmarkStart w:id="2552" w:name="_Toc144974684"/>
      <w:bookmarkStart w:id="2553" w:name="_Toc241459720"/>
      <w:bookmarkStart w:id="2554" w:name="_Toc152045715"/>
      <w:bookmarkStart w:id="2555" w:name="_Toc448758461"/>
      <w:bookmarkStart w:id="2556" w:name="_Toc132619207"/>
      <w:bookmarkStart w:id="2557" w:name="_Toc152042493"/>
      <w:bookmarkStart w:id="2558" w:name="_Toc442365653"/>
      <w:bookmarkStart w:id="2559" w:name="_Toc109914523"/>
      <w:bookmarkStart w:id="2560" w:name="_Toc179632733"/>
      <w:r w:rsidRPr="00500883">
        <w:rPr>
          <w:rFonts w:cs="仿宋_GB2312"/>
        </w:rPr>
        <w:lastRenderedPageBreak/>
        <w:t>16. 价格调整</w:t>
      </w:r>
      <w:bookmarkEnd w:id="2548"/>
      <w:bookmarkEnd w:id="2549"/>
      <w:bookmarkEnd w:id="2550"/>
      <w:bookmarkEnd w:id="2551"/>
      <w:bookmarkEnd w:id="2552"/>
      <w:bookmarkEnd w:id="2553"/>
      <w:bookmarkEnd w:id="2554"/>
      <w:bookmarkEnd w:id="2555"/>
      <w:bookmarkEnd w:id="2556"/>
      <w:bookmarkEnd w:id="2557"/>
      <w:bookmarkEnd w:id="2558"/>
      <w:bookmarkEnd w:id="2559"/>
      <w:bookmarkEnd w:id="2560"/>
    </w:p>
    <w:p w14:paraId="0ACE57EB" w14:textId="77777777" w:rsidR="0019608D" w:rsidRPr="00500883" w:rsidRDefault="0019608D" w:rsidP="0019608D">
      <w:pPr>
        <w:pStyle w:val="378020"/>
        <w:spacing w:before="120" w:after="120"/>
        <w:ind w:left="639" w:hanging="72"/>
      </w:pPr>
      <w:bookmarkStart w:id="2561" w:name="_Toc152045716"/>
      <w:bookmarkStart w:id="2562" w:name="_Toc132619208"/>
      <w:bookmarkStart w:id="2563" w:name="_Toc109914524"/>
      <w:bookmarkStart w:id="2564" w:name="_Toc152042494"/>
      <w:bookmarkStart w:id="2565" w:name="_Toc342296480"/>
      <w:bookmarkStart w:id="2566" w:name="_Toc144974685"/>
      <w:bookmarkStart w:id="2567" w:name="_Toc241459721"/>
      <w:bookmarkStart w:id="2568" w:name="_Toc179632734"/>
      <w:bookmarkStart w:id="2569" w:name="_Toc129798459"/>
      <w:r w:rsidRPr="00500883">
        <w:t>16.1 物价波动引起的价格调整</w:t>
      </w:r>
      <w:bookmarkEnd w:id="2561"/>
      <w:bookmarkEnd w:id="2562"/>
      <w:bookmarkEnd w:id="2563"/>
      <w:bookmarkEnd w:id="2564"/>
      <w:bookmarkEnd w:id="2565"/>
      <w:bookmarkEnd w:id="2566"/>
      <w:bookmarkEnd w:id="2567"/>
      <w:bookmarkEnd w:id="2568"/>
      <w:bookmarkEnd w:id="2569"/>
    </w:p>
    <w:p w14:paraId="290F9116" w14:textId="77777777" w:rsidR="0019608D" w:rsidRPr="00500883" w:rsidRDefault="0019608D" w:rsidP="0019608D">
      <w:pPr>
        <w:spacing w:before="60" w:after="60" w:line="400" w:lineRule="exact"/>
        <w:ind w:left="567" w:firstLineChars="200" w:firstLine="420"/>
      </w:pPr>
      <w:r w:rsidRPr="00500883">
        <w:rPr>
          <w:szCs w:val="21"/>
        </w:rPr>
        <w:t>物价波动引起的价格调整方法：</w:t>
      </w:r>
      <w:r w:rsidRPr="00500883">
        <w:rPr>
          <w:u w:val="single"/>
        </w:rPr>
        <w:t>采用造价信息调整价格差额，具体约定如下</w:t>
      </w:r>
      <w:r w:rsidRPr="00500883">
        <w:t>。</w:t>
      </w:r>
    </w:p>
    <w:p w14:paraId="553DD41B" w14:textId="77777777" w:rsidR="0019608D" w:rsidRPr="00500883" w:rsidRDefault="0019608D" w:rsidP="0019608D">
      <w:pPr>
        <w:spacing w:before="60" w:after="60" w:line="400" w:lineRule="exact"/>
        <w:ind w:left="567" w:firstLineChars="200" w:firstLine="422"/>
        <w:rPr>
          <w:b/>
          <w:u w:val="single"/>
        </w:rPr>
      </w:pPr>
      <w:r w:rsidRPr="00500883">
        <w:rPr>
          <w:b/>
          <w:u w:val="single"/>
        </w:rPr>
        <w:t>（</w:t>
      </w:r>
      <w:r w:rsidRPr="00500883">
        <w:rPr>
          <w:b/>
          <w:u w:val="single"/>
        </w:rPr>
        <w:t>1</w:t>
      </w:r>
      <w:r w:rsidRPr="00500883">
        <w:rPr>
          <w:b/>
          <w:u w:val="single"/>
        </w:rPr>
        <w:t>）风险范围：</w:t>
      </w:r>
    </w:p>
    <w:p w14:paraId="3FFEE4DA" w14:textId="77777777" w:rsidR="0019608D" w:rsidRPr="00500883" w:rsidRDefault="0019608D" w:rsidP="0019608D">
      <w:pPr>
        <w:spacing w:before="60" w:after="60" w:line="400" w:lineRule="exact"/>
        <w:ind w:left="567" w:firstLineChars="200" w:firstLine="420"/>
        <w:rPr>
          <w:u w:val="single"/>
        </w:rPr>
      </w:pPr>
      <w:r w:rsidRPr="00500883">
        <w:rPr>
          <w:u w:val="single"/>
        </w:rPr>
        <w:t>本工程人工、预拌混凝土、钢筋、木材、电线、电缆市场价格的涨落在</w:t>
      </w:r>
      <w:r w:rsidRPr="00500883">
        <w:rPr>
          <w:u w:val="single"/>
        </w:rPr>
        <w:t>±5%</w:t>
      </w:r>
      <w:r w:rsidRPr="00500883">
        <w:rPr>
          <w:u w:val="single"/>
        </w:rPr>
        <w:t>（含</w:t>
      </w:r>
      <w:r w:rsidRPr="00500883">
        <w:rPr>
          <w:u w:val="single"/>
        </w:rPr>
        <w:t>±5%</w:t>
      </w:r>
      <w:r w:rsidRPr="00500883">
        <w:rPr>
          <w:u w:val="single"/>
        </w:rPr>
        <w:t>）以内的风险，以及其他材料和机械使用费价格变化的全部风险。</w:t>
      </w:r>
    </w:p>
    <w:p w14:paraId="309E5F41" w14:textId="77777777" w:rsidR="0019608D" w:rsidRPr="00500883" w:rsidRDefault="0019608D" w:rsidP="0019608D">
      <w:pPr>
        <w:spacing w:before="60" w:after="60" w:line="400" w:lineRule="exact"/>
        <w:ind w:left="567" w:firstLineChars="200" w:firstLine="422"/>
        <w:rPr>
          <w:b/>
          <w:u w:val="single"/>
        </w:rPr>
      </w:pPr>
      <w:r w:rsidRPr="00500883">
        <w:rPr>
          <w:b/>
          <w:u w:val="single"/>
        </w:rPr>
        <w:t>(2</w:t>
      </w:r>
      <w:r w:rsidRPr="00500883">
        <w:rPr>
          <w:b/>
          <w:u w:val="single"/>
        </w:rPr>
        <w:t>）市场价格变化幅度确定的原则：</w:t>
      </w:r>
    </w:p>
    <w:p w14:paraId="46B91535" w14:textId="77777777" w:rsidR="0019608D" w:rsidRPr="00500883" w:rsidRDefault="0019608D" w:rsidP="0019608D">
      <w:pPr>
        <w:spacing w:before="60" w:after="60" w:line="400" w:lineRule="exact"/>
        <w:ind w:left="567" w:firstLineChars="200" w:firstLine="420"/>
        <w:rPr>
          <w:u w:val="single"/>
        </w:rPr>
      </w:pPr>
      <w:r w:rsidRPr="00500883">
        <w:rPr>
          <w:u w:val="single"/>
        </w:rPr>
        <w:t>a</w:t>
      </w:r>
      <w:r w:rsidRPr="00500883">
        <w:rPr>
          <w:u w:val="single"/>
        </w:rPr>
        <w:t>）以本市建设工程造价管理机构施工当期发布的《北京工程造价信息》中的市场信息价格</w:t>
      </w:r>
      <w:r w:rsidRPr="00500883">
        <w:rPr>
          <w:u w:val="single"/>
        </w:rPr>
        <w:t xml:space="preserve"> </w:t>
      </w:r>
      <w:r w:rsidRPr="00500883">
        <w:rPr>
          <w:u w:val="single"/>
        </w:rPr>
        <w:t>（以下简称造价信息价格）为依据，造价信息价格中有上、下限的，以下限为准，造价信息价格中没有的，按发包人、承包人共同确认的市场价格为准；</w:t>
      </w:r>
    </w:p>
    <w:p w14:paraId="456F6EDE" w14:textId="77777777" w:rsidR="0019608D" w:rsidRPr="00500883" w:rsidRDefault="0019608D" w:rsidP="0019608D">
      <w:pPr>
        <w:spacing w:before="60" w:after="60" w:line="400" w:lineRule="exact"/>
        <w:ind w:left="567" w:firstLineChars="200" w:firstLine="420"/>
        <w:rPr>
          <w:u w:val="single"/>
        </w:rPr>
      </w:pPr>
      <w:r w:rsidRPr="00500883">
        <w:rPr>
          <w:u w:val="single"/>
        </w:rPr>
        <w:t xml:space="preserve">b) </w:t>
      </w:r>
      <w:r w:rsidRPr="00500883">
        <w:rPr>
          <w:u w:val="single"/>
        </w:rPr>
        <w:t>当投标报价时的单价低于投标报价期对应的造价信息价格时，按施工期对应的造价信息价格与投标报价期对应的造价信息价格计算其变化幅度；当投标报价时的单价高于投标报价期对应的造价信息价格时，按施工期对应的造价信息价格与投标报价时的价格计算其变化幅度。</w:t>
      </w:r>
    </w:p>
    <w:p w14:paraId="5EFD019B" w14:textId="77777777" w:rsidR="0019608D" w:rsidRPr="00500883" w:rsidRDefault="0019608D" w:rsidP="0019608D">
      <w:pPr>
        <w:spacing w:before="60" w:after="60" w:line="400" w:lineRule="exact"/>
        <w:ind w:left="567" w:firstLineChars="200" w:firstLine="420"/>
        <w:rPr>
          <w:u w:val="single"/>
        </w:rPr>
      </w:pPr>
      <w:r w:rsidRPr="00500883">
        <w:rPr>
          <w:u w:val="single"/>
        </w:rPr>
        <w:t>变化幅度的确定：</w:t>
      </w:r>
    </w:p>
    <w:p w14:paraId="2B3371AC" w14:textId="77777777" w:rsidR="0019608D" w:rsidRPr="00500883" w:rsidRDefault="0019608D" w:rsidP="0019608D">
      <w:pPr>
        <w:spacing w:before="60" w:after="60" w:line="400" w:lineRule="exact"/>
        <w:ind w:left="567" w:firstLineChars="200" w:firstLine="420"/>
        <w:rPr>
          <w:u w:val="single"/>
        </w:rPr>
      </w:pPr>
      <w:r w:rsidRPr="00500883">
        <w:rPr>
          <w:u w:val="single"/>
        </w:rPr>
        <w:t>当报价</w:t>
      </w:r>
      <w:r w:rsidRPr="00500883">
        <w:rPr>
          <w:u w:val="single"/>
        </w:rPr>
        <w:t>≤</w:t>
      </w:r>
      <w:r w:rsidRPr="00500883">
        <w:rPr>
          <w:u w:val="single"/>
        </w:rPr>
        <w:t>基价时，变化幅度</w:t>
      </w:r>
      <w:r w:rsidRPr="00500883">
        <w:rPr>
          <w:u w:val="single"/>
        </w:rPr>
        <w:t>=</w:t>
      </w:r>
      <w:r w:rsidRPr="00500883">
        <w:rPr>
          <w:u w:val="single"/>
        </w:rPr>
        <w:t>（施工期价</w:t>
      </w:r>
      <w:r w:rsidRPr="00500883">
        <w:rPr>
          <w:u w:val="single"/>
        </w:rPr>
        <w:t>-</w:t>
      </w:r>
      <w:r w:rsidRPr="00500883">
        <w:rPr>
          <w:u w:val="single"/>
        </w:rPr>
        <w:t>基价）</w:t>
      </w:r>
      <w:r w:rsidRPr="00500883">
        <w:rPr>
          <w:u w:val="single"/>
        </w:rPr>
        <w:t>/</w:t>
      </w:r>
      <w:r w:rsidRPr="00500883">
        <w:rPr>
          <w:u w:val="single"/>
        </w:rPr>
        <w:t>基价。</w:t>
      </w:r>
    </w:p>
    <w:p w14:paraId="6F9CAF92" w14:textId="77777777" w:rsidR="0019608D" w:rsidRPr="00500883" w:rsidRDefault="0019608D" w:rsidP="0019608D">
      <w:pPr>
        <w:spacing w:before="60" w:after="60" w:line="400" w:lineRule="exact"/>
        <w:ind w:left="567" w:firstLineChars="200" w:firstLine="420"/>
        <w:rPr>
          <w:u w:val="single"/>
        </w:rPr>
      </w:pPr>
      <w:r w:rsidRPr="00500883">
        <w:rPr>
          <w:u w:val="single"/>
        </w:rPr>
        <w:t>当报价＞基价时，变化幅度</w:t>
      </w:r>
      <w:r w:rsidRPr="00500883">
        <w:rPr>
          <w:u w:val="single"/>
        </w:rPr>
        <w:t>=</w:t>
      </w:r>
      <w:r w:rsidRPr="00500883">
        <w:rPr>
          <w:u w:val="single"/>
        </w:rPr>
        <w:t>（施工期价</w:t>
      </w:r>
      <w:r w:rsidRPr="00500883">
        <w:rPr>
          <w:u w:val="single"/>
        </w:rPr>
        <w:t>-</w:t>
      </w:r>
      <w:r w:rsidRPr="00500883">
        <w:rPr>
          <w:u w:val="single"/>
        </w:rPr>
        <w:t>报价）</w:t>
      </w:r>
      <w:r w:rsidRPr="00500883">
        <w:rPr>
          <w:u w:val="single"/>
        </w:rPr>
        <w:t>/</w:t>
      </w:r>
      <w:r w:rsidRPr="00500883">
        <w:rPr>
          <w:u w:val="single"/>
        </w:rPr>
        <w:t>报价。</w:t>
      </w:r>
    </w:p>
    <w:p w14:paraId="690856F1" w14:textId="77777777" w:rsidR="0019608D" w:rsidRPr="00500883" w:rsidRDefault="0019608D" w:rsidP="0019608D">
      <w:pPr>
        <w:spacing w:before="60" w:after="60" w:line="400" w:lineRule="exact"/>
        <w:ind w:left="567" w:firstLineChars="200" w:firstLine="420"/>
        <w:rPr>
          <w:u w:val="single"/>
        </w:rPr>
      </w:pPr>
      <w:r w:rsidRPr="00500883">
        <w:rPr>
          <w:u w:val="single"/>
        </w:rPr>
        <w:t>注：以下关于</w:t>
      </w:r>
      <w:r w:rsidRPr="00500883">
        <w:rPr>
          <w:u w:val="single"/>
        </w:rPr>
        <w:t>“</w:t>
      </w:r>
      <w:r w:rsidRPr="00500883">
        <w:rPr>
          <w:u w:val="single"/>
        </w:rPr>
        <w:t>基价、施工期价、报价</w:t>
      </w:r>
      <w:r w:rsidRPr="00500883">
        <w:rPr>
          <w:u w:val="single"/>
        </w:rPr>
        <w:t>”</w:t>
      </w:r>
      <w:r w:rsidRPr="00500883">
        <w:rPr>
          <w:u w:val="single"/>
        </w:rPr>
        <w:t>的</w:t>
      </w:r>
      <w:proofErr w:type="gramStart"/>
      <w:r w:rsidRPr="00500883">
        <w:rPr>
          <w:u w:val="single"/>
        </w:rPr>
        <w:t>定义仅</w:t>
      </w:r>
      <w:proofErr w:type="gramEnd"/>
      <w:r w:rsidRPr="00500883">
        <w:rPr>
          <w:u w:val="single"/>
        </w:rPr>
        <w:t>适用于本工程</w:t>
      </w:r>
    </w:p>
    <w:p w14:paraId="7FFC52C2" w14:textId="77777777" w:rsidR="0019608D" w:rsidRPr="00500883" w:rsidRDefault="0019608D" w:rsidP="0019608D">
      <w:pPr>
        <w:spacing w:before="60" w:after="60" w:line="400" w:lineRule="exact"/>
        <w:ind w:left="567" w:firstLineChars="200" w:firstLine="422"/>
        <w:rPr>
          <w:u w:val="single"/>
        </w:rPr>
      </w:pPr>
      <w:r w:rsidRPr="00500883">
        <w:rPr>
          <w:b/>
          <w:u w:val="single"/>
        </w:rPr>
        <w:t>基价</w:t>
      </w:r>
      <w:r w:rsidRPr="00500883">
        <w:rPr>
          <w:u w:val="single"/>
        </w:rPr>
        <w:t>：指开标之日前一月的北京市建设工程造价管理机构发布的《北京工程造价信息》中的市场信息价格。</w:t>
      </w:r>
    </w:p>
    <w:p w14:paraId="0DFFDC4F" w14:textId="45F956AD" w:rsidR="0019608D" w:rsidRPr="00500883" w:rsidRDefault="0019608D" w:rsidP="0019608D">
      <w:pPr>
        <w:spacing w:before="60" w:after="60" w:line="400" w:lineRule="exact"/>
        <w:ind w:left="567" w:firstLineChars="200" w:firstLine="422"/>
      </w:pPr>
      <w:r w:rsidRPr="00500883">
        <w:rPr>
          <w:b/>
          <w:u w:val="single"/>
        </w:rPr>
        <w:t>报价</w:t>
      </w:r>
      <w:r w:rsidRPr="00500883">
        <w:rPr>
          <w:u w:val="single"/>
        </w:rPr>
        <w:t>：指投标人的</w:t>
      </w:r>
      <w:r w:rsidR="00F84E2C">
        <w:rPr>
          <w:u w:val="single"/>
        </w:rPr>
        <w:t>响应文件</w:t>
      </w:r>
      <w:r w:rsidRPr="00500883">
        <w:rPr>
          <w:u w:val="single"/>
        </w:rPr>
        <w:t>中</w:t>
      </w:r>
      <w:r w:rsidRPr="00500883">
        <w:rPr>
          <w:u w:val="single"/>
        </w:rPr>
        <w:t>“</w:t>
      </w:r>
      <w:r w:rsidRPr="00500883">
        <w:rPr>
          <w:u w:val="single"/>
        </w:rPr>
        <w:t>工程量清单综合单价分析表</w:t>
      </w:r>
      <w:r w:rsidRPr="00500883">
        <w:rPr>
          <w:u w:val="single"/>
        </w:rPr>
        <w:t>”</w:t>
      </w:r>
      <w:r w:rsidRPr="00500883">
        <w:rPr>
          <w:u w:val="single"/>
        </w:rPr>
        <w:t>中的报价。</w:t>
      </w:r>
    </w:p>
    <w:p w14:paraId="2BB371AE" w14:textId="77777777" w:rsidR="0019608D" w:rsidRPr="00500883" w:rsidRDefault="0019608D" w:rsidP="0019608D">
      <w:pPr>
        <w:spacing w:before="60" w:after="60" w:line="400" w:lineRule="exact"/>
        <w:ind w:left="567" w:firstLineChars="200" w:firstLine="422"/>
        <w:rPr>
          <w:u w:val="single"/>
        </w:rPr>
      </w:pPr>
      <w:r w:rsidRPr="00500883">
        <w:rPr>
          <w:b/>
          <w:u w:val="single"/>
        </w:rPr>
        <w:t xml:space="preserve">(3) </w:t>
      </w:r>
      <w:r w:rsidRPr="00500883">
        <w:rPr>
          <w:b/>
          <w:u w:val="single"/>
        </w:rPr>
        <w:t>各项合同风险范围之外物价波动引起的价格调整方法</w:t>
      </w:r>
    </w:p>
    <w:p w14:paraId="1E1CF5C8" w14:textId="77777777" w:rsidR="0019608D" w:rsidRPr="00500883" w:rsidRDefault="0019608D" w:rsidP="0019608D">
      <w:pPr>
        <w:spacing w:before="60" w:after="60" w:line="400" w:lineRule="exact"/>
        <w:ind w:left="567" w:firstLineChars="200" w:firstLine="420"/>
        <w:rPr>
          <w:u w:val="single"/>
        </w:rPr>
      </w:pPr>
      <w:r w:rsidRPr="00500883">
        <w:rPr>
          <w:u w:val="single"/>
        </w:rPr>
        <w:t>a</w:t>
      </w:r>
      <w:r w:rsidRPr="00500883">
        <w:rPr>
          <w:u w:val="single"/>
        </w:rPr>
        <w:t>）</w:t>
      </w:r>
      <w:r w:rsidRPr="00500883">
        <w:rPr>
          <w:b/>
          <w:u w:val="single"/>
        </w:rPr>
        <w:t>人工、预拌混凝土、钢筋、木材、电线、电缆</w:t>
      </w:r>
      <w:r w:rsidRPr="00500883">
        <w:rPr>
          <w:u w:val="single"/>
        </w:rPr>
        <w:t>价格的变化幅度大于</w:t>
      </w:r>
      <w:r w:rsidRPr="00500883">
        <w:rPr>
          <w:u w:val="single"/>
        </w:rPr>
        <w:t>±5%</w:t>
      </w:r>
      <w:r w:rsidRPr="00500883">
        <w:rPr>
          <w:u w:val="single"/>
        </w:rPr>
        <w:t>（含</w:t>
      </w:r>
      <w:r w:rsidRPr="00500883">
        <w:rPr>
          <w:u w:val="single"/>
        </w:rPr>
        <w:t>±5%</w:t>
      </w:r>
      <w:r w:rsidRPr="00500883">
        <w:rPr>
          <w:u w:val="single"/>
        </w:rPr>
        <w:t>）时，应当计算超过部分的价差，其价差由发包人承担或受益，差价仅计取税金。</w:t>
      </w:r>
    </w:p>
    <w:p w14:paraId="580DBDC4" w14:textId="77777777" w:rsidR="0019608D" w:rsidRPr="00500883" w:rsidRDefault="0019608D" w:rsidP="0019608D">
      <w:pPr>
        <w:spacing w:before="60" w:after="60" w:line="400" w:lineRule="exact"/>
        <w:ind w:left="567" w:firstLineChars="200" w:firstLine="420"/>
        <w:rPr>
          <w:u w:val="single"/>
        </w:rPr>
      </w:pPr>
      <w:r w:rsidRPr="00500883">
        <w:rPr>
          <w:u w:val="single"/>
        </w:rPr>
        <w:t xml:space="preserve">b) </w:t>
      </w:r>
      <w:r w:rsidRPr="00500883">
        <w:rPr>
          <w:u w:val="single"/>
        </w:rPr>
        <w:t>如合同规定的调整情况发生，承包人应当于每月</w:t>
      </w:r>
      <w:r w:rsidRPr="00500883">
        <w:rPr>
          <w:u w:val="single"/>
        </w:rPr>
        <w:t>15</w:t>
      </w:r>
      <w:r w:rsidRPr="00500883">
        <w:rPr>
          <w:u w:val="single"/>
        </w:rPr>
        <w:t>日将调整原因、金额以书面形式通知发包人及监理人，经监理人、发包人确认调整金额后将其作为追加合同价款，与工程进度同期同比例支付；发包人收到承包人通知后</w:t>
      </w:r>
      <w:r w:rsidRPr="00500883">
        <w:rPr>
          <w:u w:val="single"/>
        </w:rPr>
        <w:t>14</w:t>
      </w:r>
      <w:r w:rsidRPr="00500883">
        <w:rPr>
          <w:u w:val="single"/>
        </w:rPr>
        <w:t>天内未予确认也未提出异议的，视为已经同意该项调整</w:t>
      </w:r>
      <w:r w:rsidRPr="00500883">
        <w:rPr>
          <w:rFonts w:hint="eastAsia"/>
          <w:u w:val="single"/>
        </w:rPr>
        <w:t>；</w:t>
      </w:r>
      <w:r w:rsidRPr="00500883">
        <w:rPr>
          <w:u w:val="single"/>
        </w:rPr>
        <w:t>如材料价格变化大于</w:t>
      </w:r>
      <w:r w:rsidRPr="00500883">
        <w:rPr>
          <w:rFonts w:hint="eastAsia"/>
          <w:u w:val="single"/>
        </w:rPr>
        <w:t>-</w:t>
      </w:r>
      <w:r w:rsidRPr="00500883">
        <w:rPr>
          <w:u w:val="single"/>
        </w:rPr>
        <w:t>5</w:t>
      </w:r>
      <w:r w:rsidRPr="00500883">
        <w:rPr>
          <w:rFonts w:hint="eastAsia"/>
          <w:u w:val="single"/>
        </w:rPr>
        <w:t>%</w:t>
      </w:r>
      <w:r w:rsidRPr="00500883">
        <w:rPr>
          <w:rFonts w:ascii="Calibri" w:hAnsi="Calibri" w:hint="eastAsia"/>
          <w:u w:val="single"/>
        </w:rPr>
        <w:t>时，由发包人或发包人责成承包人计算调整金额</w:t>
      </w:r>
      <w:r w:rsidRPr="00500883">
        <w:rPr>
          <w:rFonts w:hint="eastAsia"/>
          <w:u w:val="single"/>
        </w:rPr>
        <w:t>，</w:t>
      </w:r>
      <w:r w:rsidRPr="00500883">
        <w:rPr>
          <w:u w:val="single"/>
        </w:rPr>
        <w:t>承包人</w:t>
      </w:r>
      <w:r w:rsidRPr="00500883">
        <w:rPr>
          <w:rFonts w:hint="eastAsia"/>
          <w:u w:val="single"/>
        </w:rPr>
        <w:t>收到</w:t>
      </w:r>
      <w:r w:rsidRPr="00500883">
        <w:rPr>
          <w:u w:val="single"/>
        </w:rPr>
        <w:t>通知后</w:t>
      </w:r>
      <w:r w:rsidRPr="00500883">
        <w:rPr>
          <w:u w:val="single"/>
        </w:rPr>
        <w:t>14</w:t>
      </w:r>
      <w:r w:rsidRPr="00500883">
        <w:rPr>
          <w:u w:val="single"/>
        </w:rPr>
        <w:t>天内未予确认也未提出异议的，视为已经同意该项调整。</w:t>
      </w:r>
    </w:p>
    <w:p w14:paraId="2235E651" w14:textId="77777777" w:rsidR="0019608D" w:rsidRPr="00500883" w:rsidRDefault="0019608D" w:rsidP="0019608D">
      <w:pPr>
        <w:spacing w:before="60" w:after="60" w:line="400" w:lineRule="exact"/>
        <w:ind w:left="567" w:firstLineChars="200" w:firstLine="420"/>
        <w:rPr>
          <w:u w:val="single"/>
        </w:rPr>
      </w:pPr>
      <w:r w:rsidRPr="00500883">
        <w:rPr>
          <w:u w:val="single"/>
        </w:rPr>
        <w:t>c</w:t>
      </w:r>
      <w:r w:rsidRPr="00500883">
        <w:rPr>
          <w:u w:val="single"/>
        </w:rPr>
        <w:t>）当合同规定的调整合同价款的调整情况发生后，承包人未在规定的时间内通知</w:t>
      </w:r>
      <w:r w:rsidRPr="00500883">
        <w:rPr>
          <w:u w:val="single"/>
        </w:rPr>
        <w:lastRenderedPageBreak/>
        <w:t>发包人、监理人，或者未在规定的时间内提出调整报告，发包人可以根据有关资料，决定是否调整和调整的金额，并经监理人书面通知承包人。</w:t>
      </w:r>
    </w:p>
    <w:p w14:paraId="08D16A4D" w14:textId="77777777" w:rsidR="0019608D" w:rsidRPr="00500883" w:rsidRDefault="0019608D" w:rsidP="0019608D">
      <w:pPr>
        <w:spacing w:before="60" w:after="60" w:line="400" w:lineRule="exact"/>
        <w:ind w:left="567" w:firstLineChars="200" w:firstLine="420"/>
        <w:rPr>
          <w:u w:val="single"/>
        </w:rPr>
      </w:pPr>
      <w:r w:rsidRPr="00500883">
        <w:rPr>
          <w:u w:val="single"/>
        </w:rPr>
        <w:t>d</w:t>
      </w:r>
      <w:r w:rsidRPr="00500883">
        <w:rPr>
          <w:u w:val="single"/>
        </w:rPr>
        <w:t>）工程量按调整期内完成的相应工程量计算。</w:t>
      </w:r>
    </w:p>
    <w:p w14:paraId="64E7BA47" w14:textId="77777777" w:rsidR="0019608D" w:rsidRPr="00500883" w:rsidRDefault="0019608D" w:rsidP="0019608D">
      <w:pPr>
        <w:spacing w:before="60" w:after="60" w:line="400" w:lineRule="exact"/>
        <w:ind w:left="567" w:firstLineChars="200" w:firstLine="420"/>
      </w:pPr>
      <w:r w:rsidRPr="00500883">
        <w:t>其他约定：</w:t>
      </w:r>
    </w:p>
    <w:p w14:paraId="28E21960" w14:textId="77777777" w:rsidR="0019608D" w:rsidRPr="00500883" w:rsidRDefault="0019608D" w:rsidP="0019608D">
      <w:pPr>
        <w:spacing w:before="60" w:after="60" w:line="400" w:lineRule="exact"/>
        <w:ind w:left="567" w:firstLineChars="200" w:firstLine="420"/>
        <w:rPr>
          <w:u w:val="single"/>
        </w:rPr>
      </w:pPr>
      <w:r w:rsidRPr="00500883">
        <w:rPr>
          <w:u w:val="single"/>
        </w:rPr>
        <w:t>1)</w:t>
      </w:r>
      <w:r w:rsidRPr="00500883">
        <w:rPr>
          <w:u w:val="single"/>
        </w:rPr>
        <w:t>在发、承包双方履行合同过程中，当国家的法律、法规、规章及政策发生变化，国家或省级、行业建设主管部门或其授权的工程造价管理机构据此发布工程造价调整文件，工程价款应当进行调整。</w:t>
      </w:r>
    </w:p>
    <w:p w14:paraId="04F43AB7" w14:textId="77777777" w:rsidR="0019608D" w:rsidRPr="00500883" w:rsidRDefault="0019608D" w:rsidP="0019608D">
      <w:pPr>
        <w:spacing w:before="60" w:after="60" w:line="400" w:lineRule="exact"/>
        <w:ind w:left="567" w:firstLineChars="200" w:firstLine="420"/>
        <w:rPr>
          <w:u w:val="single"/>
        </w:rPr>
      </w:pPr>
      <w:r w:rsidRPr="00500883">
        <w:rPr>
          <w:u w:val="single"/>
        </w:rPr>
        <w:t>2)</w:t>
      </w:r>
      <w:r w:rsidRPr="00500883">
        <w:rPr>
          <w:u w:val="single"/>
        </w:rPr>
        <w:t>当施工中施工图纸</w:t>
      </w:r>
      <w:r w:rsidRPr="00500883">
        <w:rPr>
          <w:u w:val="single"/>
        </w:rPr>
        <w:t>(</w:t>
      </w:r>
      <w:proofErr w:type="gramStart"/>
      <w:r w:rsidRPr="00500883">
        <w:rPr>
          <w:u w:val="single"/>
        </w:rPr>
        <w:t>含设计</w:t>
      </w:r>
      <w:proofErr w:type="gramEnd"/>
      <w:r w:rsidRPr="00500883">
        <w:rPr>
          <w:u w:val="single"/>
        </w:rPr>
        <w:t>变更</w:t>
      </w:r>
      <w:r w:rsidRPr="00500883">
        <w:rPr>
          <w:u w:val="single"/>
        </w:rPr>
        <w:t>)</w:t>
      </w:r>
      <w:r w:rsidRPr="00500883">
        <w:rPr>
          <w:u w:val="single"/>
        </w:rPr>
        <w:t>与工程量清单项目特征描述不一致时，发、承包双方按实际施工的项目特征重新确定综合单价。</w:t>
      </w:r>
    </w:p>
    <w:p w14:paraId="287D32DB" w14:textId="77777777" w:rsidR="0019608D" w:rsidRPr="00500883" w:rsidRDefault="0019608D" w:rsidP="0019608D">
      <w:pPr>
        <w:spacing w:before="60" w:after="60" w:line="400" w:lineRule="exact"/>
        <w:ind w:left="567" w:firstLineChars="200" w:firstLine="420"/>
        <w:rPr>
          <w:u w:val="single"/>
        </w:rPr>
      </w:pPr>
      <w:r w:rsidRPr="00500883">
        <w:rPr>
          <w:u w:val="single"/>
        </w:rPr>
        <w:t>3</w:t>
      </w:r>
      <w:r w:rsidRPr="00500883">
        <w:rPr>
          <w:u w:val="single"/>
        </w:rPr>
        <w:t>）因地质条件引起施工工艺的改变，按照新工艺进行调整。</w:t>
      </w:r>
    </w:p>
    <w:p w14:paraId="6614D41F" w14:textId="77777777" w:rsidR="0019608D" w:rsidRPr="00500883" w:rsidRDefault="0019608D" w:rsidP="0019608D">
      <w:pPr>
        <w:spacing w:before="60" w:after="60" w:line="400" w:lineRule="exact"/>
        <w:ind w:left="567" w:firstLineChars="200" w:firstLine="420"/>
        <w:rPr>
          <w:u w:val="single"/>
        </w:rPr>
      </w:pPr>
      <w:r w:rsidRPr="00500883">
        <w:rPr>
          <w:u w:val="single"/>
        </w:rPr>
        <w:t>4</w:t>
      </w:r>
      <w:r w:rsidRPr="00500883">
        <w:rPr>
          <w:u w:val="single"/>
        </w:rPr>
        <w:t>）发包人不接受承包人基于任何工作子目单价在投标时</w:t>
      </w:r>
      <w:proofErr w:type="gramStart"/>
      <w:r w:rsidRPr="00500883">
        <w:rPr>
          <w:u w:val="single"/>
        </w:rPr>
        <w:t>的组价不当</w:t>
      </w:r>
      <w:proofErr w:type="gramEnd"/>
      <w:r w:rsidRPr="00500883">
        <w:rPr>
          <w:u w:val="single"/>
        </w:rPr>
        <w:t>（包括但不限于工作子目对应的工作内容理解的偏差、</w:t>
      </w:r>
      <w:proofErr w:type="gramStart"/>
      <w:r w:rsidRPr="00500883">
        <w:rPr>
          <w:u w:val="single"/>
        </w:rPr>
        <w:t>工料机</w:t>
      </w:r>
      <w:proofErr w:type="gramEnd"/>
      <w:r w:rsidRPr="00500883">
        <w:rPr>
          <w:u w:val="single"/>
        </w:rPr>
        <w:t>消耗量水平的确定、生产要素市场价格的判断、取费等）或任何其他差错而主张的任何损失或索赔。</w:t>
      </w:r>
    </w:p>
    <w:p w14:paraId="481A9DED" w14:textId="77777777" w:rsidR="0019608D" w:rsidRPr="00500883" w:rsidRDefault="0019608D" w:rsidP="0019608D">
      <w:pPr>
        <w:pStyle w:val="2TimesNewRoman5020"/>
        <w:spacing w:before="120" w:after="120"/>
        <w:ind w:left="651" w:hanging="84"/>
        <w:rPr>
          <w:rFonts w:cs="仿宋_GB2312"/>
        </w:rPr>
      </w:pPr>
      <w:bookmarkStart w:id="2570" w:name="_Toc448758462"/>
      <w:bookmarkStart w:id="2571" w:name="_Toc179632736"/>
      <w:bookmarkStart w:id="2572" w:name="_Toc442365654"/>
      <w:bookmarkStart w:id="2573" w:name="_Toc448758562"/>
      <w:bookmarkStart w:id="2574" w:name="_Toc152045718"/>
      <w:bookmarkStart w:id="2575" w:name="_Toc152042497"/>
      <w:bookmarkStart w:id="2576" w:name="_Toc342296481"/>
      <w:bookmarkStart w:id="2577" w:name="_Toc144974689"/>
      <w:bookmarkStart w:id="2578" w:name="_Toc129798460"/>
      <w:bookmarkStart w:id="2579" w:name="_Toc469660057"/>
      <w:bookmarkStart w:id="2580" w:name="_Toc241459722"/>
      <w:bookmarkStart w:id="2581" w:name="_Toc109914525"/>
      <w:bookmarkStart w:id="2582" w:name="_Toc132619209"/>
      <w:r w:rsidRPr="00500883">
        <w:rPr>
          <w:rFonts w:cs="仿宋_GB2312"/>
        </w:rPr>
        <w:t>17. 计量与支付</w:t>
      </w:r>
      <w:bookmarkEnd w:id="2570"/>
      <w:bookmarkEnd w:id="2571"/>
      <w:bookmarkEnd w:id="2572"/>
      <w:bookmarkEnd w:id="2573"/>
      <w:bookmarkEnd w:id="2574"/>
      <w:bookmarkEnd w:id="2575"/>
      <w:bookmarkEnd w:id="2576"/>
      <w:bookmarkEnd w:id="2577"/>
      <w:bookmarkEnd w:id="2578"/>
      <w:bookmarkEnd w:id="2579"/>
      <w:bookmarkEnd w:id="2580"/>
      <w:bookmarkEnd w:id="2581"/>
      <w:bookmarkEnd w:id="2582"/>
    </w:p>
    <w:p w14:paraId="40295FD2" w14:textId="77777777" w:rsidR="0019608D" w:rsidRPr="00500883" w:rsidRDefault="0019608D" w:rsidP="0019608D">
      <w:pPr>
        <w:pStyle w:val="378020"/>
        <w:spacing w:before="120" w:after="120"/>
        <w:ind w:left="639" w:hanging="72"/>
      </w:pPr>
      <w:bookmarkStart w:id="2583" w:name="_Toc179632737"/>
      <w:bookmarkStart w:id="2584" w:name="_Toc152045719"/>
      <w:bookmarkStart w:id="2585" w:name="_Toc129798461"/>
      <w:bookmarkStart w:id="2586" w:name="_Toc342296482"/>
      <w:bookmarkStart w:id="2587" w:name="_Toc144974690"/>
      <w:bookmarkStart w:id="2588" w:name="_Toc152042498"/>
      <w:bookmarkStart w:id="2589" w:name="_Toc241459723"/>
      <w:bookmarkStart w:id="2590" w:name="_Toc132619210"/>
      <w:bookmarkStart w:id="2591" w:name="_Toc109914526"/>
      <w:r w:rsidRPr="00500883">
        <w:t>17.1 计量</w:t>
      </w:r>
      <w:bookmarkEnd w:id="2583"/>
      <w:bookmarkEnd w:id="2584"/>
      <w:bookmarkEnd w:id="2585"/>
      <w:bookmarkEnd w:id="2586"/>
      <w:bookmarkEnd w:id="2587"/>
      <w:bookmarkEnd w:id="2588"/>
      <w:bookmarkEnd w:id="2589"/>
      <w:bookmarkEnd w:id="2590"/>
      <w:bookmarkEnd w:id="2591"/>
    </w:p>
    <w:p w14:paraId="0E4DC326" w14:textId="77777777" w:rsidR="0019608D" w:rsidRPr="00500883" w:rsidRDefault="0019608D" w:rsidP="0019608D">
      <w:pPr>
        <w:spacing w:before="60" w:after="60" w:line="400" w:lineRule="exact"/>
        <w:ind w:left="567" w:firstLineChars="200" w:firstLine="420"/>
        <w:rPr>
          <w:rFonts w:eastAsia="Cambria"/>
        </w:rPr>
      </w:pPr>
      <w:r w:rsidRPr="00500883">
        <w:rPr>
          <w:rFonts w:eastAsia="Cambria"/>
        </w:rPr>
        <w:t xml:space="preserve">17.1.2 </w:t>
      </w:r>
      <w:r w:rsidRPr="00500883">
        <w:rPr>
          <w:rFonts w:eastAsia="Cambria"/>
        </w:rPr>
        <w:t>计量方法</w:t>
      </w:r>
    </w:p>
    <w:p w14:paraId="584443B2" w14:textId="77777777" w:rsidR="0019608D" w:rsidRPr="00500883" w:rsidRDefault="0019608D" w:rsidP="0019608D">
      <w:pPr>
        <w:spacing w:before="60" w:after="60" w:line="400" w:lineRule="exact"/>
        <w:ind w:left="567" w:firstLineChars="200" w:firstLine="420"/>
        <w:rPr>
          <w:szCs w:val="21"/>
        </w:rPr>
      </w:pPr>
      <w:r w:rsidRPr="00500883">
        <w:rPr>
          <w:szCs w:val="21"/>
        </w:rPr>
        <w:t>工程量计算规则执行国家标准《建设工程工程量清单计价规范》（</w:t>
      </w:r>
      <w:r w:rsidRPr="00500883">
        <w:rPr>
          <w:szCs w:val="21"/>
        </w:rPr>
        <w:t>GB50500</w:t>
      </w:r>
      <w:r w:rsidRPr="00500883">
        <w:rPr>
          <w:rFonts w:hint="eastAsia"/>
          <w:szCs w:val="21"/>
        </w:rPr>
        <w:t>-2016</w:t>
      </w:r>
      <w:r w:rsidRPr="00500883">
        <w:rPr>
          <w:szCs w:val="21"/>
        </w:rPr>
        <w:t>）或其适用的修订版本。除合同另有约定外，承包人实际完成的工程量按约定的工程量计算规则和有合同约束力的图纸进行计量。</w:t>
      </w:r>
    </w:p>
    <w:p w14:paraId="4DE5FB06" w14:textId="77777777" w:rsidR="0019608D" w:rsidRPr="00500883" w:rsidRDefault="0019608D" w:rsidP="0019608D">
      <w:pPr>
        <w:spacing w:before="60" w:after="60" w:line="400" w:lineRule="exact"/>
        <w:ind w:left="567" w:firstLineChars="200" w:firstLine="420"/>
        <w:rPr>
          <w:rFonts w:eastAsia="Cambria"/>
        </w:rPr>
      </w:pPr>
      <w:r w:rsidRPr="00500883">
        <w:rPr>
          <w:rFonts w:eastAsia="Cambria"/>
        </w:rPr>
        <w:t xml:space="preserve">17.1.3 </w:t>
      </w:r>
      <w:r w:rsidRPr="00500883">
        <w:rPr>
          <w:rFonts w:eastAsia="Cambria"/>
        </w:rPr>
        <w:t>计量周期</w:t>
      </w:r>
    </w:p>
    <w:p w14:paraId="0ADBFC96" w14:textId="77777777" w:rsidR="0019608D" w:rsidRPr="00500883" w:rsidRDefault="0019608D" w:rsidP="0019608D">
      <w:pPr>
        <w:spacing w:before="60" w:after="60" w:line="400" w:lineRule="exact"/>
        <w:ind w:left="567" w:firstLineChars="200" w:firstLine="420"/>
        <w:rPr>
          <w:szCs w:val="21"/>
        </w:rPr>
      </w:pPr>
      <w:r w:rsidRPr="00500883">
        <w:t>（</w:t>
      </w:r>
      <w:r w:rsidRPr="00500883">
        <w:t>1</w:t>
      </w:r>
      <w:r w:rsidRPr="00500883">
        <w:t>）</w:t>
      </w:r>
      <w:r w:rsidRPr="00500883">
        <w:rPr>
          <w:szCs w:val="21"/>
        </w:rPr>
        <w:t>本合同的计量周期为月，每月</w:t>
      </w:r>
      <w:r w:rsidRPr="00500883">
        <w:rPr>
          <w:szCs w:val="21"/>
          <w:u w:val="single"/>
        </w:rPr>
        <w:t xml:space="preserve"> 25 </w:t>
      </w:r>
      <w:r w:rsidRPr="00500883">
        <w:rPr>
          <w:szCs w:val="21"/>
        </w:rPr>
        <w:t>日为当月计量截止日期（不含当日）和下月计量起始日期（含当日）。</w:t>
      </w:r>
    </w:p>
    <w:p w14:paraId="3475AD15" w14:textId="77777777" w:rsidR="0019608D" w:rsidRPr="00500883" w:rsidRDefault="0019608D" w:rsidP="0019608D">
      <w:pPr>
        <w:spacing w:before="60" w:after="60" w:line="400" w:lineRule="exact"/>
        <w:ind w:left="567" w:firstLineChars="200" w:firstLine="420"/>
      </w:pPr>
      <w:r w:rsidRPr="00500883">
        <w:t>（</w:t>
      </w:r>
      <w:r w:rsidRPr="00500883">
        <w:t>2</w:t>
      </w:r>
      <w:r w:rsidRPr="00500883">
        <w:t>）本合同</w:t>
      </w:r>
      <w:r w:rsidRPr="00500883">
        <w:rPr>
          <w:u w:val="single"/>
        </w:rPr>
        <w:t xml:space="preserve"> </w:t>
      </w:r>
      <w:r w:rsidRPr="00500883">
        <w:rPr>
          <w:rFonts w:hint="eastAsia"/>
          <w:u w:val="single"/>
        </w:rPr>
        <w:t>执行</w:t>
      </w:r>
      <w:r w:rsidRPr="00500883">
        <w:rPr>
          <w:u w:val="single"/>
        </w:rPr>
        <w:t xml:space="preserve"> </w:t>
      </w:r>
      <w:r w:rsidRPr="00500883">
        <w:t>（执行（采用单价合同形式时）</w:t>
      </w:r>
      <w:r w:rsidRPr="00500883">
        <w:t>/</w:t>
      </w:r>
      <w:r w:rsidRPr="00500883">
        <w:t>不执行（采用总价合同形式时））通用合同条款本项约定的单价子目计量。</w:t>
      </w:r>
      <w:r w:rsidRPr="00500883">
        <w:rPr>
          <w:szCs w:val="21"/>
        </w:rPr>
        <w:t>总价子目计量方法按专用合同条款第</w:t>
      </w:r>
      <w:r w:rsidRPr="00500883">
        <w:t>17.1.5</w:t>
      </w:r>
      <w:r w:rsidRPr="00500883">
        <w:rPr>
          <w:szCs w:val="21"/>
        </w:rPr>
        <w:t>项总价子目的计量</w:t>
      </w:r>
      <w:r w:rsidRPr="00500883">
        <w:rPr>
          <w:szCs w:val="21"/>
        </w:rPr>
        <w:t>--</w:t>
      </w:r>
      <w:r w:rsidRPr="00500883">
        <w:rPr>
          <w:szCs w:val="21"/>
          <w:u w:val="single"/>
        </w:rPr>
        <w:t>按实际完成工程量计量</w:t>
      </w:r>
      <w:r w:rsidRPr="00500883">
        <w:rPr>
          <w:szCs w:val="21"/>
        </w:rPr>
        <w:t>（支付分解报告</w:t>
      </w:r>
      <w:r w:rsidRPr="00500883">
        <w:rPr>
          <w:szCs w:val="21"/>
        </w:rPr>
        <w:t>/</w:t>
      </w:r>
      <w:r w:rsidRPr="00500883">
        <w:rPr>
          <w:szCs w:val="21"/>
        </w:rPr>
        <w:t>按实际完成工程量计量）</w:t>
      </w:r>
      <w:r w:rsidRPr="00500883">
        <w:t>。</w:t>
      </w:r>
    </w:p>
    <w:p w14:paraId="217DC703" w14:textId="77777777" w:rsidR="0019608D" w:rsidRPr="00500883" w:rsidRDefault="0019608D" w:rsidP="0019608D">
      <w:pPr>
        <w:spacing w:before="60" w:after="60" w:line="400" w:lineRule="exact"/>
        <w:ind w:left="567" w:firstLineChars="200" w:firstLine="420"/>
        <w:rPr>
          <w:rFonts w:eastAsia="Cambria"/>
        </w:rPr>
      </w:pPr>
      <w:r w:rsidRPr="00500883">
        <w:rPr>
          <w:rFonts w:eastAsia="Cambria"/>
        </w:rPr>
        <w:t xml:space="preserve">17.1.5 </w:t>
      </w:r>
      <w:r w:rsidRPr="00500883">
        <w:rPr>
          <w:rFonts w:eastAsia="Cambria"/>
        </w:rPr>
        <w:t>总价子目的计量</w:t>
      </w:r>
      <w:r w:rsidRPr="00500883">
        <w:rPr>
          <w:rFonts w:eastAsia="Cambria"/>
        </w:rPr>
        <w:t>—</w:t>
      </w:r>
      <w:r w:rsidRPr="00500883">
        <w:rPr>
          <w:rFonts w:eastAsia="Cambria"/>
        </w:rPr>
        <w:t>支付分解报告</w:t>
      </w:r>
    </w:p>
    <w:p w14:paraId="71488365" w14:textId="77777777" w:rsidR="0019608D" w:rsidRPr="00500883" w:rsidRDefault="0019608D" w:rsidP="0019608D">
      <w:pPr>
        <w:spacing w:before="60" w:after="60" w:line="400" w:lineRule="exact"/>
        <w:ind w:left="567" w:firstLineChars="200" w:firstLine="420"/>
        <w:rPr>
          <w:szCs w:val="21"/>
        </w:rPr>
      </w:pPr>
      <w:r w:rsidRPr="00500883">
        <w:rPr>
          <w:szCs w:val="21"/>
        </w:rPr>
        <w:t>总价子目按照有合同约束力的支付分解表支付。承包人应根据合同条款第</w:t>
      </w:r>
      <w:r w:rsidRPr="00500883">
        <w:rPr>
          <w:szCs w:val="21"/>
        </w:rPr>
        <w:t>10</w:t>
      </w:r>
      <w:r w:rsidRPr="00500883">
        <w:rPr>
          <w:szCs w:val="21"/>
        </w:rPr>
        <w:t>条约定的合同进度计划和总价子目的总价构成、费用性质、计划发生时间和相应工作量等因素对各个总价子目的总价按月进行分解，形成支付分解报告。承包人应当在收到经过监理人批复的合同进度计划后</w:t>
      </w:r>
      <w:r w:rsidRPr="00500883">
        <w:rPr>
          <w:szCs w:val="21"/>
        </w:rPr>
        <w:t>7</w:t>
      </w:r>
      <w:r w:rsidRPr="00500883">
        <w:rPr>
          <w:szCs w:val="21"/>
        </w:rPr>
        <w:t>天内，将支付分解报告以及形成支付分解报告的</w:t>
      </w:r>
      <w:r w:rsidRPr="00500883">
        <w:rPr>
          <w:szCs w:val="21"/>
        </w:rPr>
        <w:lastRenderedPageBreak/>
        <w:t>分项计量和总价分解等支持性资料报监理人审批，监理人应当在收到承包人报送的支付分解报告后</w:t>
      </w:r>
      <w:r w:rsidRPr="00500883">
        <w:rPr>
          <w:szCs w:val="21"/>
        </w:rPr>
        <w:t>7</w:t>
      </w:r>
      <w:r w:rsidRPr="00500883">
        <w:rPr>
          <w:szCs w:val="21"/>
        </w:rPr>
        <w:t>天内给予批复或提出修改意见，经监理人批准的支付分解报告为有合同约束力的支付分解表。支付分解表应根据合同条款第</w:t>
      </w:r>
      <w:r w:rsidRPr="00500883">
        <w:rPr>
          <w:szCs w:val="21"/>
        </w:rPr>
        <w:t>10.2</w:t>
      </w:r>
      <w:r w:rsidRPr="00500883">
        <w:rPr>
          <w:szCs w:val="21"/>
        </w:rPr>
        <w:t>款约定的修订合同进度计划进行修正，修正的程序和期限应当依照本项上述约定，经修正的支付分解表为有合同约束力的支付分解表。</w:t>
      </w:r>
    </w:p>
    <w:p w14:paraId="05E5BA92" w14:textId="77777777" w:rsidR="0019608D" w:rsidRPr="00500883" w:rsidRDefault="0019608D" w:rsidP="0019608D">
      <w:pPr>
        <w:spacing w:before="60" w:after="60" w:line="400" w:lineRule="exact"/>
        <w:ind w:left="567" w:firstLineChars="200" w:firstLine="420"/>
      </w:pPr>
      <w:r w:rsidRPr="00500883">
        <w:t>（</w:t>
      </w:r>
      <w:r w:rsidRPr="00500883">
        <w:t>1</w:t>
      </w:r>
      <w:r w:rsidRPr="00500883">
        <w:t>）总价</w:t>
      </w:r>
      <w:r w:rsidRPr="00500883">
        <w:rPr>
          <w:szCs w:val="21"/>
        </w:rPr>
        <w:t>子目</w:t>
      </w:r>
      <w:r w:rsidRPr="00500883">
        <w:t>的价格调整方法：</w:t>
      </w:r>
      <w:r w:rsidRPr="00500883">
        <w:rPr>
          <w:u w:val="single"/>
        </w:rPr>
        <w:t xml:space="preserve"> /  </w:t>
      </w:r>
      <w:r w:rsidRPr="00500883">
        <w:t>。</w:t>
      </w:r>
    </w:p>
    <w:p w14:paraId="593336B3" w14:textId="77777777" w:rsidR="0019608D" w:rsidRPr="00500883" w:rsidRDefault="0019608D" w:rsidP="0019608D">
      <w:pPr>
        <w:spacing w:before="60" w:after="60" w:line="400" w:lineRule="exact"/>
        <w:ind w:left="567" w:firstLineChars="200" w:firstLine="420"/>
      </w:pPr>
      <w:r w:rsidRPr="00500883">
        <w:t>（</w:t>
      </w:r>
      <w:r w:rsidRPr="00500883">
        <w:t>2</w:t>
      </w:r>
      <w:r w:rsidRPr="00500883">
        <w:t>）列入每月进度付款申请单中各总价</w:t>
      </w:r>
      <w:r w:rsidRPr="00500883">
        <w:rPr>
          <w:szCs w:val="21"/>
        </w:rPr>
        <w:t>子目</w:t>
      </w:r>
      <w:r w:rsidRPr="00500883">
        <w:t>的价值为有合同约束力的支付分解表中对应月份的总价</w:t>
      </w:r>
      <w:r w:rsidRPr="00500883">
        <w:rPr>
          <w:szCs w:val="21"/>
        </w:rPr>
        <w:t>子目</w:t>
      </w:r>
      <w:r w:rsidRPr="00500883">
        <w:t>总价值。</w:t>
      </w:r>
    </w:p>
    <w:p w14:paraId="1CC64BB1" w14:textId="77777777" w:rsidR="0019608D" w:rsidRPr="00500883" w:rsidRDefault="0019608D" w:rsidP="0019608D">
      <w:pPr>
        <w:spacing w:before="60" w:after="60" w:line="400" w:lineRule="exact"/>
        <w:ind w:left="567" w:firstLineChars="200" w:firstLine="420"/>
      </w:pPr>
      <w:r w:rsidRPr="00500883">
        <w:t>（</w:t>
      </w:r>
      <w:r w:rsidRPr="00500883">
        <w:t>3</w:t>
      </w:r>
      <w:r w:rsidRPr="00500883">
        <w:t>）监理人根据有合同约束力的支付分解表复核列入每月进度付款申请单中的总价</w:t>
      </w:r>
      <w:r w:rsidRPr="00500883">
        <w:rPr>
          <w:szCs w:val="21"/>
        </w:rPr>
        <w:t>子目</w:t>
      </w:r>
      <w:r w:rsidRPr="00500883">
        <w:t>的总价值。</w:t>
      </w:r>
    </w:p>
    <w:p w14:paraId="7E5296E5" w14:textId="77777777" w:rsidR="0019608D" w:rsidRPr="00500883" w:rsidRDefault="0019608D" w:rsidP="0019608D">
      <w:pPr>
        <w:spacing w:before="60" w:after="60" w:line="400" w:lineRule="exact"/>
        <w:ind w:left="567" w:firstLineChars="200" w:firstLine="420"/>
      </w:pPr>
      <w:r w:rsidRPr="00500883">
        <w:t>（</w:t>
      </w:r>
      <w:r w:rsidRPr="00500883">
        <w:t>4</w:t>
      </w:r>
      <w:r w:rsidRPr="00500883">
        <w:t>）除按照第</w:t>
      </w:r>
      <w:r w:rsidRPr="00500883">
        <w:t>15</w:t>
      </w:r>
      <w:r w:rsidRPr="00500883">
        <w:t>条约定的变更外，在竣工结算时总价</w:t>
      </w:r>
      <w:r w:rsidRPr="00500883">
        <w:rPr>
          <w:szCs w:val="21"/>
        </w:rPr>
        <w:t>子目</w:t>
      </w:r>
      <w:r w:rsidRPr="00500883">
        <w:t>的工程量不应当重新计量，签约合同价所基于的工程量即是用于竣工结算的</w:t>
      </w:r>
      <w:proofErr w:type="gramStart"/>
      <w:r w:rsidRPr="00500883">
        <w:t>最终工程</w:t>
      </w:r>
      <w:proofErr w:type="gramEnd"/>
      <w:r w:rsidRPr="00500883">
        <w:t>量。</w:t>
      </w:r>
    </w:p>
    <w:p w14:paraId="4173C7FA" w14:textId="77777777" w:rsidR="0019608D" w:rsidRPr="00500883" w:rsidRDefault="0019608D" w:rsidP="0019608D">
      <w:pPr>
        <w:spacing w:before="60" w:after="60" w:line="400" w:lineRule="exact"/>
        <w:ind w:left="567" w:firstLineChars="200" w:firstLine="420"/>
        <w:rPr>
          <w:rFonts w:eastAsia="Cambria"/>
        </w:rPr>
      </w:pPr>
      <w:bookmarkStart w:id="2592" w:name="_Toc144974691"/>
      <w:bookmarkStart w:id="2593" w:name="_Toc179632738"/>
      <w:bookmarkStart w:id="2594" w:name="_Toc152042499"/>
      <w:bookmarkStart w:id="2595" w:name="_Toc152045720"/>
      <w:r w:rsidRPr="00500883">
        <w:rPr>
          <w:rFonts w:eastAsia="Cambria"/>
        </w:rPr>
        <w:t xml:space="preserve">17.1.5 </w:t>
      </w:r>
      <w:r w:rsidRPr="00500883">
        <w:rPr>
          <w:rFonts w:eastAsia="Cambria"/>
        </w:rPr>
        <w:t>总价</w:t>
      </w:r>
      <w:r w:rsidRPr="00500883">
        <w:rPr>
          <w:szCs w:val="21"/>
        </w:rPr>
        <w:t>子目</w:t>
      </w:r>
      <w:r w:rsidRPr="00500883">
        <w:rPr>
          <w:rFonts w:eastAsia="Cambria"/>
        </w:rPr>
        <w:t>的计量</w:t>
      </w:r>
      <w:r w:rsidRPr="00500883">
        <w:rPr>
          <w:rFonts w:eastAsia="Cambria"/>
        </w:rPr>
        <w:t>--</w:t>
      </w:r>
      <w:r w:rsidRPr="00500883">
        <w:rPr>
          <w:rFonts w:eastAsia="Cambria"/>
        </w:rPr>
        <w:t>按实际完成工程量计量</w:t>
      </w:r>
    </w:p>
    <w:p w14:paraId="11CB942B" w14:textId="77777777" w:rsidR="0019608D" w:rsidRPr="00500883" w:rsidRDefault="0019608D" w:rsidP="0019608D">
      <w:pPr>
        <w:spacing w:before="60" w:after="60" w:line="400" w:lineRule="exact"/>
        <w:ind w:left="567" w:firstLineChars="200" w:firstLine="420"/>
      </w:pPr>
      <w:r w:rsidRPr="00500883">
        <w:t>（</w:t>
      </w:r>
      <w:r w:rsidRPr="00500883">
        <w:t>1</w:t>
      </w:r>
      <w:r w:rsidRPr="00500883">
        <w:t>）总价</w:t>
      </w:r>
      <w:r w:rsidRPr="00500883">
        <w:rPr>
          <w:szCs w:val="21"/>
        </w:rPr>
        <w:t>子目</w:t>
      </w:r>
      <w:r w:rsidRPr="00500883">
        <w:t>的价格调整方法：</w:t>
      </w:r>
      <w:r w:rsidRPr="00500883">
        <w:rPr>
          <w:u w:val="single"/>
        </w:rPr>
        <w:t>因非承包人原因引起已标价工程量清单中某个子目工程量变化，且承包人或监理人认为该变化引起相关措施项目发生变化的，承包人或监理人要求承包人针对措施项目的变化提交施工调整方案及价格调整报告，监理人批准后确定需调整的措施项目价款</w:t>
      </w:r>
      <w:r w:rsidRPr="00500883">
        <w:t>。总价</w:t>
      </w:r>
      <w:r w:rsidRPr="00500883">
        <w:rPr>
          <w:szCs w:val="21"/>
        </w:rPr>
        <w:t>子目</w:t>
      </w:r>
      <w:r w:rsidRPr="00500883">
        <w:t>的计量和支付应以总价为基础，对承包人实际完成的工程量进行计量，是进行工程目标管理和控制进度款支付的依据。</w:t>
      </w:r>
    </w:p>
    <w:p w14:paraId="4A000100" w14:textId="77777777" w:rsidR="0019608D" w:rsidRPr="00500883" w:rsidRDefault="0019608D" w:rsidP="0019608D">
      <w:pPr>
        <w:spacing w:before="60" w:after="60" w:line="400" w:lineRule="exact"/>
        <w:ind w:left="567" w:firstLineChars="200" w:firstLine="420"/>
      </w:pPr>
      <w:r w:rsidRPr="00500883">
        <w:t>（</w:t>
      </w:r>
      <w:r w:rsidRPr="00500883">
        <w:t>2</w:t>
      </w:r>
      <w:r w:rsidRPr="00500883">
        <w:t>）承包人在专用合同条款第</w:t>
      </w:r>
      <w:r w:rsidRPr="00500883">
        <w:t>17.1.3</w:t>
      </w:r>
      <w:r w:rsidRPr="00500883">
        <w:t>（</w:t>
      </w:r>
      <w:r w:rsidRPr="00500883">
        <w:t>1</w:t>
      </w:r>
      <w:r w:rsidRPr="00500883">
        <w:t>）目约定的每月计量截止日期后，对已完成的分部分项工程和单价措施项目的</w:t>
      </w:r>
      <w:r w:rsidRPr="00500883">
        <w:rPr>
          <w:szCs w:val="21"/>
        </w:rPr>
        <w:t>子目</w:t>
      </w:r>
      <w:r w:rsidRPr="00500883">
        <w:t>，按照专用合同条款第</w:t>
      </w:r>
      <w:r w:rsidRPr="00500883">
        <w:t>17.1.2</w:t>
      </w:r>
      <w:r w:rsidRPr="00500883">
        <w:t>项约定的计量方法进行计量，对已完成的总价措施项目的相关</w:t>
      </w:r>
      <w:r w:rsidRPr="00500883">
        <w:rPr>
          <w:szCs w:val="21"/>
        </w:rPr>
        <w:t>子目，按其总价构成、费用性质和实际发生比例进行计量，向监理人提交进度付款申请单、已完成工程量报表和有关计量资料</w:t>
      </w:r>
      <w:r w:rsidRPr="00500883">
        <w:t>。</w:t>
      </w:r>
    </w:p>
    <w:p w14:paraId="7D332C7F" w14:textId="77777777" w:rsidR="0019608D" w:rsidRPr="00500883" w:rsidRDefault="0019608D" w:rsidP="0019608D">
      <w:pPr>
        <w:spacing w:before="60" w:after="60" w:line="400" w:lineRule="exact"/>
        <w:ind w:left="567" w:firstLineChars="200" w:firstLine="420"/>
      </w:pPr>
      <w:r w:rsidRPr="00500883">
        <w:t>（</w:t>
      </w:r>
      <w:r w:rsidRPr="00500883">
        <w:t>3</w:t>
      </w:r>
      <w:r w:rsidRPr="00500883">
        <w:t>）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14:paraId="2F3EF9A0" w14:textId="77777777" w:rsidR="0019608D" w:rsidRPr="00500883" w:rsidRDefault="0019608D" w:rsidP="0019608D">
      <w:pPr>
        <w:spacing w:before="60" w:after="60" w:line="400" w:lineRule="exact"/>
        <w:ind w:left="567" w:firstLineChars="200" w:firstLine="420"/>
      </w:pPr>
      <w:r w:rsidRPr="00500883">
        <w:t>（</w:t>
      </w:r>
      <w:r w:rsidRPr="00500883">
        <w:t>4</w:t>
      </w:r>
      <w:r w:rsidRPr="00500883">
        <w:t>）监理人应在收到承包人提交的工程量报表后的</w:t>
      </w:r>
      <w:r w:rsidRPr="00500883">
        <w:t>7</w:t>
      </w:r>
      <w:r w:rsidRPr="00500883">
        <w:t>天内进行复核，监理人未在约定时间内复核的，承包人提交的工程量报表中的工程量视为承包人实际完成的工程量，据此计算工程价款。</w:t>
      </w:r>
    </w:p>
    <w:p w14:paraId="1DFB41C6" w14:textId="77777777" w:rsidR="0019608D" w:rsidRPr="00500883" w:rsidRDefault="0019608D" w:rsidP="0019608D">
      <w:pPr>
        <w:spacing w:before="60" w:after="60" w:line="400" w:lineRule="exact"/>
        <w:ind w:left="567" w:firstLineChars="200" w:firstLine="420"/>
      </w:pPr>
      <w:r w:rsidRPr="00500883">
        <w:t>（</w:t>
      </w:r>
      <w:r w:rsidRPr="00500883">
        <w:t>5</w:t>
      </w:r>
      <w:r w:rsidRPr="00500883">
        <w:t>）除按照第</w:t>
      </w:r>
      <w:r w:rsidRPr="00500883">
        <w:t>15</w:t>
      </w:r>
      <w:r w:rsidRPr="00500883">
        <w:t>条约定的变更外，在竣工结算时总价</w:t>
      </w:r>
      <w:r w:rsidRPr="00500883">
        <w:rPr>
          <w:szCs w:val="21"/>
        </w:rPr>
        <w:t>子目</w:t>
      </w:r>
      <w:r w:rsidRPr="00500883">
        <w:t>的工程量不应当重新计量，签约合同价所基于的工程量即是用于竣工结算的</w:t>
      </w:r>
      <w:proofErr w:type="gramStart"/>
      <w:r w:rsidRPr="00500883">
        <w:t>最终工程</w:t>
      </w:r>
      <w:proofErr w:type="gramEnd"/>
      <w:r w:rsidRPr="00500883">
        <w:t>量。</w:t>
      </w:r>
    </w:p>
    <w:p w14:paraId="4B1709D1" w14:textId="77777777" w:rsidR="0019608D" w:rsidRPr="00500883" w:rsidRDefault="0019608D" w:rsidP="0019608D">
      <w:pPr>
        <w:pStyle w:val="378020"/>
        <w:spacing w:before="120" w:after="120"/>
        <w:ind w:left="639" w:hanging="72"/>
      </w:pPr>
      <w:bookmarkStart w:id="2596" w:name="_Toc129798462"/>
      <w:bookmarkStart w:id="2597" w:name="_Toc109914527"/>
      <w:bookmarkStart w:id="2598" w:name="_Toc342296483"/>
      <w:bookmarkStart w:id="2599" w:name="_Toc132619211"/>
      <w:bookmarkStart w:id="2600" w:name="_Toc241459724"/>
      <w:r w:rsidRPr="00500883">
        <w:lastRenderedPageBreak/>
        <w:t>17.2 预付款</w:t>
      </w:r>
      <w:bookmarkEnd w:id="2592"/>
      <w:bookmarkEnd w:id="2593"/>
      <w:bookmarkEnd w:id="2594"/>
      <w:bookmarkEnd w:id="2595"/>
      <w:bookmarkEnd w:id="2596"/>
      <w:bookmarkEnd w:id="2597"/>
      <w:bookmarkEnd w:id="2598"/>
      <w:bookmarkEnd w:id="2599"/>
      <w:bookmarkEnd w:id="2600"/>
    </w:p>
    <w:p w14:paraId="4DE07C4E" w14:textId="77777777" w:rsidR="0019608D" w:rsidRPr="00500883" w:rsidRDefault="0019608D" w:rsidP="0019608D">
      <w:pPr>
        <w:spacing w:before="60" w:after="60" w:line="400" w:lineRule="exact"/>
        <w:ind w:left="567" w:firstLineChars="200" w:firstLine="420"/>
        <w:rPr>
          <w:rFonts w:eastAsia="Cambria"/>
        </w:rPr>
      </w:pPr>
      <w:r w:rsidRPr="00500883">
        <w:rPr>
          <w:rFonts w:eastAsia="Cambria"/>
        </w:rPr>
        <w:t xml:space="preserve">17.2.1 </w:t>
      </w:r>
      <w:r w:rsidRPr="00500883">
        <w:rPr>
          <w:rFonts w:eastAsia="Cambria"/>
        </w:rPr>
        <w:t>预付款</w:t>
      </w:r>
    </w:p>
    <w:p w14:paraId="380D8CF6" w14:textId="77777777" w:rsidR="0019608D" w:rsidRPr="00500883" w:rsidRDefault="0019608D" w:rsidP="0019608D">
      <w:pPr>
        <w:spacing w:before="60" w:after="60" w:line="400" w:lineRule="exact"/>
        <w:ind w:left="567" w:firstLineChars="200" w:firstLine="420"/>
        <w:rPr>
          <w:rFonts w:eastAsia="Cambria"/>
          <w:szCs w:val="21"/>
        </w:rPr>
      </w:pPr>
      <w:r w:rsidRPr="00500883">
        <w:rPr>
          <w:rFonts w:ascii="宋体" w:hAnsi="宋体" w:cs="宋体" w:hint="eastAsia"/>
          <w:szCs w:val="21"/>
        </w:rPr>
        <w:t>（</w:t>
      </w:r>
      <w:r w:rsidRPr="00500883">
        <w:rPr>
          <w:rFonts w:eastAsia="Cambria"/>
          <w:szCs w:val="21"/>
        </w:rPr>
        <w:t>1</w:t>
      </w:r>
      <w:r w:rsidRPr="00500883">
        <w:rPr>
          <w:rFonts w:eastAsia="Cambria"/>
          <w:szCs w:val="21"/>
        </w:rPr>
        <w:t>）预付款额度</w:t>
      </w:r>
    </w:p>
    <w:p w14:paraId="7AE57DEC" w14:textId="77777777" w:rsidR="0019608D" w:rsidRPr="00500883" w:rsidRDefault="0019608D" w:rsidP="0019608D">
      <w:pPr>
        <w:spacing w:before="60" w:after="60" w:line="400" w:lineRule="exact"/>
        <w:ind w:left="567" w:firstLineChars="200" w:firstLine="420"/>
        <w:rPr>
          <w:szCs w:val="21"/>
        </w:rPr>
      </w:pPr>
      <w:r w:rsidRPr="00500883">
        <w:rPr>
          <w:rFonts w:hint="eastAsia"/>
          <w:szCs w:val="21"/>
        </w:rPr>
        <w:t>预付款额度：</w:t>
      </w:r>
      <w:r w:rsidRPr="00500883">
        <w:rPr>
          <w:rFonts w:hint="eastAsia"/>
          <w:szCs w:val="21"/>
          <w:u w:val="single"/>
        </w:rPr>
        <w:t>合同额扣除暂列金（含税）后的</w:t>
      </w:r>
      <w:r w:rsidRPr="00500883">
        <w:rPr>
          <w:rFonts w:hint="eastAsia"/>
          <w:szCs w:val="21"/>
          <w:u w:val="single"/>
        </w:rPr>
        <w:t>30%</w:t>
      </w:r>
    </w:p>
    <w:p w14:paraId="511CCEA7" w14:textId="77777777" w:rsidR="0019608D" w:rsidRPr="00500883" w:rsidRDefault="0019608D" w:rsidP="0019608D">
      <w:pPr>
        <w:spacing w:before="60" w:after="60" w:line="400" w:lineRule="exact"/>
        <w:ind w:left="567" w:firstLineChars="200" w:firstLine="420"/>
        <w:rPr>
          <w:szCs w:val="21"/>
        </w:rPr>
      </w:pPr>
      <w:r w:rsidRPr="00500883">
        <w:rPr>
          <w:rFonts w:hint="eastAsia"/>
          <w:szCs w:val="21"/>
        </w:rPr>
        <w:t>其中包含：</w:t>
      </w:r>
    </w:p>
    <w:p w14:paraId="5930C9B0" w14:textId="77777777" w:rsidR="0019608D" w:rsidRPr="00500883" w:rsidRDefault="0019608D" w:rsidP="0019608D">
      <w:pPr>
        <w:spacing w:before="60" w:after="60" w:line="400" w:lineRule="exact"/>
        <w:ind w:left="567" w:firstLineChars="700" w:firstLine="1470"/>
        <w:rPr>
          <w:szCs w:val="21"/>
        </w:rPr>
      </w:pPr>
      <w:r w:rsidRPr="00500883">
        <w:rPr>
          <w:szCs w:val="21"/>
        </w:rPr>
        <w:t>措施项目部分预付款额度：</w:t>
      </w:r>
      <w:r w:rsidRPr="00500883">
        <w:rPr>
          <w:szCs w:val="21"/>
          <w:u w:val="single"/>
        </w:rPr>
        <w:t xml:space="preserve"> </w:t>
      </w:r>
      <w:r w:rsidRPr="00500883">
        <w:rPr>
          <w:rFonts w:hint="eastAsia"/>
          <w:szCs w:val="21"/>
          <w:u w:val="single"/>
        </w:rPr>
        <w:t>4</w:t>
      </w:r>
      <w:r w:rsidRPr="00500883">
        <w:rPr>
          <w:szCs w:val="21"/>
          <w:u w:val="single"/>
        </w:rPr>
        <w:t>0%</w:t>
      </w:r>
      <w:r w:rsidRPr="00500883">
        <w:rPr>
          <w:rFonts w:hint="eastAsia"/>
          <w:szCs w:val="21"/>
          <w:u w:val="single"/>
        </w:rPr>
        <w:t xml:space="preserve"> </w:t>
      </w:r>
      <w:r w:rsidRPr="00500883">
        <w:rPr>
          <w:szCs w:val="21"/>
        </w:rPr>
        <w:t>。</w:t>
      </w:r>
      <w:r w:rsidRPr="00500883">
        <w:rPr>
          <w:szCs w:val="21"/>
        </w:rPr>
        <w:t xml:space="preserve"> </w:t>
      </w:r>
    </w:p>
    <w:p w14:paraId="3FB649CB" w14:textId="77777777" w:rsidR="0019608D" w:rsidRPr="00500883" w:rsidRDefault="0019608D" w:rsidP="0019608D">
      <w:pPr>
        <w:spacing w:before="60" w:after="60" w:line="400" w:lineRule="exact"/>
        <w:ind w:left="567" w:firstLineChars="200" w:firstLine="420"/>
        <w:rPr>
          <w:rFonts w:eastAsia="Cambria"/>
          <w:szCs w:val="21"/>
        </w:rPr>
      </w:pPr>
      <w:r w:rsidRPr="00500883">
        <w:rPr>
          <w:szCs w:val="21"/>
        </w:rPr>
        <w:t xml:space="preserve">  </w:t>
      </w:r>
      <w:r w:rsidRPr="00500883">
        <w:rPr>
          <w:rFonts w:hint="eastAsia"/>
          <w:szCs w:val="21"/>
        </w:rPr>
        <w:t xml:space="preserve">        </w:t>
      </w:r>
      <w:bookmarkStart w:id="2601" w:name="OLE_LINK18"/>
      <w:bookmarkStart w:id="2602" w:name="OLE_LINK12"/>
      <w:r w:rsidRPr="00500883">
        <w:rPr>
          <w:szCs w:val="21"/>
        </w:rPr>
        <w:t>安全文明施工费用预付额度</w:t>
      </w:r>
      <w:bookmarkEnd w:id="2601"/>
      <w:bookmarkEnd w:id="2602"/>
      <w:r w:rsidRPr="00500883">
        <w:rPr>
          <w:szCs w:val="21"/>
        </w:rPr>
        <w:t>：</w:t>
      </w:r>
      <w:r w:rsidRPr="00500883">
        <w:rPr>
          <w:szCs w:val="21"/>
          <w:u w:val="single"/>
        </w:rPr>
        <w:t>100%</w:t>
      </w:r>
      <w:r w:rsidRPr="00500883">
        <w:rPr>
          <w:szCs w:val="21"/>
          <w:u w:val="single"/>
        </w:rPr>
        <w:t>，其余按照施工进度支付</w:t>
      </w:r>
      <w:r w:rsidRPr="00500883">
        <w:rPr>
          <w:szCs w:val="21"/>
        </w:rPr>
        <w:t>。</w:t>
      </w:r>
    </w:p>
    <w:p w14:paraId="4F39B6F4" w14:textId="77777777" w:rsidR="0019608D" w:rsidRPr="00500883" w:rsidRDefault="0019608D" w:rsidP="0019608D">
      <w:pPr>
        <w:spacing w:before="60" w:after="60" w:line="400" w:lineRule="exact"/>
        <w:ind w:left="567" w:firstLineChars="200" w:firstLine="420"/>
        <w:rPr>
          <w:szCs w:val="21"/>
        </w:rPr>
      </w:pPr>
      <w:r w:rsidRPr="00500883">
        <w:rPr>
          <w:szCs w:val="21"/>
        </w:rPr>
        <w:t>预付款预付办法：</w:t>
      </w:r>
      <w:r w:rsidRPr="00500883">
        <w:rPr>
          <w:szCs w:val="21"/>
          <w:u w:val="single"/>
        </w:rPr>
        <w:t>发包人一次性向承包人支付预付款</w:t>
      </w:r>
      <w:r w:rsidRPr="00500883">
        <w:rPr>
          <w:szCs w:val="21"/>
        </w:rPr>
        <w:t>。</w:t>
      </w:r>
      <w:r w:rsidRPr="00500883">
        <w:rPr>
          <w:szCs w:val="21"/>
        </w:rPr>
        <w:t xml:space="preserve">                           </w:t>
      </w:r>
    </w:p>
    <w:p w14:paraId="742C900B" w14:textId="77777777" w:rsidR="0019608D" w:rsidRPr="00500883" w:rsidRDefault="0019608D" w:rsidP="0019608D">
      <w:pPr>
        <w:spacing w:before="60" w:after="60" w:line="400" w:lineRule="exact"/>
        <w:ind w:left="567" w:firstLineChars="200" w:firstLine="420"/>
        <w:rPr>
          <w:szCs w:val="21"/>
        </w:rPr>
      </w:pPr>
      <w:r w:rsidRPr="00500883">
        <w:rPr>
          <w:szCs w:val="21"/>
        </w:rPr>
        <w:t>预付款的支付时间：</w:t>
      </w:r>
      <w:r w:rsidRPr="00500883">
        <w:rPr>
          <w:szCs w:val="21"/>
          <w:u w:val="single"/>
        </w:rPr>
        <w:t>合同签订后，不迟于约定的开工日期前</w:t>
      </w:r>
      <w:r w:rsidRPr="00500883">
        <w:rPr>
          <w:szCs w:val="21"/>
          <w:u w:val="single"/>
        </w:rPr>
        <w:t>7</w:t>
      </w:r>
      <w:r w:rsidRPr="00500883">
        <w:rPr>
          <w:szCs w:val="21"/>
          <w:u w:val="single"/>
        </w:rPr>
        <w:t>日内</w:t>
      </w:r>
      <w:r w:rsidRPr="00500883">
        <w:rPr>
          <w:szCs w:val="21"/>
        </w:rPr>
        <w:t>。</w:t>
      </w:r>
    </w:p>
    <w:p w14:paraId="6C9EFB4B" w14:textId="77777777" w:rsidR="0019608D" w:rsidRPr="00500883" w:rsidRDefault="0019608D" w:rsidP="0019608D">
      <w:pPr>
        <w:spacing w:before="60" w:after="60" w:line="400" w:lineRule="exact"/>
        <w:ind w:left="567" w:firstLineChars="200" w:firstLine="420"/>
        <w:rPr>
          <w:szCs w:val="21"/>
        </w:rPr>
      </w:pPr>
      <w:r w:rsidRPr="00500883">
        <w:rPr>
          <w:szCs w:val="21"/>
        </w:rPr>
        <w:t>安全文明施工费用的预付不受上述预付办法和支付时间约定的制约，发包人应当在不迟于通用合同条款第</w:t>
      </w:r>
      <w:r w:rsidRPr="00500883">
        <w:rPr>
          <w:szCs w:val="21"/>
        </w:rPr>
        <w:t>11.1.1</w:t>
      </w:r>
      <w:r w:rsidRPr="00500883">
        <w:rPr>
          <w:szCs w:val="21"/>
        </w:rPr>
        <w:t>项约定的开工日期前的</w:t>
      </w:r>
      <w:r w:rsidRPr="00500883">
        <w:rPr>
          <w:szCs w:val="21"/>
        </w:rPr>
        <w:t>7</w:t>
      </w:r>
      <w:r w:rsidRPr="00500883">
        <w:rPr>
          <w:szCs w:val="21"/>
        </w:rPr>
        <w:t>天内将安全文明施工费用的预付款一次性拨付给承包人。</w:t>
      </w:r>
    </w:p>
    <w:p w14:paraId="2A1B4B7B" w14:textId="77777777" w:rsidR="0019608D" w:rsidRPr="00500883" w:rsidRDefault="0019608D" w:rsidP="0019608D">
      <w:pPr>
        <w:spacing w:before="60" w:after="60" w:line="400" w:lineRule="exact"/>
        <w:ind w:left="567" w:firstLineChars="200" w:firstLine="420"/>
        <w:rPr>
          <w:szCs w:val="21"/>
        </w:rPr>
      </w:pPr>
      <w:r w:rsidRPr="00500883">
        <w:rPr>
          <w:szCs w:val="21"/>
        </w:rPr>
        <w:t>发包人逾期支付合同约定的预付款，除承担通用合同条款第</w:t>
      </w:r>
      <w:r w:rsidRPr="00500883">
        <w:rPr>
          <w:szCs w:val="21"/>
        </w:rPr>
        <w:t>22.2</w:t>
      </w:r>
      <w:r w:rsidRPr="00500883">
        <w:rPr>
          <w:szCs w:val="21"/>
        </w:rPr>
        <w:t>款约定的违约责任外，还应向承包人支付按专用合同条款第</w:t>
      </w:r>
      <w:r w:rsidRPr="00500883">
        <w:rPr>
          <w:szCs w:val="21"/>
        </w:rPr>
        <w:t>17.3.3(2)</w:t>
      </w:r>
      <w:r w:rsidRPr="00500883">
        <w:rPr>
          <w:szCs w:val="21"/>
        </w:rPr>
        <w:t>目约定的标准和方法计算的逾期付款违约金。</w:t>
      </w:r>
    </w:p>
    <w:p w14:paraId="742B826D" w14:textId="77777777" w:rsidR="0019608D" w:rsidRPr="00500883" w:rsidRDefault="0019608D" w:rsidP="0019608D">
      <w:pPr>
        <w:spacing w:before="60" w:after="60" w:line="400" w:lineRule="exact"/>
        <w:ind w:left="567" w:firstLineChars="200" w:firstLine="420"/>
        <w:rPr>
          <w:rFonts w:eastAsia="Cambria"/>
        </w:rPr>
      </w:pPr>
      <w:r w:rsidRPr="00500883">
        <w:rPr>
          <w:rFonts w:eastAsia="Cambria"/>
        </w:rPr>
        <w:t xml:space="preserve">17.2.2 </w:t>
      </w:r>
      <w:r w:rsidRPr="00500883">
        <w:rPr>
          <w:rFonts w:eastAsia="Cambria"/>
        </w:rPr>
        <w:t>预付款保函</w:t>
      </w:r>
    </w:p>
    <w:p w14:paraId="44377A25" w14:textId="77777777" w:rsidR="0019608D" w:rsidRPr="00500883" w:rsidRDefault="0019608D" w:rsidP="0019608D">
      <w:pPr>
        <w:spacing w:before="60" w:after="60" w:line="400" w:lineRule="exact"/>
        <w:ind w:left="567" w:firstLineChars="200" w:firstLine="420"/>
        <w:rPr>
          <w:szCs w:val="21"/>
          <w:u w:val="single"/>
        </w:rPr>
      </w:pPr>
      <w:r w:rsidRPr="00500883">
        <w:rPr>
          <w:szCs w:val="21"/>
        </w:rPr>
        <w:t>预付款保函的金额与预付款金额相同。预付款保函的提交时间：</w:t>
      </w:r>
      <w:r w:rsidRPr="00500883">
        <w:rPr>
          <w:szCs w:val="21"/>
          <w:u w:val="single"/>
        </w:rPr>
        <w:t xml:space="preserve">        /          </w:t>
      </w:r>
      <w:r w:rsidRPr="00500883">
        <w:rPr>
          <w:szCs w:val="21"/>
        </w:rPr>
        <w:t>。</w:t>
      </w:r>
    </w:p>
    <w:p w14:paraId="1F55C2AC" w14:textId="77777777" w:rsidR="0019608D" w:rsidRPr="00500883" w:rsidRDefault="0019608D" w:rsidP="0019608D">
      <w:pPr>
        <w:spacing w:before="60" w:after="60" w:line="400" w:lineRule="exact"/>
        <w:ind w:left="567" w:firstLineChars="200" w:firstLine="420"/>
      </w:pPr>
      <w:r w:rsidRPr="00500883">
        <w:rPr>
          <w:szCs w:val="21"/>
        </w:rPr>
        <w:t>预付款保函的担保金额应当根据预付款扣回的金额递减，保函条款中可以设立担保金额递减的条款。发包人在</w:t>
      </w:r>
      <w:proofErr w:type="gramStart"/>
      <w:r w:rsidRPr="00500883">
        <w:rPr>
          <w:szCs w:val="21"/>
        </w:rPr>
        <w:t>签认每一期</w:t>
      </w:r>
      <w:proofErr w:type="gramEnd"/>
      <w:r w:rsidRPr="00500883">
        <w:rPr>
          <w:szCs w:val="21"/>
        </w:rPr>
        <w:t>进度付款证书后</w:t>
      </w:r>
      <w:r w:rsidRPr="00500883">
        <w:rPr>
          <w:szCs w:val="21"/>
        </w:rPr>
        <w:t>14</w:t>
      </w:r>
      <w:r w:rsidRPr="00500883">
        <w:rPr>
          <w:szCs w:val="21"/>
        </w:rPr>
        <w:t>天内，应当以书面方式通知出具预付款保函的担保人并附上一份经其签认的进度付款证书副本，担保人根据发包人的通知和经发包人签认的进度付款证书中累计扣回的预付款金额等额调减预付款保函的担保金额。自担保人收到发包人通知之日起，</w:t>
      </w:r>
      <w:proofErr w:type="gramStart"/>
      <w:r w:rsidRPr="00500883">
        <w:rPr>
          <w:szCs w:val="21"/>
        </w:rPr>
        <w:t>该经过</w:t>
      </w:r>
      <w:proofErr w:type="gramEnd"/>
      <w:r w:rsidRPr="00500883">
        <w:rPr>
          <w:szCs w:val="21"/>
        </w:rPr>
        <w:t>递减的担保金额为预付款保函担保金额。</w:t>
      </w:r>
    </w:p>
    <w:p w14:paraId="381A032C" w14:textId="77777777" w:rsidR="0019608D" w:rsidRPr="00500883" w:rsidRDefault="0019608D" w:rsidP="0019608D">
      <w:pPr>
        <w:pStyle w:val="378020"/>
        <w:spacing w:before="120" w:after="120"/>
        <w:ind w:left="639" w:hanging="72"/>
      </w:pPr>
      <w:bookmarkStart w:id="2603" w:name="_Toc342296484"/>
      <w:bookmarkStart w:id="2604" w:name="_Toc132619212"/>
      <w:bookmarkStart w:id="2605" w:name="_Toc144974692"/>
      <w:bookmarkStart w:id="2606" w:name="_Toc152045721"/>
      <w:bookmarkStart w:id="2607" w:name="_Toc152042500"/>
      <w:bookmarkStart w:id="2608" w:name="_Toc179632739"/>
      <w:bookmarkStart w:id="2609" w:name="_Toc241459725"/>
      <w:bookmarkStart w:id="2610" w:name="_Toc109914528"/>
      <w:bookmarkStart w:id="2611" w:name="_Toc129798463"/>
      <w:r w:rsidRPr="00500883">
        <w:t>17.3 工程进度付款</w:t>
      </w:r>
      <w:bookmarkEnd w:id="2603"/>
      <w:bookmarkEnd w:id="2604"/>
      <w:bookmarkEnd w:id="2605"/>
      <w:bookmarkEnd w:id="2606"/>
      <w:bookmarkEnd w:id="2607"/>
      <w:bookmarkEnd w:id="2608"/>
      <w:bookmarkEnd w:id="2609"/>
      <w:bookmarkEnd w:id="2610"/>
      <w:bookmarkEnd w:id="2611"/>
    </w:p>
    <w:p w14:paraId="58F87BC9"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17.3.2</w:t>
      </w:r>
      <w:r w:rsidRPr="00500883">
        <w:rPr>
          <w:rFonts w:eastAsia="Cambria"/>
          <w:szCs w:val="21"/>
        </w:rPr>
        <w:t>进度付款申请单</w:t>
      </w:r>
    </w:p>
    <w:p w14:paraId="4FB1AED4" w14:textId="77777777" w:rsidR="0019608D" w:rsidRPr="00500883" w:rsidRDefault="0019608D" w:rsidP="0019608D">
      <w:pPr>
        <w:spacing w:before="60" w:after="60" w:line="400" w:lineRule="exact"/>
        <w:ind w:left="567" w:firstLineChars="200" w:firstLine="420"/>
        <w:rPr>
          <w:szCs w:val="21"/>
        </w:rPr>
      </w:pPr>
      <w:r w:rsidRPr="00500883">
        <w:rPr>
          <w:szCs w:val="21"/>
        </w:rPr>
        <w:t>进度付款申请单的份数：</w:t>
      </w:r>
      <w:r w:rsidRPr="00500883">
        <w:rPr>
          <w:szCs w:val="21"/>
          <w:u w:val="single"/>
        </w:rPr>
        <w:t>一式五份</w:t>
      </w:r>
      <w:r w:rsidRPr="00500883">
        <w:rPr>
          <w:szCs w:val="21"/>
        </w:rPr>
        <w:t>。</w:t>
      </w:r>
    </w:p>
    <w:p w14:paraId="6E8CC890" w14:textId="77777777" w:rsidR="0019608D" w:rsidRPr="00500883" w:rsidRDefault="0019608D" w:rsidP="0019608D">
      <w:pPr>
        <w:spacing w:before="60" w:after="60" w:line="400" w:lineRule="exact"/>
        <w:ind w:left="567" w:firstLineChars="200" w:firstLine="420"/>
        <w:rPr>
          <w:szCs w:val="21"/>
          <w:u w:val="single"/>
        </w:rPr>
      </w:pPr>
      <w:r w:rsidRPr="00500883">
        <w:rPr>
          <w:szCs w:val="21"/>
        </w:rPr>
        <w:t>进度付款申请单的内容：</w:t>
      </w:r>
      <w:r w:rsidRPr="00500883">
        <w:rPr>
          <w:u w:val="single"/>
        </w:rPr>
        <w:t>按照发包人规定的格式和内容填写，应包括但不限于如下内容（</w:t>
      </w:r>
      <w:r w:rsidRPr="00500883">
        <w:rPr>
          <w:u w:val="single"/>
        </w:rPr>
        <w:t>1</w:t>
      </w:r>
      <w:r w:rsidRPr="00500883">
        <w:rPr>
          <w:u w:val="single"/>
        </w:rPr>
        <w:t>）付款次数或编号；（</w:t>
      </w:r>
      <w:r w:rsidRPr="00500883">
        <w:rPr>
          <w:u w:val="single"/>
        </w:rPr>
        <w:t>2</w:t>
      </w:r>
      <w:r w:rsidRPr="00500883">
        <w:rPr>
          <w:u w:val="single"/>
        </w:rPr>
        <w:t>）截至本次付款周期末已实施工程的价款；（</w:t>
      </w:r>
      <w:r w:rsidRPr="00500883">
        <w:rPr>
          <w:u w:val="single"/>
        </w:rPr>
        <w:t>3</w:t>
      </w:r>
      <w:r w:rsidRPr="00500883">
        <w:rPr>
          <w:u w:val="single"/>
        </w:rPr>
        <w:t>）变更金额；（</w:t>
      </w:r>
      <w:r w:rsidRPr="00500883">
        <w:rPr>
          <w:u w:val="single"/>
        </w:rPr>
        <w:t>4</w:t>
      </w:r>
      <w:r w:rsidRPr="00500883">
        <w:rPr>
          <w:u w:val="single"/>
        </w:rPr>
        <w:t>）索赔金额；（</w:t>
      </w:r>
      <w:r w:rsidRPr="00500883">
        <w:rPr>
          <w:u w:val="single"/>
        </w:rPr>
        <w:t>5</w:t>
      </w:r>
      <w:r w:rsidRPr="00500883">
        <w:rPr>
          <w:u w:val="single"/>
        </w:rPr>
        <w:t>）本次应支付的预付款和（或）应抵扣的预付款；（</w:t>
      </w:r>
      <w:r w:rsidRPr="00500883">
        <w:rPr>
          <w:u w:val="single"/>
        </w:rPr>
        <w:t>6</w:t>
      </w:r>
      <w:r w:rsidRPr="00500883">
        <w:rPr>
          <w:u w:val="single"/>
        </w:rPr>
        <w:t>）本次扣减的质量保证金；（</w:t>
      </w:r>
      <w:r w:rsidRPr="00500883">
        <w:rPr>
          <w:u w:val="single"/>
        </w:rPr>
        <w:t>7</w:t>
      </w:r>
      <w:r w:rsidRPr="00500883">
        <w:rPr>
          <w:u w:val="single"/>
        </w:rPr>
        <w:t>）根据合同增加和扣减的其他金额</w:t>
      </w:r>
      <w:r w:rsidRPr="00500883">
        <w:rPr>
          <w:szCs w:val="21"/>
        </w:rPr>
        <w:t>。</w:t>
      </w:r>
      <w:r w:rsidRPr="00500883">
        <w:rPr>
          <w:szCs w:val="21"/>
        </w:rPr>
        <w:t xml:space="preserve"> </w:t>
      </w:r>
    </w:p>
    <w:p w14:paraId="29F73C71"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lastRenderedPageBreak/>
        <w:t>17.3.3</w:t>
      </w:r>
      <w:r w:rsidRPr="00500883">
        <w:rPr>
          <w:rFonts w:eastAsia="Cambria"/>
          <w:szCs w:val="21"/>
        </w:rPr>
        <w:t>进度付款证书和支付时间</w:t>
      </w:r>
    </w:p>
    <w:p w14:paraId="0CD685E8"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2</w:t>
      </w:r>
      <w:r w:rsidRPr="00500883">
        <w:rPr>
          <w:szCs w:val="21"/>
        </w:rPr>
        <w:t>）发包人未按专用合同条款第</w:t>
      </w:r>
      <w:r w:rsidRPr="00500883">
        <w:rPr>
          <w:szCs w:val="21"/>
        </w:rPr>
        <w:t>17.2.1(2)</w:t>
      </w:r>
      <w:r w:rsidRPr="00500883">
        <w:rPr>
          <w:szCs w:val="21"/>
        </w:rPr>
        <w:t>目、通用合同条款第</w:t>
      </w:r>
      <w:r w:rsidRPr="00500883">
        <w:rPr>
          <w:szCs w:val="21"/>
        </w:rPr>
        <w:t>17.3.3(2)</w:t>
      </w:r>
      <w:r w:rsidRPr="00500883">
        <w:rPr>
          <w:szCs w:val="21"/>
        </w:rPr>
        <w:t>目、第</w:t>
      </w:r>
      <w:r w:rsidRPr="00500883">
        <w:rPr>
          <w:szCs w:val="21"/>
        </w:rPr>
        <w:t>17.5.2(2)</w:t>
      </w:r>
      <w:r w:rsidRPr="00500883">
        <w:rPr>
          <w:szCs w:val="21"/>
        </w:rPr>
        <w:t>目和第</w:t>
      </w:r>
      <w:r w:rsidRPr="00500883">
        <w:rPr>
          <w:szCs w:val="21"/>
        </w:rPr>
        <w:t>17.6.2(2)</w:t>
      </w:r>
      <w:r w:rsidRPr="00500883">
        <w:rPr>
          <w:szCs w:val="21"/>
        </w:rPr>
        <w:t>目约定的期限支付承包人依合同约定应当得到的款项，应当从应付之日起向承包人支付逾期付款违约金。承包人应当按通用合同条款第</w:t>
      </w:r>
      <w:r w:rsidRPr="00500883">
        <w:rPr>
          <w:szCs w:val="21"/>
        </w:rPr>
        <w:t>23.1</w:t>
      </w:r>
      <w:r w:rsidRPr="00500883">
        <w:rPr>
          <w:szCs w:val="21"/>
        </w:rPr>
        <w:t>（</w:t>
      </w:r>
      <w:r w:rsidRPr="00500883">
        <w:rPr>
          <w:szCs w:val="21"/>
        </w:rPr>
        <w:t>1</w:t>
      </w:r>
      <w:r w:rsidRPr="00500883">
        <w:rPr>
          <w:szCs w:val="21"/>
        </w:rPr>
        <w:t>）目的约定，在最终付款期限到期后</w:t>
      </w:r>
      <w:r w:rsidRPr="00500883">
        <w:rPr>
          <w:szCs w:val="21"/>
        </w:rPr>
        <w:t>28</w:t>
      </w:r>
      <w:r w:rsidRPr="00500883">
        <w:rPr>
          <w:szCs w:val="21"/>
        </w:rPr>
        <w:t>天内，向监理人递交索赔意向通知书</w:t>
      </w:r>
      <w:r w:rsidRPr="00500883">
        <w:rPr>
          <w:szCs w:val="21"/>
        </w:rPr>
        <w:t>,</w:t>
      </w:r>
      <w:r w:rsidRPr="00500883">
        <w:rPr>
          <w:szCs w:val="21"/>
        </w:rPr>
        <w:t>说明有权得到按本款约定的下列标准和方法计算的逾期付款违约金。承包人要求发包人支付逾期付款违约金不影响承包人要求发包人承担通用合同条款第</w:t>
      </w:r>
      <w:r w:rsidRPr="00500883">
        <w:rPr>
          <w:szCs w:val="21"/>
        </w:rPr>
        <w:t>22.2</w:t>
      </w:r>
      <w:r w:rsidRPr="00500883">
        <w:rPr>
          <w:szCs w:val="21"/>
        </w:rPr>
        <w:t>款约定的其他违约责任的权利。</w:t>
      </w:r>
    </w:p>
    <w:p w14:paraId="1CDBDA5E" w14:textId="77777777" w:rsidR="0019608D" w:rsidRPr="00500883" w:rsidRDefault="0019608D" w:rsidP="0019608D">
      <w:pPr>
        <w:spacing w:before="60" w:after="60" w:line="400" w:lineRule="exact"/>
        <w:ind w:left="567" w:firstLineChars="200" w:firstLine="420"/>
        <w:rPr>
          <w:szCs w:val="21"/>
        </w:rPr>
      </w:pPr>
      <w:r w:rsidRPr="00500883">
        <w:rPr>
          <w:szCs w:val="21"/>
        </w:rPr>
        <w:t>逾期付款违约金的计算标准为：</w:t>
      </w:r>
      <w:r w:rsidRPr="00500883">
        <w:rPr>
          <w:szCs w:val="21"/>
          <w:u w:val="single"/>
        </w:rPr>
        <w:t xml:space="preserve">  </w:t>
      </w:r>
      <w:r w:rsidRPr="00500883">
        <w:rPr>
          <w:rFonts w:hint="eastAsia"/>
          <w:szCs w:val="21"/>
          <w:u w:val="single"/>
        </w:rPr>
        <w:t>按当期银行存款利率计算</w:t>
      </w:r>
      <w:r w:rsidRPr="00500883">
        <w:rPr>
          <w:szCs w:val="21"/>
          <w:u w:val="single"/>
        </w:rPr>
        <w:t xml:space="preserve">        </w:t>
      </w:r>
      <w:r w:rsidRPr="00500883">
        <w:rPr>
          <w:szCs w:val="21"/>
        </w:rPr>
        <w:t>。</w:t>
      </w:r>
    </w:p>
    <w:p w14:paraId="39550DC2" w14:textId="77777777" w:rsidR="0019608D" w:rsidRPr="00500883" w:rsidRDefault="0019608D" w:rsidP="0019608D">
      <w:pPr>
        <w:spacing w:before="60" w:after="60" w:line="400" w:lineRule="exact"/>
        <w:ind w:left="567" w:firstLineChars="200" w:firstLine="420"/>
        <w:rPr>
          <w:szCs w:val="21"/>
          <w:u w:val="single"/>
        </w:rPr>
      </w:pPr>
      <w:r w:rsidRPr="00500883">
        <w:rPr>
          <w:szCs w:val="21"/>
        </w:rPr>
        <w:t>逾期付款违约金的计算方法为：</w:t>
      </w:r>
      <w:r w:rsidRPr="00500883">
        <w:rPr>
          <w:szCs w:val="21"/>
          <w:u w:val="single"/>
        </w:rPr>
        <w:t xml:space="preserve">  </w:t>
      </w:r>
      <w:r w:rsidRPr="00500883">
        <w:rPr>
          <w:szCs w:val="21"/>
          <w:u w:val="single"/>
        </w:rPr>
        <w:t>执行通用条款</w:t>
      </w:r>
      <w:r w:rsidRPr="00500883">
        <w:rPr>
          <w:szCs w:val="21"/>
          <w:u w:val="single"/>
        </w:rPr>
        <w:t xml:space="preserve">                  </w:t>
      </w:r>
      <w:r w:rsidRPr="00500883">
        <w:rPr>
          <w:szCs w:val="21"/>
        </w:rPr>
        <w:t>。</w:t>
      </w:r>
    </w:p>
    <w:p w14:paraId="0EFD9B81" w14:textId="77777777" w:rsidR="0019608D" w:rsidRPr="00500883" w:rsidRDefault="0019608D" w:rsidP="0019608D">
      <w:pPr>
        <w:spacing w:before="60" w:after="60" w:line="400" w:lineRule="exact"/>
        <w:ind w:left="567" w:firstLineChars="200" w:firstLine="420"/>
      </w:pPr>
      <w:r w:rsidRPr="00500883">
        <w:rPr>
          <w:szCs w:val="21"/>
        </w:rPr>
        <w:t>（</w:t>
      </w:r>
      <w:r w:rsidRPr="00500883">
        <w:rPr>
          <w:szCs w:val="21"/>
        </w:rPr>
        <w:t>4</w:t>
      </w:r>
      <w:r w:rsidRPr="00500883">
        <w:rPr>
          <w:szCs w:val="21"/>
        </w:rPr>
        <w:t>）进度付款支付方法</w:t>
      </w:r>
      <w:r w:rsidRPr="00500883">
        <w:rPr>
          <w:rFonts w:hint="eastAsia"/>
          <w:szCs w:val="21"/>
        </w:rPr>
        <w:t>：</w:t>
      </w:r>
      <w:r w:rsidRPr="00500883">
        <w:rPr>
          <w:u w:val="single"/>
        </w:rPr>
        <w:t>项目发包人按照上述约定及流程办理工程款支付审核应视为项目发包人按合同约定支付工程款，履行了工程款支付义务。</w:t>
      </w:r>
    </w:p>
    <w:p w14:paraId="3243570A" w14:textId="77777777" w:rsidR="0019608D" w:rsidRPr="00500883" w:rsidRDefault="0019608D" w:rsidP="0019608D">
      <w:pPr>
        <w:spacing w:before="60" w:after="60" w:line="400" w:lineRule="exact"/>
        <w:ind w:left="567" w:firstLineChars="200" w:firstLine="420"/>
        <w:rPr>
          <w:szCs w:val="21"/>
          <w:u w:val="single"/>
        </w:rPr>
      </w:pPr>
      <w:r w:rsidRPr="00500883">
        <w:rPr>
          <w:u w:val="single"/>
        </w:rPr>
        <w:t>工程进度款支付比例：工程形象进度完成一半时，发包方支付至合同总价的</w:t>
      </w:r>
      <w:r w:rsidRPr="00500883">
        <w:rPr>
          <w:u w:val="single"/>
        </w:rPr>
        <w:t>50%</w:t>
      </w:r>
      <w:r w:rsidRPr="00500883">
        <w:rPr>
          <w:u w:val="single"/>
        </w:rPr>
        <w:t>。竣工验收合格后</w:t>
      </w:r>
      <w:r w:rsidRPr="00500883">
        <w:rPr>
          <w:rFonts w:hint="eastAsia"/>
          <w:u w:val="single"/>
        </w:rPr>
        <w:t>最多可</w:t>
      </w:r>
      <w:r w:rsidRPr="00500883">
        <w:rPr>
          <w:u w:val="single"/>
        </w:rPr>
        <w:t>支付至合同总价的</w:t>
      </w:r>
      <w:r w:rsidRPr="00500883">
        <w:rPr>
          <w:u w:val="single"/>
        </w:rPr>
        <w:t>85%</w:t>
      </w:r>
      <w:r w:rsidRPr="00500883">
        <w:rPr>
          <w:u w:val="single"/>
        </w:rPr>
        <w:t>。</w:t>
      </w:r>
      <w:r w:rsidRPr="00500883">
        <w:rPr>
          <w:rFonts w:hint="eastAsia"/>
          <w:u w:val="single"/>
        </w:rPr>
        <w:t>结算</w:t>
      </w:r>
      <w:r w:rsidRPr="00500883">
        <w:rPr>
          <w:u w:val="single"/>
        </w:rPr>
        <w:t>审计审核完成</w:t>
      </w:r>
      <w:r w:rsidRPr="00500883">
        <w:rPr>
          <w:rFonts w:hint="eastAsia"/>
          <w:u w:val="single"/>
        </w:rPr>
        <w:t>并</w:t>
      </w:r>
      <w:r w:rsidRPr="00500883">
        <w:rPr>
          <w:u w:val="single"/>
        </w:rPr>
        <w:t>出具审计报告后</w:t>
      </w:r>
      <w:r w:rsidRPr="00500883">
        <w:rPr>
          <w:u w:val="single"/>
        </w:rPr>
        <w:t>30</w:t>
      </w:r>
      <w:r w:rsidRPr="00500883">
        <w:rPr>
          <w:u w:val="single"/>
        </w:rPr>
        <w:t>天内</w:t>
      </w:r>
      <w:r w:rsidRPr="00500883">
        <w:rPr>
          <w:rFonts w:hint="eastAsia"/>
          <w:u w:val="single"/>
        </w:rPr>
        <w:t>，承包方支付审定金额的</w:t>
      </w:r>
      <w:r w:rsidRPr="00500883">
        <w:rPr>
          <w:rFonts w:hint="eastAsia"/>
          <w:u w:val="single"/>
        </w:rPr>
        <w:t>3%</w:t>
      </w:r>
      <w:r w:rsidRPr="00500883">
        <w:rPr>
          <w:rFonts w:hint="eastAsia"/>
          <w:u w:val="single"/>
        </w:rPr>
        <w:t>作为质量保证金后，发包方支付至结算价的</w:t>
      </w:r>
      <w:r w:rsidRPr="00500883">
        <w:rPr>
          <w:rFonts w:hint="eastAsia"/>
          <w:u w:val="single"/>
        </w:rPr>
        <w:t>100%</w:t>
      </w:r>
      <w:r w:rsidRPr="00500883">
        <w:rPr>
          <w:rFonts w:hint="eastAsia"/>
          <w:u w:val="single"/>
        </w:rPr>
        <w:t>，</w:t>
      </w:r>
      <w:proofErr w:type="gramStart"/>
      <w:r w:rsidRPr="00500883">
        <w:rPr>
          <w:rFonts w:hint="eastAsia"/>
          <w:u w:val="single"/>
        </w:rPr>
        <w:t>质量保证金</w:t>
      </w:r>
      <w:r w:rsidRPr="00500883">
        <w:rPr>
          <w:u w:val="single"/>
        </w:rPr>
        <w:t>待工程</w:t>
      </w:r>
      <w:proofErr w:type="gramEnd"/>
      <w:r w:rsidRPr="00500883">
        <w:rPr>
          <w:u w:val="single"/>
        </w:rPr>
        <w:t>缺陷责任期结束后</w:t>
      </w:r>
      <w:r w:rsidRPr="00500883">
        <w:rPr>
          <w:rFonts w:hint="eastAsia"/>
          <w:u w:val="single"/>
        </w:rPr>
        <w:t>返还</w:t>
      </w:r>
      <w:r w:rsidRPr="00500883">
        <w:rPr>
          <w:szCs w:val="21"/>
        </w:rPr>
        <w:t>。</w:t>
      </w:r>
    </w:p>
    <w:p w14:paraId="5C6EF6CB" w14:textId="77777777" w:rsidR="0019608D" w:rsidRPr="00500883" w:rsidRDefault="0019608D" w:rsidP="0019608D">
      <w:pPr>
        <w:pStyle w:val="1f4"/>
        <w:spacing w:line="400" w:lineRule="exact"/>
        <w:ind w:firstLine="400"/>
      </w:pPr>
      <w:r w:rsidRPr="00500883">
        <w:rPr>
          <w:szCs w:val="21"/>
        </w:rPr>
        <w:t>(5)</w:t>
      </w:r>
      <w:r w:rsidRPr="00500883">
        <w:t xml:space="preserve"> </w:t>
      </w:r>
      <w:proofErr w:type="gramStart"/>
      <w:r w:rsidRPr="00500883">
        <w:t>鉴于本</w:t>
      </w:r>
      <w:proofErr w:type="gramEnd"/>
      <w:r w:rsidRPr="00500883">
        <w:t>工程是财政资金项目，应遵从相关财务管理规定。施工单位编制结算书，经监理单位、建设单位等各方审核后，</w:t>
      </w:r>
      <w:bookmarkStart w:id="2612" w:name="OLE_LINK1"/>
      <w:r w:rsidRPr="00500883">
        <w:rPr>
          <w:szCs w:val="22"/>
        </w:rPr>
        <w:t>最终结算依据</w:t>
      </w:r>
      <w:r w:rsidRPr="00500883">
        <w:t>建设单位</w:t>
      </w:r>
      <w:r w:rsidRPr="00500883">
        <w:rPr>
          <w:rFonts w:hint="eastAsia"/>
        </w:rPr>
        <w:t>审计处</w:t>
      </w:r>
      <w:r w:rsidRPr="00500883">
        <w:t>委托</w:t>
      </w:r>
      <w:r w:rsidRPr="00500883">
        <w:rPr>
          <w:rFonts w:hint="eastAsia"/>
        </w:rPr>
        <w:t>的</w:t>
      </w:r>
      <w:r w:rsidRPr="00500883">
        <w:t>第三方中介审计咨询单位</w:t>
      </w:r>
      <w:r w:rsidRPr="00500883">
        <w:rPr>
          <w:szCs w:val="22"/>
        </w:rPr>
        <w:t>审计报告结果意见。</w:t>
      </w:r>
      <w:bookmarkEnd w:id="2612"/>
    </w:p>
    <w:p w14:paraId="27FEB39F" w14:textId="77777777" w:rsidR="0019608D" w:rsidRPr="00500883" w:rsidRDefault="0019608D" w:rsidP="0019608D">
      <w:pPr>
        <w:pStyle w:val="1f4"/>
        <w:spacing w:line="400" w:lineRule="exact"/>
        <w:ind w:firstLine="400"/>
        <w:rPr>
          <w:szCs w:val="21"/>
        </w:rPr>
      </w:pPr>
      <w:r w:rsidRPr="00500883">
        <w:t>(6)</w:t>
      </w:r>
      <w:r w:rsidRPr="00500883">
        <w:rPr>
          <w:szCs w:val="21"/>
        </w:rPr>
        <w:t>审计费：工程送审金额审减率</w:t>
      </w:r>
      <w:r w:rsidRPr="00500883">
        <w:rPr>
          <w:szCs w:val="21"/>
        </w:rPr>
        <w:t>5%</w:t>
      </w:r>
      <w:r w:rsidRPr="00500883">
        <w:rPr>
          <w:szCs w:val="21"/>
        </w:rPr>
        <w:t>以下部分（含</w:t>
      </w:r>
      <w:r w:rsidRPr="00500883">
        <w:rPr>
          <w:szCs w:val="21"/>
        </w:rPr>
        <w:t>5%</w:t>
      </w:r>
      <w:r w:rsidRPr="00500883">
        <w:rPr>
          <w:szCs w:val="21"/>
        </w:rPr>
        <w:t>）的审计费由甲方承担，超出部分的审计费由乙方承担。计算公式为：</w:t>
      </w:r>
    </w:p>
    <w:p w14:paraId="713DA77C" w14:textId="77777777" w:rsidR="0019608D" w:rsidRPr="00500883" w:rsidRDefault="0019608D" w:rsidP="0019608D">
      <w:pPr>
        <w:pStyle w:val="1f4"/>
        <w:spacing w:line="400" w:lineRule="exact"/>
        <w:ind w:firstLine="400"/>
        <w:rPr>
          <w:szCs w:val="21"/>
        </w:rPr>
      </w:pPr>
      <w:r w:rsidRPr="00500883">
        <w:rPr>
          <w:szCs w:val="21"/>
        </w:rPr>
        <w:t xml:space="preserve"> </w:t>
      </w:r>
      <w:r w:rsidRPr="00500883">
        <w:rPr>
          <w:szCs w:val="21"/>
        </w:rPr>
        <w:t>全部审计费</w:t>
      </w:r>
      <w:r w:rsidRPr="00500883">
        <w:rPr>
          <w:szCs w:val="21"/>
        </w:rPr>
        <w:t>=</w:t>
      </w:r>
      <w:r w:rsidRPr="00500883">
        <w:rPr>
          <w:szCs w:val="21"/>
        </w:rPr>
        <w:t>固定费用</w:t>
      </w:r>
      <w:r w:rsidRPr="00500883">
        <w:rPr>
          <w:szCs w:val="21"/>
        </w:rPr>
        <w:t>+</w:t>
      </w:r>
      <w:r w:rsidRPr="00500883">
        <w:rPr>
          <w:szCs w:val="21"/>
        </w:rPr>
        <w:t>送审额</w:t>
      </w:r>
      <w:r w:rsidRPr="00500883">
        <w:rPr>
          <w:szCs w:val="21"/>
        </w:rPr>
        <w:t>×</w:t>
      </w:r>
      <w:r w:rsidRPr="00500883">
        <w:rPr>
          <w:szCs w:val="21"/>
        </w:rPr>
        <w:t>审减率（审减额</w:t>
      </w:r>
      <w:r w:rsidRPr="00500883">
        <w:rPr>
          <w:szCs w:val="21"/>
        </w:rPr>
        <w:t>÷</w:t>
      </w:r>
      <w:r w:rsidRPr="00500883">
        <w:rPr>
          <w:szCs w:val="21"/>
        </w:rPr>
        <w:t>送审金额）</w:t>
      </w:r>
      <w:r w:rsidRPr="00500883">
        <w:rPr>
          <w:szCs w:val="21"/>
        </w:rPr>
        <w:t>×</w:t>
      </w:r>
      <w:r w:rsidRPr="00500883">
        <w:rPr>
          <w:szCs w:val="21"/>
        </w:rPr>
        <w:t>支付审计费率</w:t>
      </w:r>
    </w:p>
    <w:p w14:paraId="654F403F" w14:textId="77777777" w:rsidR="0019608D" w:rsidRPr="00500883" w:rsidRDefault="0019608D" w:rsidP="0019608D">
      <w:pPr>
        <w:pStyle w:val="1f4"/>
        <w:spacing w:line="400" w:lineRule="exact"/>
        <w:ind w:firstLine="400"/>
        <w:rPr>
          <w:szCs w:val="21"/>
        </w:rPr>
      </w:pPr>
      <w:r w:rsidRPr="00500883">
        <w:rPr>
          <w:szCs w:val="21"/>
        </w:rPr>
        <w:t>（注：</w:t>
      </w:r>
      <w:r w:rsidRPr="00500883">
        <w:rPr>
          <w:szCs w:val="21"/>
        </w:rPr>
        <w:t>1.</w:t>
      </w:r>
      <w:r w:rsidRPr="00500883">
        <w:rPr>
          <w:szCs w:val="21"/>
        </w:rPr>
        <w:t>固定费用一般</w:t>
      </w:r>
      <w:r w:rsidRPr="00500883">
        <w:rPr>
          <w:rFonts w:hint="eastAsia"/>
          <w:szCs w:val="21"/>
        </w:rPr>
        <w:t>为</w:t>
      </w:r>
      <w:r w:rsidRPr="00500883">
        <w:rPr>
          <w:szCs w:val="21"/>
        </w:rPr>
        <w:t>2000</w:t>
      </w:r>
      <w:r w:rsidRPr="00500883">
        <w:rPr>
          <w:rFonts w:hint="eastAsia"/>
          <w:szCs w:val="21"/>
        </w:rPr>
        <w:t>元</w:t>
      </w:r>
      <w:r w:rsidRPr="00500883">
        <w:rPr>
          <w:szCs w:val="21"/>
        </w:rPr>
        <w:t>，特殊情况最高不超过</w:t>
      </w:r>
      <w:r w:rsidRPr="00500883">
        <w:rPr>
          <w:szCs w:val="21"/>
        </w:rPr>
        <w:t>3000</w:t>
      </w:r>
      <w:r w:rsidRPr="00500883">
        <w:rPr>
          <w:szCs w:val="21"/>
        </w:rPr>
        <w:t>元。</w:t>
      </w:r>
    </w:p>
    <w:p w14:paraId="2C60A900" w14:textId="77777777" w:rsidR="0019608D" w:rsidRPr="00500883" w:rsidRDefault="0019608D" w:rsidP="0019608D">
      <w:pPr>
        <w:pStyle w:val="1f4"/>
        <w:spacing w:line="400" w:lineRule="exact"/>
        <w:ind w:firstLineChars="500" w:firstLine="1000"/>
        <w:rPr>
          <w:szCs w:val="21"/>
        </w:rPr>
      </w:pPr>
      <w:r w:rsidRPr="00500883">
        <w:rPr>
          <w:szCs w:val="21"/>
        </w:rPr>
        <w:t>2.</w:t>
      </w:r>
      <w:r w:rsidRPr="00500883">
        <w:rPr>
          <w:szCs w:val="21"/>
        </w:rPr>
        <w:t>审计费不足</w:t>
      </w:r>
      <w:r w:rsidRPr="00500883">
        <w:rPr>
          <w:szCs w:val="21"/>
        </w:rPr>
        <w:t>3000</w:t>
      </w:r>
      <w:r w:rsidRPr="00500883">
        <w:rPr>
          <w:szCs w:val="21"/>
        </w:rPr>
        <w:t>元时，按</w:t>
      </w:r>
      <w:r w:rsidRPr="00500883">
        <w:rPr>
          <w:szCs w:val="21"/>
        </w:rPr>
        <w:t>3000</w:t>
      </w:r>
      <w:r w:rsidRPr="00500883">
        <w:rPr>
          <w:szCs w:val="21"/>
        </w:rPr>
        <w:t>元计算）</w:t>
      </w:r>
    </w:p>
    <w:p w14:paraId="13401EFF" w14:textId="77777777" w:rsidR="0019608D" w:rsidRPr="00500883" w:rsidRDefault="0019608D" w:rsidP="0019608D">
      <w:pPr>
        <w:pStyle w:val="1f4"/>
        <w:spacing w:line="400" w:lineRule="exact"/>
        <w:ind w:firstLine="400"/>
        <w:rPr>
          <w:szCs w:val="21"/>
        </w:rPr>
      </w:pPr>
      <w:r w:rsidRPr="00500883">
        <w:rPr>
          <w:szCs w:val="21"/>
        </w:rPr>
        <w:t>当审减率大于</w:t>
      </w:r>
      <w:r w:rsidRPr="00500883">
        <w:rPr>
          <w:szCs w:val="21"/>
        </w:rPr>
        <w:t>5%</w:t>
      </w:r>
      <w:r w:rsidRPr="00500883">
        <w:rPr>
          <w:szCs w:val="21"/>
        </w:rPr>
        <w:t>时：</w:t>
      </w:r>
    </w:p>
    <w:p w14:paraId="1DF1E6BE" w14:textId="77777777" w:rsidR="0019608D" w:rsidRPr="00500883" w:rsidRDefault="0019608D" w:rsidP="0019608D">
      <w:pPr>
        <w:pStyle w:val="1f4"/>
        <w:spacing w:line="400" w:lineRule="exact"/>
        <w:ind w:firstLine="400"/>
        <w:rPr>
          <w:szCs w:val="21"/>
        </w:rPr>
      </w:pPr>
      <w:r w:rsidRPr="00500883">
        <w:rPr>
          <w:szCs w:val="21"/>
        </w:rPr>
        <w:t>乙方应承担的审计费用</w:t>
      </w:r>
      <w:r w:rsidRPr="00500883">
        <w:rPr>
          <w:szCs w:val="21"/>
        </w:rPr>
        <w:t>=</w:t>
      </w:r>
      <w:r w:rsidRPr="00500883">
        <w:rPr>
          <w:szCs w:val="21"/>
        </w:rPr>
        <w:t>全部审计费</w:t>
      </w:r>
      <w:r w:rsidRPr="00500883">
        <w:rPr>
          <w:szCs w:val="21"/>
        </w:rPr>
        <w:t>÷</w:t>
      </w:r>
      <w:r w:rsidRPr="00500883">
        <w:rPr>
          <w:szCs w:val="21"/>
        </w:rPr>
        <w:t>审减率</w:t>
      </w:r>
      <w:r w:rsidRPr="00500883">
        <w:rPr>
          <w:szCs w:val="21"/>
        </w:rPr>
        <w:t>×</w:t>
      </w:r>
      <w:r w:rsidRPr="00500883">
        <w:rPr>
          <w:szCs w:val="21"/>
        </w:rPr>
        <w:t>（审减率</w:t>
      </w:r>
      <w:r w:rsidRPr="00500883">
        <w:rPr>
          <w:szCs w:val="21"/>
        </w:rPr>
        <w:t>-5%</w:t>
      </w:r>
      <w:r w:rsidRPr="00500883">
        <w:rPr>
          <w:szCs w:val="21"/>
        </w:rPr>
        <w:t>）</w:t>
      </w:r>
    </w:p>
    <w:p w14:paraId="642DD326" w14:textId="77777777" w:rsidR="0019608D" w:rsidRPr="00500883" w:rsidRDefault="0019608D" w:rsidP="0019608D">
      <w:pPr>
        <w:spacing w:before="60" w:after="60" w:line="400" w:lineRule="exact"/>
        <w:ind w:left="567" w:firstLineChars="200" w:firstLine="420"/>
        <w:rPr>
          <w:rFonts w:eastAsia="Cambria"/>
          <w:szCs w:val="21"/>
        </w:rPr>
      </w:pPr>
      <w:bookmarkStart w:id="2613" w:name="_Toc152045722"/>
      <w:bookmarkStart w:id="2614" w:name="_Toc144974693"/>
      <w:bookmarkStart w:id="2615" w:name="_Toc152042501"/>
      <w:bookmarkStart w:id="2616" w:name="_Toc179632740"/>
      <w:r w:rsidRPr="00500883">
        <w:rPr>
          <w:rFonts w:eastAsia="Cambria"/>
          <w:szCs w:val="21"/>
        </w:rPr>
        <w:t xml:space="preserve">17.3.5 </w:t>
      </w:r>
      <w:r w:rsidRPr="00500883">
        <w:rPr>
          <w:rFonts w:eastAsia="Cambria"/>
          <w:szCs w:val="21"/>
        </w:rPr>
        <w:t>临时付款证书</w:t>
      </w:r>
    </w:p>
    <w:p w14:paraId="4D0A47A0" w14:textId="77777777" w:rsidR="0019608D" w:rsidRPr="00500883" w:rsidRDefault="0019608D" w:rsidP="0019608D">
      <w:pPr>
        <w:spacing w:before="60" w:after="60" w:line="400" w:lineRule="exact"/>
        <w:ind w:left="567" w:firstLineChars="200" w:firstLine="420"/>
        <w:rPr>
          <w:szCs w:val="21"/>
        </w:rPr>
      </w:pPr>
      <w:r w:rsidRPr="00500883">
        <w:rPr>
          <w:szCs w:val="21"/>
        </w:rPr>
        <w:t>在合同约定的期限内，承包人和监理人无法对当期已完工程量和按合同约定应当支付的其他款项达成一致的，监理人应当在收到承包人报送的进度付款申请单等文件后</w:t>
      </w:r>
      <w:r w:rsidRPr="00500883">
        <w:rPr>
          <w:szCs w:val="21"/>
        </w:rPr>
        <w:t>14</w:t>
      </w:r>
      <w:r w:rsidRPr="00500883">
        <w:rPr>
          <w:szCs w:val="21"/>
        </w:rPr>
        <w:t>天内，就承包人没有异议的金额准备一个临时付款证书，报送发包人审查。临时付款证书中应当说明承包人有异议部分的金额及其原因，经发包人签认后，由监理人向承包人出具临时付款证书。发包人应当在监理人收到进度付款申请单后</w:t>
      </w:r>
      <w:r w:rsidRPr="00500883">
        <w:rPr>
          <w:szCs w:val="21"/>
        </w:rPr>
        <w:t>28</w:t>
      </w:r>
      <w:r w:rsidRPr="00500883">
        <w:rPr>
          <w:szCs w:val="21"/>
        </w:rPr>
        <w:t>天内，将临时付款证书中确定的应付金额支付给承包人。发包人和</w:t>
      </w:r>
      <w:proofErr w:type="gramStart"/>
      <w:r w:rsidRPr="00500883">
        <w:rPr>
          <w:szCs w:val="21"/>
        </w:rPr>
        <w:t>监理人均</w:t>
      </w:r>
      <w:proofErr w:type="gramEnd"/>
      <w:r w:rsidRPr="00500883">
        <w:rPr>
          <w:szCs w:val="21"/>
        </w:rPr>
        <w:t>不得以任何理由</w:t>
      </w:r>
      <w:r w:rsidRPr="00500883">
        <w:rPr>
          <w:szCs w:val="21"/>
        </w:rPr>
        <w:lastRenderedPageBreak/>
        <w:t>延期支付工程进度付款。</w:t>
      </w:r>
    </w:p>
    <w:p w14:paraId="1E6A9168" w14:textId="77777777" w:rsidR="0019608D" w:rsidRPr="00500883" w:rsidRDefault="0019608D" w:rsidP="0019608D">
      <w:pPr>
        <w:spacing w:before="60" w:after="60" w:line="400" w:lineRule="exact"/>
        <w:ind w:left="567" w:firstLineChars="200" w:firstLine="420"/>
        <w:rPr>
          <w:szCs w:val="21"/>
        </w:rPr>
      </w:pPr>
      <w:r w:rsidRPr="00500883">
        <w:rPr>
          <w:szCs w:val="21"/>
        </w:rPr>
        <w:t>对临时付款证书中列明的承包人有异议部分的金额，承包人应当按照监理人要求，提交进一步的支持性文件和（或）与监理人做进一步共同复核工作，经监理人进一步审核并认可的应付金额，应当按通用合同条款第</w:t>
      </w:r>
      <w:r w:rsidRPr="00500883">
        <w:rPr>
          <w:szCs w:val="21"/>
        </w:rPr>
        <w:t>17.3.4</w:t>
      </w:r>
      <w:r w:rsidRPr="00500883">
        <w:rPr>
          <w:szCs w:val="21"/>
        </w:rPr>
        <w:t>项的约定纳入到下一期进度付款证书中。经过进一步努力，承包人仍有异议的，按合同条款第</w:t>
      </w:r>
      <w:r w:rsidRPr="00500883">
        <w:rPr>
          <w:szCs w:val="21"/>
        </w:rPr>
        <w:t>24</w:t>
      </w:r>
      <w:r w:rsidRPr="00500883">
        <w:rPr>
          <w:szCs w:val="21"/>
        </w:rPr>
        <w:t>条的约定办理。</w:t>
      </w:r>
    </w:p>
    <w:p w14:paraId="7958F2CF" w14:textId="77777777" w:rsidR="0019608D" w:rsidRPr="00500883" w:rsidRDefault="0019608D" w:rsidP="0019608D">
      <w:pPr>
        <w:spacing w:before="60" w:after="60" w:line="400" w:lineRule="exact"/>
        <w:ind w:left="567" w:firstLineChars="200" w:firstLine="420"/>
        <w:rPr>
          <w:szCs w:val="21"/>
        </w:rPr>
      </w:pPr>
      <w:r w:rsidRPr="00500883">
        <w:rPr>
          <w:szCs w:val="21"/>
        </w:rPr>
        <w:t>有异议款项中经监理人进一步审核后认可的或者经过合同条款第</w:t>
      </w:r>
      <w:r w:rsidRPr="00500883">
        <w:rPr>
          <w:szCs w:val="21"/>
        </w:rPr>
        <w:t>24</w:t>
      </w:r>
      <w:r w:rsidRPr="00500883">
        <w:rPr>
          <w:szCs w:val="21"/>
        </w:rPr>
        <w:t>条约定的争议解决方式确定的应付金额，其应付之日为引发异议的进度付款证书的应付之日，承包人有权得到按专用合同条款</w:t>
      </w:r>
      <w:r w:rsidRPr="00500883">
        <w:rPr>
          <w:szCs w:val="21"/>
        </w:rPr>
        <w:t>17.3.3</w:t>
      </w:r>
      <w:r w:rsidRPr="00500883">
        <w:rPr>
          <w:szCs w:val="21"/>
        </w:rPr>
        <w:t>（</w:t>
      </w:r>
      <w:r w:rsidRPr="00500883">
        <w:rPr>
          <w:szCs w:val="21"/>
        </w:rPr>
        <w:t>2</w:t>
      </w:r>
      <w:r w:rsidRPr="00500883">
        <w:rPr>
          <w:szCs w:val="21"/>
        </w:rPr>
        <w:t>）目约定计算的逾期付款违约金。</w:t>
      </w:r>
    </w:p>
    <w:p w14:paraId="6467D998" w14:textId="77777777" w:rsidR="0019608D" w:rsidRPr="00500883" w:rsidRDefault="0019608D" w:rsidP="0019608D">
      <w:pPr>
        <w:pStyle w:val="378020"/>
        <w:spacing w:before="120" w:after="120"/>
        <w:ind w:left="639" w:hanging="72"/>
      </w:pPr>
      <w:bookmarkStart w:id="2617" w:name="_Toc241459726"/>
      <w:bookmarkStart w:id="2618" w:name="_Toc132619213"/>
      <w:bookmarkStart w:id="2619" w:name="_Toc129798464"/>
      <w:bookmarkStart w:id="2620" w:name="_Toc109914529"/>
      <w:bookmarkStart w:id="2621" w:name="_Toc342296485"/>
      <w:r w:rsidRPr="00500883">
        <w:t xml:space="preserve">17.4 </w:t>
      </w:r>
      <w:bookmarkEnd w:id="2613"/>
      <w:bookmarkEnd w:id="2614"/>
      <w:bookmarkEnd w:id="2615"/>
      <w:r w:rsidRPr="00500883">
        <w:t>质量保证金</w:t>
      </w:r>
      <w:bookmarkEnd w:id="2616"/>
      <w:bookmarkEnd w:id="2617"/>
      <w:bookmarkEnd w:id="2618"/>
      <w:bookmarkEnd w:id="2619"/>
      <w:bookmarkEnd w:id="2620"/>
      <w:bookmarkEnd w:id="2621"/>
    </w:p>
    <w:p w14:paraId="7F1399B8" w14:textId="77777777" w:rsidR="0019608D" w:rsidRPr="00500883" w:rsidRDefault="0019608D" w:rsidP="0019608D">
      <w:pPr>
        <w:spacing w:before="60" w:after="60" w:line="400" w:lineRule="exact"/>
        <w:ind w:left="567" w:firstLineChars="200" w:firstLine="420"/>
        <w:rPr>
          <w:szCs w:val="21"/>
        </w:rPr>
      </w:pPr>
      <w:bookmarkStart w:id="2622" w:name="_Toc152042502"/>
      <w:bookmarkStart w:id="2623" w:name="_Toc179632741"/>
      <w:bookmarkStart w:id="2624" w:name="_Toc152045723"/>
      <w:bookmarkStart w:id="2625" w:name="_Toc144974694"/>
      <w:r w:rsidRPr="00500883">
        <w:rPr>
          <w:szCs w:val="21"/>
        </w:rPr>
        <w:t>17.4.1</w:t>
      </w:r>
      <w:r w:rsidRPr="00500883">
        <w:rPr>
          <w:rFonts w:hint="eastAsia"/>
        </w:rPr>
        <w:t>质量保证金应在结算审定</w:t>
      </w:r>
      <w:r w:rsidRPr="00500883">
        <w:rPr>
          <w:rFonts w:hint="eastAsia"/>
        </w:rPr>
        <w:t>3</w:t>
      </w:r>
      <w:r w:rsidRPr="00500883">
        <w:t>0</w:t>
      </w:r>
      <w:r w:rsidRPr="00500883">
        <w:rPr>
          <w:rFonts w:hint="eastAsia"/>
        </w:rPr>
        <w:t>日内由承包方缴纳，金额为审定金额的</w:t>
      </w:r>
      <w:r w:rsidRPr="00500883">
        <w:rPr>
          <w:rFonts w:hint="eastAsia"/>
        </w:rPr>
        <w:t>3</w:t>
      </w:r>
      <w:r w:rsidRPr="00500883">
        <w:t>%</w:t>
      </w:r>
      <w:r w:rsidRPr="00500883">
        <w:rPr>
          <w:rFonts w:hint="eastAsia"/>
        </w:rPr>
        <w:t>。质保金返还时间为验收合格后</w:t>
      </w:r>
      <w:r w:rsidRPr="00500883">
        <w:rPr>
          <w:rFonts w:hint="eastAsia"/>
        </w:rPr>
        <w:t>5</w:t>
      </w:r>
      <w:r w:rsidRPr="00500883">
        <w:rPr>
          <w:rFonts w:hint="eastAsia"/>
        </w:rPr>
        <w:t>年，不计利息。若涉及保修责任，参照第</w:t>
      </w:r>
      <w:r w:rsidRPr="00500883">
        <w:rPr>
          <w:rFonts w:hint="eastAsia"/>
        </w:rPr>
        <w:t>1</w:t>
      </w:r>
      <w:r w:rsidRPr="00500883">
        <w:t>9.7</w:t>
      </w:r>
      <w:r w:rsidRPr="00500883">
        <w:rPr>
          <w:rFonts w:hint="eastAsia"/>
        </w:rPr>
        <w:t>条款执行。</w:t>
      </w:r>
    </w:p>
    <w:p w14:paraId="2DFD3190" w14:textId="77777777" w:rsidR="0019608D" w:rsidRPr="00500883" w:rsidRDefault="0019608D" w:rsidP="0019608D">
      <w:pPr>
        <w:pStyle w:val="378020"/>
        <w:spacing w:before="120" w:after="120"/>
        <w:ind w:left="639" w:hanging="72"/>
      </w:pPr>
      <w:bookmarkStart w:id="2626" w:name="_Toc132619214"/>
      <w:bookmarkStart w:id="2627" w:name="_Toc109914530"/>
      <w:bookmarkStart w:id="2628" w:name="_Toc342296486"/>
      <w:bookmarkStart w:id="2629" w:name="_Toc129798465"/>
      <w:bookmarkStart w:id="2630" w:name="_Toc241459727"/>
      <w:r w:rsidRPr="00500883">
        <w:t>17.5 竣工结算</w:t>
      </w:r>
      <w:bookmarkEnd w:id="2622"/>
      <w:bookmarkEnd w:id="2623"/>
      <w:bookmarkEnd w:id="2624"/>
      <w:bookmarkEnd w:id="2625"/>
      <w:bookmarkEnd w:id="2626"/>
      <w:bookmarkEnd w:id="2627"/>
      <w:bookmarkEnd w:id="2628"/>
      <w:bookmarkEnd w:id="2629"/>
      <w:bookmarkEnd w:id="2630"/>
    </w:p>
    <w:p w14:paraId="656335C1" w14:textId="77777777" w:rsidR="0019608D" w:rsidRPr="00500883" w:rsidRDefault="0019608D" w:rsidP="0019608D">
      <w:pPr>
        <w:spacing w:before="60" w:after="60" w:line="400" w:lineRule="exact"/>
        <w:ind w:left="567" w:firstLineChars="200" w:firstLine="420"/>
        <w:rPr>
          <w:rFonts w:eastAsia="Cambria"/>
          <w:szCs w:val="21"/>
        </w:rPr>
      </w:pPr>
      <w:bookmarkStart w:id="2631" w:name="_Toc179632742"/>
      <w:bookmarkStart w:id="2632" w:name="_Toc152042503"/>
      <w:bookmarkStart w:id="2633" w:name="_Toc152045724"/>
      <w:bookmarkStart w:id="2634" w:name="_Toc144974695"/>
      <w:r w:rsidRPr="00500883">
        <w:rPr>
          <w:rFonts w:eastAsia="Cambria"/>
          <w:szCs w:val="21"/>
        </w:rPr>
        <w:t>17.5.1</w:t>
      </w:r>
      <w:r w:rsidRPr="00500883">
        <w:rPr>
          <w:rFonts w:eastAsia="Cambria"/>
          <w:szCs w:val="21"/>
        </w:rPr>
        <w:t>竣工付款申请单</w:t>
      </w:r>
    </w:p>
    <w:p w14:paraId="2A122227" w14:textId="77777777" w:rsidR="0019608D" w:rsidRPr="00500883" w:rsidRDefault="0019608D" w:rsidP="0019608D">
      <w:pPr>
        <w:spacing w:before="60" w:after="60" w:line="400" w:lineRule="exact"/>
        <w:ind w:left="567" w:firstLineChars="200" w:firstLine="420"/>
        <w:rPr>
          <w:szCs w:val="21"/>
          <w:u w:val="single"/>
        </w:rPr>
      </w:pPr>
      <w:r w:rsidRPr="00500883">
        <w:rPr>
          <w:szCs w:val="21"/>
        </w:rPr>
        <w:t>承包人提交竣工付款申请单的份数：</w:t>
      </w:r>
      <w:r w:rsidRPr="00500883">
        <w:rPr>
          <w:szCs w:val="21"/>
          <w:u w:val="single"/>
        </w:rPr>
        <w:t>一式五份</w:t>
      </w:r>
      <w:r w:rsidRPr="00500883">
        <w:rPr>
          <w:szCs w:val="21"/>
        </w:rPr>
        <w:t>。</w:t>
      </w:r>
    </w:p>
    <w:p w14:paraId="14B5015F" w14:textId="77777777" w:rsidR="0019608D" w:rsidRPr="00500883" w:rsidRDefault="0019608D" w:rsidP="0019608D">
      <w:pPr>
        <w:spacing w:before="60" w:after="60" w:line="400" w:lineRule="exact"/>
        <w:ind w:left="567" w:firstLineChars="200" w:firstLine="420"/>
        <w:rPr>
          <w:szCs w:val="21"/>
          <w:u w:val="single"/>
        </w:rPr>
      </w:pPr>
      <w:r w:rsidRPr="00500883">
        <w:rPr>
          <w:szCs w:val="21"/>
        </w:rPr>
        <w:t>承包人提交竣工付款申请单的期限：</w:t>
      </w:r>
      <w:r w:rsidRPr="00500883">
        <w:rPr>
          <w:rFonts w:hint="eastAsia"/>
          <w:u w:val="single"/>
        </w:rPr>
        <w:t>工程</w:t>
      </w:r>
      <w:r w:rsidRPr="00500883">
        <w:rPr>
          <w:u w:val="single"/>
        </w:rPr>
        <w:t>竣工后</w:t>
      </w:r>
      <w:r w:rsidRPr="00500883">
        <w:rPr>
          <w:rFonts w:hint="eastAsia"/>
          <w:u w:val="single"/>
        </w:rPr>
        <w:t>28</w:t>
      </w:r>
      <w:r w:rsidRPr="00500883">
        <w:rPr>
          <w:rFonts w:hint="eastAsia"/>
          <w:u w:val="single"/>
        </w:rPr>
        <w:t>日内提交结算报告及完整的结算资料。</w:t>
      </w:r>
    </w:p>
    <w:p w14:paraId="7F024CC2" w14:textId="77777777" w:rsidR="0019608D" w:rsidRPr="00500883" w:rsidRDefault="0019608D" w:rsidP="0019608D">
      <w:pPr>
        <w:spacing w:before="60" w:after="60" w:line="400" w:lineRule="exact"/>
        <w:ind w:left="567" w:firstLineChars="200" w:firstLine="420"/>
        <w:rPr>
          <w:szCs w:val="21"/>
        </w:rPr>
      </w:pPr>
      <w:r w:rsidRPr="00500883">
        <w:rPr>
          <w:szCs w:val="21"/>
        </w:rPr>
        <w:t>竣工付款申请单的内容：</w:t>
      </w:r>
      <w:r w:rsidRPr="00500883">
        <w:rPr>
          <w:u w:val="single"/>
        </w:rPr>
        <w:t>按照发包人规定的格式和内容填写，应包括但不限于竣工结算合同总价、已支付的工程价款、应扣回的预付款、应扣留的质量保证金、应支付的竣工付款金额、工程变更、工程洽商、现场签证等</w:t>
      </w:r>
      <w:r w:rsidRPr="00500883">
        <w:rPr>
          <w:szCs w:val="21"/>
        </w:rPr>
        <w:t>。</w:t>
      </w:r>
    </w:p>
    <w:p w14:paraId="1647B7F9" w14:textId="77777777" w:rsidR="0019608D" w:rsidRPr="00500883" w:rsidRDefault="0019608D" w:rsidP="0019608D">
      <w:pPr>
        <w:spacing w:before="60" w:after="60" w:line="400" w:lineRule="exact"/>
        <w:ind w:left="567" w:firstLineChars="200" w:firstLine="420"/>
        <w:rPr>
          <w:szCs w:val="21"/>
        </w:rPr>
      </w:pPr>
      <w:r w:rsidRPr="00500883">
        <w:rPr>
          <w:szCs w:val="21"/>
        </w:rPr>
        <w:t>承包人未按本项约定的期限和内容提交竣工付款申请单或者未按通用合同条款第</w:t>
      </w:r>
      <w:r w:rsidRPr="00500883">
        <w:rPr>
          <w:szCs w:val="21"/>
        </w:rPr>
        <w:t>17.5.1</w:t>
      </w:r>
      <w:r w:rsidRPr="00500883">
        <w:rPr>
          <w:szCs w:val="21"/>
        </w:rPr>
        <w:t>（</w:t>
      </w:r>
      <w:r w:rsidRPr="00500883">
        <w:rPr>
          <w:szCs w:val="21"/>
        </w:rPr>
        <w:t>2)</w:t>
      </w:r>
      <w:r w:rsidRPr="00500883">
        <w:rPr>
          <w:szCs w:val="21"/>
        </w:rPr>
        <w:t>目约定提交修正后的竣工付款申请单，经监理人催促后</w:t>
      </w:r>
      <w:r w:rsidRPr="00500883">
        <w:rPr>
          <w:szCs w:val="21"/>
        </w:rPr>
        <w:t>14</w:t>
      </w:r>
      <w:r w:rsidRPr="00500883">
        <w:rPr>
          <w:szCs w:val="21"/>
        </w:rPr>
        <w:t>天内仍未提交或者没有明确答复的，监理人和发包人有权根据已有资料进行审查，审查确定的竣工结算合同总价和竣工付款金额视同是经承包人认可的工程竣工结算合同总价和竣工付款金额。</w:t>
      </w:r>
      <w:r w:rsidRPr="00500883">
        <w:rPr>
          <w:szCs w:val="21"/>
        </w:rPr>
        <w:t xml:space="preserve">   </w:t>
      </w:r>
    </w:p>
    <w:p w14:paraId="58698AEC" w14:textId="77777777" w:rsidR="0019608D" w:rsidRPr="00500883" w:rsidRDefault="0019608D" w:rsidP="0019608D">
      <w:pPr>
        <w:spacing w:before="60" w:after="60" w:line="400" w:lineRule="exact"/>
        <w:ind w:left="567" w:firstLineChars="200" w:firstLine="420"/>
        <w:rPr>
          <w:szCs w:val="21"/>
        </w:rPr>
      </w:pPr>
      <w:r w:rsidRPr="00500883">
        <w:rPr>
          <w:szCs w:val="21"/>
        </w:rPr>
        <w:t>不管通用合同条款</w:t>
      </w:r>
      <w:r w:rsidRPr="00500883">
        <w:rPr>
          <w:szCs w:val="21"/>
        </w:rPr>
        <w:t>17.5.2</w:t>
      </w:r>
      <w:r w:rsidRPr="00500883">
        <w:rPr>
          <w:szCs w:val="21"/>
        </w:rPr>
        <w:t>项如何约定，发包人和承包人应当在监理人颁发（出具）工程接收证书</w:t>
      </w:r>
      <w:r w:rsidRPr="00500883">
        <w:rPr>
          <w:rFonts w:hint="eastAsia"/>
          <w:szCs w:val="21"/>
        </w:rPr>
        <w:t>且验收通过后</w:t>
      </w:r>
      <w:r w:rsidRPr="00500883">
        <w:rPr>
          <w:szCs w:val="21"/>
        </w:rPr>
        <w:t>56</w:t>
      </w:r>
      <w:r w:rsidRPr="00500883">
        <w:rPr>
          <w:szCs w:val="21"/>
        </w:rPr>
        <w:t>天内办清竣工结算和竣工付款。但是，政府投资或者以政府投资为主的建设项目纳入审计项目计划的，发包人和承包人均负有配合、接受审计机关审计的义务，竣工结算应当依据审计结论，办清竣工结算和竣工付款的时间按照相关规定执行。</w:t>
      </w:r>
    </w:p>
    <w:p w14:paraId="640353CD" w14:textId="77777777" w:rsidR="0019608D" w:rsidRPr="00500883" w:rsidRDefault="0019608D" w:rsidP="0019608D">
      <w:pPr>
        <w:pStyle w:val="378020"/>
        <w:spacing w:before="120" w:after="120"/>
        <w:ind w:left="639" w:hanging="72"/>
      </w:pPr>
      <w:bookmarkStart w:id="2635" w:name="_Toc109914531"/>
      <w:bookmarkStart w:id="2636" w:name="_Toc132619215"/>
      <w:bookmarkStart w:id="2637" w:name="_Toc241459728"/>
      <w:bookmarkStart w:id="2638" w:name="_Toc129798466"/>
      <w:bookmarkStart w:id="2639" w:name="_Toc342296487"/>
      <w:r w:rsidRPr="00500883">
        <w:lastRenderedPageBreak/>
        <w:t>17.6 最终结清</w:t>
      </w:r>
      <w:bookmarkEnd w:id="2631"/>
      <w:bookmarkEnd w:id="2632"/>
      <w:bookmarkEnd w:id="2633"/>
      <w:bookmarkEnd w:id="2634"/>
      <w:bookmarkEnd w:id="2635"/>
      <w:bookmarkEnd w:id="2636"/>
      <w:bookmarkEnd w:id="2637"/>
      <w:bookmarkEnd w:id="2638"/>
      <w:bookmarkEnd w:id="2639"/>
    </w:p>
    <w:p w14:paraId="6EB2D808"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17.6.1</w:t>
      </w:r>
      <w:r w:rsidRPr="00500883">
        <w:rPr>
          <w:rFonts w:eastAsia="Cambria"/>
          <w:szCs w:val="21"/>
        </w:rPr>
        <w:t>最终结清申请单</w:t>
      </w:r>
    </w:p>
    <w:p w14:paraId="5E168EB6" w14:textId="77777777" w:rsidR="0019608D" w:rsidRPr="00500883" w:rsidRDefault="0019608D" w:rsidP="0019608D">
      <w:pPr>
        <w:spacing w:before="60" w:after="60" w:line="400" w:lineRule="exact"/>
        <w:ind w:left="567" w:firstLineChars="200" w:firstLine="420"/>
        <w:rPr>
          <w:szCs w:val="21"/>
          <w:u w:val="single"/>
        </w:rPr>
      </w:pPr>
      <w:r w:rsidRPr="00500883">
        <w:rPr>
          <w:szCs w:val="21"/>
        </w:rPr>
        <w:t>承包人提交最终结清申请单的份数：</w:t>
      </w:r>
      <w:r w:rsidRPr="00500883">
        <w:rPr>
          <w:szCs w:val="21"/>
          <w:u w:val="single"/>
        </w:rPr>
        <w:t>一式五份</w:t>
      </w:r>
      <w:r w:rsidRPr="00500883">
        <w:rPr>
          <w:szCs w:val="21"/>
        </w:rPr>
        <w:t>。</w:t>
      </w:r>
    </w:p>
    <w:p w14:paraId="226DB3DC" w14:textId="77777777" w:rsidR="0019608D" w:rsidRPr="00500883" w:rsidRDefault="0019608D" w:rsidP="0019608D">
      <w:pPr>
        <w:spacing w:before="60" w:after="60" w:line="400" w:lineRule="exact"/>
        <w:ind w:left="567" w:firstLineChars="200" w:firstLine="420"/>
        <w:rPr>
          <w:szCs w:val="21"/>
        </w:rPr>
      </w:pPr>
      <w:r w:rsidRPr="00500883">
        <w:rPr>
          <w:szCs w:val="21"/>
        </w:rPr>
        <w:t>承包人提交最终结清申请单的期限：</w:t>
      </w:r>
      <w:r w:rsidRPr="00500883">
        <w:rPr>
          <w:u w:val="single"/>
        </w:rPr>
        <w:t>在缺陷责任期终止证书颁发后</w:t>
      </w:r>
      <w:r w:rsidRPr="00500883">
        <w:rPr>
          <w:u w:val="single"/>
        </w:rPr>
        <w:t>28</w:t>
      </w:r>
      <w:r w:rsidRPr="00500883">
        <w:rPr>
          <w:u w:val="single"/>
        </w:rPr>
        <w:t>日内</w:t>
      </w:r>
      <w:r w:rsidRPr="00500883">
        <w:rPr>
          <w:szCs w:val="21"/>
        </w:rPr>
        <w:t>。</w:t>
      </w:r>
    </w:p>
    <w:p w14:paraId="6599CD4B" w14:textId="77777777" w:rsidR="0019608D" w:rsidRPr="00500883" w:rsidRDefault="0019608D" w:rsidP="0019608D">
      <w:pPr>
        <w:pStyle w:val="2TimesNewRoman5020"/>
        <w:spacing w:before="120" w:after="120"/>
        <w:ind w:left="651" w:hanging="84"/>
        <w:rPr>
          <w:rFonts w:cs="仿宋_GB2312"/>
        </w:rPr>
      </w:pPr>
      <w:bookmarkStart w:id="2640" w:name="_Toc448758463"/>
      <w:bookmarkStart w:id="2641" w:name="_Toc152042504"/>
      <w:bookmarkStart w:id="2642" w:name="_Toc152045725"/>
      <w:bookmarkStart w:id="2643" w:name="_Toc442365655"/>
      <w:bookmarkStart w:id="2644" w:name="_Toc109914532"/>
      <w:bookmarkStart w:id="2645" w:name="_Toc144974696"/>
      <w:bookmarkStart w:id="2646" w:name="_Toc448758563"/>
      <w:bookmarkStart w:id="2647" w:name="_Toc132619216"/>
      <w:bookmarkStart w:id="2648" w:name="_Toc129798467"/>
      <w:bookmarkStart w:id="2649" w:name="_Toc241459729"/>
      <w:bookmarkStart w:id="2650" w:name="_Toc469660058"/>
      <w:bookmarkStart w:id="2651" w:name="_Toc342296488"/>
      <w:bookmarkStart w:id="2652" w:name="_Toc179632743"/>
      <w:r w:rsidRPr="00500883">
        <w:rPr>
          <w:rFonts w:cs="仿宋_GB2312"/>
        </w:rPr>
        <w:t>18. 竣工验收</w:t>
      </w:r>
      <w:bookmarkEnd w:id="2640"/>
      <w:bookmarkEnd w:id="2641"/>
      <w:bookmarkEnd w:id="2642"/>
      <w:bookmarkEnd w:id="2643"/>
      <w:bookmarkEnd w:id="2644"/>
      <w:bookmarkEnd w:id="2645"/>
      <w:bookmarkEnd w:id="2646"/>
      <w:bookmarkEnd w:id="2647"/>
      <w:bookmarkEnd w:id="2648"/>
      <w:bookmarkEnd w:id="2649"/>
      <w:bookmarkEnd w:id="2650"/>
      <w:bookmarkEnd w:id="2651"/>
      <w:bookmarkEnd w:id="2652"/>
    </w:p>
    <w:p w14:paraId="5865B64C" w14:textId="77777777" w:rsidR="0019608D" w:rsidRPr="00500883" w:rsidRDefault="0019608D" w:rsidP="0019608D">
      <w:pPr>
        <w:pStyle w:val="378020"/>
        <w:spacing w:before="120" w:after="120"/>
        <w:ind w:left="639" w:hanging="72"/>
      </w:pPr>
      <w:bookmarkStart w:id="2653" w:name="_Toc241459730"/>
      <w:bookmarkStart w:id="2654" w:name="_Toc179632745"/>
      <w:bookmarkStart w:id="2655" w:name="_Toc129798468"/>
      <w:bookmarkStart w:id="2656" w:name="_Toc342296489"/>
      <w:bookmarkStart w:id="2657" w:name="_Toc109914533"/>
      <w:bookmarkStart w:id="2658" w:name="_Toc152045727"/>
      <w:bookmarkStart w:id="2659" w:name="_Toc152042506"/>
      <w:bookmarkStart w:id="2660" w:name="_Toc144974698"/>
      <w:bookmarkStart w:id="2661" w:name="_Toc132619217"/>
      <w:r w:rsidRPr="00500883">
        <w:t>18.2 竣工验收申请报告</w:t>
      </w:r>
      <w:bookmarkEnd w:id="2653"/>
      <w:bookmarkEnd w:id="2654"/>
      <w:bookmarkEnd w:id="2655"/>
      <w:bookmarkEnd w:id="2656"/>
      <w:bookmarkEnd w:id="2657"/>
      <w:bookmarkEnd w:id="2658"/>
      <w:bookmarkEnd w:id="2659"/>
      <w:bookmarkEnd w:id="2660"/>
      <w:bookmarkEnd w:id="2661"/>
    </w:p>
    <w:p w14:paraId="510F6BB5"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2</w:t>
      </w:r>
      <w:r w:rsidRPr="00500883">
        <w:rPr>
          <w:szCs w:val="21"/>
        </w:rPr>
        <w:t>）承包人负责整理和提交的竣工验收资料应当符合工程所在地建设行政主管部门和（或）城市建设档案管理机构有关施工资料的要求，具体内容包括：</w:t>
      </w:r>
      <w:r w:rsidRPr="00500883">
        <w:rPr>
          <w:szCs w:val="21"/>
          <w:u w:val="single"/>
        </w:rPr>
        <w:t>除监理人同意列入缺陷责任期内完成的尾工（甩项）工程和缺陷修补工作外，合同范围内的全部单位工程以及有关工作，包括合同要求的试验，试运行以及检验和验收均已完成，并符合合同要求；已按合同约定的内容和份数备齐了符合要求的竣工资料；已按监理人的要求编制了在缺陷责任期内完成的尾工（甩项）工程和缺陷修补工作清单以及相应施工计划；监理人要求在竣工验收前应完成的其他工作；监理人要求提交的竣工验收资料清单；由监理人确认的工程相关项目管理系统电子版竣工验收资料。归档要求及范围详见发包方要求。</w:t>
      </w:r>
    </w:p>
    <w:p w14:paraId="57A3E062" w14:textId="77777777" w:rsidR="0019608D" w:rsidRPr="00500883" w:rsidRDefault="0019608D" w:rsidP="0019608D">
      <w:pPr>
        <w:spacing w:before="60" w:after="60" w:line="400" w:lineRule="exact"/>
        <w:ind w:left="567" w:firstLineChars="200" w:firstLine="420"/>
        <w:rPr>
          <w:szCs w:val="21"/>
        </w:rPr>
      </w:pPr>
      <w:r w:rsidRPr="00500883">
        <w:rPr>
          <w:szCs w:val="21"/>
        </w:rPr>
        <w:t>竣工验收资料的份数：</w:t>
      </w:r>
      <w:r w:rsidRPr="00500883">
        <w:rPr>
          <w:szCs w:val="21"/>
          <w:u w:val="single"/>
        </w:rPr>
        <w:t>6</w:t>
      </w:r>
      <w:r w:rsidRPr="00500883">
        <w:rPr>
          <w:szCs w:val="21"/>
          <w:u w:val="single"/>
        </w:rPr>
        <w:t>套竣工图及</w:t>
      </w:r>
      <w:r w:rsidRPr="00500883">
        <w:rPr>
          <w:szCs w:val="21"/>
          <w:u w:val="single"/>
        </w:rPr>
        <w:t>2</w:t>
      </w:r>
      <w:r w:rsidRPr="00500883">
        <w:rPr>
          <w:szCs w:val="21"/>
          <w:u w:val="single"/>
        </w:rPr>
        <w:t>套工程档案资料。</w:t>
      </w:r>
    </w:p>
    <w:p w14:paraId="44E40371" w14:textId="77777777" w:rsidR="0019608D" w:rsidRPr="00500883" w:rsidRDefault="0019608D" w:rsidP="0019608D">
      <w:pPr>
        <w:spacing w:before="60" w:after="60" w:line="400" w:lineRule="exact"/>
        <w:ind w:left="567" w:firstLineChars="200" w:firstLine="420"/>
        <w:rPr>
          <w:szCs w:val="21"/>
        </w:rPr>
      </w:pPr>
      <w:bookmarkStart w:id="2662" w:name="_Toc179632746"/>
      <w:bookmarkStart w:id="2663" w:name="_Toc152042507"/>
      <w:bookmarkStart w:id="2664" w:name="_Toc144974699"/>
      <w:bookmarkStart w:id="2665" w:name="_Toc152045728"/>
      <w:r w:rsidRPr="00500883">
        <w:rPr>
          <w:szCs w:val="21"/>
        </w:rPr>
        <w:t>竣工验收资料的费用支付方式：</w:t>
      </w:r>
      <w:r w:rsidRPr="00500883">
        <w:rPr>
          <w:szCs w:val="21"/>
          <w:u w:val="single"/>
        </w:rPr>
        <w:t>已包含在合同价款中，由承包人承担。</w:t>
      </w:r>
    </w:p>
    <w:p w14:paraId="7A64D8D8" w14:textId="77777777" w:rsidR="0019608D" w:rsidRPr="00500883" w:rsidRDefault="0019608D" w:rsidP="0019608D">
      <w:pPr>
        <w:pStyle w:val="378020"/>
        <w:spacing w:before="120" w:after="120"/>
        <w:ind w:left="639" w:hanging="72"/>
      </w:pPr>
      <w:bookmarkStart w:id="2666" w:name="_Toc132619218"/>
      <w:bookmarkStart w:id="2667" w:name="_Toc129798469"/>
      <w:bookmarkStart w:id="2668" w:name="_Toc342296490"/>
      <w:bookmarkStart w:id="2669" w:name="_Toc241459731"/>
      <w:bookmarkStart w:id="2670" w:name="_Toc109914534"/>
      <w:r w:rsidRPr="00500883">
        <w:t>18.3 验 收</w:t>
      </w:r>
      <w:bookmarkEnd w:id="2662"/>
      <w:bookmarkEnd w:id="2663"/>
      <w:bookmarkEnd w:id="2664"/>
      <w:bookmarkEnd w:id="2665"/>
      <w:bookmarkEnd w:id="2666"/>
      <w:bookmarkEnd w:id="2667"/>
      <w:bookmarkEnd w:id="2668"/>
      <w:bookmarkEnd w:id="2669"/>
      <w:bookmarkEnd w:id="2670"/>
    </w:p>
    <w:p w14:paraId="09DFCBA9" w14:textId="77777777" w:rsidR="0019608D" w:rsidRPr="00500883" w:rsidRDefault="0019608D" w:rsidP="0019608D">
      <w:pPr>
        <w:spacing w:before="60" w:after="60" w:line="400" w:lineRule="exact"/>
        <w:ind w:left="567" w:firstLineChars="200" w:firstLine="420"/>
      </w:pPr>
      <w:r w:rsidRPr="00500883">
        <w:rPr>
          <w:szCs w:val="21"/>
        </w:rPr>
        <w:t>18.3.5</w:t>
      </w:r>
      <w:r w:rsidRPr="00500883">
        <w:rPr>
          <w:szCs w:val="21"/>
        </w:rPr>
        <w:t>经验收合格的工程</w:t>
      </w:r>
      <w:r w:rsidRPr="00500883">
        <w:rPr>
          <w:szCs w:val="21"/>
        </w:rPr>
        <w:t xml:space="preserve">, </w:t>
      </w:r>
      <w:r w:rsidRPr="00500883">
        <w:rPr>
          <w:szCs w:val="21"/>
        </w:rPr>
        <w:t>实际竣工日期为承包人按照第</w:t>
      </w:r>
      <w:r w:rsidRPr="00500883">
        <w:rPr>
          <w:szCs w:val="21"/>
        </w:rPr>
        <w:t>18.2</w:t>
      </w:r>
      <w:r w:rsidRPr="00500883">
        <w:rPr>
          <w:szCs w:val="21"/>
        </w:rPr>
        <w:t>款提交竣工验收申请报告或按照本款重新提交竣工验收申请报告的日期（以两者中时间在后者为准）。</w:t>
      </w:r>
    </w:p>
    <w:p w14:paraId="6994C92A" w14:textId="77777777" w:rsidR="0019608D" w:rsidRPr="00500883" w:rsidRDefault="0019608D" w:rsidP="0019608D">
      <w:pPr>
        <w:pStyle w:val="378020"/>
        <w:spacing w:before="120" w:after="120"/>
        <w:ind w:left="639" w:hanging="72"/>
      </w:pPr>
      <w:bookmarkStart w:id="2671" w:name="_Toc144974701"/>
      <w:bookmarkStart w:id="2672" w:name="_Toc241459732"/>
      <w:bookmarkStart w:id="2673" w:name="_Toc132619219"/>
      <w:bookmarkStart w:id="2674" w:name="_Toc152042509"/>
      <w:bookmarkStart w:id="2675" w:name="_Toc152045730"/>
      <w:bookmarkStart w:id="2676" w:name="_Toc129798470"/>
      <w:bookmarkStart w:id="2677" w:name="_Toc342296491"/>
      <w:bookmarkStart w:id="2678" w:name="_Toc179632748"/>
      <w:bookmarkStart w:id="2679" w:name="_Toc109914535"/>
      <w:r w:rsidRPr="00500883">
        <w:t>18.5 施工期运行</w:t>
      </w:r>
      <w:bookmarkEnd w:id="2671"/>
      <w:bookmarkEnd w:id="2672"/>
      <w:bookmarkEnd w:id="2673"/>
      <w:bookmarkEnd w:id="2674"/>
      <w:bookmarkEnd w:id="2675"/>
      <w:bookmarkEnd w:id="2676"/>
      <w:bookmarkEnd w:id="2677"/>
      <w:bookmarkEnd w:id="2678"/>
      <w:bookmarkEnd w:id="2679"/>
    </w:p>
    <w:p w14:paraId="0BF647FF" w14:textId="77777777" w:rsidR="0019608D" w:rsidRPr="00500883" w:rsidRDefault="0019608D" w:rsidP="0019608D">
      <w:pPr>
        <w:spacing w:before="60" w:after="60" w:line="400" w:lineRule="exact"/>
        <w:ind w:left="567" w:firstLineChars="200" w:firstLine="420"/>
        <w:rPr>
          <w:szCs w:val="21"/>
          <w:u w:val="single"/>
        </w:rPr>
      </w:pPr>
      <w:bookmarkStart w:id="2680" w:name="_Toc152042510"/>
      <w:bookmarkStart w:id="2681" w:name="_Toc152045731"/>
      <w:bookmarkStart w:id="2682" w:name="_Toc144974702"/>
      <w:bookmarkStart w:id="2683" w:name="_Toc179632749"/>
      <w:r w:rsidRPr="00500883">
        <w:rPr>
          <w:szCs w:val="21"/>
        </w:rPr>
        <w:t>18.5.1</w:t>
      </w:r>
      <w:r w:rsidRPr="00500883">
        <w:rPr>
          <w:szCs w:val="21"/>
        </w:rPr>
        <w:t>需要施工期运行的单位工程或设备安装工程：</w:t>
      </w:r>
      <w:r w:rsidRPr="00500883">
        <w:rPr>
          <w:szCs w:val="21"/>
          <w:u w:val="single"/>
        </w:rPr>
        <w:t xml:space="preserve">     /      </w:t>
      </w:r>
      <w:r w:rsidRPr="00500883">
        <w:rPr>
          <w:szCs w:val="21"/>
        </w:rPr>
        <w:t>。</w:t>
      </w:r>
    </w:p>
    <w:p w14:paraId="0234BF28" w14:textId="77777777" w:rsidR="0019608D" w:rsidRPr="00500883" w:rsidRDefault="0019608D" w:rsidP="0019608D">
      <w:pPr>
        <w:pStyle w:val="378020"/>
        <w:spacing w:before="120" w:after="120"/>
        <w:ind w:left="639" w:hanging="72"/>
      </w:pPr>
      <w:bookmarkStart w:id="2684" w:name="_Toc132619220"/>
      <w:bookmarkStart w:id="2685" w:name="_Toc241459733"/>
      <w:bookmarkStart w:id="2686" w:name="_Toc109914536"/>
      <w:bookmarkStart w:id="2687" w:name="_Toc342296492"/>
      <w:bookmarkStart w:id="2688" w:name="_Toc129798471"/>
      <w:r w:rsidRPr="00500883">
        <w:t>18.6 试运行</w:t>
      </w:r>
      <w:bookmarkEnd w:id="2680"/>
      <w:bookmarkEnd w:id="2681"/>
      <w:bookmarkEnd w:id="2682"/>
      <w:bookmarkEnd w:id="2683"/>
      <w:bookmarkEnd w:id="2684"/>
      <w:bookmarkEnd w:id="2685"/>
      <w:bookmarkEnd w:id="2686"/>
      <w:bookmarkEnd w:id="2687"/>
      <w:bookmarkEnd w:id="2688"/>
    </w:p>
    <w:p w14:paraId="3C9619E1" w14:textId="77777777" w:rsidR="0019608D" w:rsidRPr="00500883" w:rsidRDefault="0019608D" w:rsidP="0019608D">
      <w:pPr>
        <w:spacing w:before="60" w:after="60" w:line="400" w:lineRule="exact"/>
        <w:ind w:left="567" w:firstLineChars="200" w:firstLine="420"/>
        <w:rPr>
          <w:szCs w:val="21"/>
        </w:rPr>
      </w:pPr>
      <w:bookmarkStart w:id="2689" w:name="_Toc152045732"/>
      <w:bookmarkStart w:id="2690" w:name="_Toc152042511"/>
      <w:bookmarkStart w:id="2691" w:name="_Toc179632750"/>
      <w:bookmarkStart w:id="2692" w:name="_Toc144974703"/>
      <w:r w:rsidRPr="00500883">
        <w:rPr>
          <w:szCs w:val="21"/>
        </w:rPr>
        <w:t>18.6.1</w:t>
      </w:r>
      <w:r w:rsidRPr="00500883">
        <w:rPr>
          <w:szCs w:val="21"/>
        </w:rPr>
        <w:t>工程及工程设备试运行的组织与费用承担</w:t>
      </w:r>
    </w:p>
    <w:p w14:paraId="656B96FE"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1</w:t>
      </w:r>
      <w:r w:rsidRPr="00500883">
        <w:rPr>
          <w:szCs w:val="21"/>
        </w:rPr>
        <w:t>）工程设备安装具备单机无负荷试运行条件，由承包人组织试运行，费用由承包人承担。</w:t>
      </w:r>
    </w:p>
    <w:p w14:paraId="6B8C7F57"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2</w:t>
      </w:r>
      <w:r w:rsidRPr="00500883">
        <w:rPr>
          <w:szCs w:val="21"/>
        </w:rPr>
        <w:t>）</w:t>
      </w:r>
      <w:r w:rsidRPr="00500883">
        <w:rPr>
          <w:szCs w:val="21"/>
        </w:rPr>
        <w:t xml:space="preserve"> </w:t>
      </w:r>
      <w:r w:rsidRPr="00500883">
        <w:rPr>
          <w:szCs w:val="21"/>
        </w:rPr>
        <w:t>工程设备安装具备无负荷联动试运行条件，由发包人组织试运行，费用由发包人承担。</w:t>
      </w:r>
    </w:p>
    <w:p w14:paraId="07FE0A1F" w14:textId="77777777" w:rsidR="0019608D" w:rsidRPr="00500883" w:rsidRDefault="0019608D" w:rsidP="0019608D">
      <w:pPr>
        <w:spacing w:before="60" w:after="60" w:line="400" w:lineRule="exact"/>
        <w:ind w:left="567" w:firstLineChars="200" w:firstLine="420"/>
      </w:pPr>
      <w:r w:rsidRPr="00500883">
        <w:t>（</w:t>
      </w:r>
      <w:r w:rsidRPr="00500883">
        <w:t>3</w:t>
      </w:r>
      <w:r w:rsidRPr="00500883">
        <w:t>）</w:t>
      </w:r>
      <w:r w:rsidRPr="00500883">
        <w:rPr>
          <w:szCs w:val="21"/>
        </w:rPr>
        <w:t>投料试运行应在工程竣工验收后由发包人负责，如发包人要求在工程竣工验</w:t>
      </w:r>
      <w:r w:rsidRPr="00500883">
        <w:rPr>
          <w:szCs w:val="21"/>
        </w:rPr>
        <w:lastRenderedPageBreak/>
        <w:t>收前进行或需要承包人配合时，应征得承包人同意，另行签订补充协议。</w:t>
      </w:r>
    </w:p>
    <w:p w14:paraId="37D6EEC0" w14:textId="77777777" w:rsidR="0019608D" w:rsidRPr="00500883" w:rsidRDefault="0019608D" w:rsidP="0019608D">
      <w:pPr>
        <w:pStyle w:val="378020"/>
        <w:spacing w:before="120" w:after="120"/>
        <w:ind w:left="639" w:hanging="72"/>
      </w:pPr>
      <w:bookmarkStart w:id="2693" w:name="_Toc129798472"/>
      <w:bookmarkStart w:id="2694" w:name="_Toc109914537"/>
      <w:bookmarkStart w:id="2695" w:name="_Toc132619221"/>
      <w:bookmarkStart w:id="2696" w:name="_Toc342296493"/>
      <w:bookmarkStart w:id="2697" w:name="_Toc241459734"/>
      <w:r w:rsidRPr="00500883">
        <w:t>18.7 竣工清场</w:t>
      </w:r>
      <w:bookmarkEnd w:id="2689"/>
      <w:bookmarkEnd w:id="2690"/>
      <w:bookmarkEnd w:id="2691"/>
      <w:bookmarkEnd w:id="2692"/>
      <w:bookmarkEnd w:id="2693"/>
      <w:bookmarkEnd w:id="2694"/>
      <w:bookmarkEnd w:id="2695"/>
      <w:bookmarkEnd w:id="2696"/>
      <w:bookmarkEnd w:id="2697"/>
    </w:p>
    <w:p w14:paraId="4B920B06" w14:textId="77777777" w:rsidR="0019608D" w:rsidRPr="00500883" w:rsidRDefault="0019608D" w:rsidP="0019608D">
      <w:pPr>
        <w:spacing w:before="60" w:after="60" w:line="400" w:lineRule="exact"/>
        <w:ind w:left="567" w:firstLineChars="200" w:firstLine="420"/>
        <w:rPr>
          <w:szCs w:val="21"/>
        </w:rPr>
      </w:pPr>
      <w:r w:rsidRPr="00500883">
        <w:rPr>
          <w:szCs w:val="21"/>
        </w:rPr>
        <w:t>18.7.1</w:t>
      </w:r>
      <w:r w:rsidRPr="00500883">
        <w:rPr>
          <w:szCs w:val="21"/>
        </w:rPr>
        <w:t>监理人颁发（出具）工程接收证书后，承包人负责按照通用合同条款本项约定的要求对施工场地进行清理并承担相关费用，直至监理人检验合格为止。</w:t>
      </w:r>
    </w:p>
    <w:p w14:paraId="3CBDC5C3" w14:textId="77777777" w:rsidR="0019608D" w:rsidRPr="00500883" w:rsidRDefault="0019608D" w:rsidP="0019608D">
      <w:pPr>
        <w:pStyle w:val="378020"/>
        <w:spacing w:before="120" w:after="120"/>
        <w:ind w:left="639" w:hanging="72"/>
      </w:pPr>
      <w:bookmarkStart w:id="2698" w:name="_Toc144974704"/>
      <w:bookmarkStart w:id="2699" w:name="_Toc109914538"/>
      <w:bookmarkStart w:id="2700" w:name="_Toc129798473"/>
      <w:bookmarkStart w:id="2701" w:name="_Toc241459735"/>
      <w:bookmarkStart w:id="2702" w:name="_Toc152045733"/>
      <w:bookmarkStart w:id="2703" w:name="_Toc132619222"/>
      <w:bookmarkStart w:id="2704" w:name="_Toc152042512"/>
      <w:bookmarkStart w:id="2705" w:name="_Toc179632751"/>
      <w:bookmarkStart w:id="2706" w:name="_Toc342296494"/>
      <w:r w:rsidRPr="00500883">
        <w:t>18.8 施工队伍的撤离</w:t>
      </w:r>
      <w:bookmarkEnd w:id="2698"/>
      <w:bookmarkEnd w:id="2699"/>
      <w:bookmarkEnd w:id="2700"/>
      <w:bookmarkEnd w:id="2701"/>
      <w:bookmarkEnd w:id="2702"/>
      <w:bookmarkEnd w:id="2703"/>
      <w:bookmarkEnd w:id="2704"/>
      <w:bookmarkEnd w:id="2705"/>
      <w:bookmarkEnd w:id="2706"/>
    </w:p>
    <w:p w14:paraId="5758A8D9" w14:textId="77777777" w:rsidR="0019608D" w:rsidRPr="00500883" w:rsidRDefault="0019608D" w:rsidP="0019608D">
      <w:pPr>
        <w:spacing w:before="60" w:after="60" w:line="400" w:lineRule="exact"/>
        <w:ind w:left="567" w:firstLineChars="200" w:firstLine="420"/>
        <w:rPr>
          <w:szCs w:val="21"/>
        </w:rPr>
      </w:pPr>
      <w:bookmarkStart w:id="2707" w:name="_Toc144974705"/>
      <w:bookmarkStart w:id="2708" w:name="_Toc179632752"/>
      <w:bookmarkStart w:id="2709" w:name="_Toc152042513"/>
      <w:bookmarkStart w:id="2710" w:name="_Toc152045734"/>
      <w:r w:rsidRPr="00500883">
        <w:rPr>
          <w:szCs w:val="21"/>
        </w:rPr>
        <w:t>承包人按照通用合同条款第</w:t>
      </w:r>
      <w:r w:rsidRPr="00500883">
        <w:rPr>
          <w:szCs w:val="21"/>
        </w:rPr>
        <w:t>18.8</w:t>
      </w:r>
      <w:r w:rsidRPr="00500883">
        <w:rPr>
          <w:szCs w:val="21"/>
        </w:rPr>
        <w:t>款约定撤离施工场地（现场）时，监理人和承包人应当办理永久工程和施工场地移交手续，移交手续以书面方式出具，并分别经过发包人、监理人和承包人的签认。</w:t>
      </w:r>
    </w:p>
    <w:p w14:paraId="7F5272F5" w14:textId="77777777" w:rsidR="0019608D" w:rsidRPr="00500883" w:rsidRDefault="0019608D" w:rsidP="0019608D">
      <w:pPr>
        <w:spacing w:before="60" w:after="60" w:line="400" w:lineRule="exact"/>
        <w:ind w:left="567" w:firstLineChars="200" w:firstLine="420"/>
        <w:rPr>
          <w:szCs w:val="21"/>
          <w:u w:val="single"/>
        </w:rPr>
      </w:pPr>
      <w:r w:rsidRPr="00500883">
        <w:rPr>
          <w:szCs w:val="21"/>
        </w:rPr>
        <w:t>缺陷责任期满时，承包人可以继续在施工场地保留的人员和施工设备以及最终撤离的期限：</w:t>
      </w:r>
      <w:r w:rsidRPr="00500883">
        <w:rPr>
          <w:szCs w:val="21"/>
          <w:u w:val="single"/>
        </w:rPr>
        <w:t>工程接收证书颁发后的</w:t>
      </w:r>
      <w:r w:rsidRPr="00500883">
        <w:rPr>
          <w:szCs w:val="21"/>
          <w:u w:val="single"/>
        </w:rPr>
        <w:t>56</w:t>
      </w:r>
      <w:r w:rsidRPr="00500883">
        <w:rPr>
          <w:szCs w:val="21"/>
          <w:u w:val="single"/>
        </w:rPr>
        <w:t>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r w:rsidRPr="00500883">
        <w:rPr>
          <w:szCs w:val="21"/>
        </w:rPr>
        <w:t>。</w:t>
      </w:r>
    </w:p>
    <w:p w14:paraId="191110F3" w14:textId="77777777" w:rsidR="0019608D" w:rsidRPr="00500883" w:rsidRDefault="0019608D" w:rsidP="0019608D">
      <w:pPr>
        <w:pStyle w:val="378020"/>
        <w:spacing w:before="120" w:after="120"/>
        <w:ind w:left="639" w:hanging="72"/>
      </w:pPr>
      <w:bookmarkStart w:id="2711" w:name="_Toc129798474"/>
      <w:bookmarkStart w:id="2712" w:name="_Toc132619223"/>
      <w:bookmarkStart w:id="2713" w:name="_Toc241459736"/>
      <w:bookmarkStart w:id="2714" w:name="_Toc109914539"/>
      <w:bookmarkStart w:id="2715" w:name="_Toc342296495"/>
      <w:r w:rsidRPr="00500883">
        <w:t>18.9 中间验收</w:t>
      </w:r>
      <w:bookmarkEnd w:id="2711"/>
      <w:bookmarkEnd w:id="2712"/>
      <w:bookmarkEnd w:id="2713"/>
      <w:bookmarkEnd w:id="2714"/>
      <w:bookmarkEnd w:id="2715"/>
    </w:p>
    <w:p w14:paraId="3EC3FC24" w14:textId="77777777" w:rsidR="0019608D" w:rsidRPr="00500883" w:rsidRDefault="0019608D" w:rsidP="0019608D">
      <w:pPr>
        <w:spacing w:before="60" w:after="60" w:line="400" w:lineRule="exact"/>
        <w:ind w:left="567" w:firstLineChars="250" w:firstLine="525"/>
        <w:rPr>
          <w:szCs w:val="21"/>
        </w:rPr>
      </w:pPr>
      <w:r w:rsidRPr="00500883">
        <w:rPr>
          <w:szCs w:val="21"/>
        </w:rPr>
        <w:t>本工程需要进行中间验收的部位如下：</w:t>
      </w:r>
      <w:r w:rsidRPr="00500883">
        <w:rPr>
          <w:szCs w:val="21"/>
          <w:u w:val="single"/>
        </w:rPr>
        <w:t xml:space="preserve">   /    </w:t>
      </w:r>
      <w:r w:rsidRPr="00500883">
        <w:rPr>
          <w:szCs w:val="21"/>
        </w:rPr>
        <w:t>。</w:t>
      </w:r>
    </w:p>
    <w:p w14:paraId="7FACBDF3" w14:textId="77777777" w:rsidR="0019608D" w:rsidRPr="00500883" w:rsidRDefault="0019608D" w:rsidP="0019608D">
      <w:pPr>
        <w:spacing w:before="60" w:after="60" w:line="400" w:lineRule="exact"/>
        <w:ind w:left="567" w:firstLineChars="200" w:firstLine="420"/>
        <w:rPr>
          <w:szCs w:val="21"/>
        </w:rPr>
      </w:pPr>
      <w:r w:rsidRPr="00500883">
        <w:rPr>
          <w:szCs w:val="21"/>
        </w:rPr>
        <w:t>当工程进度达到本款约定的中间验收部位时，承包人应当进行自检，并在中间验收前</w:t>
      </w:r>
      <w:r w:rsidRPr="00500883">
        <w:rPr>
          <w:szCs w:val="21"/>
        </w:rPr>
        <w:t>48</w:t>
      </w:r>
      <w:r w:rsidRPr="00500883">
        <w:rPr>
          <w:szCs w:val="21"/>
        </w:rPr>
        <w:t>小时以书面形式通知监理人验收。书面通知应包括中间验收的内容、验收时间和地点。承包人应当准备验收记录。只有监理人验收合格并在验收记录上签字后，承包人方可继续施工。验收不合格的，承包人在</w:t>
      </w:r>
      <w:r w:rsidRPr="00500883">
        <w:rPr>
          <w:szCs w:val="21"/>
          <w:u w:val="single"/>
        </w:rPr>
        <w:t xml:space="preserve">      /      </w:t>
      </w:r>
      <w:r w:rsidRPr="00500883">
        <w:rPr>
          <w:szCs w:val="21"/>
        </w:rPr>
        <w:t>期限内进行修改后重新验收。</w:t>
      </w:r>
    </w:p>
    <w:p w14:paraId="2100216B" w14:textId="77777777" w:rsidR="0019608D" w:rsidRPr="00500883" w:rsidRDefault="0019608D" w:rsidP="0019608D">
      <w:pPr>
        <w:spacing w:before="60" w:after="60" w:line="400" w:lineRule="exact"/>
        <w:ind w:left="567" w:firstLineChars="200" w:firstLine="420"/>
        <w:rPr>
          <w:szCs w:val="21"/>
        </w:rPr>
      </w:pPr>
      <w:r w:rsidRPr="00500883">
        <w:rPr>
          <w:szCs w:val="21"/>
        </w:rPr>
        <w:t>监理人不能按时进行验收的，应在验收前</w:t>
      </w:r>
      <w:r w:rsidRPr="00500883">
        <w:rPr>
          <w:szCs w:val="21"/>
        </w:rPr>
        <w:t>24</w:t>
      </w:r>
      <w:r w:rsidRPr="00500883">
        <w:rPr>
          <w:szCs w:val="21"/>
        </w:rPr>
        <w:t>小时以书面形式向承包人提出延期要求，延期不能超过</w:t>
      </w:r>
      <w:r w:rsidRPr="00500883">
        <w:rPr>
          <w:szCs w:val="21"/>
        </w:rPr>
        <w:t>48</w:t>
      </w:r>
      <w:r w:rsidRPr="00500883">
        <w:rPr>
          <w:szCs w:val="21"/>
        </w:rPr>
        <w:t>小时。监理人未能按本款约定的时限提出延期要求，又未按期进行验收的，承包人可自行组织验收，监理人必须认同验收记录。</w:t>
      </w:r>
    </w:p>
    <w:p w14:paraId="1D0ECF61" w14:textId="77777777" w:rsidR="0019608D" w:rsidRPr="00500883" w:rsidRDefault="0019608D" w:rsidP="0019608D">
      <w:pPr>
        <w:spacing w:before="60" w:after="60" w:line="400" w:lineRule="exact"/>
        <w:ind w:left="567" w:firstLineChars="200" w:firstLine="420"/>
        <w:rPr>
          <w:szCs w:val="21"/>
        </w:rPr>
      </w:pPr>
      <w:r w:rsidRPr="00500883">
        <w:rPr>
          <w:szCs w:val="21"/>
        </w:rPr>
        <w:t>经监理人验收后工程质量符合约定的验收标准，但验收</w:t>
      </w:r>
      <w:r w:rsidRPr="00500883">
        <w:rPr>
          <w:szCs w:val="21"/>
        </w:rPr>
        <w:t>24</w:t>
      </w:r>
      <w:r w:rsidRPr="00500883">
        <w:rPr>
          <w:szCs w:val="21"/>
        </w:rPr>
        <w:t>小时后监理人仍不在验收记录上签字的，视为监理人已经认可验收记录，承包人可继续施工。</w:t>
      </w:r>
    </w:p>
    <w:p w14:paraId="5C3676FB" w14:textId="77777777" w:rsidR="0019608D" w:rsidRPr="00500883" w:rsidRDefault="0019608D" w:rsidP="0019608D">
      <w:pPr>
        <w:pStyle w:val="2TimesNewRoman5020"/>
        <w:spacing w:before="120" w:after="120"/>
        <w:ind w:left="651" w:hanging="84"/>
        <w:rPr>
          <w:rFonts w:cs="仿宋_GB2312"/>
        </w:rPr>
      </w:pPr>
      <w:bookmarkStart w:id="2716" w:name="_Toc448758464"/>
      <w:bookmarkStart w:id="2717" w:name="_Toc342296496"/>
      <w:bookmarkStart w:id="2718" w:name="_Toc448758564"/>
      <w:bookmarkStart w:id="2719" w:name="_Toc129798475"/>
      <w:bookmarkStart w:id="2720" w:name="_Toc241459737"/>
      <w:bookmarkStart w:id="2721" w:name="_Toc469660059"/>
      <w:bookmarkStart w:id="2722" w:name="_Toc132619224"/>
      <w:bookmarkStart w:id="2723" w:name="_Toc442365656"/>
      <w:bookmarkStart w:id="2724" w:name="_Toc109914540"/>
      <w:r w:rsidRPr="00500883">
        <w:rPr>
          <w:rFonts w:cs="仿宋_GB2312"/>
        </w:rPr>
        <w:t>19. 缺陷责任与保修责任</w:t>
      </w:r>
      <w:bookmarkEnd w:id="2707"/>
      <w:bookmarkEnd w:id="2708"/>
      <w:bookmarkEnd w:id="2709"/>
      <w:bookmarkEnd w:id="2710"/>
      <w:bookmarkEnd w:id="2716"/>
      <w:bookmarkEnd w:id="2717"/>
      <w:bookmarkEnd w:id="2718"/>
      <w:bookmarkEnd w:id="2719"/>
      <w:bookmarkEnd w:id="2720"/>
      <w:bookmarkEnd w:id="2721"/>
      <w:bookmarkEnd w:id="2722"/>
      <w:bookmarkEnd w:id="2723"/>
      <w:bookmarkEnd w:id="2724"/>
    </w:p>
    <w:p w14:paraId="307F649C" w14:textId="77777777" w:rsidR="0019608D" w:rsidRPr="00500883" w:rsidRDefault="0019608D" w:rsidP="0019608D">
      <w:pPr>
        <w:pStyle w:val="378020"/>
        <w:spacing w:before="120" w:after="120"/>
        <w:ind w:left="639" w:hanging="72"/>
      </w:pPr>
      <w:bookmarkStart w:id="2725" w:name="_Toc132619225"/>
      <w:bookmarkStart w:id="2726" w:name="_Toc241459738"/>
      <w:bookmarkStart w:id="2727" w:name="_Toc144974712"/>
      <w:bookmarkStart w:id="2728" w:name="_Toc179632759"/>
      <w:bookmarkStart w:id="2729" w:name="_Toc152042520"/>
      <w:bookmarkStart w:id="2730" w:name="_Toc152045741"/>
      <w:bookmarkStart w:id="2731" w:name="_Toc129798476"/>
      <w:bookmarkStart w:id="2732" w:name="_Toc109914541"/>
      <w:bookmarkStart w:id="2733" w:name="_Toc342296497"/>
      <w:r w:rsidRPr="00500883">
        <w:t>19.7 保修责任</w:t>
      </w:r>
      <w:bookmarkEnd w:id="2725"/>
      <w:bookmarkEnd w:id="2726"/>
      <w:bookmarkEnd w:id="2727"/>
      <w:bookmarkEnd w:id="2728"/>
      <w:bookmarkEnd w:id="2729"/>
      <w:bookmarkEnd w:id="2730"/>
      <w:bookmarkEnd w:id="2731"/>
      <w:bookmarkEnd w:id="2732"/>
      <w:bookmarkEnd w:id="2733"/>
    </w:p>
    <w:p w14:paraId="22437DF4"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1</w:t>
      </w:r>
      <w:r w:rsidRPr="00500883">
        <w:rPr>
          <w:szCs w:val="21"/>
        </w:rPr>
        <w:t>）工程质量保修范围：</w:t>
      </w:r>
      <w:r w:rsidRPr="00500883">
        <w:rPr>
          <w:rFonts w:hint="eastAsia"/>
          <w:szCs w:val="21"/>
          <w:u w:val="single"/>
        </w:rPr>
        <w:t>由施工单位负责实施的所有项目</w:t>
      </w:r>
      <w:r w:rsidRPr="00500883">
        <w:rPr>
          <w:szCs w:val="21"/>
        </w:rPr>
        <w:t>。</w:t>
      </w:r>
    </w:p>
    <w:p w14:paraId="1243C5D9"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2</w:t>
      </w:r>
      <w:r w:rsidRPr="00500883">
        <w:rPr>
          <w:szCs w:val="21"/>
        </w:rPr>
        <w:t>）工程质量保修期限：</w:t>
      </w:r>
      <w:r w:rsidRPr="00500883">
        <w:rPr>
          <w:szCs w:val="21"/>
          <w:u w:val="single"/>
        </w:rPr>
        <w:t>根据《建设工程质量管理条例》的规定，供热与供冷系统，为两个采暖期、供冷期；电气管线、给排水管道、设备安装和装修工程为两年；</w:t>
      </w:r>
      <w:r w:rsidRPr="00500883">
        <w:rPr>
          <w:szCs w:val="21"/>
          <w:u w:val="single"/>
        </w:rPr>
        <w:lastRenderedPageBreak/>
        <w:t>其他工程的保修期限为两年。</w:t>
      </w:r>
      <w:r w:rsidRPr="00500883">
        <w:rPr>
          <w:rFonts w:hint="eastAsia"/>
          <w:szCs w:val="21"/>
          <w:u w:val="single"/>
        </w:rPr>
        <w:t>本项目粉刷部分质保期</w:t>
      </w:r>
      <w:r w:rsidRPr="00500883">
        <w:rPr>
          <w:rFonts w:hint="eastAsia"/>
          <w:szCs w:val="21"/>
          <w:u w:val="single"/>
        </w:rPr>
        <w:t>2</w:t>
      </w:r>
      <w:r w:rsidRPr="00500883">
        <w:rPr>
          <w:rFonts w:hint="eastAsia"/>
          <w:szCs w:val="21"/>
          <w:u w:val="single"/>
        </w:rPr>
        <w:t>年，防水部分质保期</w:t>
      </w:r>
      <w:r w:rsidRPr="00500883">
        <w:rPr>
          <w:rFonts w:hint="eastAsia"/>
          <w:szCs w:val="21"/>
          <w:u w:val="single"/>
        </w:rPr>
        <w:t>5</w:t>
      </w:r>
      <w:r w:rsidRPr="00500883">
        <w:rPr>
          <w:rFonts w:hint="eastAsia"/>
          <w:szCs w:val="21"/>
          <w:u w:val="single"/>
        </w:rPr>
        <w:t>年，</w:t>
      </w:r>
      <w:r w:rsidRPr="00500883">
        <w:rPr>
          <w:szCs w:val="21"/>
          <w:u w:val="single"/>
        </w:rPr>
        <w:t>建设工程的保修期，自竣工验收合格之日起计算</w:t>
      </w:r>
      <w:r w:rsidRPr="00500883">
        <w:rPr>
          <w:szCs w:val="21"/>
        </w:rPr>
        <w:t>。</w:t>
      </w:r>
    </w:p>
    <w:p w14:paraId="4D09BEE4"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3</w:t>
      </w:r>
      <w:r w:rsidRPr="00500883">
        <w:rPr>
          <w:szCs w:val="21"/>
        </w:rPr>
        <w:t>）工程质量保修责任：</w:t>
      </w:r>
      <w:r w:rsidRPr="00500883">
        <w:rPr>
          <w:szCs w:val="21"/>
          <w:u w:val="single"/>
        </w:rPr>
        <w:t>缺陷责任期内，由承包人原因造成的缺陷，承包人应负责维修，并承担鉴定及维修费用。并承担鉴定及维修费用。如承包人不维修</w:t>
      </w:r>
      <w:r w:rsidRPr="00500883">
        <w:rPr>
          <w:rFonts w:hint="eastAsia"/>
          <w:szCs w:val="21"/>
          <w:u w:val="single"/>
        </w:rPr>
        <w:t>或</w:t>
      </w:r>
      <w:r w:rsidRPr="00500883">
        <w:rPr>
          <w:szCs w:val="21"/>
          <w:u w:val="single"/>
        </w:rPr>
        <w:t>不承担费用，发包人可扣除保证金，并由承包人承担违约责任，保证金不足以支付维修费用的，承包人仍应承担全部差额。承包人维修并承担相应费用后，</w:t>
      </w:r>
      <w:proofErr w:type="gramStart"/>
      <w:r w:rsidRPr="00500883">
        <w:rPr>
          <w:szCs w:val="21"/>
          <w:u w:val="single"/>
        </w:rPr>
        <w:t>不</w:t>
      </w:r>
      <w:proofErr w:type="gramEnd"/>
      <w:r w:rsidRPr="00500883">
        <w:rPr>
          <w:szCs w:val="21"/>
          <w:u w:val="single"/>
        </w:rPr>
        <w:t>免除对工程的一般损失赔偿责任</w:t>
      </w:r>
      <w:r w:rsidRPr="00500883">
        <w:rPr>
          <w:szCs w:val="21"/>
        </w:rPr>
        <w:t>。</w:t>
      </w:r>
    </w:p>
    <w:p w14:paraId="09ED1F5A" w14:textId="77777777" w:rsidR="0019608D" w:rsidRPr="00500883" w:rsidRDefault="0019608D" w:rsidP="0019608D">
      <w:pPr>
        <w:spacing w:before="60" w:after="60" w:line="400" w:lineRule="exact"/>
        <w:ind w:left="567" w:firstLineChars="200" w:firstLine="420"/>
        <w:rPr>
          <w:szCs w:val="21"/>
        </w:rPr>
      </w:pPr>
      <w:r w:rsidRPr="00500883">
        <w:rPr>
          <w:szCs w:val="21"/>
        </w:rPr>
        <w:t>质量保修书是竣工验收申请报告的组成内容。承包人应当按照有关法律法规规定和合同所附的格式出具质量保修书，质量保修书的主要内容应当与本款上述约定内容一致。承包人在递交合同条款第</w:t>
      </w:r>
      <w:r w:rsidRPr="00500883">
        <w:rPr>
          <w:szCs w:val="21"/>
        </w:rPr>
        <w:t>18.2</w:t>
      </w:r>
      <w:r w:rsidRPr="00500883">
        <w:rPr>
          <w:szCs w:val="21"/>
        </w:rPr>
        <w:t>款约定的竣工验收报告的同时，将质量保修书一并报送监理人。</w:t>
      </w:r>
    </w:p>
    <w:p w14:paraId="68D87019" w14:textId="77777777" w:rsidR="0019608D" w:rsidRPr="00500883" w:rsidRDefault="0019608D" w:rsidP="0019608D">
      <w:pPr>
        <w:pStyle w:val="2TimesNewRoman5020"/>
        <w:spacing w:before="120" w:after="120"/>
        <w:ind w:left="651" w:hanging="84"/>
        <w:rPr>
          <w:rFonts w:cs="仿宋_GB2312"/>
        </w:rPr>
      </w:pPr>
      <w:bookmarkStart w:id="2734" w:name="_Toc241459739"/>
      <w:bookmarkStart w:id="2735" w:name="_Toc342296498"/>
      <w:bookmarkStart w:id="2736" w:name="_Toc152045742"/>
      <w:bookmarkStart w:id="2737" w:name="_Toc152042521"/>
      <w:bookmarkStart w:id="2738" w:name="_Toc144974713"/>
      <w:bookmarkStart w:id="2739" w:name="_Toc179632760"/>
      <w:bookmarkStart w:id="2740" w:name="_Toc448758565"/>
      <w:bookmarkStart w:id="2741" w:name="_Toc469660060"/>
      <w:bookmarkStart w:id="2742" w:name="_Toc109914542"/>
      <w:bookmarkStart w:id="2743" w:name="_Toc442365657"/>
      <w:bookmarkStart w:id="2744" w:name="_Toc448758465"/>
      <w:bookmarkStart w:id="2745" w:name="_Toc129798477"/>
      <w:bookmarkStart w:id="2746" w:name="_Toc132619226"/>
      <w:r w:rsidRPr="00500883">
        <w:rPr>
          <w:rFonts w:cs="仿宋_GB2312"/>
        </w:rPr>
        <w:t>20. 保险</w:t>
      </w:r>
      <w:bookmarkEnd w:id="2734"/>
      <w:bookmarkEnd w:id="2735"/>
      <w:bookmarkEnd w:id="2736"/>
      <w:bookmarkEnd w:id="2737"/>
      <w:bookmarkEnd w:id="2738"/>
      <w:bookmarkEnd w:id="2739"/>
      <w:r w:rsidRPr="00500883">
        <w:rPr>
          <w:rFonts w:cs="仿宋_GB2312"/>
        </w:rPr>
        <w:t xml:space="preserve"> （本项目不适用）</w:t>
      </w:r>
      <w:bookmarkEnd w:id="2740"/>
      <w:bookmarkEnd w:id="2741"/>
      <w:bookmarkEnd w:id="2742"/>
      <w:bookmarkEnd w:id="2743"/>
      <w:bookmarkEnd w:id="2744"/>
      <w:bookmarkEnd w:id="2745"/>
      <w:bookmarkEnd w:id="2746"/>
    </w:p>
    <w:p w14:paraId="525155F5" w14:textId="77777777" w:rsidR="0019608D" w:rsidRPr="00500883" w:rsidRDefault="0019608D" w:rsidP="0019608D">
      <w:pPr>
        <w:pStyle w:val="378020"/>
        <w:spacing w:before="120" w:after="120"/>
        <w:ind w:left="639" w:hanging="72"/>
      </w:pPr>
      <w:bookmarkStart w:id="2747" w:name="_Toc179632761"/>
      <w:bookmarkStart w:id="2748" w:name="_Toc241459740"/>
      <w:bookmarkStart w:id="2749" w:name="_Toc144974714"/>
      <w:bookmarkStart w:id="2750" w:name="_Toc109914543"/>
      <w:bookmarkStart w:id="2751" w:name="_Toc132619227"/>
      <w:bookmarkStart w:id="2752" w:name="_Toc129798478"/>
      <w:bookmarkStart w:id="2753" w:name="_Toc152042522"/>
      <w:bookmarkStart w:id="2754" w:name="_Toc152045743"/>
      <w:bookmarkStart w:id="2755" w:name="_Toc342296499"/>
      <w:r w:rsidRPr="00500883">
        <w:t>20.1 工程保险</w:t>
      </w:r>
      <w:bookmarkEnd w:id="2747"/>
      <w:bookmarkEnd w:id="2748"/>
      <w:bookmarkEnd w:id="2749"/>
      <w:bookmarkEnd w:id="2750"/>
      <w:bookmarkEnd w:id="2751"/>
      <w:bookmarkEnd w:id="2752"/>
      <w:bookmarkEnd w:id="2753"/>
      <w:bookmarkEnd w:id="2754"/>
      <w:bookmarkEnd w:id="2755"/>
    </w:p>
    <w:p w14:paraId="155B80E8" w14:textId="77777777" w:rsidR="0019608D" w:rsidRPr="00500883" w:rsidRDefault="0019608D" w:rsidP="0019608D">
      <w:pPr>
        <w:spacing w:before="60" w:after="60" w:line="400" w:lineRule="exact"/>
        <w:ind w:left="567" w:firstLineChars="200" w:firstLine="420"/>
        <w:rPr>
          <w:szCs w:val="21"/>
        </w:rPr>
      </w:pPr>
      <w:bookmarkStart w:id="2756" w:name="_Toc144974715"/>
      <w:bookmarkStart w:id="2757" w:name="_Toc152045744"/>
      <w:bookmarkStart w:id="2758" w:name="_Toc179632762"/>
      <w:bookmarkStart w:id="2759" w:name="_Toc152042523"/>
      <w:r w:rsidRPr="00500883">
        <w:rPr>
          <w:szCs w:val="21"/>
        </w:rPr>
        <w:t>本工程</w:t>
      </w:r>
      <w:r w:rsidRPr="00500883">
        <w:rPr>
          <w:szCs w:val="21"/>
          <w:u w:val="single"/>
        </w:rPr>
        <w:t xml:space="preserve">         </w:t>
      </w:r>
      <w:r w:rsidRPr="00500883">
        <w:rPr>
          <w:szCs w:val="21"/>
        </w:rPr>
        <w:t>(</w:t>
      </w:r>
      <w:r w:rsidRPr="00500883">
        <w:rPr>
          <w:szCs w:val="21"/>
        </w:rPr>
        <w:t>投保</w:t>
      </w:r>
      <w:r w:rsidRPr="00500883">
        <w:rPr>
          <w:szCs w:val="21"/>
        </w:rPr>
        <w:t>/</w:t>
      </w:r>
      <w:proofErr w:type="gramStart"/>
      <w:r w:rsidRPr="00500883">
        <w:rPr>
          <w:szCs w:val="21"/>
        </w:rPr>
        <w:t>不</w:t>
      </w:r>
      <w:proofErr w:type="gramEnd"/>
      <w:r w:rsidRPr="00500883">
        <w:rPr>
          <w:szCs w:val="21"/>
        </w:rPr>
        <w:t>投保</w:t>
      </w:r>
      <w:r w:rsidRPr="00500883">
        <w:rPr>
          <w:szCs w:val="21"/>
        </w:rPr>
        <w:t>)</w:t>
      </w:r>
      <w:r w:rsidRPr="00500883">
        <w:rPr>
          <w:szCs w:val="21"/>
        </w:rPr>
        <w:t>工程保险。投保工程保险时，险种为：</w:t>
      </w:r>
      <w:r w:rsidRPr="00500883">
        <w:rPr>
          <w:szCs w:val="21"/>
          <w:u w:val="single"/>
        </w:rPr>
        <w:t xml:space="preserve">                 </w:t>
      </w:r>
      <w:r w:rsidRPr="00500883">
        <w:rPr>
          <w:szCs w:val="21"/>
        </w:rPr>
        <w:t>，并符合以下约定。</w:t>
      </w:r>
    </w:p>
    <w:p w14:paraId="726D0325"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1</w:t>
      </w:r>
      <w:r w:rsidRPr="00500883">
        <w:rPr>
          <w:szCs w:val="21"/>
        </w:rPr>
        <w:t>）投保人：</w:t>
      </w:r>
      <w:r w:rsidRPr="00500883">
        <w:rPr>
          <w:szCs w:val="21"/>
          <w:u w:val="single"/>
        </w:rPr>
        <w:t xml:space="preserve">                                                              </w:t>
      </w:r>
      <w:r w:rsidRPr="00500883">
        <w:rPr>
          <w:szCs w:val="21"/>
        </w:rPr>
        <w:t>。</w:t>
      </w:r>
    </w:p>
    <w:p w14:paraId="5B1E8B7D"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2</w:t>
      </w:r>
      <w:r w:rsidRPr="00500883">
        <w:rPr>
          <w:szCs w:val="21"/>
        </w:rPr>
        <w:t>）投保内容：</w:t>
      </w:r>
      <w:r w:rsidRPr="00500883">
        <w:rPr>
          <w:szCs w:val="21"/>
          <w:u w:val="single"/>
        </w:rPr>
        <w:t xml:space="preserve">                                                            </w:t>
      </w:r>
      <w:r w:rsidRPr="00500883">
        <w:rPr>
          <w:szCs w:val="21"/>
        </w:rPr>
        <w:t>。</w:t>
      </w:r>
    </w:p>
    <w:p w14:paraId="3DDA2DBA" w14:textId="77777777" w:rsidR="0019608D" w:rsidRPr="00500883" w:rsidRDefault="0019608D" w:rsidP="0019608D">
      <w:pPr>
        <w:spacing w:before="60" w:after="60" w:line="400" w:lineRule="exact"/>
        <w:ind w:left="567" w:firstLineChars="200" w:firstLine="420"/>
      </w:pPr>
      <w:r w:rsidRPr="00500883">
        <w:rPr>
          <w:szCs w:val="21"/>
        </w:rPr>
        <w:t>（</w:t>
      </w:r>
      <w:r w:rsidRPr="00500883">
        <w:rPr>
          <w:szCs w:val="21"/>
        </w:rPr>
        <w:t>3</w:t>
      </w:r>
      <w:r w:rsidRPr="00500883">
        <w:rPr>
          <w:szCs w:val="21"/>
        </w:rPr>
        <w:t>）保险费率：由投保人与合同双方同意的保险人商定</w:t>
      </w:r>
      <w:r w:rsidRPr="00500883">
        <w:t>。</w:t>
      </w:r>
    </w:p>
    <w:p w14:paraId="761900F3" w14:textId="77777777" w:rsidR="0019608D" w:rsidRPr="00500883" w:rsidRDefault="0019608D" w:rsidP="0019608D">
      <w:pPr>
        <w:spacing w:before="60" w:after="60" w:line="400" w:lineRule="exact"/>
        <w:ind w:left="567" w:firstLineChars="200" w:firstLine="420"/>
        <w:rPr>
          <w:szCs w:val="21"/>
        </w:rPr>
      </w:pPr>
      <w:r w:rsidRPr="00500883">
        <w:rPr>
          <w:szCs w:val="21"/>
        </w:rPr>
        <w:t>（</w:t>
      </w:r>
      <w:r w:rsidRPr="00500883">
        <w:rPr>
          <w:szCs w:val="21"/>
        </w:rPr>
        <w:t>4</w:t>
      </w:r>
      <w:r w:rsidRPr="00500883">
        <w:rPr>
          <w:szCs w:val="21"/>
        </w:rPr>
        <w:t>）保险金额：</w:t>
      </w:r>
      <w:r w:rsidRPr="00500883">
        <w:rPr>
          <w:szCs w:val="21"/>
          <w:u w:val="single"/>
        </w:rPr>
        <w:t xml:space="preserve">  </w:t>
      </w:r>
      <w:r w:rsidRPr="00500883">
        <w:rPr>
          <w:u w:val="single"/>
        </w:rPr>
        <w:t xml:space="preserve">                                                          </w:t>
      </w:r>
      <w:r w:rsidRPr="00500883">
        <w:t>。</w:t>
      </w:r>
    </w:p>
    <w:p w14:paraId="384655F3" w14:textId="77777777" w:rsidR="0019608D" w:rsidRPr="00500883" w:rsidRDefault="0019608D" w:rsidP="0019608D">
      <w:pPr>
        <w:spacing w:before="60" w:after="60" w:line="400" w:lineRule="exact"/>
        <w:ind w:left="567" w:firstLineChars="200" w:firstLine="420"/>
        <w:rPr>
          <w:szCs w:val="21"/>
          <w:u w:val="single"/>
        </w:rPr>
      </w:pPr>
      <w:r w:rsidRPr="00500883">
        <w:rPr>
          <w:szCs w:val="21"/>
        </w:rPr>
        <w:t>（</w:t>
      </w:r>
      <w:r w:rsidRPr="00500883">
        <w:rPr>
          <w:szCs w:val="21"/>
        </w:rPr>
        <w:t>5</w:t>
      </w:r>
      <w:r w:rsidRPr="00500883">
        <w:rPr>
          <w:szCs w:val="21"/>
        </w:rPr>
        <w:t>）保险期限：</w:t>
      </w:r>
      <w:r w:rsidRPr="00500883">
        <w:rPr>
          <w:szCs w:val="21"/>
          <w:u w:val="single"/>
        </w:rPr>
        <w:t xml:space="preserve">  </w:t>
      </w:r>
      <w:r w:rsidRPr="00500883">
        <w:rPr>
          <w:u w:val="single"/>
        </w:rPr>
        <w:t xml:space="preserve">                                                          </w:t>
      </w:r>
      <w:r w:rsidRPr="00500883">
        <w:t>。</w:t>
      </w:r>
    </w:p>
    <w:p w14:paraId="7D5C25DD" w14:textId="77777777" w:rsidR="0019608D" w:rsidRPr="00500883" w:rsidRDefault="0019608D" w:rsidP="0019608D">
      <w:pPr>
        <w:pStyle w:val="378020"/>
        <w:spacing w:before="120" w:after="120"/>
        <w:ind w:left="639" w:hanging="72"/>
      </w:pPr>
      <w:bookmarkStart w:id="2760" w:name="_Toc179632764"/>
      <w:bookmarkStart w:id="2761" w:name="_Toc129798479"/>
      <w:bookmarkStart w:id="2762" w:name="_Toc152042525"/>
      <w:bookmarkStart w:id="2763" w:name="_Toc342296500"/>
      <w:bookmarkStart w:id="2764" w:name="_Toc132619228"/>
      <w:bookmarkStart w:id="2765" w:name="_Toc144974717"/>
      <w:bookmarkStart w:id="2766" w:name="_Toc241459741"/>
      <w:bookmarkStart w:id="2767" w:name="_Toc109914544"/>
      <w:bookmarkStart w:id="2768" w:name="_Toc152045746"/>
      <w:bookmarkEnd w:id="2756"/>
      <w:bookmarkEnd w:id="2757"/>
      <w:bookmarkEnd w:id="2758"/>
      <w:bookmarkEnd w:id="2759"/>
      <w:r w:rsidRPr="00500883">
        <w:t>20.4 第三者责任险</w:t>
      </w:r>
      <w:bookmarkEnd w:id="2760"/>
      <w:bookmarkEnd w:id="2761"/>
      <w:bookmarkEnd w:id="2762"/>
      <w:bookmarkEnd w:id="2763"/>
      <w:bookmarkEnd w:id="2764"/>
      <w:bookmarkEnd w:id="2765"/>
      <w:bookmarkEnd w:id="2766"/>
      <w:bookmarkEnd w:id="2767"/>
      <w:bookmarkEnd w:id="2768"/>
    </w:p>
    <w:p w14:paraId="53258047" w14:textId="77777777" w:rsidR="0019608D" w:rsidRPr="00500883" w:rsidRDefault="0019608D" w:rsidP="0019608D">
      <w:pPr>
        <w:spacing w:before="60" w:after="60" w:line="400" w:lineRule="exact"/>
        <w:ind w:left="567" w:firstLineChars="200" w:firstLine="420"/>
      </w:pPr>
      <w:r w:rsidRPr="00500883">
        <w:rPr>
          <w:szCs w:val="21"/>
        </w:rPr>
        <w:t>20.4.2</w:t>
      </w:r>
      <w:r w:rsidRPr="00500883">
        <w:rPr>
          <w:szCs w:val="21"/>
        </w:rPr>
        <w:t>保险金额：</w:t>
      </w:r>
      <w:r w:rsidRPr="00500883">
        <w:rPr>
          <w:szCs w:val="21"/>
          <w:u w:val="single"/>
        </w:rPr>
        <w:t xml:space="preserve">  </w:t>
      </w:r>
      <w:r w:rsidRPr="00500883">
        <w:rPr>
          <w:u w:val="single"/>
        </w:rPr>
        <w:t xml:space="preserve">                                                    </w:t>
      </w:r>
      <w:r w:rsidRPr="00500883">
        <w:t xml:space="preserve"> </w:t>
      </w:r>
      <w:r w:rsidRPr="00500883">
        <w:t>，</w:t>
      </w:r>
      <w:r w:rsidRPr="00500883">
        <w:rPr>
          <w:szCs w:val="21"/>
        </w:rPr>
        <w:t>保险费率由承包人与发包人同意的保险人商定，相关保险费由</w:t>
      </w:r>
      <w:r w:rsidRPr="00500883">
        <w:rPr>
          <w:szCs w:val="21"/>
          <w:u w:val="single"/>
        </w:rPr>
        <w:t xml:space="preserve">             </w:t>
      </w:r>
      <w:r w:rsidRPr="00500883">
        <w:rPr>
          <w:szCs w:val="21"/>
        </w:rPr>
        <w:t>承担</w:t>
      </w:r>
      <w:r w:rsidRPr="00500883">
        <w:t>。</w:t>
      </w:r>
    </w:p>
    <w:p w14:paraId="60B6FA55" w14:textId="77777777" w:rsidR="0019608D" w:rsidRPr="00500883" w:rsidRDefault="0019608D" w:rsidP="0019608D">
      <w:pPr>
        <w:pStyle w:val="378020"/>
        <w:spacing w:before="120" w:after="120"/>
        <w:ind w:left="639" w:hanging="72"/>
      </w:pPr>
      <w:bookmarkStart w:id="2769" w:name="_Toc152042526"/>
      <w:bookmarkStart w:id="2770" w:name="_Toc342296501"/>
      <w:bookmarkStart w:id="2771" w:name="_Toc152045747"/>
      <w:bookmarkStart w:id="2772" w:name="_Toc144974718"/>
      <w:bookmarkStart w:id="2773" w:name="_Toc129798480"/>
      <w:bookmarkStart w:id="2774" w:name="_Toc241459742"/>
      <w:bookmarkStart w:id="2775" w:name="_Toc132619229"/>
      <w:bookmarkStart w:id="2776" w:name="_Toc109914545"/>
      <w:bookmarkStart w:id="2777" w:name="_Toc179632765"/>
      <w:r w:rsidRPr="00500883">
        <w:t>20.5 其他保险</w:t>
      </w:r>
      <w:bookmarkEnd w:id="2769"/>
      <w:bookmarkEnd w:id="2770"/>
      <w:bookmarkEnd w:id="2771"/>
      <w:bookmarkEnd w:id="2772"/>
      <w:bookmarkEnd w:id="2773"/>
      <w:bookmarkEnd w:id="2774"/>
      <w:bookmarkEnd w:id="2775"/>
      <w:bookmarkEnd w:id="2776"/>
      <w:bookmarkEnd w:id="2777"/>
    </w:p>
    <w:p w14:paraId="66AE8736" w14:textId="77777777" w:rsidR="0019608D" w:rsidRPr="00500883" w:rsidRDefault="0019608D" w:rsidP="0019608D">
      <w:pPr>
        <w:spacing w:before="60" w:after="60" w:line="400" w:lineRule="exact"/>
        <w:ind w:left="567" w:firstLineChars="200" w:firstLine="420"/>
        <w:rPr>
          <w:szCs w:val="21"/>
          <w:u w:val="single"/>
        </w:rPr>
      </w:pPr>
      <w:r w:rsidRPr="00500883">
        <w:rPr>
          <w:szCs w:val="21"/>
        </w:rPr>
        <w:t>承包人应为其施工设备、进场材料和工程设备等办理的保险：</w:t>
      </w:r>
      <w:r w:rsidRPr="00500883">
        <w:rPr>
          <w:szCs w:val="21"/>
          <w:u w:val="single"/>
        </w:rPr>
        <w:t xml:space="preserve">                    </w:t>
      </w:r>
    </w:p>
    <w:p w14:paraId="508617E1" w14:textId="77777777" w:rsidR="0019608D" w:rsidRPr="00500883" w:rsidRDefault="0019608D" w:rsidP="0019608D">
      <w:pPr>
        <w:spacing w:before="60" w:after="60" w:line="400" w:lineRule="exact"/>
        <w:ind w:left="567" w:firstLineChars="200" w:firstLine="420"/>
      </w:pPr>
      <w:r w:rsidRPr="00500883">
        <w:rPr>
          <w:szCs w:val="21"/>
          <w:u w:val="single"/>
        </w:rPr>
        <w:t xml:space="preserve">  </w:t>
      </w:r>
      <w:r w:rsidRPr="00500883">
        <w:rPr>
          <w:u w:val="single"/>
        </w:rPr>
        <w:t xml:space="preserve">                                                                        </w:t>
      </w:r>
      <w:r w:rsidRPr="00500883">
        <w:lastRenderedPageBreak/>
        <w:t>。</w:t>
      </w:r>
    </w:p>
    <w:p w14:paraId="434EF6D8" w14:textId="77777777" w:rsidR="0019608D" w:rsidRPr="00500883" w:rsidRDefault="0019608D" w:rsidP="0019608D">
      <w:pPr>
        <w:pStyle w:val="378020"/>
        <w:spacing w:before="120" w:after="120"/>
        <w:ind w:left="639" w:hanging="72"/>
      </w:pPr>
      <w:bookmarkStart w:id="2778" w:name="_Toc129798481"/>
      <w:bookmarkStart w:id="2779" w:name="_Toc144974719"/>
      <w:bookmarkStart w:id="2780" w:name="_Toc342296502"/>
      <w:bookmarkStart w:id="2781" w:name="_Toc179632766"/>
      <w:bookmarkStart w:id="2782" w:name="_Toc132619230"/>
      <w:bookmarkStart w:id="2783" w:name="_Toc152042527"/>
      <w:bookmarkStart w:id="2784" w:name="_Toc109914546"/>
      <w:bookmarkStart w:id="2785" w:name="_Toc241459743"/>
      <w:bookmarkStart w:id="2786" w:name="_Toc152045748"/>
      <w:r w:rsidRPr="00500883">
        <w:t>20.6 对各项保险的一般要求</w:t>
      </w:r>
      <w:bookmarkEnd w:id="2778"/>
      <w:bookmarkEnd w:id="2779"/>
      <w:bookmarkEnd w:id="2780"/>
      <w:bookmarkEnd w:id="2781"/>
      <w:bookmarkEnd w:id="2782"/>
      <w:bookmarkEnd w:id="2783"/>
      <w:bookmarkEnd w:id="2784"/>
      <w:bookmarkEnd w:id="2785"/>
      <w:bookmarkEnd w:id="2786"/>
    </w:p>
    <w:p w14:paraId="476089B8" w14:textId="77777777" w:rsidR="0019608D" w:rsidRPr="00500883" w:rsidRDefault="0019608D" w:rsidP="0019608D">
      <w:pPr>
        <w:spacing w:before="60" w:after="60" w:line="400" w:lineRule="exact"/>
        <w:rPr>
          <w:rFonts w:eastAsia="Cambria"/>
          <w:szCs w:val="21"/>
        </w:rPr>
      </w:pPr>
      <w:r w:rsidRPr="00500883">
        <w:rPr>
          <w:rFonts w:eastAsia="Cambria"/>
          <w:szCs w:val="21"/>
        </w:rPr>
        <w:t>20.6.1</w:t>
      </w:r>
      <w:r w:rsidRPr="00500883">
        <w:rPr>
          <w:rFonts w:eastAsia="Cambria"/>
          <w:szCs w:val="21"/>
        </w:rPr>
        <w:t>保险凭证</w:t>
      </w:r>
    </w:p>
    <w:p w14:paraId="5D903C19" w14:textId="77777777" w:rsidR="0019608D" w:rsidRPr="00500883" w:rsidRDefault="0019608D" w:rsidP="0019608D">
      <w:pPr>
        <w:spacing w:before="60" w:after="60" w:line="400" w:lineRule="exact"/>
        <w:ind w:hanging="63"/>
        <w:rPr>
          <w:szCs w:val="21"/>
          <w:u w:val="single"/>
        </w:rPr>
      </w:pPr>
      <w:r w:rsidRPr="00500883">
        <w:rPr>
          <w:szCs w:val="21"/>
        </w:rPr>
        <w:t>承包人向发包人提交各项保险生效的证据和保险单副本的期限：</w:t>
      </w:r>
      <w:r w:rsidRPr="00500883">
        <w:rPr>
          <w:szCs w:val="21"/>
          <w:u w:val="single"/>
        </w:rPr>
        <w:t xml:space="preserve">                 </w:t>
      </w:r>
    </w:p>
    <w:p w14:paraId="015E6646" w14:textId="77777777" w:rsidR="0019608D" w:rsidRPr="00500883" w:rsidRDefault="0019608D" w:rsidP="0019608D">
      <w:pPr>
        <w:spacing w:before="60" w:after="60" w:line="400" w:lineRule="exact"/>
        <w:rPr>
          <w:szCs w:val="21"/>
          <w:u w:val="single"/>
        </w:rPr>
      </w:pPr>
      <w:r w:rsidRPr="00500883">
        <w:rPr>
          <w:szCs w:val="21"/>
          <w:u w:val="single"/>
        </w:rPr>
        <w:t xml:space="preserve">  </w:t>
      </w:r>
      <w:r w:rsidRPr="00500883">
        <w:rPr>
          <w:u w:val="single"/>
        </w:rPr>
        <w:t xml:space="preserve">                                                                            </w:t>
      </w:r>
      <w:r w:rsidRPr="00500883">
        <w:t>。</w:t>
      </w:r>
    </w:p>
    <w:p w14:paraId="1D864115" w14:textId="77777777" w:rsidR="0019608D" w:rsidRPr="00500883" w:rsidRDefault="0019608D" w:rsidP="0019608D">
      <w:pPr>
        <w:spacing w:before="60" w:after="60" w:line="400" w:lineRule="exact"/>
        <w:rPr>
          <w:rFonts w:eastAsia="Cambria"/>
          <w:szCs w:val="21"/>
        </w:rPr>
      </w:pPr>
      <w:r w:rsidRPr="00500883">
        <w:rPr>
          <w:rFonts w:eastAsia="Cambria"/>
          <w:szCs w:val="21"/>
        </w:rPr>
        <w:t>20.6.4</w:t>
      </w:r>
      <w:r w:rsidRPr="00500883">
        <w:rPr>
          <w:rFonts w:eastAsia="Cambria"/>
          <w:szCs w:val="21"/>
        </w:rPr>
        <w:t>保险金不足的补偿</w:t>
      </w:r>
    </w:p>
    <w:p w14:paraId="427B7834" w14:textId="77777777" w:rsidR="0019608D" w:rsidRPr="00500883" w:rsidRDefault="0019608D" w:rsidP="0019608D">
      <w:pPr>
        <w:spacing w:before="60" w:after="60" w:line="400" w:lineRule="exact"/>
        <w:ind w:hanging="63"/>
        <w:rPr>
          <w:szCs w:val="21"/>
          <w:u w:val="single"/>
        </w:rPr>
      </w:pPr>
      <w:r w:rsidRPr="00500883">
        <w:rPr>
          <w:szCs w:val="21"/>
        </w:rPr>
        <w:t>保险金不足以补偿损失时，承包人和发包人负责补偿的责任分摊：</w:t>
      </w:r>
      <w:r w:rsidRPr="00500883">
        <w:rPr>
          <w:szCs w:val="21"/>
          <w:u w:val="single"/>
        </w:rPr>
        <w:t xml:space="preserve">               </w:t>
      </w:r>
    </w:p>
    <w:p w14:paraId="15BF435D" w14:textId="77777777" w:rsidR="0019608D" w:rsidRPr="00500883" w:rsidRDefault="0019608D" w:rsidP="0019608D">
      <w:pPr>
        <w:spacing w:before="60" w:after="60" w:line="400" w:lineRule="exact"/>
      </w:pPr>
      <w:r w:rsidRPr="00500883">
        <w:rPr>
          <w:szCs w:val="21"/>
          <w:u w:val="single"/>
        </w:rPr>
        <w:t xml:space="preserve">                    </w:t>
      </w:r>
      <w:r w:rsidRPr="00500883">
        <w:rPr>
          <w:u w:val="single"/>
        </w:rPr>
        <w:t xml:space="preserve">                                                          </w:t>
      </w:r>
      <w:r w:rsidRPr="00500883">
        <w:t>。</w:t>
      </w:r>
    </w:p>
    <w:p w14:paraId="6588081F" w14:textId="77777777" w:rsidR="0019608D" w:rsidRPr="00500883" w:rsidRDefault="0019608D" w:rsidP="0019608D">
      <w:pPr>
        <w:pStyle w:val="2TimesNewRoman5020"/>
        <w:spacing w:before="120" w:after="120"/>
        <w:ind w:left="651" w:hanging="84"/>
        <w:rPr>
          <w:rFonts w:cs="仿宋_GB2312"/>
        </w:rPr>
      </w:pPr>
      <w:bookmarkStart w:id="2787" w:name="_Toc448758466"/>
      <w:bookmarkStart w:id="2788" w:name="_Toc144974720"/>
      <w:bookmarkStart w:id="2789" w:name="_Toc469660061"/>
      <w:bookmarkStart w:id="2790" w:name="_Toc152042528"/>
      <w:bookmarkStart w:id="2791" w:name="_Toc129798482"/>
      <w:bookmarkStart w:id="2792" w:name="_Toc179632767"/>
      <w:bookmarkStart w:id="2793" w:name="_Toc448758566"/>
      <w:bookmarkStart w:id="2794" w:name="_Toc442365658"/>
      <w:bookmarkStart w:id="2795" w:name="_Toc152045749"/>
      <w:bookmarkStart w:id="2796" w:name="_Toc132619231"/>
      <w:bookmarkStart w:id="2797" w:name="_Toc342296503"/>
      <w:bookmarkStart w:id="2798" w:name="_Toc109914547"/>
      <w:bookmarkStart w:id="2799" w:name="_Toc241459744"/>
      <w:r w:rsidRPr="00500883">
        <w:rPr>
          <w:rFonts w:cs="仿宋_GB2312"/>
        </w:rPr>
        <w:t>21. 不可抗力</w:t>
      </w:r>
      <w:bookmarkEnd w:id="2787"/>
      <w:bookmarkEnd w:id="2788"/>
      <w:bookmarkEnd w:id="2789"/>
      <w:bookmarkEnd w:id="2790"/>
      <w:bookmarkEnd w:id="2791"/>
      <w:bookmarkEnd w:id="2792"/>
      <w:bookmarkEnd w:id="2793"/>
      <w:bookmarkEnd w:id="2794"/>
      <w:bookmarkEnd w:id="2795"/>
      <w:bookmarkEnd w:id="2796"/>
      <w:bookmarkEnd w:id="2797"/>
      <w:bookmarkEnd w:id="2798"/>
      <w:bookmarkEnd w:id="2799"/>
    </w:p>
    <w:p w14:paraId="2EAC7616" w14:textId="77777777" w:rsidR="0019608D" w:rsidRPr="00500883" w:rsidRDefault="0019608D" w:rsidP="0019608D">
      <w:pPr>
        <w:pStyle w:val="378020"/>
        <w:spacing w:before="120" w:after="120"/>
        <w:ind w:left="639" w:hanging="72"/>
      </w:pPr>
      <w:bookmarkStart w:id="2800" w:name="_Toc152045750"/>
      <w:bookmarkStart w:id="2801" w:name="_Toc109914548"/>
      <w:bookmarkStart w:id="2802" w:name="_Toc129798483"/>
      <w:bookmarkStart w:id="2803" w:name="_Toc241459745"/>
      <w:bookmarkStart w:id="2804" w:name="_Toc132619232"/>
      <w:bookmarkStart w:id="2805" w:name="_Toc179632768"/>
      <w:bookmarkStart w:id="2806" w:name="_Toc144974721"/>
      <w:bookmarkStart w:id="2807" w:name="_Toc342296504"/>
      <w:bookmarkStart w:id="2808" w:name="_Toc152042529"/>
      <w:r w:rsidRPr="00500883">
        <w:t>21.1 不可抗力的确认</w:t>
      </w:r>
      <w:bookmarkEnd w:id="2800"/>
      <w:bookmarkEnd w:id="2801"/>
      <w:bookmarkEnd w:id="2802"/>
      <w:bookmarkEnd w:id="2803"/>
      <w:bookmarkEnd w:id="2804"/>
      <w:bookmarkEnd w:id="2805"/>
      <w:bookmarkEnd w:id="2806"/>
      <w:bookmarkEnd w:id="2807"/>
      <w:bookmarkEnd w:id="2808"/>
    </w:p>
    <w:p w14:paraId="293B0841" w14:textId="77777777" w:rsidR="0019608D" w:rsidRPr="00500883" w:rsidRDefault="0019608D" w:rsidP="0019608D">
      <w:pPr>
        <w:spacing w:before="60" w:after="60" w:line="400" w:lineRule="exact"/>
        <w:ind w:hanging="63"/>
      </w:pPr>
      <w:r w:rsidRPr="00500883">
        <w:rPr>
          <w:szCs w:val="21"/>
        </w:rPr>
        <w:t>21.1.1</w:t>
      </w:r>
      <w:r w:rsidRPr="00500883">
        <w:rPr>
          <w:szCs w:val="21"/>
        </w:rPr>
        <w:t>通用合同条款第</w:t>
      </w:r>
      <w:r w:rsidRPr="00500883">
        <w:rPr>
          <w:szCs w:val="21"/>
        </w:rPr>
        <w:t>21.1.1</w:t>
      </w:r>
      <w:r w:rsidRPr="00500883">
        <w:rPr>
          <w:szCs w:val="21"/>
        </w:rPr>
        <w:t>项约定的不可抗力以外的其他情形：</w:t>
      </w:r>
      <w:r w:rsidRPr="00500883">
        <w:rPr>
          <w:szCs w:val="21"/>
          <w:u w:val="single"/>
        </w:rPr>
        <w:t xml:space="preserve">        /     </w:t>
      </w:r>
      <w:r w:rsidRPr="00500883">
        <w:t>。</w:t>
      </w:r>
    </w:p>
    <w:p w14:paraId="58B86C6B" w14:textId="77777777" w:rsidR="0019608D" w:rsidRPr="00500883" w:rsidRDefault="0019608D" w:rsidP="0019608D">
      <w:pPr>
        <w:spacing w:before="60" w:after="60" w:line="400" w:lineRule="exact"/>
        <w:ind w:left="567" w:firstLineChars="200" w:firstLine="420"/>
      </w:pPr>
      <w:r w:rsidRPr="00500883">
        <w:rPr>
          <w:szCs w:val="21"/>
        </w:rPr>
        <w:t>不可抗力的等级范围约定：</w:t>
      </w:r>
      <w:r w:rsidRPr="00500883">
        <w:rPr>
          <w:szCs w:val="21"/>
          <w:u w:val="single"/>
        </w:rPr>
        <w:t>烈度</w:t>
      </w:r>
      <w:r w:rsidRPr="00500883">
        <w:rPr>
          <w:szCs w:val="21"/>
          <w:u w:val="single"/>
        </w:rPr>
        <w:t>7</w:t>
      </w:r>
      <w:r w:rsidRPr="00500883">
        <w:rPr>
          <w:szCs w:val="21"/>
          <w:u w:val="single"/>
        </w:rPr>
        <w:t>度（不含</w:t>
      </w:r>
      <w:r w:rsidRPr="00500883">
        <w:rPr>
          <w:szCs w:val="21"/>
          <w:u w:val="single"/>
        </w:rPr>
        <w:t>7</w:t>
      </w:r>
      <w:r w:rsidRPr="00500883">
        <w:rPr>
          <w:szCs w:val="21"/>
          <w:u w:val="single"/>
        </w:rPr>
        <w:t>度）以上地震，</w:t>
      </w:r>
      <w:r w:rsidRPr="00500883">
        <w:rPr>
          <w:szCs w:val="21"/>
          <w:u w:val="single"/>
        </w:rPr>
        <w:t>10</w:t>
      </w:r>
      <w:r w:rsidRPr="00500883">
        <w:rPr>
          <w:szCs w:val="21"/>
          <w:u w:val="single"/>
        </w:rPr>
        <w:t>级以上（不含</w:t>
      </w:r>
      <w:r w:rsidRPr="00500883">
        <w:rPr>
          <w:szCs w:val="21"/>
          <w:u w:val="single"/>
        </w:rPr>
        <w:t>10</w:t>
      </w:r>
      <w:r w:rsidRPr="00500883">
        <w:rPr>
          <w:szCs w:val="21"/>
          <w:u w:val="single"/>
        </w:rPr>
        <w:t>级）台风，日雨量</w:t>
      </w:r>
      <w:r w:rsidRPr="00500883">
        <w:rPr>
          <w:szCs w:val="21"/>
          <w:u w:val="single"/>
        </w:rPr>
        <w:t>60mm</w:t>
      </w:r>
      <w:r w:rsidRPr="00500883">
        <w:rPr>
          <w:szCs w:val="21"/>
          <w:u w:val="single"/>
        </w:rPr>
        <w:t>以上暴雨（以国家县（市）级以上气象局（台）、地震局（台）等专门机构公布为准），以及县市级以上政府公告不允许在本场地施工的时段</w:t>
      </w:r>
      <w:r w:rsidRPr="00500883">
        <w:t>。</w:t>
      </w:r>
    </w:p>
    <w:p w14:paraId="362437AA" w14:textId="77777777" w:rsidR="0019608D" w:rsidRPr="00500883" w:rsidRDefault="0019608D" w:rsidP="0019608D">
      <w:pPr>
        <w:pStyle w:val="378020"/>
        <w:spacing w:before="120" w:after="120"/>
        <w:ind w:left="639" w:hanging="72"/>
      </w:pPr>
      <w:bookmarkStart w:id="2809" w:name="_Toc132619233"/>
      <w:bookmarkStart w:id="2810" w:name="_Toc342296505"/>
      <w:bookmarkStart w:id="2811" w:name="_Toc152042531"/>
      <w:bookmarkStart w:id="2812" w:name="_Toc179632770"/>
      <w:bookmarkStart w:id="2813" w:name="_Toc129798484"/>
      <w:bookmarkStart w:id="2814" w:name="_Toc241459746"/>
      <w:bookmarkStart w:id="2815" w:name="_Toc144974723"/>
      <w:bookmarkStart w:id="2816" w:name="_Toc152045752"/>
      <w:bookmarkStart w:id="2817" w:name="_Toc109914549"/>
      <w:r w:rsidRPr="00500883">
        <w:t>21.3 不可抗力后果及其处理</w:t>
      </w:r>
      <w:bookmarkEnd w:id="2809"/>
      <w:bookmarkEnd w:id="2810"/>
      <w:bookmarkEnd w:id="2811"/>
      <w:bookmarkEnd w:id="2812"/>
      <w:bookmarkEnd w:id="2813"/>
      <w:bookmarkEnd w:id="2814"/>
      <w:bookmarkEnd w:id="2815"/>
      <w:bookmarkEnd w:id="2816"/>
      <w:bookmarkEnd w:id="2817"/>
    </w:p>
    <w:p w14:paraId="267832BA" w14:textId="77777777" w:rsidR="0019608D" w:rsidRPr="00500883" w:rsidRDefault="0019608D" w:rsidP="0019608D">
      <w:pPr>
        <w:spacing w:before="60" w:after="60" w:line="400" w:lineRule="exact"/>
        <w:ind w:left="567" w:firstLineChars="200" w:firstLine="420"/>
        <w:rPr>
          <w:rFonts w:eastAsia="Cambria"/>
          <w:szCs w:val="21"/>
        </w:rPr>
      </w:pPr>
      <w:r w:rsidRPr="00500883">
        <w:rPr>
          <w:rFonts w:eastAsia="Cambria"/>
          <w:szCs w:val="21"/>
        </w:rPr>
        <w:t>21.3.1</w:t>
      </w:r>
      <w:r w:rsidRPr="00500883">
        <w:rPr>
          <w:rFonts w:eastAsia="Cambria"/>
          <w:szCs w:val="21"/>
        </w:rPr>
        <w:t>不可抗力造成损害的责任</w:t>
      </w:r>
    </w:p>
    <w:p w14:paraId="6C3EC55C" w14:textId="77777777" w:rsidR="0019608D" w:rsidRPr="00500883" w:rsidRDefault="0019608D" w:rsidP="0019608D">
      <w:pPr>
        <w:spacing w:before="60" w:after="60" w:line="400" w:lineRule="exact"/>
        <w:ind w:left="567" w:firstLineChars="200" w:firstLine="420"/>
      </w:pPr>
      <w:r w:rsidRPr="00500883">
        <w:rPr>
          <w:szCs w:val="21"/>
        </w:rPr>
        <w:t>不可抗力导致的人员伤亡、财产损失、费用增加和（或）工期延误等后果，由合同双方按通用合同条款第</w:t>
      </w:r>
      <w:r w:rsidRPr="00500883">
        <w:rPr>
          <w:szCs w:val="21"/>
        </w:rPr>
        <w:t>21.3.1</w:t>
      </w:r>
      <w:r w:rsidRPr="00500883">
        <w:rPr>
          <w:szCs w:val="21"/>
        </w:rPr>
        <w:t>项约定的原则承担。</w:t>
      </w:r>
      <w:r w:rsidRPr="00500883">
        <w:rPr>
          <w:szCs w:val="21"/>
        </w:rPr>
        <w:t xml:space="preserve">                                                                      </w:t>
      </w:r>
    </w:p>
    <w:p w14:paraId="3F2658AD" w14:textId="77777777" w:rsidR="0019608D" w:rsidRPr="00500883" w:rsidRDefault="0019608D" w:rsidP="0019608D">
      <w:pPr>
        <w:pStyle w:val="2TimesNewRoman5020"/>
        <w:spacing w:before="120" w:after="120"/>
        <w:ind w:left="651" w:hanging="84"/>
        <w:rPr>
          <w:rFonts w:cs="仿宋_GB2312"/>
        </w:rPr>
      </w:pPr>
      <w:bookmarkStart w:id="2818" w:name="_Toc469660062"/>
      <w:bookmarkStart w:id="2819" w:name="_Toc144974732"/>
      <w:bookmarkStart w:id="2820" w:name="_Toc342296506"/>
      <w:bookmarkStart w:id="2821" w:name="_Toc179632780"/>
      <w:bookmarkStart w:id="2822" w:name="_Toc152042541"/>
      <w:bookmarkStart w:id="2823" w:name="_Toc241459747"/>
      <w:bookmarkStart w:id="2824" w:name="_Toc152045762"/>
      <w:bookmarkStart w:id="2825" w:name="_Toc109914550"/>
      <w:bookmarkStart w:id="2826" w:name="_Toc442365659"/>
      <w:bookmarkStart w:id="2827" w:name="_Toc448758567"/>
      <w:bookmarkStart w:id="2828" w:name="_Toc129798485"/>
      <w:bookmarkStart w:id="2829" w:name="_Toc132619234"/>
      <w:bookmarkStart w:id="2830" w:name="_Toc448758467"/>
      <w:r w:rsidRPr="00500883">
        <w:rPr>
          <w:rFonts w:cs="仿宋_GB2312"/>
        </w:rPr>
        <w:t>24. 争议的解决</w:t>
      </w:r>
      <w:bookmarkEnd w:id="2818"/>
      <w:bookmarkEnd w:id="2819"/>
      <w:bookmarkEnd w:id="2820"/>
      <w:bookmarkEnd w:id="2821"/>
      <w:bookmarkEnd w:id="2822"/>
      <w:bookmarkEnd w:id="2823"/>
      <w:bookmarkEnd w:id="2824"/>
      <w:bookmarkEnd w:id="2825"/>
      <w:bookmarkEnd w:id="2826"/>
      <w:bookmarkEnd w:id="2827"/>
      <w:bookmarkEnd w:id="2828"/>
      <w:bookmarkEnd w:id="2829"/>
      <w:bookmarkEnd w:id="2830"/>
    </w:p>
    <w:p w14:paraId="3D24C13C" w14:textId="77777777" w:rsidR="0019608D" w:rsidRPr="00500883" w:rsidRDefault="0019608D" w:rsidP="0019608D">
      <w:pPr>
        <w:pStyle w:val="378020"/>
        <w:spacing w:before="120" w:after="120"/>
        <w:ind w:left="639" w:hanging="72"/>
      </w:pPr>
      <w:bookmarkStart w:id="2831" w:name="_Toc152042542"/>
      <w:bookmarkStart w:id="2832" w:name="_Toc129798486"/>
      <w:bookmarkStart w:id="2833" w:name="_Toc144974733"/>
      <w:bookmarkStart w:id="2834" w:name="_Toc342296507"/>
      <w:bookmarkStart w:id="2835" w:name="_Toc152045763"/>
      <w:bookmarkStart w:id="2836" w:name="_Toc132619235"/>
      <w:bookmarkStart w:id="2837" w:name="_Toc179632781"/>
      <w:bookmarkStart w:id="2838" w:name="_Toc241459748"/>
      <w:bookmarkStart w:id="2839" w:name="_Toc109914551"/>
      <w:r w:rsidRPr="00500883">
        <w:t>24.1 争议的解决方式</w:t>
      </w:r>
      <w:bookmarkEnd w:id="2831"/>
      <w:bookmarkEnd w:id="2832"/>
      <w:bookmarkEnd w:id="2833"/>
      <w:bookmarkEnd w:id="2834"/>
      <w:bookmarkEnd w:id="2835"/>
      <w:bookmarkEnd w:id="2836"/>
      <w:bookmarkEnd w:id="2837"/>
      <w:bookmarkEnd w:id="2838"/>
      <w:bookmarkEnd w:id="2839"/>
    </w:p>
    <w:p w14:paraId="4615F336" w14:textId="77777777" w:rsidR="0019608D" w:rsidRPr="00500883" w:rsidRDefault="0019608D" w:rsidP="0019608D">
      <w:pPr>
        <w:spacing w:before="60" w:after="60" w:line="400" w:lineRule="exact"/>
        <w:ind w:hanging="63"/>
        <w:rPr>
          <w:szCs w:val="21"/>
        </w:rPr>
      </w:pPr>
      <w:bookmarkStart w:id="2840" w:name="_Toc179632782"/>
      <w:bookmarkStart w:id="2841" w:name="_Toc152042543"/>
      <w:bookmarkStart w:id="2842" w:name="_Toc144974734"/>
      <w:bookmarkStart w:id="2843" w:name="_Toc152045764"/>
      <w:r w:rsidRPr="00500883">
        <w:rPr>
          <w:szCs w:val="21"/>
        </w:rPr>
        <w:t>因本合同引起的或与本合同有关的任何争议，合同双方友好协商不成、不愿提请争议组评审或者不愿接受争议评审组意见的，选择下列第</w:t>
      </w:r>
      <w:r w:rsidRPr="00500883">
        <w:rPr>
          <w:szCs w:val="21"/>
          <w:u w:val="single"/>
        </w:rPr>
        <w:t xml:space="preserve"> </w:t>
      </w:r>
      <w:r w:rsidRPr="00500883">
        <w:rPr>
          <w:rFonts w:hint="eastAsia"/>
          <w:szCs w:val="21"/>
          <w:u w:val="single"/>
        </w:rPr>
        <w:t>2</w:t>
      </w:r>
      <w:r w:rsidRPr="00500883">
        <w:rPr>
          <w:szCs w:val="21"/>
          <w:u w:val="single"/>
        </w:rPr>
        <w:t xml:space="preserve"> </w:t>
      </w:r>
      <w:r w:rsidRPr="00500883">
        <w:rPr>
          <w:szCs w:val="21"/>
        </w:rPr>
        <w:t>种方式解决：</w:t>
      </w:r>
    </w:p>
    <w:p w14:paraId="53204558" w14:textId="77777777" w:rsidR="0019608D" w:rsidRPr="00500883" w:rsidRDefault="0019608D" w:rsidP="0019608D">
      <w:pPr>
        <w:spacing w:before="60" w:after="60" w:line="400" w:lineRule="exact"/>
        <w:ind w:hanging="63"/>
      </w:pPr>
      <w:r w:rsidRPr="00500883">
        <w:rPr>
          <w:u w:val="single"/>
        </w:rPr>
        <w:t>（</w:t>
      </w:r>
      <w:r w:rsidRPr="00500883">
        <w:rPr>
          <w:rFonts w:hint="eastAsia"/>
          <w:u w:val="single"/>
        </w:rPr>
        <w:t>1</w:t>
      </w:r>
      <w:r w:rsidRPr="00500883">
        <w:rPr>
          <w:u w:val="single"/>
        </w:rPr>
        <w:t>）</w:t>
      </w:r>
      <w:r w:rsidRPr="00500883">
        <w:t>提请</w:t>
      </w:r>
      <w:r w:rsidRPr="00500883">
        <w:rPr>
          <w:u w:val="single"/>
        </w:rPr>
        <w:t xml:space="preserve"> </w:t>
      </w:r>
      <w:r w:rsidRPr="00500883">
        <w:rPr>
          <w:u w:val="single"/>
        </w:rPr>
        <w:t>北京</w:t>
      </w:r>
      <w:r w:rsidRPr="00500883">
        <w:t>仲裁委员会按照该会仲裁规则进行仲裁，仲裁裁决是终局的，对合同双方均有约束力。</w:t>
      </w:r>
    </w:p>
    <w:p w14:paraId="18111BEF" w14:textId="77777777" w:rsidR="0019608D" w:rsidRPr="00500883" w:rsidRDefault="0019608D" w:rsidP="0019608D">
      <w:pPr>
        <w:spacing w:before="60" w:after="60" w:line="400" w:lineRule="exact"/>
        <w:ind w:hanging="63"/>
        <w:rPr>
          <w:szCs w:val="21"/>
        </w:rPr>
      </w:pPr>
      <w:r w:rsidRPr="00500883">
        <w:rPr>
          <w:szCs w:val="21"/>
          <w:u w:val="single"/>
        </w:rPr>
        <w:t>（</w:t>
      </w:r>
      <w:r w:rsidRPr="00500883">
        <w:rPr>
          <w:rFonts w:hint="eastAsia"/>
          <w:szCs w:val="21"/>
          <w:u w:val="single"/>
        </w:rPr>
        <w:t>2</w:t>
      </w:r>
      <w:r w:rsidRPr="00500883">
        <w:rPr>
          <w:szCs w:val="21"/>
          <w:u w:val="single"/>
        </w:rPr>
        <w:t>）</w:t>
      </w:r>
      <w:r w:rsidRPr="00500883">
        <w:rPr>
          <w:szCs w:val="21"/>
        </w:rPr>
        <w:t>向</w:t>
      </w:r>
      <w:r w:rsidRPr="00500883">
        <w:rPr>
          <w:rFonts w:hint="eastAsia"/>
          <w:szCs w:val="21"/>
        </w:rPr>
        <w:t>海淀区</w:t>
      </w:r>
      <w:r w:rsidRPr="00500883">
        <w:rPr>
          <w:szCs w:val="21"/>
        </w:rPr>
        <w:t>人民法院提起诉讼。</w:t>
      </w:r>
    </w:p>
    <w:p w14:paraId="636966EE" w14:textId="77777777" w:rsidR="0019608D" w:rsidRPr="00500883" w:rsidRDefault="0019608D" w:rsidP="0019608D">
      <w:pPr>
        <w:pStyle w:val="378020"/>
        <w:spacing w:before="120" w:after="120"/>
        <w:ind w:left="639" w:hanging="72"/>
      </w:pPr>
      <w:bookmarkStart w:id="2844" w:name="_Toc132619236"/>
      <w:bookmarkStart w:id="2845" w:name="_Toc241459749"/>
      <w:bookmarkStart w:id="2846" w:name="_Toc152042544"/>
      <w:bookmarkStart w:id="2847" w:name="_Toc109914552"/>
      <w:bookmarkStart w:id="2848" w:name="_Toc342296508"/>
      <w:bookmarkStart w:id="2849" w:name="_Toc152045765"/>
      <w:bookmarkStart w:id="2850" w:name="_Toc144974735"/>
      <w:bookmarkStart w:id="2851" w:name="_Toc179632783"/>
      <w:bookmarkStart w:id="2852" w:name="_Toc129798487"/>
      <w:bookmarkEnd w:id="2840"/>
      <w:bookmarkEnd w:id="2841"/>
      <w:bookmarkEnd w:id="2842"/>
      <w:bookmarkEnd w:id="2843"/>
      <w:r w:rsidRPr="00500883">
        <w:t>24.3 争议评审</w:t>
      </w:r>
      <w:bookmarkEnd w:id="2844"/>
      <w:bookmarkEnd w:id="2845"/>
      <w:bookmarkEnd w:id="2846"/>
      <w:bookmarkEnd w:id="2847"/>
      <w:bookmarkEnd w:id="2848"/>
      <w:bookmarkEnd w:id="2849"/>
      <w:bookmarkEnd w:id="2850"/>
      <w:bookmarkEnd w:id="2851"/>
      <w:bookmarkEnd w:id="2852"/>
    </w:p>
    <w:p w14:paraId="5D9EA0C2" w14:textId="77777777" w:rsidR="0019608D" w:rsidRPr="00500883" w:rsidRDefault="0019608D" w:rsidP="0019608D">
      <w:pPr>
        <w:spacing w:before="60" w:after="60" w:line="400" w:lineRule="exact"/>
        <w:ind w:hanging="63"/>
        <w:rPr>
          <w:szCs w:val="21"/>
        </w:rPr>
      </w:pPr>
      <w:r w:rsidRPr="00500883">
        <w:rPr>
          <w:szCs w:val="21"/>
        </w:rPr>
        <w:t>24.3.4</w:t>
      </w:r>
      <w:r w:rsidRPr="00500883">
        <w:rPr>
          <w:szCs w:val="21"/>
        </w:rPr>
        <w:t>争议评审组邀请合同双方代表人和有关人员举行调查会的期限：</w:t>
      </w:r>
      <w:r w:rsidRPr="00500883">
        <w:rPr>
          <w:szCs w:val="21"/>
          <w:u w:val="single"/>
        </w:rPr>
        <w:t>14</w:t>
      </w:r>
      <w:r w:rsidRPr="00500883">
        <w:rPr>
          <w:szCs w:val="21"/>
          <w:u w:val="single"/>
        </w:rPr>
        <w:t>日内</w:t>
      </w:r>
      <w:r w:rsidRPr="00500883">
        <w:rPr>
          <w:szCs w:val="21"/>
        </w:rPr>
        <w:t>。</w:t>
      </w:r>
    </w:p>
    <w:p w14:paraId="298A2CB0" w14:textId="77777777" w:rsidR="0019608D" w:rsidRPr="00500883" w:rsidRDefault="0019608D" w:rsidP="0019608D">
      <w:pPr>
        <w:spacing w:before="60" w:after="60" w:line="400" w:lineRule="exact"/>
        <w:ind w:hanging="63"/>
        <w:rPr>
          <w:szCs w:val="21"/>
        </w:rPr>
      </w:pPr>
      <w:r w:rsidRPr="00500883">
        <w:rPr>
          <w:szCs w:val="21"/>
        </w:rPr>
        <w:t>24.3.5</w:t>
      </w:r>
      <w:r w:rsidRPr="00500883">
        <w:rPr>
          <w:szCs w:val="21"/>
        </w:rPr>
        <w:t>争议评审组在调查会后作出争议评审意见的期限：</w:t>
      </w:r>
      <w:r w:rsidRPr="00500883">
        <w:rPr>
          <w:szCs w:val="21"/>
          <w:u w:val="single"/>
        </w:rPr>
        <w:t>14</w:t>
      </w:r>
      <w:r w:rsidRPr="00500883">
        <w:rPr>
          <w:szCs w:val="21"/>
          <w:u w:val="single"/>
        </w:rPr>
        <w:t>日内</w:t>
      </w:r>
      <w:r w:rsidRPr="00500883">
        <w:rPr>
          <w:szCs w:val="21"/>
        </w:rPr>
        <w:t>。</w:t>
      </w:r>
    </w:p>
    <w:p w14:paraId="34E1193B" w14:textId="77777777" w:rsidR="0019608D" w:rsidRPr="00500883" w:rsidRDefault="0019608D" w:rsidP="0019608D">
      <w:pPr>
        <w:spacing w:before="60" w:after="60"/>
      </w:pPr>
      <w:bookmarkStart w:id="2853" w:name="_Toc152042546"/>
      <w:bookmarkStart w:id="2854" w:name="_Toc144974826"/>
      <w:bookmarkStart w:id="2855" w:name="_Toc152045767"/>
      <w:bookmarkStart w:id="2856" w:name="_Toc179632785"/>
    </w:p>
    <w:p w14:paraId="3A91B63D" w14:textId="77777777" w:rsidR="0019608D" w:rsidRPr="00500883" w:rsidRDefault="0019608D" w:rsidP="0019608D">
      <w:pPr>
        <w:keepNext/>
        <w:keepLines/>
        <w:spacing w:before="60" w:after="60" w:line="400" w:lineRule="exact"/>
        <w:ind w:left="651" w:hanging="84"/>
        <w:outlineLvl w:val="1"/>
        <w:rPr>
          <w:rFonts w:ascii="宋体" w:hAnsi="宋体" w:hint="eastAsia"/>
          <w:sz w:val="28"/>
          <w:szCs w:val="20"/>
        </w:rPr>
      </w:pPr>
      <w:bookmarkStart w:id="2857" w:name="_Toc12149"/>
      <w:bookmarkStart w:id="2858" w:name="_Toc129798488"/>
      <w:bookmarkStart w:id="2859" w:name="_Toc17524"/>
      <w:bookmarkStart w:id="2860" w:name="_Toc132619237"/>
      <w:bookmarkStart w:id="2861" w:name="_Toc109914553"/>
      <w:bookmarkStart w:id="2862" w:name="OLE_LINK31"/>
      <w:bookmarkStart w:id="2863" w:name="OLE_LINK32"/>
      <w:r w:rsidRPr="00500883">
        <w:rPr>
          <w:rFonts w:ascii="宋体" w:hAnsi="宋体" w:hint="eastAsia"/>
          <w:sz w:val="28"/>
          <w:szCs w:val="20"/>
        </w:rPr>
        <w:t>25．其他</w:t>
      </w:r>
      <w:bookmarkEnd w:id="2857"/>
      <w:bookmarkEnd w:id="2858"/>
      <w:bookmarkEnd w:id="2859"/>
      <w:bookmarkEnd w:id="2860"/>
      <w:bookmarkEnd w:id="2861"/>
    </w:p>
    <w:p w14:paraId="030918C8" w14:textId="77777777" w:rsidR="0019608D" w:rsidRPr="00500883" w:rsidRDefault="0019608D" w:rsidP="0019608D">
      <w:pPr>
        <w:keepNext/>
        <w:keepLines/>
        <w:numPr>
          <w:ilvl w:val="1"/>
          <w:numId w:val="7"/>
        </w:numPr>
        <w:spacing w:before="60" w:after="60" w:line="400" w:lineRule="exact"/>
        <w:ind w:left="639" w:hanging="72"/>
        <w:outlineLvl w:val="2"/>
        <w:rPr>
          <w:rFonts w:ascii="宋体" w:hAnsi="宋体" w:cs="宋体" w:hint="eastAsia"/>
          <w:sz w:val="24"/>
          <w:szCs w:val="20"/>
        </w:rPr>
      </w:pPr>
      <w:bookmarkStart w:id="2864" w:name="_Toc129798489"/>
      <w:bookmarkStart w:id="2865" w:name="_Toc109914554"/>
      <w:bookmarkStart w:id="2866" w:name="_Toc22737"/>
      <w:bookmarkStart w:id="2867" w:name="_Toc132619238"/>
      <w:bookmarkStart w:id="2868" w:name="_Toc5847"/>
      <w:r w:rsidRPr="00500883">
        <w:rPr>
          <w:rFonts w:ascii="宋体" w:hAnsi="宋体" w:cs="宋体" w:hint="eastAsia"/>
          <w:sz w:val="24"/>
          <w:szCs w:val="20"/>
        </w:rPr>
        <w:t>施工单位应注意事项</w:t>
      </w:r>
      <w:bookmarkEnd w:id="2864"/>
      <w:bookmarkEnd w:id="2865"/>
      <w:bookmarkEnd w:id="2866"/>
      <w:bookmarkEnd w:id="2867"/>
      <w:bookmarkEnd w:id="2868"/>
      <w:r w:rsidRPr="00500883">
        <w:rPr>
          <w:rFonts w:ascii="宋体" w:hAnsi="宋体" w:cs="宋体" w:hint="eastAsia"/>
          <w:sz w:val="24"/>
          <w:szCs w:val="20"/>
        </w:rPr>
        <w:t xml:space="preserve">   </w:t>
      </w:r>
    </w:p>
    <w:p w14:paraId="0F08633C" w14:textId="77777777" w:rsidR="0019608D" w:rsidRPr="00500883" w:rsidRDefault="0019608D" w:rsidP="0019608D">
      <w:pPr>
        <w:spacing w:before="60" w:after="60" w:line="400" w:lineRule="exact"/>
        <w:ind w:hanging="63"/>
        <w:rPr>
          <w:rFonts w:ascii="宋体" w:hAnsi="宋体" w:hint="eastAsia"/>
          <w:szCs w:val="21"/>
        </w:rPr>
      </w:pPr>
      <w:r w:rsidRPr="00500883">
        <w:rPr>
          <w:rFonts w:ascii="宋体" w:hAnsi="宋体" w:hint="eastAsia"/>
          <w:szCs w:val="21"/>
        </w:rPr>
        <w:t>施工过程中可能会对周边设备及器具进行移位，以现场踏勘为准，此项内容已投标报价中综合考虑，不再单独计取。</w:t>
      </w:r>
    </w:p>
    <w:bookmarkEnd w:id="2862"/>
    <w:bookmarkEnd w:id="2863"/>
    <w:p w14:paraId="4FD3BF94" w14:textId="77777777" w:rsidR="0019608D" w:rsidRPr="00500883" w:rsidRDefault="0019608D" w:rsidP="0019608D">
      <w:pPr>
        <w:spacing w:before="60" w:after="60" w:line="400" w:lineRule="exact"/>
        <w:ind w:hanging="63"/>
        <w:rPr>
          <w:rFonts w:ascii="宋体" w:hAnsi="宋体" w:hint="eastAsia"/>
          <w:szCs w:val="21"/>
        </w:rPr>
      </w:pPr>
    </w:p>
    <w:p w14:paraId="096965E3" w14:textId="77777777" w:rsidR="0019608D" w:rsidRPr="00500883" w:rsidRDefault="0019608D" w:rsidP="0019608D">
      <w:pPr>
        <w:spacing w:before="60" w:after="60" w:line="400" w:lineRule="exact"/>
        <w:ind w:hanging="63"/>
        <w:sectPr w:rsidR="0019608D" w:rsidRPr="00500883" w:rsidSect="0019608D">
          <w:headerReference w:type="even" r:id="rId24"/>
          <w:headerReference w:type="default" r:id="rId25"/>
          <w:footerReference w:type="even" r:id="rId26"/>
          <w:pgSz w:w="11906" w:h="16838"/>
          <w:pgMar w:top="1440" w:right="1797" w:bottom="1440" w:left="1797" w:header="851" w:footer="992" w:gutter="0"/>
          <w:cols w:space="720"/>
          <w:docGrid w:linePitch="312"/>
        </w:sectPr>
      </w:pPr>
    </w:p>
    <w:p w14:paraId="2B767621" w14:textId="77777777" w:rsidR="0019608D" w:rsidRPr="00500883" w:rsidRDefault="0019608D" w:rsidP="0019608D">
      <w:pPr>
        <w:ind w:left="700" w:hanging="133"/>
        <w:jc w:val="center"/>
        <w:rPr>
          <w:b/>
          <w:sz w:val="44"/>
          <w:szCs w:val="44"/>
        </w:rPr>
      </w:pPr>
    </w:p>
    <w:p w14:paraId="7A9EA075" w14:textId="77777777" w:rsidR="0019608D" w:rsidRPr="00500883" w:rsidRDefault="0019608D" w:rsidP="0019608D">
      <w:pPr>
        <w:ind w:left="700" w:hanging="133"/>
        <w:jc w:val="center"/>
        <w:rPr>
          <w:b/>
          <w:sz w:val="44"/>
          <w:szCs w:val="44"/>
        </w:rPr>
      </w:pPr>
    </w:p>
    <w:p w14:paraId="327EABDB" w14:textId="77777777" w:rsidR="0019608D" w:rsidRPr="00500883" w:rsidRDefault="0019608D" w:rsidP="0019608D">
      <w:pPr>
        <w:ind w:left="700" w:hanging="133"/>
        <w:jc w:val="center"/>
        <w:rPr>
          <w:b/>
          <w:sz w:val="44"/>
          <w:szCs w:val="44"/>
        </w:rPr>
      </w:pPr>
    </w:p>
    <w:p w14:paraId="4093B412" w14:textId="77777777" w:rsidR="0019608D" w:rsidRPr="00500883" w:rsidRDefault="0019608D" w:rsidP="0019608D">
      <w:pPr>
        <w:ind w:left="700" w:hanging="133"/>
        <w:jc w:val="center"/>
        <w:rPr>
          <w:b/>
          <w:sz w:val="44"/>
          <w:szCs w:val="44"/>
        </w:rPr>
      </w:pPr>
    </w:p>
    <w:p w14:paraId="7D6FE343" w14:textId="77777777" w:rsidR="0019608D" w:rsidRPr="00500883" w:rsidRDefault="0019608D" w:rsidP="0019608D">
      <w:pPr>
        <w:ind w:left="700" w:hanging="133"/>
        <w:jc w:val="center"/>
      </w:pPr>
      <w:r w:rsidRPr="00500883">
        <w:rPr>
          <w:b/>
          <w:sz w:val="44"/>
          <w:szCs w:val="44"/>
        </w:rPr>
        <w:t>第</w:t>
      </w:r>
      <w:r w:rsidRPr="00500883">
        <w:rPr>
          <w:rFonts w:hint="eastAsia"/>
          <w:b/>
          <w:sz w:val="44"/>
          <w:szCs w:val="44"/>
        </w:rPr>
        <w:t>四节</w:t>
      </w:r>
      <w:r w:rsidRPr="00500883">
        <w:rPr>
          <w:rFonts w:hint="eastAsia"/>
          <w:b/>
          <w:sz w:val="44"/>
          <w:szCs w:val="44"/>
        </w:rPr>
        <w:t xml:space="preserve"> </w:t>
      </w:r>
      <w:r w:rsidRPr="00500883">
        <w:rPr>
          <w:rFonts w:hint="eastAsia"/>
          <w:b/>
          <w:sz w:val="44"/>
          <w:szCs w:val="44"/>
        </w:rPr>
        <w:t>工程质量保修书</w:t>
      </w:r>
    </w:p>
    <w:p w14:paraId="486E818B" w14:textId="77777777" w:rsidR="0019608D" w:rsidRPr="00500883" w:rsidRDefault="0019608D" w:rsidP="0019608D">
      <w:pPr>
        <w:spacing w:line="360" w:lineRule="auto"/>
      </w:pPr>
    </w:p>
    <w:p w14:paraId="526C833E" w14:textId="77777777" w:rsidR="0019608D" w:rsidRPr="00500883" w:rsidRDefault="0019608D" w:rsidP="0019608D">
      <w:pPr>
        <w:widowControl/>
        <w:jc w:val="left"/>
      </w:pPr>
      <w:r w:rsidRPr="00500883">
        <w:br w:type="page"/>
      </w:r>
    </w:p>
    <w:p w14:paraId="27F3C1E2" w14:textId="77777777" w:rsidR="0019608D" w:rsidRPr="00500883" w:rsidRDefault="0019608D" w:rsidP="0019608D">
      <w:pPr>
        <w:snapToGrid w:val="0"/>
        <w:spacing w:line="360" w:lineRule="auto"/>
        <w:ind w:left="663" w:hanging="96"/>
        <w:jc w:val="center"/>
        <w:rPr>
          <w:rFonts w:ascii="Cambria" w:hAnsi="Cambria"/>
          <w:sz w:val="32"/>
          <w:szCs w:val="32"/>
        </w:rPr>
      </w:pPr>
      <w:r w:rsidRPr="00500883">
        <w:rPr>
          <w:rFonts w:ascii="Cambria" w:hAnsi="Cambria" w:hint="eastAsia"/>
          <w:b/>
          <w:sz w:val="32"/>
          <w:szCs w:val="32"/>
        </w:rPr>
        <w:lastRenderedPageBreak/>
        <w:t>工程质量保修书</w:t>
      </w:r>
    </w:p>
    <w:p w14:paraId="4D61C535" w14:textId="77777777" w:rsidR="0019608D" w:rsidRPr="00500883" w:rsidRDefault="0019608D" w:rsidP="0019608D">
      <w:pPr>
        <w:adjustRightInd w:val="0"/>
        <w:snapToGrid w:val="0"/>
        <w:spacing w:line="360" w:lineRule="auto"/>
        <w:rPr>
          <w:rFonts w:ascii="Cambria" w:hAnsi="Cambria"/>
          <w:szCs w:val="21"/>
        </w:rPr>
      </w:pPr>
    </w:p>
    <w:p w14:paraId="3AD74E62" w14:textId="77777777" w:rsidR="0019608D" w:rsidRPr="00500883" w:rsidRDefault="0019608D" w:rsidP="0019608D">
      <w:pPr>
        <w:adjustRightInd w:val="0"/>
        <w:snapToGrid w:val="0"/>
        <w:spacing w:line="360" w:lineRule="auto"/>
        <w:ind w:left="567" w:firstLineChars="150" w:firstLine="316"/>
        <w:rPr>
          <w:rFonts w:ascii="Cambria" w:hAnsi="Cambria"/>
          <w:b/>
          <w:szCs w:val="21"/>
        </w:rPr>
      </w:pPr>
      <w:r w:rsidRPr="00500883">
        <w:rPr>
          <w:rFonts w:ascii="Cambria" w:hAnsi="Cambria" w:hint="eastAsia"/>
          <w:b/>
          <w:szCs w:val="21"/>
        </w:rPr>
        <w:t>建设单位：</w:t>
      </w:r>
      <w:r w:rsidRPr="00500883">
        <w:rPr>
          <w:rFonts w:ascii="Cambria" w:hAnsi="Cambria" w:hint="eastAsia"/>
          <w:b/>
          <w:szCs w:val="21"/>
          <w:u w:val="single"/>
        </w:rPr>
        <w:t>北京语言大学</w:t>
      </w:r>
    </w:p>
    <w:p w14:paraId="70E6CE0E" w14:textId="77777777" w:rsidR="0019608D" w:rsidRPr="00500883" w:rsidRDefault="0019608D" w:rsidP="0019608D">
      <w:pPr>
        <w:adjustRightInd w:val="0"/>
        <w:snapToGrid w:val="0"/>
        <w:spacing w:line="360" w:lineRule="auto"/>
        <w:ind w:left="567" w:firstLineChars="150" w:firstLine="316"/>
        <w:rPr>
          <w:rFonts w:ascii="Cambria" w:hAnsi="Cambria"/>
          <w:b/>
          <w:szCs w:val="21"/>
          <w:u w:val="single"/>
        </w:rPr>
      </w:pPr>
      <w:r w:rsidRPr="00500883">
        <w:rPr>
          <w:rFonts w:ascii="Cambria" w:hAnsi="Cambria" w:hint="eastAsia"/>
          <w:b/>
          <w:szCs w:val="21"/>
        </w:rPr>
        <w:t>承</w:t>
      </w:r>
      <w:r w:rsidRPr="00500883">
        <w:rPr>
          <w:rFonts w:ascii="Cambria" w:hAnsi="Cambria" w:hint="eastAsia"/>
          <w:b/>
          <w:szCs w:val="21"/>
        </w:rPr>
        <w:t xml:space="preserve"> </w:t>
      </w:r>
      <w:r w:rsidRPr="00500883">
        <w:rPr>
          <w:rFonts w:ascii="Cambria" w:hAnsi="Cambria" w:hint="eastAsia"/>
          <w:b/>
          <w:szCs w:val="21"/>
        </w:rPr>
        <w:t>包</w:t>
      </w:r>
      <w:r w:rsidRPr="00500883">
        <w:rPr>
          <w:rFonts w:ascii="Cambria" w:hAnsi="Cambria" w:hint="eastAsia"/>
          <w:b/>
          <w:szCs w:val="21"/>
        </w:rPr>
        <w:t xml:space="preserve"> </w:t>
      </w:r>
      <w:r w:rsidRPr="00500883">
        <w:rPr>
          <w:rFonts w:ascii="Cambria" w:hAnsi="Cambria" w:hint="eastAsia"/>
          <w:b/>
          <w:szCs w:val="21"/>
        </w:rPr>
        <w:t>人：</w:t>
      </w:r>
      <w:r w:rsidRPr="00500883">
        <w:rPr>
          <w:rFonts w:ascii="Cambria" w:hAnsi="Cambria" w:hint="eastAsia"/>
          <w:b/>
          <w:szCs w:val="21"/>
          <w:u w:val="single"/>
        </w:rPr>
        <w:t xml:space="preserve">                     </w:t>
      </w:r>
    </w:p>
    <w:p w14:paraId="617BE1B9" w14:textId="77777777" w:rsidR="0019608D" w:rsidRPr="00500883" w:rsidRDefault="0019608D" w:rsidP="0019608D">
      <w:pPr>
        <w:adjustRightInd w:val="0"/>
        <w:snapToGrid w:val="0"/>
        <w:spacing w:line="360" w:lineRule="auto"/>
        <w:ind w:leftChars="158" w:left="332" w:firstLineChars="200" w:firstLine="420"/>
        <w:rPr>
          <w:rFonts w:ascii="Cambria" w:hAnsi="Cambria"/>
          <w:szCs w:val="21"/>
        </w:rPr>
      </w:pPr>
      <w:r w:rsidRPr="00500883">
        <w:rPr>
          <w:rFonts w:ascii="Cambria" w:hAnsi="Cambria" w:hint="eastAsia"/>
          <w:szCs w:val="21"/>
        </w:rPr>
        <w:t>为保证</w:t>
      </w:r>
      <w:r>
        <w:rPr>
          <w:rFonts w:ascii="Cambria" w:hAnsi="Cambria" w:hint="eastAsia"/>
          <w:b/>
          <w:szCs w:val="21"/>
          <w:u w:val="single"/>
        </w:rPr>
        <w:t>北京语言大学清晏楼东入口改造工程</w:t>
      </w:r>
      <w:r w:rsidRPr="00500883">
        <w:rPr>
          <w:rFonts w:ascii="Cambria" w:hAnsi="Cambria" w:hint="eastAsia"/>
          <w:szCs w:val="21"/>
        </w:rPr>
        <w:t>在合理使用期限内正常使用，经甲、乙双方协商一致并</w:t>
      </w:r>
      <w:proofErr w:type="gramStart"/>
      <w:r w:rsidRPr="00500883">
        <w:rPr>
          <w:rFonts w:ascii="Cambria" w:hAnsi="Cambria" w:hint="eastAsia"/>
          <w:szCs w:val="21"/>
        </w:rPr>
        <w:t>签定</w:t>
      </w:r>
      <w:proofErr w:type="gramEnd"/>
      <w:r w:rsidRPr="00500883">
        <w:rPr>
          <w:rFonts w:ascii="Cambria" w:hAnsi="Cambria" w:hint="eastAsia"/>
          <w:szCs w:val="21"/>
        </w:rPr>
        <w:t>本工程质量保修书。承包人在质量保修期内按照《建设工程质量管理条例》、《房屋建筑工程质量保修办法》和国家、北京市有关管理规定承担工程质量保修责任。</w:t>
      </w:r>
    </w:p>
    <w:p w14:paraId="688F731C" w14:textId="77777777" w:rsidR="0019608D" w:rsidRPr="00500883" w:rsidRDefault="0019608D" w:rsidP="0019608D">
      <w:pPr>
        <w:pStyle w:val="2"/>
        <w:tabs>
          <w:tab w:val="left" w:pos="840"/>
        </w:tabs>
        <w:adjustRightInd w:val="0"/>
        <w:snapToGrid w:val="0"/>
        <w:spacing w:before="78" w:after="78" w:line="360" w:lineRule="auto"/>
        <w:rPr>
          <w:sz w:val="21"/>
          <w:szCs w:val="21"/>
        </w:rPr>
      </w:pPr>
      <w:bookmarkStart w:id="2869" w:name="_Toc129798491"/>
      <w:bookmarkStart w:id="2870" w:name="_Toc109914556"/>
      <w:bookmarkStart w:id="2871" w:name="_Toc132619239"/>
      <w:bookmarkStart w:id="2872" w:name="_Toc115802048"/>
      <w:r w:rsidRPr="00500883">
        <w:rPr>
          <w:rFonts w:hint="eastAsia"/>
          <w:sz w:val="21"/>
          <w:szCs w:val="21"/>
        </w:rPr>
        <w:t>一、工程质量保修范围和内容</w:t>
      </w:r>
      <w:bookmarkEnd w:id="2869"/>
      <w:bookmarkEnd w:id="2870"/>
      <w:bookmarkEnd w:id="2871"/>
      <w:bookmarkEnd w:id="2872"/>
    </w:p>
    <w:p w14:paraId="623FF181" w14:textId="77777777" w:rsidR="0019608D" w:rsidRPr="00500883" w:rsidRDefault="0019608D" w:rsidP="0019608D">
      <w:pPr>
        <w:adjustRightInd w:val="0"/>
        <w:snapToGrid w:val="0"/>
        <w:spacing w:line="360" w:lineRule="auto"/>
        <w:ind w:left="630"/>
        <w:rPr>
          <w:rFonts w:ascii="Cambria" w:hAnsi="Cambria"/>
          <w:szCs w:val="21"/>
          <w:u w:val="single"/>
        </w:rPr>
      </w:pPr>
      <w:r w:rsidRPr="00500883">
        <w:rPr>
          <w:rFonts w:ascii="Cambria" w:hAnsi="Cambria" w:hint="eastAsia"/>
          <w:szCs w:val="21"/>
        </w:rPr>
        <w:t>质量保修范围包括：</w:t>
      </w:r>
      <w:r w:rsidRPr="00500883">
        <w:rPr>
          <w:rFonts w:ascii="Cambria" w:hAnsi="Cambria" w:hint="eastAsia"/>
          <w:szCs w:val="21"/>
          <w:u w:val="single"/>
        </w:rPr>
        <w:t xml:space="preserve"> </w:t>
      </w:r>
      <w:r w:rsidRPr="00500883">
        <w:rPr>
          <w:rFonts w:ascii="Cambria" w:hAnsi="Cambria" w:hint="eastAsia"/>
          <w:szCs w:val="21"/>
          <w:u w:val="single"/>
        </w:rPr>
        <w:t>根据清单及洽商范围内所有相关内容。</w:t>
      </w:r>
    </w:p>
    <w:p w14:paraId="4A20D720" w14:textId="77777777" w:rsidR="0019608D" w:rsidRPr="00500883" w:rsidRDefault="0019608D" w:rsidP="0019608D">
      <w:pPr>
        <w:adjustRightInd w:val="0"/>
        <w:snapToGrid w:val="0"/>
        <w:spacing w:line="360" w:lineRule="auto"/>
        <w:ind w:left="630"/>
        <w:rPr>
          <w:rFonts w:ascii="Cambria" w:hAnsi="Cambria"/>
          <w:szCs w:val="21"/>
        </w:rPr>
      </w:pPr>
      <w:r w:rsidRPr="00500883">
        <w:rPr>
          <w:rFonts w:ascii="Cambria" w:hAnsi="Cambria" w:hint="eastAsia"/>
          <w:szCs w:val="21"/>
        </w:rPr>
        <w:t>具体质量保修内容双方约定如下</w:t>
      </w:r>
      <w:r w:rsidRPr="00500883">
        <w:rPr>
          <w:rFonts w:ascii="Cambria" w:hAnsi="Cambria" w:hint="eastAsia"/>
          <w:szCs w:val="21"/>
        </w:rPr>
        <w:t>:</w:t>
      </w:r>
    </w:p>
    <w:p w14:paraId="68E9CABA" w14:textId="77777777" w:rsidR="0019608D" w:rsidRPr="00500883" w:rsidRDefault="0019608D" w:rsidP="0019608D">
      <w:pPr>
        <w:adjustRightInd w:val="0"/>
        <w:snapToGrid w:val="0"/>
        <w:spacing w:line="360" w:lineRule="auto"/>
        <w:ind w:left="630"/>
        <w:rPr>
          <w:rFonts w:ascii="Cambria" w:hAnsi="Cambria"/>
          <w:szCs w:val="21"/>
        </w:rPr>
      </w:pPr>
      <w:r w:rsidRPr="00500883">
        <w:rPr>
          <w:rFonts w:ascii="Cambria" w:hAnsi="Cambria" w:hint="eastAsia"/>
          <w:szCs w:val="21"/>
          <w:u w:val="single"/>
        </w:rPr>
        <w:t>承包人在施工过程中所实际发生的全部施工内容。</w:t>
      </w:r>
      <w:r w:rsidRPr="00500883">
        <w:rPr>
          <w:rFonts w:ascii="Cambria" w:hAnsi="Cambria" w:hint="eastAsia"/>
          <w:szCs w:val="21"/>
          <w:u w:val="single"/>
        </w:rPr>
        <w:t xml:space="preserve">                        </w:t>
      </w:r>
    </w:p>
    <w:p w14:paraId="6C13352F" w14:textId="77777777" w:rsidR="0019608D" w:rsidRPr="00500883" w:rsidRDefault="0019608D" w:rsidP="0019608D">
      <w:pPr>
        <w:pStyle w:val="2"/>
        <w:tabs>
          <w:tab w:val="left" w:pos="840"/>
        </w:tabs>
        <w:adjustRightInd w:val="0"/>
        <w:snapToGrid w:val="0"/>
        <w:spacing w:before="78" w:after="78" w:line="360" w:lineRule="auto"/>
        <w:rPr>
          <w:sz w:val="21"/>
          <w:szCs w:val="21"/>
        </w:rPr>
      </w:pPr>
      <w:bookmarkStart w:id="2873" w:name="_Toc115802049"/>
      <w:bookmarkStart w:id="2874" w:name="_Toc129798492"/>
      <w:bookmarkStart w:id="2875" w:name="_Toc109914557"/>
      <w:bookmarkStart w:id="2876" w:name="_Toc132619240"/>
      <w:r w:rsidRPr="00500883">
        <w:rPr>
          <w:rFonts w:hint="eastAsia"/>
          <w:sz w:val="21"/>
          <w:szCs w:val="21"/>
        </w:rPr>
        <w:t>二、质量保修期</w:t>
      </w:r>
      <w:bookmarkEnd w:id="2873"/>
      <w:bookmarkEnd w:id="2874"/>
      <w:bookmarkEnd w:id="2875"/>
      <w:bookmarkEnd w:id="2876"/>
    </w:p>
    <w:p w14:paraId="37EC3054" w14:textId="77777777" w:rsidR="0019608D" w:rsidRPr="00500883" w:rsidRDefault="0019608D" w:rsidP="0019608D">
      <w:pPr>
        <w:adjustRightInd w:val="0"/>
        <w:snapToGrid w:val="0"/>
        <w:spacing w:line="360" w:lineRule="auto"/>
        <w:ind w:left="630"/>
        <w:rPr>
          <w:rFonts w:ascii="Cambria" w:hAnsi="Cambria"/>
          <w:szCs w:val="21"/>
        </w:rPr>
      </w:pPr>
      <w:r w:rsidRPr="00500883">
        <w:rPr>
          <w:rFonts w:ascii="Cambria" w:hAnsi="Cambria" w:hint="eastAsia"/>
          <w:szCs w:val="21"/>
        </w:rPr>
        <w:t>本工程质量保修期限从本工程竣工验收合格之日（颁发竣工验收证书之日）起计算。双方根据国家有关规定，约定粉刷部分质量保修期限为</w:t>
      </w:r>
      <w:r w:rsidRPr="00500883">
        <w:rPr>
          <w:rFonts w:ascii="Cambria" w:hAnsi="Cambria" w:hint="eastAsia"/>
          <w:szCs w:val="21"/>
          <w:u w:val="single"/>
        </w:rPr>
        <w:t>2</w:t>
      </w:r>
      <w:r w:rsidRPr="00500883">
        <w:rPr>
          <w:rFonts w:ascii="Cambria" w:hAnsi="Cambria" w:hint="eastAsia"/>
          <w:szCs w:val="21"/>
          <w:u w:val="single"/>
        </w:rPr>
        <w:t>年</w:t>
      </w:r>
      <w:r w:rsidRPr="00500883">
        <w:rPr>
          <w:rFonts w:ascii="Cambria" w:hAnsi="Cambria" w:hint="eastAsia"/>
          <w:szCs w:val="21"/>
        </w:rPr>
        <w:t>，防水部分质量保修期限为</w:t>
      </w:r>
      <w:r w:rsidRPr="00500883">
        <w:rPr>
          <w:rFonts w:ascii="Cambria" w:hAnsi="Cambria" w:hint="eastAsia"/>
          <w:szCs w:val="21"/>
          <w:u w:val="single"/>
        </w:rPr>
        <w:t>5</w:t>
      </w:r>
      <w:r w:rsidRPr="00500883">
        <w:rPr>
          <w:rFonts w:ascii="Cambria" w:hAnsi="Cambria" w:hint="eastAsia"/>
          <w:szCs w:val="21"/>
          <w:u w:val="single"/>
        </w:rPr>
        <w:t>年</w:t>
      </w:r>
      <w:r w:rsidRPr="00500883">
        <w:rPr>
          <w:rFonts w:ascii="Cambria" w:hAnsi="Cambria" w:hint="eastAsia"/>
          <w:szCs w:val="21"/>
        </w:rPr>
        <w:t>。</w:t>
      </w:r>
    </w:p>
    <w:p w14:paraId="7B06E1DA" w14:textId="77777777" w:rsidR="0019608D" w:rsidRPr="00500883" w:rsidRDefault="0019608D" w:rsidP="0019608D">
      <w:pPr>
        <w:pStyle w:val="2"/>
        <w:tabs>
          <w:tab w:val="left" w:pos="840"/>
        </w:tabs>
        <w:adjustRightInd w:val="0"/>
        <w:snapToGrid w:val="0"/>
        <w:spacing w:before="78" w:after="78" w:line="360" w:lineRule="auto"/>
        <w:rPr>
          <w:sz w:val="21"/>
          <w:szCs w:val="21"/>
        </w:rPr>
      </w:pPr>
      <w:bookmarkStart w:id="2877" w:name="_Toc132619241"/>
      <w:bookmarkStart w:id="2878" w:name="_Toc129798493"/>
      <w:bookmarkStart w:id="2879" w:name="_Toc109914558"/>
      <w:bookmarkStart w:id="2880" w:name="_Toc115802050"/>
      <w:r w:rsidRPr="00500883">
        <w:rPr>
          <w:rFonts w:hint="eastAsia"/>
          <w:sz w:val="21"/>
          <w:szCs w:val="21"/>
        </w:rPr>
        <w:t>三、质量保修责任</w:t>
      </w:r>
      <w:bookmarkEnd w:id="2877"/>
      <w:bookmarkEnd w:id="2878"/>
      <w:bookmarkEnd w:id="2879"/>
      <w:bookmarkEnd w:id="2880"/>
    </w:p>
    <w:p w14:paraId="52135225" w14:textId="77777777" w:rsidR="0019608D" w:rsidRPr="00500883" w:rsidRDefault="0019608D" w:rsidP="0019608D">
      <w:pPr>
        <w:adjustRightInd w:val="0"/>
        <w:snapToGrid w:val="0"/>
        <w:spacing w:line="360" w:lineRule="auto"/>
        <w:ind w:left="630" w:hanging="63"/>
        <w:rPr>
          <w:rFonts w:ascii="Cambria" w:hAnsi="Cambria"/>
          <w:szCs w:val="21"/>
        </w:rPr>
      </w:pPr>
      <w:r w:rsidRPr="00500883">
        <w:rPr>
          <w:rFonts w:ascii="Cambria" w:hAnsi="Cambria" w:hint="eastAsia"/>
          <w:szCs w:val="21"/>
        </w:rPr>
        <w:t>1</w:t>
      </w:r>
      <w:r w:rsidRPr="00500883">
        <w:rPr>
          <w:rFonts w:ascii="Cambria" w:hAnsi="Cambria" w:hint="eastAsia"/>
          <w:szCs w:val="21"/>
        </w:rPr>
        <w:t>、本工程在保修期限出现质量缺陷，建设单位应当向承包人发出保修通知。承包人接到保修通知后</w:t>
      </w:r>
      <w:r w:rsidRPr="00500883">
        <w:rPr>
          <w:rFonts w:ascii="Cambria" w:hAnsi="Cambria" w:hint="eastAsia"/>
          <w:szCs w:val="21"/>
        </w:rPr>
        <w:t>24</w:t>
      </w:r>
      <w:r w:rsidRPr="00500883">
        <w:rPr>
          <w:rFonts w:ascii="Cambria" w:hAnsi="Cambria" w:hint="eastAsia"/>
          <w:szCs w:val="21"/>
        </w:rPr>
        <w:t>小时内，应当到现场核查情况并派人修理。承包人不在约定期限内派人修理，建设单位可委托其他人员修理，修理费用从承包人质量保留金内支付。</w:t>
      </w:r>
    </w:p>
    <w:p w14:paraId="4A432949" w14:textId="77777777" w:rsidR="0019608D" w:rsidRPr="00500883" w:rsidRDefault="0019608D" w:rsidP="0019608D">
      <w:pPr>
        <w:adjustRightInd w:val="0"/>
        <w:snapToGrid w:val="0"/>
        <w:spacing w:line="360" w:lineRule="auto"/>
        <w:ind w:left="630" w:hanging="63"/>
        <w:rPr>
          <w:rFonts w:ascii="Cambria" w:hAnsi="Cambria"/>
          <w:szCs w:val="21"/>
        </w:rPr>
      </w:pPr>
      <w:r w:rsidRPr="00500883">
        <w:rPr>
          <w:rFonts w:ascii="Cambria" w:hAnsi="Cambria" w:hint="eastAsia"/>
          <w:szCs w:val="21"/>
        </w:rPr>
        <w:t>2</w:t>
      </w:r>
      <w:r w:rsidRPr="00500883">
        <w:rPr>
          <w:rFonts w:ascii="Cambria" w:hAnsi="Cambria" w:hint="eastAsia"/>
          <w:szCs w:val="21"/>
        </w:rPr>
        <w:t>、发生紧急抢修事故（龙骨、支架脱落、玻璃爆裂等），承包人接到事故通知后，应立即到达事故现场抢修。非承包人施工质量引起的事故，抢修费用由责任人承担。</w:t>
      </w:r>
    </w:p>
    <w:p w14:paraId="0D93B92D" w14:textId="77777777" w:rsidR="0019608D" w:rsidRPr="00500883" w:rsidRDefault="0019608D" w:rsidP="0019608D">
      <w:pPr>
        <w:adjustRightInd w:val="0"/>
        <w:snapToGrid w:val="0"/>
        <w:spacing w:line="360" w:lineRule="auto"/>
        <w:ind w:left="630" w:hanging="63"/>
        <w:rPr>
          <w:rFonts w:ascii="Cambria" w:hAnsi="Cambria"/>
          <w:szCs w:val="21"/>
        </w:rPr>
      </w:pPr>
      <w:r w:rsidRPr="00500883">
        <w:rPr>
          <w:rFonts w:ascii="Cambria" w:hAnsi="Cambria" w:hint="eastAsia"/>
          <w:szCs w:val="21"/>
        </w:rPr>
        <w:t>3</w:t>
      </w:r>
      <w:r w:rsidRPr="00500883">
        <w:rPr>
          <w:rFonts w:ascii="Cambria" w:hAnsi="Cambria" w:hint="eastAsia"/>
          <w:szCs w:val="21"/>
        </w:rPr>
        <w:t>、在国家规定的工程合理使用期限内，承包人确保工程的质量。因承包人原因致使工程在合理使用期限内造成人身和财产损害的，承包人应承担损害赔偿责任。</w:t>
      </w:r>
    </w:p>
    <w:p w14:paraId="7733BD26" w14:textId="77777777" w:rsidR="0019608D" w:rsidRPr="00500883" w:rsidRDefault="0019608D" w:rsidP="0019608D">
      <w:pPr>
        <w:pStyle w:val="2"/>
        <w:tabs>
          <w:tab w:val="left" w:pos="840"/>
        </w:tabs>
        <w:adjustRightInd w:val="0"/>
        <w:snapToGrid w:val="0"/>
        <w:spacing w:before="78" w:after="78" w:line="360" w:lineRule="auto"/>
        <w:rPr>
          <w:sz w:val="21"/>
          <w:szCs w:val="21"/>
        </w:rPr>
      </w:pPr>
      <w:bookmarkStart w:id="2881" w:name="_Toc115802051"/>
      <w:bookmarkStart w:id="2882" w:name="_Toc132619242"/>
      <w:bookmarkStart w:id="2883" w:name="_Toc129798494"/>
      <w:bookmarkStart w:id="2884" w:name="_Toc109914559"/>
      <w:r w:rsidRPr="00500883">
        <w:rPr>
          <w:rFonts w:hint="eastAsia"/>
          <w:sz w:val="21"/>
          <w:szCs w:val="21"/>
        </w:rPr>
        <w:t>四、</w:t>
      </w:r>
      <w:bookmarkEnd w:id="2881"/>
      <w:r w:rsidRPr="00500883">
        <w:rPr>
          <w:rFonts w:hint="eastAsia"/>
          <w:sz w:val="21"/>
          <w:szCs w:val="21"/>
        </w:rPr>
        <w:t>质量保证金金额及支付</w:t>
      </w:r>
      <w:bookmarkEnd w:id="2882"/>
      <w:bookmarkEnd w:id="2883"/>
      <w:bookmarkEnd w:id="2884"/>
    </w:p>
    <w:p w14:paraId="16EC57CA" w14:textId="77777777" w:rsidR="0019608D" w:rsidRPr="00500883" w:rsidRDefault="0019608D" w:rsidP="0019608D">
      <w:pPr>
        <w:adjustRightInd w:val="0"/>
        <w:snapToGrid w:val="0"/>
        <w:spacing w:line="360" w:lineRule="auto"/>
        <w:ind w:left="630" w:hanging="63"/>
        <w:rPr>
          <w:rFonts w:ascii="Cambria" w:hAnsi="Cambria"/>
          <w:szCs w:val="21"/>
        </w:rPr>
      </w:pPr>
      <w:r w:rsidRPr="00500883">
        <w:rPr>
          <w:rFonts w:ascii="Cambria" w:hAnsi="Cambria" w:hint="eastAsia"/>
          <w:szCs w:val="21"/>
        </w:rPr>
        <w:t>1</w:t>
      </w:r>
      <w:r w:rsidRPr="00500883">
        <w:rPr>
          <w:rFonts w:ascii="Cambria" w:hAnsi="Cambria" w:hint="eastAsia"/>
          <w:szCs w:val="21"/>
        </w:rPr>
        <w:t>、本工程约定的工程质量保修金为</w:t>
      </w:r>
      <w:r w:rsidRPr="00500883">
        <w:rPr>
          <w:rFonts w:ascii="Cambria" w:hAnsi="Cambria" w:hint="eastAsia"/>
          <w:szCs w:val="21"/>
          <w:u w:val="single"/>
        </w:rPr>
        <w:t>本工程结算审计金额的</w:t>
      </w:r>
      <w:r w:rsidRPr="00500883">
        <w:rPr>
          <w:rFonts w:ascii="Cambria" w:hAnsi="Cambria" w:hint="eastAsia"/>
          <w:szCs w:val="21"/>
          <w:u w:val="single"/>
        </w:rPr>
        <w:t>3%</w:t>
      </w:r>
      <w:r w:rsidRPr="00500883">
        <w:rPr>
          <w:rFonts w:ascii="Cambria" w:hAnsi="Cambria" w:hint="eastAsia"/>
          <w:szCs w:val="21"/>
        </w:rPr>
        <w:t>。</w:t>
      </w:r>
    </w:p>
    <w:p w14:paraId="03F092F7" w14:textId="77777777" w:rsidR="0019608D" w:rsidRPr="00500883" w:rsidRDefault="0019608D" w:rsidP="0019608D">
      <w:pPr>
        <w:adjustRightInd w:val="0"/>
        <w:snapToGrid w:val="0"/>
        <w:spacing w:line="360" w:lineRule="auto"/>
        <w:ind w:left="210" w:hangingChars="100" w:hanging="210"/>
        <w:rPr>
          <w:rFonts w:ascii="Cambria" w:hAnsi="Cambria"/>
          <w:szCs w:val="21"/>
        </w:rPr>
      </w:pPr>
      <w:r w:rsidRPr="00500883">
        <w:rPr>
          <w:rFonts w:ascii="Cambria" w:hAnsi="Cambria" w:hint="eastAsia"/>
          <w:szCs w:val="21"/>
        </w:rPr>
        <w:t>2</w:t>
      </w:r>
      <w:r w:rsidRPr="00500883">
        <w:rPr>
          <w:rFonts w:ascii="Cambria" w:hAnsi="Cambria" w:hint="eastAsia"/>
          <w:szCs w:val="21"/>
        </w:rPr>
        <w:t>、在承包人已经完成本合同所规定的保修义务，并已得到建设单位向承包人颁发的保修责任终止证书之日后</w:t>
      </w:r>
      <w:r w:rsidRPr="00500883">
        <w:rPr>
          <w:rFonts w:ascii="Cambria" w:hAnsi="Cambria" w:hint="eastAsia"/>
          <w:szCs w:val="21"/>
        </w:rPr>
        <w:t>56</w:t>
      </w:r>
      <w:r w:rsidRPr="00500883">
        <w:rPr>
          <w:rFonts w:ascii="Cambria" w:hAnsi="Cambria" w:hint="eastAsia"/>
          <w:szCs w:val="21"/>
        </w:rPr>
        <w:t>天内，建设单位将剩余的质量保证金金额全部支付给承包人。</w:t>
      </w:r>
      <w:bookmarkStart w:id="2885" w:name="_Toc115802053"/>
    </w:p>
    <w:p w14:paraId="3F42B225" w14:textId="77777777" w:rsidR="0019608D" w:rsidRPr="00500883" w:rsidRDefault="0019608D" w:rsidP="0019608D">
      <w:pPr>
        <w:pStyle w:val="2"/>
        <w:tabs>
          <w:tab w:val="left" w:pos="840"/>
        </w:tabs>
        <w:adjustRightInd w:val="0"/>
        <w:snapToGrid w:val="0"/>
        <w:spacing w:before="78" w:after="78" w:line="360" w:lineRule="auto"/>
        <w:rPr>
          <w:sz w:val="21"/>
          <w:szCs w:val="21"/>
        </w:rPr>
      </w:pPr>
      <w:bookmarkStart w:id="2886" w:name="_Toc132619243"/>
      <w:bookmarkStart w:id="2887" w:name="_Toc129798495"/>
      <w:bookmarkStart w:id="2888" w:name="_Toc109914560"/>
      <w:r w:rsidRPr="00500883">
        <w:rPr>
          <w:rFonts w:hint="eastAsia"/>
          <w:sz w:val="21"/>
          <w:szCs w:val="21"/>
        </w:rPr>
        <w:t>五、其他</w:t>
      </w:r>
      <w:bookmarkEnd w:id="2885"/>
      <w:bookmarkEnd w:id="2886"/>
      <w:bookmarkEnd w:id="2887"/>
      <w:bookmarkEnd w:id="2888"/>
    </w:p>
    <w:p w14:paraId="7CB919EB" w14:textId="77777777" w:rsidR="0019608D" w:rsidRPr="00500883" w:rsidRDefault="0019608D" w:rsidP="0019608D">
      <w:pPr>
        <w:adjustRightInd w:val="0"/>
        <w:snapToGrid w:val="0"/>
        <w:spacing w:line="360" w:lineRule="auto"/>
        <w:ind w:left="630"/>
        <w:rPr>
          <w:rFonts w:ascii="Cambria" w:hAnsi="Cambria"/>
          <w:szCs w:val="21"/>
        </w:rPr>
      </w:pPr>
      <w:r w:rsidRPr="00500883">
        <w:rPr>
          <w:rFonts w:ascii="Cambria" w:hAnsi="Cambria" w:hint="eastAsia"/>
          <w:szCs w:val="21"/>
        </w:rPr>
        <w:t>双方约定的其他工程质量保修事项：如果国家和项目发包人对该工程的质量保修有特殊要求时则按特殊要求执行。</w:t>
      </w:r>
    </w:p>
    <w:p w14:paraId="64243C76" w14:textId="77777777" w:rsidR="0019608D" w:rsidRPr="00500883" w:rsidRDefault="0019608D" w:rsidP="0019608D">
      <w:pPr>
        <w:adjustRightInd w:val="0"/>
        <w:snapToGrid w:val="0"/>
        <w:spacing w:line="360" w:lineRule="auto"/>
        <w:ind w:left="630"/>
        <w:rPr>
          <w:rFonts w:ascii="Cambria" w:hAnsi="Cambria"/>
          <w:szCs w:val="21"/>
        </w:rPr>
      </w:pPr>
      <w:r w:rsidRPr="00500883">
        <w:rPr>
          <w:rFonts w:ascii="Cambria" w:hAnsi="Cambria" w:hint="eastAsia"/>
          <w:szCs w:val="21"/>
        </w:rPr>
        <w:t xml:space="preserve">       </w:t>
      </w:r>
    </w:p>
    <w:p w14:paraId="5D3070E1" w14:textId="77777777" w:rsidR="0019608D" w:rsidRPr="00500883" w:rsidRDefault="0019608D" w:rsidP="0019608D">
      <w:pPr>
        <w:adjustRightInd w:val="0"/>
        <w:snapToGrid w:val="0"/>
        <w:spacing w:line="360" w:lineRule="auto"/>
        <w:ind w:left="630"/>
        <w:rPr>
          <w:rFonts w:ascii="Cambria" w:hAnsi="Cambria"/>
          <w:szCs w:val="21"/>
        </w:rPr>
      </w:pPr>
    </w:p>
    <w:p w14:paraId="266744CD" w14:textId="77777777" w:rsidR="0019608D" w:rsidRPr="00500883" w:rsidRDefault="0019608D" w:rsidP="0019608D">
      <w:pPr>
        <w:adjustRightInd w:val="0"/>
        <w:snapToGrid w:val="0"/>
        <w:spacing w:line="360" w:lineRule="auto"/>
        <w:ind w:left="630"/>
        <w:rPr>
          <w:rFonts w:ascii="Cambria" w:hAnsi="Cambria"/>
          <w:szCs w:val="21"/>
        </w:rPr>
      </w:pPr>
    </w:p>
    <w:p w14:paraId="62C736E0" w14:textId="77777777" w:rsidR="0019608D" w:rsidRPr="00500883" w:rsidRDefault="0019608D" w:rsidP="0019608D">
      <w:pPr>
        <w:tabs>
          <w:tab w:val="left" w:pos="1695"/>
        </w:tabs>
        <w:adjustRightInd w:val="0"/>
        <w:snapToGrid w:val="0"/>
        <w:spacing w:line="360" w:lineRule="auto"/>
        <w:ind w:hanging="63"/>
        <w:rPr>
          <w:rFonts w:ascii="Cambria" w:hAnsi="Cambria"/>
          <w:szCs w:val="21"/>
        </w:rPr>
      </w:pPr>
      <w:r w:rsidRPr="00500883">
        <w:rPr>
          <w:rFonts w:ascii="Cambria" w:hAnsi="Cambria" w:hint="eastAsia"/>
          <w:szCs w:val="21"/>
        </w:rPr>
        <w:t>（此页无正文）</w:t>
      </w:r>
    </w:p>
    <w:p w14:paraId="0F911761" w14:textId="77777777" w:rsidR="0019608D" w:rsidRPr="00500883" w:rsidRDefault="0019608D" w:rsidP="0019608D">
      <w:pPr>
        <w:tabs>
          <w:tab w:val="left" w:pos="1695"/>
        </w:tabs>
        <w:adjustRightInd w:val="0"/>
        <w:snapToGrid w:val="0"/>
        <w:spacing w:line="360" w:lineRule="auto"/>
        <w:ind w:hanging="63"/>
        <w:rPr>
          <w:rFonts w:ascii="Cambria" w:hAnsi="Cambria"/>
          <w:szCs w:val="21"/>
        </w:rPr>
      </w:pPr>
    </w:p>
    <w:p w14:paraId="4C3A9C36" w14:textId="77777777" w:rsidR="0019608D" w:rsidRPr="00500883" w:rsidRDefault="0019608D" w:rsidP="0019608D">
      <w:pPr>
        <w:spacing w:beforeLines="100" w:before="312" w:afterLines="100" w:after="312" w:line="400" w:lineRule="exact"/>
        <w:rPr>
          <w:szCs w:val="21"/>
        </w:rPr>
      </w:pPr>
      <w:r w:rsidRPr="00500883">
        <w:rPr>
          <w:b/>
          <w:bCs/>
          <w:szCs w:val="21"/>
        </w:rPr>
        <w:t>发包人：</w:t>
      </w:r>
      <w:r w:rsidRPr="00500883">
        <w:rPr>
          <w:szCs w:val="21"/>
          <w:u w:val="single"/>
        </w:rPr>
        <w:t xml:space="preserve">               </w:t>
      </w:r>
      <w:r w:rsidRPr="00500883">
        <w:rPr>
          <w:szCs w:val="21"/>
        </w:rPr>
        <w:t>（盖单位章）</w:t>
      </w:r>
      <w:r w:rsidRPr="00500883">
        <w:rPr>
          <w:rFonts w:eastAsia="Cambria"/>
          <w:b/>
          <w:bCs/>
          <w:szCs w:val="21"/>
        </w:rPr>
        <w:t xml:space="preserve"> </w:t>
      </w:r>
      <w:r w:rsidRPr="00500883">
        <w:rPr>
          <w:b/>
          <w:bCs/>
          <w:szCs w:val="21"/>
        </w:rPr>
        <w:t>承包人：</w:t>
      </w:r>
      <w:r w:rsidRPr="00500883">
        <w:rPr>
          <w:rFonts w:hint="eastAsia"/>
          <w:szCs w:val="21"/>
          <w:u w:val="single"/>
        </w:rPr>
        <w:t xml:space="preserve">            </w:t>
      </w:r>
      <w:r w:rsidRPr="00500883">
        <w:rPr>
          <w:szCs w:val="21"/>
          <w:u w:val="single"/>
        </w:rPr>
        <w:t>（</w:t>
      </w:r>
      <w:r w:rsidRPr="00500883">
        <w:rPr>
          <w:szCs w:val="21"/>
        </w:rPr>
        <w:t>盖单位章）</w:t>
      </w:r>
    </w:p>
    <w:p w14:paraId="7F879164" w14:textId="77777777" w:rsidR="0019608D" w:rsidRPr="00500883" w:rsidRDefault="0019608D" w:rsidP="0019608D">
      <w:pPr>
        <w:spacing w:beforeLines="100" w:before="312" w:afterLines="100" w:after="312" w:line="400" w:lineRule="exact"/>
        <w:rPr>
          <w:szCs w:val="21"/>
        </w:rPr>
      </w:pPr>
    </w:p>
    <w:p w14:paraId="0EE19800" w14:textId="77777777" w:rsidR="0019608D" w:rsidRPr="00500883" w:rsidRDefault="0019608D" w:rsidP="0019608D">
      <w:pPr>
        <w:spacing w:line="240" w:lineRule="exact"/>
        <w:rPr>
          <w:szCs w:val="21"/>
        </w:rPr>
      </w:pPr>
      <w:r w:rsidRPr="00500883">
        <w:rPr>
          <w:b/>
          <w:bCs/>
          <w:szCs w:val="21"/>
        </w:rPr>
        <w:t>法定代表人或其</w:t>
      </w:r>
      <w:r w:rsidRPr="00500883">
        <w:rPr>
          <w:szCs w:val="21"/>
        </w:rPr>
        <w:t xml:space="preserve">                      </w:t>
      </w:r>
      <w:r w:rsidRPr="00500883">
        <w:rPr>
          <w:b/>
          <w:bCs/>
          <w:szCs w:val="21"/>
        </w:rPr>
        <w:t>法定代表人或其</w:t>
      </w:r>
    </w:p>
    <w:p w14:paraId="7F90F669" w14:textId="77777777" w:rsidR="0019608D" w:rsidRPr="00500883" w:rsidRDefault="0019608D" w:rsidP="0019608D">
      <w:pPr>
        <w:spacing w:line="240" w:lineRule="exact"/>
        <w:rPr>
          <w:szCs w:val="21"/>
        </w:rPr>
      </w:pPr>
      <w:r w:rsidRPr="00500883">
        <w:rPr>
          <w:b/>
          <w:bCs/>
          <w:szCs w:val="21"/>
        </w:rPr>
        <w:t>委托代理人：</w:t>
      </w:r>
      <w:r w:rsidRPr="00500883">
        <w:rPr>
          <w:szCs w:val="21"/>
          <w:u w:val="single"/>
        </w:rPr>
        <w:t xml:space="preserve">              </w:t>
      </w:r>
      <w:r w:rsidRPr="00500883">
        <w:rPr>
          <w:szCs w:val="21"/>
        </w:rPr>
        <w:t>（签字）</w:t>
      </w:r>
      <w:r w:rsidRPr="00500883">
        <w:rPr>
          <w:szCs w:val="21"/>
        </w:rPr>
        <w:t xml:space="preserve"> </w:t>
      </w:r>
      <w:r w:rsidRPr="00500883">
        <w:rPr>
          <w:b/>
          <w:bCs/>
          <w:szCs w:val="21"/>
        </w:rPr>
        <w:t xml:space="preserve"> </w:t>
      </w:r>
      <w:r w:rsidRPr="00500883">
        <w:rPr>
          <w:b/>
          <w:bCs/>
          <w:szCs w:val="21"/>
        </w:rPr>
        <w:t>委托代理人：</w:t>
      </w:r>
      <w:r w:rsidRPr="00500883">
        <w:rPr>
          <w:szCs w:val="21"/>
          <w:u w:val="single"/>
        </w:rPr>
        <w:t xml:space="preserve">                   </w:t>
      </w:r>
      <w:r w:rsidRPr="00500883">
        <w:rPr>
          <w:szCs w:val="21"/>
        </w:rPr>
        <w:t>（签字）</w:t>
      </w:r>
    </w:p>
    <w:p w14:paraId="774A261C" w14:textId="77777777" w:rsidR="0019608D" w:rsidRPr="00500883" w:rsidRDefault="0019608D" w:rsidP="0019608D">
      <w:pPr>
        <w:spacing w:beforeLines="100" w:before="312" w:afterLines="100" w:after="312" w:line="400" w:lineRule="exact"/>
        <w:rPr>
          <w:szCs w:val="21"/>
          <w:u w:val="single"/>
        </w:rPr>
      </w:pPr>
    </w:p>
    <w:p w14:paraId="72A4E5B2" w14:textId="77777777" w:rsidR="0019608D" w:rsidRPr="00500883" w:rsidRDefault="0019608D" w:rsidP="0019608D">
      <w:pPr>
        <w:spacing w:beforeLines="100" w:before="312" w:afterLines="100" w:after="312" w:line="400" w:lineRule="exact"/>
        <w:ind w:left="567" w:firstLineChars="250" w:firstLine="525"/>
        <w:rPr>
          <w:szCs w:val="21"/>
        </w:rPr>
      </w:pPr>
      <w:r w:rsidRPr="00500883">
        <w:rPr>
          <w:szCs w:val="21"/>
          <w:u w:val="single"/>
        </w:rPr>
        <w:t xml:space="preserve">        </w:t>
      </w:r>
      <w:r w:rsidRPr="00500883">
        <w:rPr>
          <w:szCs w:val="21"/>
        </w:rPr>
        <w:t>年</w:t>
      </w:r>
      <w:r w:rsidRPr="00500883">
        <w:rPr>
          <w:szCs w:val="21"/>
          <w:u w:val="single"/>
        </w:rPr>
        <w:t xml:space="preserve">      </w:t>
      </w:r>
      <w:r w:rsidRPr="00500883">
        <w:rPr>
          <w:szCs w:val="21"/>
        </w:rPr>
        <w:t>月</w:t>
      </w:r>
      <w:r w:rsidRPr="00500883">
        <w:rPr>
          <w:szCs w:val="21"/>
        </w:rPr>
        <w:t xml:space="preserve"> </w:t>
      </w:r>
      <w:r w:rsidRPr="00500883">
        <w:rPr>
          <w:szCs w:val="21"/>
          <w:u w:val="single"/>
        </w:rPr>
        <w:t xml:space="preserve">  </w:t>
      </w:r>
      <w:r w:rsidRPr="00500883">
        <w:rPr>
          <w:rFonts w:hint="eastAsia"/>
          <w:szCs w:val="21"/>
          <w:u w:val="single"/>
        </w:rPr>
        <w:t xml:space="preserve">   </w:t>
      </w:r>
      <w:r w:rsidRPr="00500883">
        <w:rPr>
          <w:szCs w:val="21"/>
        </w:rPr>
        <w:t xml:space="preserve"> </w:t>
      </w:r>
      <w:r w:rsidRPr="00500883">
        <w:rPr>
          <w:szCs w:val="21"/>
        </w:rPr>
        <w:t>日</w:t>
      </w:r>
      <w:r w:rsidRPr="00500883">
        <w:rPr>
          <w:szCs w:val="21"/>
        </w:rPr>
        <w:t xml:space="preserve">      </w:t>
      </w:r>
      <w:r w:rsidRPr="00500883">
        <w:rPr>
          <w:rFonts w:hint="eastAsia"/>
          <w:szCs w:val="21"/>
        </w:rPr>
        <w:t xml:space="preserve"> </w:t>
      </w:r>
      <w:r w:rsidRPr="00500883">
        <w:rPr>
          <w:szCs w:val="21"/>
        </w:rPr>
        <w:t xml:space="preserve"> </w:t>
      </w:r>
      <w:r w:rsidRPr="00500883">
        <w:rPr>
          <w:szCs w:val="21"/>
          <w:u w:val="single"/>
        </w:rPr>
        <w:t xml:space="preserve">     </w:t>
      </w:r>
      <w:r w:rsidRPr="00500883">
        <w:rPr>
          <w:szCs w:val="21"/>
        </w:rPr>
        <w:t>年</w:t>
      </w:r>
      <w:r w:rsidRPr="00500883">
        <w:rPr>
          <w:szCs w:val="21"/>
          <w:u w:val="single"/>
        </w:rPr>
        <w:t xml:space="preserve">     </w:t>
      </w:r>
      <w:r w:rsidRPr="00500883">
        <w:rPr>
          <w:szCs w:val="21"/>
        </w:rPr>
        <w:t>月</w:t>
      </w:r>
      <w:r w:rsidRPr="00500883">
        <w:rPr>
          <w:szCs w:val="21"/>
        </w:rPr>
        <w:t xml:space="preserve"> </w:t>
      </w:r>
      <w:r w:rsidRPr="00500883">
        <w:rPr>
          <w:szCs w:val="21"/>
          <w:u w:val="single"/>
        </w:rPr>
        <w:t xml:space="preserve">     </w:t>
      </w:r>
      <w:r w:rsidRPr="00500883">
        <w:rPr>
          <w:szCs w:val="21"/>
        </w:rPr>
        <w:t>日</w:t>
      </w:r>
    </w:p>
    <w:p w14:paraId="3B0CE2AA" w14:textId="77777777" w:rsidR="0019608D" w:rsidRPr="00500883" w:rsidRDefault="0019608D" w:rsidP="0019608D">
      <w:pPr>
        <w:spacing w:beforeLines="100" w:before="312" w:afterLines="100" w:after="312" w:line="400" w:lineRule="exact"/>
        <w:rPr>
          <w:szCs w:val="21"/>
        </w:rPr>
      </w:pPr>
    </w:p>
    <w:p w14:paraId="7860571D" w14:textId="77777777" w:rsidR="0019608D" w:rsidRPr="00500883" w:rsidRDefault="0019608D" w:rsidP="0019608D">
      <w:pPr>
        <w:spacing w:beforeLines="100" w:before="312" w:afterLines="100" w:after="312" w:line="400" w:lineRule="exact"/>
        <w:rPr>
          <w:szCs w:val="21"/>
          <w:u w:val="single"/>
        </w:rPr>
      </w:pPr>
      <w:r w:rsidRPr="00500883">
        <w:rPr>
          <w:b/>
          <w:szCs w:val="21"/>
        </w:rPr>
        <w:t>签约地点：</w:t>
      </w:r>
      <w:r w:rsidRPr="00500883">
        <w:rPr>
          <w:szCs w:val="21"/>
          <w:u w:val="single"/>
        </w:rPr>
        <w:t xml:space="preserve"> </w:t>
      </w:r>
      <w:r w:rsidRPr="00500883">
        <w:rPr>
          <w:rFonts w:hint="eastAsia"/>
          <w:szCs w:val="21"/>
          <w:u w:val="single"/>
        </w:rPr>
        <w:t>北京语言大学</w:t>
      </w:r>
      <w:r w:rsidRPr="00500883">
        <w:rPr>
          <w:szCs w:val="21"/>
          <w:u w:val="single"/>
        </w:rPr>
        <w:t xml:space="preserve"> </w:t>
      </w:r>
    </w:p>
    <w:p w14:paraId="22FAFF0E" w14:textId="77777777" w:rsidR="0019608D" w:rsidRPr="00500883" w:rsidRDefault="0019608D" w:rsidP="0019608D">
      <w:pPr>
        <w:ind w:left="700" w:hanging="133"/>
        <w:jc w:val="center"/>
        <w:rPr>
          <w:b/>
          <w:sz w:val="44"/>
          <w:szCs w:val="44"/>
        </w:rPr>
      </w:pPr>
      <w:r w:rsidRPr="00500883">
        <w:rPr>
          <w:b/>
          <w:sz w:val="44"/>
          <w:szCs w:val="44"/>
        </w:rPr>
        <w:br w:type="page"/>
      </w:r>
    </w:p>
    <w:p w14:paraId="121777F5" w14:textId="77777777" w:rsidR="0019608D" w:rsidRPr="00500883" w:rsidRDefault="0019608D" w:rsidP="0019608D">
      <w:pPr>
        <w:ind w:left="700" w:hanging="133"/>
        <w:jc w:val="center"/>
        <w:rPr>
          <w:b/>
          <w:sz w:val="44"/>
          <w:szCs w:val="44"/>
        </w:rPr>
      </w:pPr>
    </w:p>
    <w:p w14:paraId="2961AA80" w14:textId="77777777" w:rsidR="0019608D" w:rsidRPr="00500883" w:rsidRDefault="0019608D" w:rsidP="0019608D">
      <w:pPr>
        <w:ind w:left="700" w:hanging="133"/>
        <w:jc w:val="center"/>
        <w:rPr>
          <w:b/>
          <w:sz w:val="44"/>
          <w:szCs w:val="44"/>
        </w:rPr>
      </w:pPr>
    </w:p>
    <w:p w14:paraId="22D6C8B1" w14:textId="77777777" w:rsidR="0019608D" w:rsidRPr="00500883" w:rsidRDefault="0019608D" w:rsidP="0019608D">
      <w:pPr>
        <w:ind w:left="700" w:hanging="133"/>
        <w:jc w:val="center"/>
        <w:rPr>
          <w:b/>
          <w:sz w:val="44"/>
          <w:szCs w:val="44"/>
        </w:rPr>
      </w:pPr>
    </w:p>
    <w:p w14:paraId="24DE0020" w14:textId="77777777" w:rsidR="0019608D" w:rsidRPr="00500883" w:rsidRDefault="0019608D" w:rsidP="0019608D">
      <w:pPr>
        <w:ind w:left="700" w:hanging="133"/>
        <w:jc w:val="center"/>
      </w:pPr>
      <w:r w:rsidRPr="00500883">
        <w:rPr>
          <w:b/>
          <w:sz w:val="44"/>
          <w:szCs w:val="44"/>
        </w:rPr>
        <w:t>第</w:t>
      </w:r>
      <w:r w:rsidRPr="00500883">
        <w:rPr>
          <w:rFonts w:hint="eastAsia"/>
          <w:b/>
          <w:sz w:val="44"/>
          <w:szCs w:val="44"/>
        </w:rPr>
        <w:t>五节</w:t>
      </w:r>
      <w:r w:rsidRPr="00500883">
        <w:rPr>
          <w:rFonts w:hint="eastAsia"/>
          <w:b/>
          <w:sz w:val="44"/>
          <w:szCs w:val="44"/>
        </w:rPr>
        <w:t xml:space="preserve"> </w:t>
      </w:r>
      <w:r w:rsidRPr="00500883">
        <w:rPr>
          <w:rFonts w:hint="eastAsia"/>
          <w:b/>
          <w:sz w:val="44"/>
          <w:szCs w:val="44"/>
        </w:rPr>
        <w:t>工程建设项目廉政责任书</w:t>
      </w:r>
    </w:p>
    <w:p w14:paraId="73B78C96" w14:textId="77777777" w:rsidR="0019608D" w:rsidRPr="00500883" w:rsidRDefault="0019608D" w:rsidP="0019608D">
      <w:pPr>
        <w:spacing w:line="360" w:lineRule="auto"/>
      </w:pPr>
    </w:p>
    <w:p w14:paraId="639942D6" w14:textId="77777777" w:rsidR="0019608D" w:rsidRPr="00500883" w:rsidRDefault="0019608D" w:rsidP="0019608D">
      <w:pPr>
        <w:spacing w:line="440" w:lineRule="exact"/>
        <w:jc w:val="center"/>
        <w:rPr>
          <w:rFonts w:ascii="Cambria" w:hAnsi="Cambria"/>
          <w:b/>
          <w:sz w:val="32"/>
          <w:szCs w:val="32"/>
        </w:rPr>
      </w:pPr>
      <w:r w:rsidRPr="00500883">
        <w:br w:type="page"/>
      </w:r>
      <w:r w:rsidRPr="00500883">
        <w:rPr>
          <w:rFonts w:ascii="Cambria" w:hAnsi="Cambria" w:hint="eastAsia"/>
          <w:b/>
          <w:sz w:val="32"/>
          <w:szCs w:val="32"/>
        </w:rPr>
        <w:lastRenderedPageBreak/>
        <w:t>工程建设项目廉政责任书</w:t>
      </w:r>
    </w:p>
    <w:p w14:paraId="09A5FEC3" w14:textId="77777777" w:rsidR="0019608D" w:rsidRPr="00500883" w:rsidRDefault="0019608D" w:rsidP="0019608D">
      <w:pPr>
        <w:ind w:left="636" w:hanging="69"/>
        <w:jc w:val="center"/>
        <w:rPr>
          <w:rFonts w:ascii="Cambria" w:hAnsi="Cambria"/>
          <w:spacing w:val="10"/>
          <w:szCs w:val="21"/>
        </w:rPr>
      </w:pPr>
    </w:p>
    <w:p w14:paraId="402B2B59" w14:textId="77777777" w:rsidR="0019608D" w:rsidRPr="00500883" w:rsidRDefault="0019608D" w:rsidP="0019608D">
      <w:pPr>
        <w:spacing w:line="360" w:lineRule="auto"/>
        <w:ind w:left="1446" w:hangingChars="686" w:hanging="1446"/>
        <w:rPr>
          <w:rFonts w:ascii="Cambria" w:hAnsi="Cambria"/>
          <w:b/>
          <w:szCs w:val="21"/>
          <w:u w:val="single"/>
        </w:rPr>
      </w:pPr>
      <w:r w:rsidRPr="00500883">
        <w:rPr>
          <w:rFonts w:ascii="Cambria" w:hAnsi="Cambria" w:hint="eastAsia"/>
          <w:b/>
          <w:szCs w:val="21"/>
        </w:rPr>
        <w:t>工程项目名称：</w:t>
      </w:r>
      <w:r>
        <w:rPr>
          <w:rFonts w:ascii="Cambria" w:hAnsi="Cambria" w:hint="eastAsia"/>
          <w:b/>
          <w:szCs w:val="21"/>
          <w:u w:val="single"/>
        </w:rPr>
        <w:t>北京语言大学清晏楼东入口改造工程</w:t>
      </w:r>
    </w:p>
    <w:p w14:paraId="532ACB20" w14:textId="77777777" w:rsidR="0019608D" w:rsidRPr="00500883" w:rsidRDefault="0019608D" w:rsidP="0019608D">
      <w:pPr>
        <w:spacing w:line="360" w:lineRule="auto"/>
        <w:ind w:left="1446" w:hangingChars="686" w:hanging="1446"/>
        <w:rPr>
          <w:rFonts w:ascii="Cambria" w:hAnsi="Cambria"/>
          <w:b/>
          <w:szCs w:val="21"/>
          <w:u w:val="single"/>
        </w:rPr>
      </w:pPr>
      <w:r w:rsidRPr="00500883">
        <w:rPr>
          <w:rFonts w:ascii="Cambria" w:hAnsi="Cambria" w:hint="eastAsia"/>
          <w:b/>
          <w:szCs w:val="21"/>
        </w:rPr>
        <w:t>工程项目地址：</w:t>
      </w:r>
      <w:r w:rsidRPr="00500883">
        <w:rPr>
          <w:rFonts w:ascii="Cambria" w:hAnsi="Cambria" w:hint="eastAsia"/>
          <w:b/>
          <w:u w:val="single"/>
        </w:rPr>
        <w:t>北京市海淀区学院路</w:t>
      </w:r>
      <w:r w:rsidRPr="00500883">
        <w:rPr>
          <w:rFonts w:ascii="Cambria" w:hAnsi="Cambria" w:hint="eastAsia"/>
          <w:b/>
          <w:u w:val="single"/>
        </w:rPr>
        <w:t>15</w:t>
      </w:r>
      <w:r w:rsidRPr="00500883">
        <w:rPr>
          <w:rFonts w:ascii="Cambria" w:hAnsi="Cambria" w:hint="eastAsia"/>
          <w:b/>
          <w:u w:val="single"/>
        </w:rPr>
        <w:t>号北京语言大学</w:t>
      </w:r>
    </w:p>
    <w:p w14:paraId="2BBF63A4" w14:textId="77777777" w:rsidR="0019608D" w:rsidRPr="00500883" w:rsidRDefault="0019608D" w:rsidP="0019608D">
      <w:pPr>
        <w:spacing w:line="360" w:lineRule="auto"/>
        <w:rPr>
          <w:rFonts w:ascii="Cambria" w:hAnsi="Cambria"/>
          <w:b/>
          <w:szCs w:val="21"/>
          <w:u w:val="single"/>
        </w:rPr>
      </w:pPr>
      <w:r w:rsidRPr="00500883">
        <w:rPr>
          <w:rFonts w:ascii="Cambria" w:hAnsi="Cambria" w:hint="eastAsia"/>
          <w:b/>
          <w:szCs w:val="21"/>
        </w:rPr>
        <w:t>发包人（甲方）：</w:t>
      </w:r>
      <w:r w:rsidRPr="00500883">
        <w:rPr>
          <w:rFonts w:ascii="Cambria" w:hAnsi="Cambria" w:hint="eastAsia"/>
          <w:b/>
          <w:szCs w:val="21"/>
          <w:u w:val="single"/>
        </w:rPr>
        <w:t>北京语言大学</w:t>
      </w:r>
      <w:r w:rsidRPr="00500883">
        <w:rPr>
          <w:rFonts w:ascii="Cambria" w:hAnsi="Cambria" w:hint="eastAsia"/>
          <w:b/>
          <w:szCs w:val="21"/>
          <w:u w:val="single"/>
        </w:rPr>
        <w:t xml:space="preserve">    </w:t>
      </w:r>
    </w:p>
    <w:p w14:paraId="685E5C53" w14:textId="77777777" w:rsidR="0019608D" w:rsidRPr="00500883" w:rsidRDefault="0019608D" w:rsidP="0019608D">
      <w:pPr>
        <w:spacing w:line="360" w:lineRule="auto"/>
        <w:rPr>
          <w:rFonts w:ascii="Cambria" w:hAnsi="Cambria"/>
          <w:b/>
          <w:szCs w:val="21"/>
          <w:u w:val="single"/>
        </w:rPr>
      </w:pPr>
      <w:r w:rsidRPr="00500883">
        <w:rPr>
          <w:rFonts w:ascii="Cambria" w:hAnsi="Cambria" w:hint="eastAsia"/>
          <w:b/>
          <w:szCs w:val="21"/>
        </w:rPr>
        <w:t>承包人（乙方）：</w:t>
      </w:r>
      <w:r w:rsidRPr="00500883">
        <w:rPr>
          <w:rFonts w:ascii="Cambria" w:hAnsi="Cambria" w:hint="eastAsia"/>
          <w:b/>
          <w:szCs w:val="21"/>
          <w:u w:val="single"/>
        </w:rPr>
        <w:t xml:space="preserve">                  </w:t>
      </w:r>
    </w:p>
    <w:p w14:paraId="0708BC84"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7534B7B1"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第一条</w:t>
      </w:r>
      <w:r w:rsidRPr="00500883">
        <w:rPr>
          <w:rFonts w:ascii="Cambria" w:hAnsi="Cambria" w:hint="eastAsia"/>
          <w:szCs w:val="21"/>
        </w:rPr>
        <w:t xml:space="preserve">  </w:t>
      </w:r>
      <w:r w:rsidRPr="00500883">
        <w:rPr>
          <w:rFonts w:ascii="Cambria" w:hAnsi="Cambria" w:hint="eastAsia"/>
          <w:szCs w:val="21"/>
        </w:rPr>
        <w:t>甲乙双方的责任</w:t>
      </w:r>
    </w:p>
    <w:p w14:paraId="0277F3CC"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（一）应严格遵守国家关于市场准入、项目招标投标、工程建设、施工安装和市场活动的有关法律、法规，相关政策，以及廉政建设的各项规定。</w:t>
      </w:r>
    </w:p>
    <w:p w14:paraId="4ED07B34"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（二）严格执行建设工程项目承发包合同文件，自觉按合同办事。</w:t>
      </w:r>
    </w:p>
    <w:p w14:paraId="2F13462C"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（三）业务活动必须坚持公开、公平、公正、诚信、透明的原则（除法律法规另有规定者外），不得为获取不正当的利益，损害国家、集体和对方利益，不得违反工程建设管理、施工安装的规章制度。</w:t>
      </w:r>
    </w:p>
    <w:p w14:paraId="1177CD05" w14:textId="77777777" w:rsidR="0019608D" w:rsidRPr="00500883" w:rsidRDefault="0019608D" w:rsidP="0019608D">
      <w:pPr>
        <w:spacing w:line="400" w:lineRule="exact"/>
        <w:rPr>
          <w:rFonts w:ascii="Cambria" w:hAnsi="Cambria"/>
          <w:szCs w:val="21"/>
        </w:rPr>
      </w:pPr>
      <w:r w:rsidRPr="00500883">
        <w:rPr>
          <w:rFonts w:ascii="Cambria" w:hAnsi="Cambria" w:hint="eastAsia"/>
          <w:szCs w:val="21"/>
        </w:rPr>
        <w:t xml:space="preserve">    </w:t>
      </w:r>
      <w:r w:rsidRPr="00500883">
        <w:rPr>
          <w:rFonts w:ascii="Cambria" w:hAnsi="Cambria" w:hint="eastAsia"/>
          <w:szCs w:val="21"/>
        </w:rPr>
        <w:t>（四）发现对方在业务活动中有违规、违纪、违法行为的，应及时提醒对方，情节严重的，应向其上级主管部门或纪检监察、司法等有关机关举报。</w:t>
      </w:r>
    </w:p>
    <w:p w14:paraId="3C00F3C9"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第二条</w:t>
      </w:r>
      <w:r w:rsidRPr="00500883">
        <w:rPr>
          <w:rFonts w:ascii="Cambria" w:hAnsi="Cambria" w:hint="eastAsia"/>
          <w:szCs w:val="21"/>
        </w:rPr>
        <w:t xml:space="preserve"> </w:t>
      </w:r>
      <w:r w:rsidRPr="00500883">
        <w:rPr>
          <w:rFonts w:ascii="Cambria" w:hAnsi="Cambria" w:hint="eastAsia"/>
          <w:szCs w:val="21"/>
        </w:rPr>
        <w:t>甲方的责任</w:t>
      </w:r>
    </w:p>
    <w:p w14:paraId="0B953DFD"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甲方的领导和从事该建设工程项目的工作人员，在工程建设的事前、事中、事后应遵守以下规定：</w:t>
      </w:r>
    </w:p>
    <w:p w14:paraId="7777CFD3"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（一）不准向乙方和相关单位索要或接受回扣、礼金、有价证券、贵重物品和好处费、感谢费等。</w:t>
      </w:r>
    </w:p>
    <w:p w14:paraId="4A6CC557"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（二）不准在乙方和相关单位报销任何应由甲方或个人支付的费用。</w:t>
      </w:r>
    </w:p>
    <w:p w14:paraId="49DB85D4"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（三）不准要求、暗示或接受乙方和相关单位为个人装修住房、婚丧嫁娶、配偶子女的工作安排以及出国（境）、旅游等提供方便。</w:t>
      </w:r>
    </w:p>
    <w:p w14:paraId="05A9ED16"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（四）不准参加有可能影响公正执行公务的乙方和相关单位的宴请、健身、娱乐等活动。</w:t>
      </w:r>
    </w:p>
    <w:p w14:paraId="62F91B04"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五）不准向乙方介绍或为配偶、子女、亲属参与同甲方项目工程施工合同有关的设备、材料工程分包、劳务等经济活动。不得以任何理由要求乙方和相关单位推荐分包单位和要求乙方购买项目工程施工合同约定以外的材料、设备等。</w:t>
      </w:r>
    </w:p>
    <w:p w14:paraId="098E40DF"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第三条</w:t>
      </w:r>
      <w:r w:rsidRPr="00500883">
        <w:rPr>
          <w:rFonts w:ascii="Cambria" w:hAnsi="Cambria" w:hint="eastAsia"/>
          <w:szCs w:val="21"/>
        </w:rPr>
        <w:t xml:space="preserve"> </w:t>
      </w:r>
      <w:r w:rsidRPr="00500883">
        <w:rPr>
          <w:rFonts w:ascii="Cambria" w:hAnsi="Cambria" w:hint="eastAsia"/>
          <w:szCs w:val="21"/>
        </w:rPr>
        <w:t>乙方的责任</w:t>
      </w:r>
    </w:p>
    <w:p w14:paraId="315B6B60"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应与甲方保持正常的业务交往，按照有关法律法规和程序开展业务工作，严格执行工程建设的有关方针、政策，尤其是有关建筑施工安装的强制性标准和规范，并遵守以下</w:t>
      </w:r>
      <w:r w:rsidRPr="00500883">
        <w:rPr>
          <w:rFonts w:ascii="Cambria" w:hAnsi="Cambria" w:hint="eastAsia"/>
          <w:szCs w:val="21"/>
        </w:rPr>
        <w:lastRenderedPageBreak/>
        <w:t>规定：</w:t>
      </w:r>
    </w:p>
    <w:p w14:paraId="1B331CD7"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（一）不准以任何理由向甲方、相关单位及其工作人员索要、接受或赠送礼金、有价证券、贵重物品和回扣、好处费、感谢费等。</w:t>
      </w:r>
    </w:p>
    <w:p w14:paraId="12E62B37"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（二）不准以任何理由为甲方和相关单位报销应由对方或个人支付的费用。</w:t>
      </w:r>
    </w:p>
    <w:p w14:paraId="23149EEB"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（三）不准接受或暗示为甲方、相关单位或个人装修住房、婚丧嫁娶、配偶子女的工作安排以及出国（境）、旅游等提供方便。</w:t>
      </w:r>
    </w:p>
    <w:p w14:paraId="69217137"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（四）不准以任何理由为甲方、相关单位或个人组织有可能影响公正执行公务的宴请、健身、娱乐等活动。</w:t>
      </w:r>
    </w:p>
    <w:p w14:paraId="43012EA3"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第四条</w:t>
      </w:r>
      <w:r w:rsidRPr="00500883">
        <w:rPr>
          <w:rFonts w:ascii="Cambria" w:hAnsi="Cambria" w:hint="eastAsia"/>
          <w:szCs w:val="21"/>
        </w:rPr>
        <w:t xml:space="preserve">  </w:t>
      </w:r>
      <w:r w:rsidRPr="00500883">
        <w:rPr>
          <w:rFonts w:ascii="Cambria" w:hAnsi="Cambria" w:hint="eastAsia"/>
          <w:szCs w:val="21"/>
        </w:rPr>
        <w:t>违约责任</w:t>
      </w:r>
      <w:r w:rsidRPr="00500883">
        <w:rPr>
          <w:rFonts w:ascii="Cambria" w:hAnsi="Cambria" w:hint="eastAsia"/>
          <w:szCs w:val="21"/>
        </w:rPr>
        <w:t xml:space="preserve"> </w:t>
      </w:r>
    </w:p>
    <w:p w14:paraId="1F66ED06"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4A9FAF6F"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二）乙方工作人员有违反本责任书第一、三条责任行为的，按照管理权限，依据有关法律法规和规定给予党纪、政纪处分或组织处理；涉嫌犯罪的，移交司法机关追究刑事责任；给甲方单位造成经济损失的，应予以赔偿。</w:t>
      </w:r>
    </w:p>
    <w:p w14:paraId="6B1A0E43" w14:textId="77777777" w:rsidR="0019608D" w:rsidRPr="00500883" w:rsidRDefault="0019608D" w:rsidP="0019608D">
      <w:pPr>
        <w:spacing w:line="400" w:lineRule="exact"/>
        <w:rPr>
          <w:rFonts w:ascii="Cambria" w:hAnsi="Cambria"/>
          <w:szCs w:val="21"/>
        </w:rPr>
      </w:pPr>
      <w:r w:rsidRPr="00500883">
        <w:rPr>
          <w:rFonts w:ascii="Cambria" w:hAnsi="Cambria" w:hint="eastAsia"/>
          <w:szCs w:val="21"/>
        </w:rPr>
        <w:t xml:space="preserve">    </w:t>
      </w:r>
      <w:r w:rsidRPr="00500883">
        <w:rPr>
          <w:rFonts w:ascii="Cambria" w:hAnsi="Cambria" w:hint="eastAsia"/>
          <w:szCs w:val="21"/>
        </w:rPr>
        <w:t>第五条</w:t>
      </w:r>
      <w:r w:rsidRPr="00500883">
        <w:rPr>
          <w:rFonts w:ascii="Cambria" w:hAnsi="Cambria" w:hint="eastAsia"/>
          <w:szCs w:val="21"/>
        </w:rPr>
        <w:t xml:space="preserve">  </w:t>
      </w:r>
      <w:r w:rsidRPr="00500883">
        <w:rPr>
          <w:rFonts w:ascii="Cambria" w:hAnsi="Cambria" w:hint="eastAsia"/>
          <w:szCs w:val="21"/>
        </w:rPr>
        <w:t>本责任书作为工程施工合同的附件，与工程施工合同具有同等法律效力。经双方签署后立即生效。</w:t>
      </w:r>
    </w:p>
    <w:p w14:paraId="61A2117B" w14:textId="77777777" w:rsidR="0019608D" w:rsidRPr="00500883" w:rsidRDefault="0019608D" w:rsidP="0019608D">
      <w:pPr>
        <w:spacing w:line="400" w:lineRule="exact"/>
        <w:ind w:left="567" w:firstLineChars="200" w:firstLine="420"/>
        <w:rPr>
          <w:rFonts w:ascii="Cambria" w:hAnsi="Cambria"/>
          <w:szCs w:val="21"/>
        </w:rPr>
      </w:pPr>
      <w:r w:rsidRPr="00500883">
        <w:rPr>
          <w:rFonts w:ascii="Cambria" w:hAnsi="Cambria" w:hint="eastAsia"/>
          <w:szCs w:val="21"/>
        </w:rPr>
        <w:t>第六条</w:t>
      </w:r>
      <w:r w:rsidRPr="00500883">
        <w:rPr>
          <w:rFonts w:ascii="Cambria" w:hAnsi="Cambria" w:hint="eastAsia"/>
          <w:szCs w:val="21"/>
        </w:rPr>
        <w:t xml:space="preserve">  </w:t>
      </w:r>
      <w:r w:rsidRPr="00500883">
        <w:rPr>
          <w:rFonts w:ascii="Cambria" w:hAnsi="Cambria" w:hint="eastAsia"/>
          <w:szCs w:val="21"/>
        </w:rPr>
        <w:t>本责任书的有效期为双方签署之日起至该工程项目竣工验收合格时止。</w:t>
      </w:r>
    </w:p>
    <w:p w14:paraId="21858051" w14:textId="77777777" w:rsidR="0019608D" w:rsidRPr="00500883" w:rsidRDefault="0019608D" w:rsidP="0019608D">
      <w:pPr>
        <w:spacing w:line="400" w:lineRule="exact"/>
        <w:rPr>
          <w:rFonts w:ascii="Cambria" w:hAnsi="Cambria"/>
          <w:szCs w:val="21"/>
        </w:rPr>
      </w:pPr>
    </w:p>
    <w:p w14:paraId="199854BB" w14:textId="77777777" w:rsidR="0019608D" w:rsidRPr="00500883" w:rsidRDefault="0019608D" w:rsidP="0019608D">
      <w:pPr>
        <w:spacing w:line="400" w:lineRule="exact"/>
        <w:rPr>
          <w:rFonts w:ascii="Cambria" w:hAnsi="Cambria"/>
          <w:szCs w:val="21"/>
        </w:rPr>
      </w:pPr>
      <w:r w:rsidRPr="00500883">
        <w:rPr>
          <w:rFonts w:ascii="Cambria" w:hAnsi="Cambria" w:hint="eastAsia"/>
          <w:szCs w:val="21"/>
        </w:rPr>
        <w:t>甲方单位：（盖章）</w:t>
      </w:r>
      <w:r w:rsidRPr="00500883">
        <w:rPr>
          <w:rFonts w:ascii="Cambria" w:hAnsi="Cambria" w:hint="eastAsia"/>
          <w:szCs w:val="21"/>
        </w:rPr>
        <w:t xml:space="preserve">                         </w:t>
      </w:r>
      <w:r w:rsidRPr="00500883">
        <w:rPr>
          <w:rFonts w:ascii="Cambria" w:hAnsi="Cambria" w:hint="eastAsia"/>
          <w:szCs w:val="21"/>
        </w:rPr>
        <w:t>乙方单位：</w:t>
      </w:r>
      <w:r w:rsidRPr="00500883">
        <w:rPr>
          <w:rFonts w:ascii="Cambria" w:hAnsi="Cambria"/>
          <w:szCs w:val="21"/>
        </w:rPr>
        <w:t xml:space="preserve"> </w:t>
      </w:r>
    </w:p>
    <w:p w14:paraId="03F75158" w14:textId="77777777" w:rsidR="0019608D" w:rsidRPr="00500883" w:rsidRDefault="0019608D" w:rsidP="0019608D">
      <w:pPr>
        <w:spacing w:line="400" w:lineRule="exact"/>
        <w:rPr>
          <w:rFonts w:ascii="Cambria" w:hAnsi="Cambria"/>
          <w:szCs w:val="21"/>
        </w:rPr>
      </w:pPr>
    </w:p>
    <w:p w14:paraId="41F8546A" w14:textId="77777777" w:rsidR="0019608D" w:rsidRPr="00500883" w:rsidRDefault="0019608D" w:rsidP="0019608D">
      <w:pPr>
        <w:spacing w:line="400" w:lineRule="exact"/>
        <w:rPr>
          <w:rFonts w:ascii="Cambria" w:hAnsi="Cambria"/>
          <w:szCs w:val="21"/>
        </w:rPr>
      </w:pPr>
      <w:r w:rsidRPr="00500883">
        <w:rPr>
          <w:rFonts w:ascii="Cambria" w:hAnsi="Cambria" w:hint="eastAsia"/>
          <w:szCs w:val="21"/>
        </w:rPr>
        <w:t>法定代表人或委托代理人（签字或盖章）：</w:t>
      </w:r>
      <w:r w:rsidRPr="00500883">
        <w:rPr>
          <w:rFonts w:ascii="Cambria" w:hAnsi="Cambria" w:hint="eastAsia"/>
          <w:szCs w:val="21"/>
        </w:rPr>
        <w:t xml:space="preserve">    </w:t>
      </w:r>
      <w:r w:rsidRPr="00500883">
        <w:rPr>
          <w:rFonts w:ascii="Cambria" w:hAnsi="Cambria" w:hint="eastAsia"/>
          <w:szCs w:val="21"/>
        </w:rPr>
        <w:t>法定代表人或委托代理人（签字或盖章）：</w:t>
      </w:r>
    </w:p>
    <w:p w14:paraId="6ECB503B" w14:textId="77777777" w:rsidR="0019608D" w:rsidRPr="00500883" w:rsidRDefault="0019608D" w:rsidP="0019608D">
      <w:pPr>
        <w:spacing w:line="400" w:lineRule="exact"/>
        <w:rPr>
          <w:rFonts w:ascii="Cambria" w:hAnsi="Cambria"/>
          <w:szCs w:val="21"/>
        </w:rPr>
      </w:pPr>
    </w:p>
    <w:p w14:paraId="08D1CC97" w14:textId="77777777" w:rsidR="0019608D" w:rsidRPr="00500883" w:rsidRDefault="0019608D" w:rsidP="0019608D">
      <w:pPr>
        <w:spacing w:line="400" w:lineRule="exact"/>
        <w:rPr>
          <w:rFonts w:ascii="Cambria" w:hAnsi="Cambria"/>
          <w:szCs w:val="21"/>
        </w:rPr>
      </w:pPr>
    </w:p>
    <w:p w14:paraId="73A278B8" w14:textId="77777777" w:rsidR="0019608D" w:rsidRPr="00500883" w:rsidRDefault="0019608D" w:rsidP="0019608D">
      <w:pPr>
        <w:spacing w:line="400" w:lineRule="exact"/>
        <w:ind w:left="5040" w:hangingChars="2400" w:hanging="5040"/>
        <w:rPr>
          <w:rFonts w:ascii="Cambria" w:hAnsi="Cambria"/>
          <w:sz w:val="18"/>
          <w:szCs w:val="18"/>
        </w:rPr>
      </w:pPr>
      <w:r w:rsidRPr="00500883">
        <w:rPr>
          <w:rFonts w:ascii="Cambria" w:hAnsi="Cambria" w:hint="eastAsia"/>
          <w:szCs w:val="21"/>
        </w:rPr>
        <w:t>地址：北京市海淀区学院路</w:t>
      </w:r>
      <w:r w:rsidRPr="00500883">
        <w:rPr>
          <w:rFonts w:ascii="Cambria" w:hAnsi="Cambria" w:hint="eastAsia"/>
          <w:szCs w:val="21"/>
        </w:rPr>
        <w:t>15</w:t>
      </w:r>
      <w:r w:rsidRPr="00500883">
        <w:rPr>
          <w:rFonts w:ascii="Cambria" w:hAnsi="Cambria" w:hint="eastAsia"/>
          <w:szCs w:val="21"/>
        </w:rPr>
        <w:t>号</w:t>
      </w:r>
      <w:r w:rsidRPr="00500883">
        <w:rPr>
          <w:rFonts w:ascii="Cambria" w:hAnsi="Cambria" w:hint="eastAsia"/>
          <w:szCs w:val="21"/>
        </w:rPr>
        <w:t xml:space="preserve">             </w:t>
      </w:r>
      <w:r w:rsidRPr="00500883">
        <w:rPr>
          <w:rFonts w:ascii="Cambria" w:hAnsi="Cambria" w:hint="eastAsia"/>
          <w:szCs w:val="21"/>
        </w:rPr>
        <w:t>地址：</w:t>
      </w:r>
      <w:r w:rsidRPr="00500883">
        <w:rPr>
          <w:rFonts w:ascii="Cambria" w:hAnsi="Cambria"/>
          <w:sz w:val="18"/>
          <w:szCs w:val="18"/>
        </w:rPr>
        <w:t xml:space="preserve"> </w:t>
      </w:r>
    </w:p>
    <w:p w14:paraId="3AFE3011" w14:textId="77777777" w:rsidR="0019608D" w:rsidRPr="00500883" w:rsidRDefault="0019608D" w:rsidP="0019608D">
      <w:pPr>
        <w:spacing w:line="400" w:lineRule="exact"/>
        <w:rPr>
          <w:rFonts w:ascii="Cambria" w:hAnsi="Cambria"/>
          <w:szCs w:val="21"/>
        </w:rPr>
      </w:pPr>
    </w:p>
    <w:p w14:paraId="4486D484" w14:textId="77777777" w:rsidR="0019608D" w:rsidRPr="00500883" w:rsidRDefault="0019608D" w:rsidP="0019608D">
      <w:pPr>
        <w:spacing w:line="400" w:lineRule="exact"/>
        <w:rPr>
          <w:rFonts w:ascii="Cambria" w:hAnsi="Cambria"/>
          <w:szCs w:val="21"/>
        </w:rPr>
      </w:pPr>
      <w:r w:rsidRPr="00500883">
        <w:rPr>
          <w:rFonts w:ascii="Cambria" w:hAnsi="Cambria" w:hint="eastAsia"/>
          <w:szCs w:val="21"/>
        </w:rPr>
        <w:t>电话：</w:t>
      </w:r>
      <w:r w:rsidRPr="00500883">
        <w:rPr>
          <w:rFonts w:ascii="Cambria" w:hAnsi="Cambria" w:hint="eastAsia"/>
          <w:szCs w:val="21"/>
        </w:rPr>
        <w:t xml:space="preserve">                                    </w:t>
      </w:r>
      <w:r w:rsidRPr="00500883">
        <w:rPr>
          <w:rFonts w:ascii="Cambria" w:hAnsi="Cambria" w:hint="eastAsia"/>
          <w:szCs w:val="21"/>
        </w:rPr>
        <w:t>电话：</w:t>
      </w:r>
    </w:p>
    <w:p w14:paraId="0393ABB7" w14:textId="77777777" w:rsidR="0019608D" w:rsidRPr="00500883" w:rsidRDefault="0019608D" w:rsidP="0019608D">
      <w:pPr>
        <w:spacing w:line="400" w:lineRule="exact"/>
        <w:ind w:left="567" w:firstLineChars="700" w:firstLine="1470"/>
        <w:rPr>
          <w:rFonts w:ascii="Cambria" w:hAnsi="Cambria"/>
          <w:szCs w:val="21"/>
        </w:rPr>
      </w:pPr>
      <w:r w:rsidRPr="00500883">
        <w:rPr>
          <w:rFonts w:ascii="Cambria" w:hAnsi="Cambria" w:hint="eastAsia"/>
          <w:szCs w:val="21"/>
        </w:rPr>
        <w:t>年</w:t>
      </w:r>
      <w:r w:rsidRPr="00500883">
        <w:rPr>
          <w:rFonts w:ascii="Cambria" w:hAnsi="Cambria" w:hint="eastAsia"/>
          <w:szCs w:val="21"/>
        </w:rPr>
        <w:t xml:space="preserve">    </w:t>
      </w:r>
      <w:r w:rsidRPr="00500883">
        <w:rPr>
          <w:rFonts w:ascii="Cambria" w:hAnsi="Cambria" w:hint="eastAsia"/>
          <w:szCs w:val="21"/>
        </w:rPr>
        <w:t>月</w:t>
      </w:r>
      <w:r w:rsidRPr="00500883">
        <w:rPr>
          <w:rFonts w:ascii="Cambria" w:hAnsi="Cambria" w:hint="eastAsia"/>
          <w:szCs w:val="21"/>
        </w:rPr>
        <w:t xml:space="preserve">  </w:t>
      </w:r>
      <w:r w:rsidRPr="00500883">
        <w:rPr>
          <w:rFonts w:ascii="Cambria" w:hAnsi="Cambria"/>
          <w:szCs w:val="21"/>
        </w:rPr>
        <w:t xml:space="preserve"> </w:t>
      </w:r>
      <w:r w:rsidRPr="00500883">
        <w:rPr>
          <w:rFonts w:ascii="Cambria" w:hAnsi="Cambria" w:hint="eastAsia"/>
          <w:szCs w:val="21"/>
        </w:rPr>
        <w:t xml:space="preserve"> </w:t>
      </w:r>
      <w:r w:rsidRPr="00500883">
        <w:rPr>
          <w:rFonts w:ascii="Cambria" w:hAnsi="Cambria" w:hint="eastAsia"/>
          <w:szCs w:val="21"/>
        </w:rPr>
        <w:t>日</w:t>
      </w:r>
      <w:r w:rsidRPr="00500883">
        <w:rPr>
          <w:rFonts w:ascii="Cambria" w:hAnsi="Cambria" w:hint="eastAsia"/>
          <w:szCs w:val="21"/>
        </w:rPr>
        <w:t xml:space="preserve">                                 </w:t>
      </w:r>
      <w:r w:rsidRPr="00500883">
        <w:rPr>
          <w:rFonts w:ascii="Cambria" w:hAnsi="Cambria" w:hint="eastAsia"/>
          <w:szCs w:val="21"/>
        </w:rPr>
        <w:t>年</w:t>
      </w:r>
      <w:r w:rsidRPr="00500883">
        <w:rPr>
          <w:rFonts w:ascii="Cambria" w:hAnsi="Cambria" w:hint="eastAsia"/>
          <w:szCs w:val="21"/>
        </w:rPr>
        <w:t xml:space="preserve">    </w:t>
      </w:r>
      <w:r w:rsidRPr="00500883">
        <w:rPr>
          <w:rFonts w:ascii="Cambria" w:hAnsi="Cambria" w:hint="eastAsia"/>
          <w:szCs w:val="21"/>
        </w:rPr>
        <w:t>月</w:t>
      </w:r>
      <w:r w:rsidRPr="00500883">
        <w:rPr>
          <w:rFonts w:ascii="Cambria" w:hAnsi="Cambria" w:hint="eastAsia"/>
          <w:szCs w:val="21"/>
        </w:rPr>
        <w:t xml:space="preserve">  </w:t>
      </w:r>
      <w:r w:rsidRPr="00500883">
        <w:rPr>
          <w:rFonts w:ascii="Cambria" w:hAnsi="Cambria"/>
          <w:szCs w:val="21"/>
        </w:rPr>
        <w:t xml:space="preserve"> </w:t>
      </w:r>
      <w:r w:rsidRPr="00500883">
        <w:rPr>
          <w:rFonts w:ascii="Cambria" w:hAnsi="Cambria" w:hint="eastAsia"/>
          <w:szCs w:val="21"/>
        </w:rPr>
        <w:t xml:space="preserve"> </w:t>
      </w:r>
      <w:r w:rsidRPr="00500883">
        <w:rPr>
          <w:rFonts w:ascii="Cambria" w:hAnsi="Cambria" w:hint="eastAsia"/>
          <w:szCs w:val="21"/>
        </w:rPr>
        <w:t>日</w:t>
      </w:r>
    </w:p>
    <w:p w14:paraId="532F4433" w14:textId="77777777" w:rsidR="0019608D" w:rsidRPr="00500883" w:rsidRDefault="0019608D" w:rsidP="0019608D">
      <w:pPr>
        <w:tabs>
          <w:tab w:val="left" w:pos="1695"/>
        </w:tabs>
        <w:adjustRightInd w:val="0"/>
        <w:snapToGrid w:val="0"/>
        <w:spacing w:line="360" w:lineRule="auto"/>
        <w:ind w:hanging="63"/>
        <w:rPr>
          <w:rFonts w:ascii="Cambria" w:hAnsi="Cambria"/>
          <w:szCs w:val="21"/>
        </w:rPr>
      </w:pPr>
    </w:p>
    <w:p w14:paraId="5758459F" w14:textId="77777777" w:rsidR="0019608D" w:rsidRPr="00500883" w:rsidRDefault="0019608D" w:rsidP="0019608D"/>
    <w:p w14:paraId="7073D095" w14:textId="77777777" w:rsidR="0019608D" w:rsidRPr="00500883" w:rsidRDefault="0019608D" w:rsidP="0019608D">
      <w:pPr>
        <w:ind w:left="651" w:hanging="84"/>
        <w:rPr>
          <w:sz w:val="28"/>
          <w:szCs w:val="28"/>
        </w:rPr>
      </w:pPr>
    </w:p>
    <w:p w14:paraId="2615CC95" w14:textId="77777777" w:rsidR="0019608D" w:rsidRPr="00500883" w:rsidRDefault="0019608D" w:rsidP="0019608D">
      <w:pPr>
        <w:ind w:left="651" w:hanging="84"/>
        <w:rPr>
          <w:sz w:val="28"/>
          <w:szCs w:val="28"/>
        </w:rPr>
      </w:pPr>
    </w:p>
    <w:p w14:paraId="2D562BB3" w14:textId="77777777" w:rsidR="0019608D" w:rsidRPr="00500883" w:rsidRDefault="0019608D" w:rsidP="0019608D">
      <w:pPr>
        <w:ind w:left="651" w:hanging="84"/>
        <w:rPr>
          <w:sz w:val="28"/>
          <w:szCs w:val="28"/>
        </w:rPr>
        <w:sectPr w:rsidR="0019608D" w:rsidRPr="00500883" w:rsidSect="0019608D">
          <w:headerReference w:type="default" r:id="rId27"/>
          <w:footerReference w:type="default" r:id="rId28"/>
          <w:pgSz w:w="11906" w:h="16838"/>
          <w:pgMar w:top="1440" w:right="1486" w:bottom="1440" w:left="1800" w:header="851" w:footer="992" w:gutter="0"/>
          <w:cols w:space="720"/>
          <w:titlePg/>
          <w:docGrid w:type="lines" w:linePitch="312"/>
        </w:sectPr>
      </w:pPr>
    </w:p>
    <w:p w14:paraId="5DD73503" w14:textId="77777777" w:rsidR="0019608D" w:rsidRPr="00500883" w:rsidRDefault="0019608D" w:rsidP="0019608D">
      <w:pPr>
        <w:spacing w:before="60" w:after="60"/>
        <w:ind w:left="700" w:hanging="133"/>
        <w:jc w:val="center"/>
        <w:rPr>
          <w:b/>
          <w:sz w:val="44"/>
          <w:szCs w:val="44"/>
        </w:rPr>
      </w:pPr>
    </w:p>
    <w:p w14:paraId="24199CC4" w14:textId="77777777" w:rsidR="0019608D" w:rsidRPr="00500883" w:rsidRDefault="0019608D" w:rsidP="0019608D">
      <w:pPr>
        <w:spacing w:before="60" w:after="60"/>
        <w:ind w:left="700" w:hanging="133"/>
        <w:jc w:val="center"/>
        <w:rPr>
          <w:b/>
          <w:sz w:val="44"/>
          <w:szCs w:val="44"/>
        </w:rPr>
      </w:pPr>
    </w:p>
    <w:p w14:paraId="059FDB88" w14:textId="77777777" w:rsidR="0019608D" w:rsidRPr="00500883" w:rsidRDefault="0019608D" w:rsidP="0019608D">
      <w:pPr>
        <w:spacing w:before="60" w:after="60"/>
        <w:ind w:left="700" w:hanging="133"/>
        <w:jc w:val="center"/>
        <w:rPr>
          <w:b/>
          <w:sz w:val="44"/>
          <w:szCs w:val="44"/>
        </w:rPr>
      </w:pPr>
    </w:p>
    <w:p w14:paraId="60B59917" w14:textId="77777777" w:rsidR="0019608D" w:rsidRPr="00500883" w:rsidRDefault="0019608D" w:rsidP="0019608D">
      <w:pPr>
        <w:spacing w:before="60" w:after="60"/>
        <w:ind w:left="700" w:hanging="133"/>
        <w:jc w:val="center"/>
        <w:rPr>
          <w:b/>
          <w:sz w:val="44"/>
          <w:szCs w:val="44"/>
        </w:rPr>
      </w:pPr>
    </w:p>
    <w:p w14:paraId="31BEF966" w14:textId="77777777" w:rsidR="0019608D" w:rsidRPr="00500883" w:rsidRDefault="0019608D" w:rsidP="0019608D">
      <w:pPr>
        <w:spacing w:before="60" w:after="60"/>
        <w:ind w:left="700" w:hanging="133"/>
        <w:jc w:val="center"/>
        <w:rPr>
          <w:b/>
          <w:sz w:val="44"/>
          <w:szCs w:val="44"/>
        </w:rPr>
        <w:sectPr w:rsidR="0019608D" w:rsidRPr="00500883" w:rsidSect="0019608D">
          <w:headerReference w:type="even" r:id="rId29"/>
          <w:headerReference w:type="first" r:id="rId30"/>
          <w:pgSz w:w="11906" w:h="16838"/>
          <w:pgMar w:top="1440" w:right="1797" w:bottom="1440" w:left="1797" w:header="851" w:footer="992" w:gutter="0"/>
          <w:cols w:space="720"/>
          <w:docGrid w:linePitch="312"/>
        </w:sectPr>
      </w:pPr>
      <w:r w:rsidRPr="00500883">
        <w:rPr>
          <w:b/>
          <w:sz w:val="44"/>
          <w:szCs w:val="44"/>
        </w:rPr>
        <w:t>第</w:t>
      </w:r>
      <w:r w:rsidRPr="00500883">
        <w:rPr>
          <w:rFonts w:hint="eastAsia"/>
          <w:b/>
          <w:sz w:val="44"/>
          <w:szCs w:val="44"/>
        </w:rPr>
        <w:t>六节</w:t>
      </w:r>
      <w:r w:rsidRPr="00500883">
        <w:rPr>
          <w:rFonts w:hint="eastAsia"/>
          <w:b/>
          <w:sz w:val="44"/>
          <w:szCs w:val="44"/>
        </w:rPr>
        <w:t xml:space="preserve"> </w:t>
      </w:r>
      <w:r w:rsidRPr="00500883">
        <w:rPr>
          <w:rFonts w:hint="eastAsia"/>
          <w:b/>
          <w:sz w:val="44"/>
          <w:szCs w:val="44"/>
        </w:rPr>
        <w:t>中标通知书</w:t>
      </w:r>
    </w:p>
    <w:p w14:paraId="06728311" w14:textId="77777777" w:rsidR="0019608D" w:rsidRPr="00500883" w:rsidRDefault="0019608D" w:rsidP="0019608D">
      <w:pPr>
        <w:spacing w:before="60" w:after="60"/>
        <w:ind w:left="700" w:hanging="133"/>
        <w:jc w:val="center"/>
        <w:rPr>
          <w:b/>
          <w:sz w:val="44"/>
          <w:szCs w:val="44"/>
        </w:rPr>
      </w:pPr>
    </w:p>
    <w:p w14:paraId="721AE1D0" w14:textId="77777777" w:rsidR="0019608D" w:rsidRPr="00500883" w:rsidRDefault="0019608D" w:rsidP="0019608D">
      <w:pPr>
        <w:spacing w:before="60" w:after="60"/>
        <w:ind w:left="700" w:hanging="133"/>
        <w:jc w:val="center"/>
        <w:rPr>
          <w:b/>
          <w:sz w:val="44"/>
          <w:szCs w:val="44"/>
        </w:rPr>
      </w:pPr>
    </w:p>
    <w:p w14:paraId="0C55E313" w14:textId="77777777" w:rsidR="0019608D" w:rsidRPr="00500883" w:rsidRDefault="0019608D" w:rsidP="0019608D">
      <w:pPr>
        <w:spacing w:before="60" w:after="60"/>
        <w:ind w:left="700" w:hanging="133"/>
        <w:jc w:val="center"/>
        <w:rPr>
          <w:b/>
          <w:sz w:val="44"/>
          <w:szCs w:val="44"/>
        </w:rPr>
      </w:pPr>
    </w:p>
    <w:p w14:paraId="55F502C7" w14:textId="77777777" w:rsidR="0019608D" w:rsidRPr="00500883" w:rsidRDefault="0019608D" w:rsidP="0019608D">
      <w:pPr>
        <w:spacing w:before="60" w:after="60"/>
        <w:ind w:left="700" w:hanging="133"/>
        <w:jc w:val="center"/>
        <w:rPr>
          <w:b/>
          <w:sz w:val="44"/>
          <w:szCs w:val="44"/>
        </w:rPr>
      </w:pPr>
    </w:p>
    <w:p w14:paraId="337872F2" w14:textId="77777777" w:rsidR="0019608D" w:rsidRPr="00500883" w:rsidRDefault="0019608D" w:rsidP="0019608D">
      <w:pPr>
        <w:spacing w:before="60" w:after="60"/>
        <w:ind w:left="700" w:hanging="133"/>
        <w:jc w:val="center"/>
        <w:rPr>
          <w:b/>
          <w:sz w:val="44"/>
          <w:szCs w:val="44"/>
        </w:rPr>
      </w:pPr>
      <w:r w:rsidRPr="00500883">
        <w:rPr>
          <w:b/>
          <w:sz w:val="44"/>
          <w:szCs w:val="44"/>
        </w:rPr>
        <w:t>第</w:t>
      </w:r>
      <w:r w:rsidRPr="00500883">
        <w:rPr>
          <w:rFonts w:hint="eastAsia"/>
          <w:b/>
          <w:sz w:val="44"/>
          <w:szCs w:val="44"/>
        </w:rPr>
        <w:t>七节</w:t>
      </w:r>
      <w:r w:rsidRPr="00500883">
        <w:rPr>
          <w:rFonts w:hint="eastAsia"/>
          <w:b/>
          <w:sz w:val="44"/>
          <w:szCs w:val="44"/>
        </w:rPr>
        <w:t xml:space="preserve"> </w:t>
      </w:r>
      <w:r w:rsidRPr="00500883">
        <w:rPr>
          <w:rFonts w:hint="eastAsia"/>
          <w:b/>
          <w:sz w:val="44"/>
          <w:szCs w:val="44"/>
        </w:rPr>
        <w:t>施工安全协议书</w:t>
      </w:r>
    </w:p>
    <w:p w14:paraId="2EDE81E9" w14:textId="77777777" w:rsidR="0019608D" w:rsidRPr="00500883" w:rsidRDefault="0019608D" w:rsidP="0019608D">
      <w:pPr>
        <w:pStyle w:val="afff3"/>
        <w:spacing w:before="60" w:afterLines="100" w:after="240" w:afterAutospacing="0" w:line="480" w:lineRule="auto"/>
        <w:ind w:left="715" w:hanging="148"/>
        <w:rPr>
          <w:rFonts w:ascii="Helvetica" w:hAnsi="Helvetica" w:cs="Helvetica"/>
          <w:b/>
          <w:bCs/>
          <w:color w:val="333333"/>
          <w:sz w:val="49"/>
          <w:szCs w:val="49"/>
        </w:rPr>
        <w:sectPr w:rsidR="0019608D" w:rsidRPr="00500883" w:rsidSect="0019608D">
          <w:pgSz w:w="11906" w:h="16838"/>
          <w:pgMar w:top="1440" w:right="1797" w:bottom="1440" w:left="1797" w:header="851" w:footer="992" w:gutter="0"/>
          <w:cols w:space="720"/>
          <w:docGrid w:linePitch="312"/>
        </w:sectPr>
      </w:pPr>
    </w:p>
    <w:p w14:paraId="292A92E0" w14:textId="77777777" w:rsidR="0019608D" w:rsidRPr="00500883" w:rsidRDefault="0019608D" w:rsidP="0019608D">
      <w:pPr>
        <w:pStyle w:val="afff3"/>
        <w:spacing w:before="60" w:afterLines="100" w:after="240" w:afterAutospacing="0" w:line="480" w:lineRule="auto"/>
        <w:ind w:left="715" w:hanging="148"/>
        <w:jc w:val="center"/>
        <w:rPr>
          <w:rFonts w:ascii="Helvetica" w:hAnsi="Helvetica" w:cs="Helvetica"/>
          <w:color w:val="333333"/>
          <w:sz w:val="25"/>
          <w:szCs w:val="25"/>
        </w:rPr>
      </w:pPr>
      <w:r w:rsidRPr="00500883">
        <w:rPr>
          <w:rFonts w:ascii="Helvetica" w:hAnsi="Helvetica" w:cs="Helvetica"/>
          <w:b/>
          <w:bCs/>
          <w:color w:val="333333"/>
          <w:sz w:val="49"/>
          <w:szCs w:val="49"/>
        </w:rPr>
        <w:lastRenderedPageBreak/>
        <w:t>工程施工安全协议书</w:t>
      </w:r>
    </w:p>
    <w:p w14:paraId="61515CF0"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为贯彻</w:t>
      </w:r>
      <w:r w:rsidRPr="00500883">
        <w:rPr>
          <w:rFonts w:ascii="Cambria" w:hAnsi="Cambria" w:hint="eastAsia"/>
          <w:szCs w:val="21"/>
        </w:rPr>
        <w:t>“</w:t>
      </w:r>
      <w:r w:rsidRPr="00500883">
        <w:rPr>
          <w:rFonts w:ascii="Cambria" w:hAnsi="Cambria"/>
          <w:szCs w:val="21"/>
        </w:rPr>
        <w:t>安全第一，预防为主</w:t>
      </w:r>
      <w:r w:rsidRPr="00500883">
        <w:rPr>
          <w:rFonts w:ascii="Cambria" w:hAnsi="Cambria" w:hint="eastAsia"/>
          <w:szCs w:val="21"/>
        </w:rPr>
        <w:t>”</w:t>
      </w:r>
      <w:r w:rsidRPr="00500883">
        <w:rPr>
          <w:rFonts w:ascii="Cambria" w:hAnsi="Cambria"/>
          <w:szCs w:val="21"/>
        </w:rPr>
        <w:t>方针，明确双方的安全责任，确保施工中人身、</w:t>
      </w:r>
      <w:r w:rsidRPr="00500883">
        <w:rPr>
          <w:rFonts w:ascii="Cambria" w:hAnsi="Cambria" w:hint="eastAsia"/>
          <w:szCs w:val="21"/>
        </w:rPr>
        <w:t>机械</w:t>
      </w:r>
      <w:r w:rsidRPr="00500883">
        <w:rPr>
          <w:rFonts w:ascii="Cambria" w:hAnsi="Cambria"/>
          <w:szCs w:val="21"/>
        </w:rPr>
        <w:t>和设备安全，根据国家有关法律法规，经双方协商一致签订本协议。</w:t>
      </w:r>
    </w:p>
    <w:p w14:paraId="09673A8F"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工程项目：</w:t>
      </w:r>
    </w:p>
    <w:p w14:paraId="583E2B7B" w14:textId="77777777" w:rsidR="0019608D" w:rsidRPr="00500883" w:rsidRDefault="0019608D" w:rsidP="0019608D">
      <w:pPr>
        <w:spacing w:before="60" w:after="60" w:line="400" w:lineRule="exact"/>
        <w:ind w:left="567" w:firstLineChars="200" w:firstLine="420"/>
        <w:rPr>
          <w:rFonts w:ascii="Cambria" w:hAnsi="Cambria"/>
          <w:szCs w:val="21"/>
          <w:u w:val="single"/>
        </w:rPr>
      </w:pPr>
      <w:r>
        <w:rPr>
          <w:rFonts w:ascii="Cambria" w:hAnsi="Cambria" w:hint="eastAsia"/>
          <w:szCs w:val="21"/>
          <w:u w:val="single"/>
        </w:rPr>
        <w:t>北京语言大学清晏楼东入口改造工程</w:t>
      </w:r>
      <w:r w:rsidRPr="00500883">
        <w:rPr>
          <w:rFonts w:ascii="Cambria" w:hAnsi="Cambria" w:hint="eastAsia"/>
          <w:szCs w:val="21"/>
          <w:u w:val="single"/>
        </w:rPr>
        <w:t xml:space="preserve">   </w:t>
      </w:r>
    </w:p>
    <w:p w14:paraId="6416FBFA"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hint="eastAsia"/>
          <w:szCs w:val="21"/>
        </w:rPr>
        <w:t>第二</w:t>
      </w:r>
      <w:r w:rsidRPr="00500883">
        <w:rPr>
          <w:rFonts w:ascii="Cambria" w:hAnsi="Cambria"/>
          <w:szCs w:val="21"/>
        </w:rPr>
        <w:t>条</w:t>
      </w:r>
      <w:r w:rsidRPr="00500883">
        <w:rPr>
          <w:rFonts w:ascii="Cambria" w:hAnsi="Cambria"/>
          <w:szCs w:val="21"/>
        </w:rPr>
        <w:t xml:space="preserve"> </w:t>
      </w:r>
      <w:r w:rsidRPr="00500883">
        <w:rPr>
          <w:rFonts w:ascii="Cambria" w:hAnsi="Cambria"/>
          <w:szCs w:val="21"/>
        </w:rPr>
        <w:t>施工地址：</w:t>
      </w:r>
    </w:p>
    <w:p w14:paraId="60CD8E0B" w14:textId="77777777" w:rsidR="0019608D" w:rsidRPr="00500883" w:rsidRDefault="0019608D" w:rsidP="0019608D">
      <w:pPr>
        <w:spacing w:before="60" w:after="60" w:line="400" w:lineRule="exact"/>
        <w:ind w:left="567" w:firstLineChars="200" w:firstLine="420"/>
        <w:rPr>
          <w:rFonts w:ascii="Cambria" w:hAnsi="Cambria"/>
          <w:szCs w:val="21"/>
          <w:u w:val="single"/>
        </w:rPr>
      </w:pPr>
      <w:r w:rsidRPr="00500883">
        <w:rPr>
          <w:rFonts w:ascii="Cambria" w:hAnsi="Cambria" w:hint="eastAsia"/>
          <w:szCs w:val="21"/>
          <w:u w:val="single"/>
        </w:rPr>
        <w:t>北京市海淀区学院路</w:t>
      </w:r>
      <w:r w:rsidRPr="00500883">
        <w:rPr>
          <w:rFonts w:ascii="Cambria" w:hAnsi="Cambria" w:hint="eastAsia"/>
          <w:szCs w:val="21"/>
          <w:u w:val="single"/>
        </w:rPr>
        <w:t>15</w:t>
      </w:r>
      <w:r w:rsidRPr="00500883">
        <w:rPr>
          <w:rFonts w:ascii="Cambria" w:hAnsi="Cambria" w:hint="eastAsia"/>
          <w:szCs w:val="21"/>
          <w:u w:val="single"/>
        </w:rPr>
        <w:t>号北京语言大学</w:t>
      </w:r>
      <w:r w:rsidRPr="00500883">
        <w:rPr>
          <w:rFonts w:ascii="Cambria" w:hAnsi="Cambria" w:hint="eastAsia"/>
          <w:szCs w:val="21"/>
          <w:u w:val="single"/>
        </w:rPr>
        <w:t xml:space="preserve">   </w:t>
      </w:r>
    </w:p>
    <w:p w14:paraId="48CF2F3C"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第三条</w:t>
      </w:r>
      <w:r w:rsidRPr="00500883">
        <w:rPr>
          <w:rFonts w:ascii="Cambria" w:hAnsi="Cambria" w:hint="eastAsia"/>
          <w:szCs w:val="21"/>
        </w:rPr>
        <w:t xml:space="preserve"> </w:t>
      </w:r>
      <w:r w:rsidRPr="00500883">
        <w:rPr>
          <w:rFonts w:ascii="Cambria" w:hAnsi="Cambria"/>
          <w:szCs w:val="21"/>
        </w:rPr>
        <w:t>甲方安全责任</w:t>
      </w:r>
    </w:p>
    <w:p w14:paraId="4F53F892"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1</w:t>
      </w:r>
      <w:r w:rsidRPr="00500883">
        <w:rPr>
          <w:rFonts w:ascii="Cambria" w:hAnsi="Cambria"/>
          <w:szCs w:val="21"/>
        </w:rPr>
        <w:t>、开工前甲方对乙方进行施工安全技术交底，并应有书面记录或资料。</w:t>
      </w:r>
    </w:p>
    <w:p w14:paraId="6373E8D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2</w:t>
      </w:r>
      <w:r w:rsidRPr="00500883">
        <w:rPr>
          <w:rFonts w:ascii="Cambria" w:hAnsi="Cambria"/>
          <w:szCs w:val="21"/>
        </w:rPr>
        <w:t>、甲方应要求乙方制定施工安全措施，在开始施工前报甲方备案。</w:t>
      </w:r>
    </w:p>
    <w:p w14:paraId="70B80D84"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3</w:t>
      </w:r>
      <w:r w:rsidRPr="00500883">
        <w:rPr>
          <w:rFonts w:ascii="Cambria" w:hAnsi="Cambria"/>
          <w:szCs w:val="21"/>
        </w:rPr>
        <w:t>、甲方有协助乙方搞好安全生产、防火管理以及督促检查的义务。甲方有权检查督促乙方执行有关安全生产方面的工作规定，对乙方不符合安全文明施工的行为进行制止、纠正并发出安全整改通知书，直至清退出场。</w:t>
      </w:r>
    </w:p>
    <w:p w14:paraId="5FEB6E7F"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4</w:t>
      </w:r>
      <w:r w:rsidRPr="00500883">
        <w:rPr>
          <w:rFonts w:ascii="Cambria" w:hAnsi="Cambria"/>
          <w:szCs w:val="21"/>
        </w:rPr>
        <w:t>、甲方指派</w:t>
      </w:r>
      <w:r w:rsidRPr="00500883">
        <w:rPr>
          <w:rFonts w:ascii="Cambria" w:hAnsi="Cambria" w:hint="eastAsia"/>
          <w:szCs w:val="21"/>
          <w:u w:val="single"/>
        </w:rPr>
        <w:t xml:space="preserve">     </w:t>
      </w:r>
      <w:r w:rsidRPr="00500883">
        <w:rPr>
          <w:rFonts w:ascii="Cambria" w:hAnsi="Cambria"/>
          <w:szCs w:val="21"/>
        </w:rPr>
        <w:t>同志负责与乙方联系安全生产方面的工作。</w:t>
      </w:r>
    </w:p>
    <w:p w14:paraId="65FAED8E"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5</w:t>
      </w:r>
      <w:r w:rsidRPr="00500883">
        <w:rPr>
          <w:rFonts w:ascii="Cambria" w:hAnsi="Cambria"/>
          <w:szCs w:val="21"/>
        </w:rPr>
        <w:t>、甲方负责签发工作票，对</w:t>
      </w:r>
      <w:proofErr w:type="gramStart"/>
      <w:r w:rsidRPr="00500883">
        <w:rPr>
          <w:rFonts w:ascii="Cambria" w:hAnsi="Cambria"/>
          <w:szCs w:val="21"/>
        </w:rPr>
        <w:t>工作票所填写</w:t>
      </w:r>
      <w:proofErr w:type="gramEnd"/>
      <w:r w:rsidRPr="00500883">
        <w:rPr>
          <w:rFonts w:ascii="Cambria" w:hAnsi="Cambria"/>
          <w:szCs w:val="21"/>
        </w:rPr>
        <w:t>的安全措施是否正确完备负责，并履行工作票许可手续。</w:t>
      </w:r>
    </w:p>
    <w:p w14:paraId="66783E3F"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6</w:t>
      </w:r>
      <w:r w:rsidRPr="00500883">
        <w:rPr>
          <w:rFonts w:ascii="Cambria" w:hAnsi="Cambria"/>
          <w:szCs w:val="21"/>
        </w:rPr>
        <w:t>、甲方有权对乙方参与施工的人员进行安全技术知识和安全工作规程的抽考。</w:t>
      </w:r>
    </w:p>
    <w:p w14:paraId="2DF8D2AD"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7</w:t>
      </w:r>
      <w:r w:rsidRPr="00500883">
        <w:rPr>
          <w:rFonts w:ascii="Cambria" w:hAnsi="Cambria"/>
          <w:szCs w:val="21"/>
        </w:rPr>
        <w:t>、乙方在施工中发生的</w:t>
      </w:r>
      <w:r w:rsidRPr="00500883">
        <w:rPr>
          <w:rFonts w:ascii="Cambria" w:hAnsi="Cambria" w:hint="eastAsia"/>
          <w:szCs w:val="21"/>
        </w:rPr>
        <w:t>任何</w:t>
      </w:r>
      <w:r w:rsidRPr="00500883">
        <w:rPr>
          <w:rFonts w:ascii="Cambria" w:hAnsi="Cambria"/>
          <w:szCs w:val="21"/>
        </w:rPr>
        <w:t>事故，甲方有责任负责调查、统计上报。乙方在施工中如发生国务院《</w:t>
      </w:r>
      <w:r w:rsidRPr="00500883">
        <w:rPr>
          <w:rFonts w:ascii="Cambria" w:hAnsi="Cambria" w:hint="eastAsia"/>
          <w:szCs w:val="21"/>
        </w:rPr>
        <w:t>生产安全事故报告和调查处理条例</w:t>
      </w:r>
      <w:r w:rsidRPr="00500883">
        <w:rPr>
          <w:rFonts w:ascii="Cambria" w:hAnsi="Cambria"/>
          <w:szCs w:val="21"/>
        </w:rPr>
        <w:t>》所规定的</w:t>
      </w:r>
      <w:r w:rsidRPr="00500883">
        <w:rPr>
          <w:rFonts w:ascii="Cambria" w:hAnsi="Cambria" w:hint="eastAsia"/>
          <w:szCs w:val="21"/>
        </w:rPr>
        <w:t>特别重大</w:t>
      </w:r>
      <w:r w:rsidRPr="00500883">
        <w:rPr>
          <w:rFonts w:ascii="Cambria" w:hAnsi="Cambria"/>
          <w:szCs w:val="21"/>
        </w:rPr>
        <w:t>事故，甲方有权督促乙方立即通知当地政府和公安部门，要求派人保护现场；并有权要求乙方提供事故调查书面结论及处理意见。</w:t>
      </w:r>
    </w:p>
    <w:p w14:paraId="3DB6FDE1"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8</w:t>
      </w:r>
      <w:r w:rsidRPr="00500883">
        <w:rPr>
          <w:rFonts w:ascii="Cambria" w:hAnsi="Cambria"/>
          <w:szCs w:val="21"/>
        </w:rPr>
        <w:t>、甲方不得要求乙方违反安全管理规定进行施工。因甲方原因导致的事故由甲方承担责任。</w:t>
      </w:r>
    </w:p>
    <w:p w14:paraId="30368212"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9</w:t>
      </w:r>
      <w:r w:rsidRPr="00500883">
        <w:rPr>
          <w:rFonts w:ascii="Cambria" w:hAnsi="Cambria"/>
          <w:szCs w:val="21"/>
        </w:rPr>
        <w:t>、发生以下情况停工整顿，因停工造成的违约责任由乙方承担：</w:t>
      </w:r>
    </w:p>
    <w:p w14:paraId="3628C481"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1</w:t>
      </w:r>
      <w:r w:rsidRPr="00500883">
        <w:rPr>
          <w:rFonts w:ascii="Cambria" w:hAnsi="Cambria"/>
          <w:szCs w:val="21"/>
        </w:rPr>
        <w:t>）人身伤亡事故；</w:t>
      </w:r>
    </w:p>
    <w:p w14:paraId="55076C24"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2</w:t>
      </w:r>
      <w:r w:rsidRPr="00500883">
        <w:rPr>
          <w:rFonts w:ascii="Cambria" w:hAnsi="Cambria"/>
          <w:szCs w:val="21"/>
        </w:rPr>
        <w:t>）发生施工机械、生产主设备严重损坏事故；</w:t>
      </w:r>
    </w:p>
    <w:p w14:paraId="18CC94C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3</w:t>
      </w:r>
      <w:r w:rsidRPr="00500883">
        <w:rPr>
          <w:rFonts w:ascii="Cambria" w:hAnsi="Cambria"/>
          <w:szCs w:val="21"/>
        </w:rPr>
        <w:t>）发生</w:t>
      </w:r>
      <w:r w:rsidRPr="00500883">
        <w:rPr>
          <w:rFonts w:ascii="Cambria" w:hAnsi="Cambria" w:hint="eastAsia"/>
          <w:szCs w:val="21"/>
        </w:rPr>
        <w:t>工地</w:t>
      </w:r>
      <w:r w:rsidRPr="00500883">
        <w:rPr>
          <w:rFonts w:ascii="Cambria" w:hAnsi="Cambria"/>
          <w:szCs w:val="21"/>
        </w:rPr>
        <w:t>火灾事故；</w:t>
      </w:r>
    </w:p>
    <w:p w14:paraId="7B740E6C"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4</w:t>
      </w:r>
      <w:r w:rsidRPr="00500883">
        <w:rPr>
          <w:rFonts w:ascii="Cambria" w:hAnsi="Cambria"/>
          <w:szCs w:val="21"/>
        </w:rPr>
        <w:t>）发生违章作业、冒险作业不听劝告的；</w:t>
      </w:r>
    </w:p>
    <w:p w14:paraId="2E5A42AA"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5</w:t>
      </w:r>
      <w:r w:rsidRPr="00500883">
        <w:rPr>
          <w:rFonts w:ascii="Cambria" w:hAnsi="Cambria"/>
          <w:szCs w:val="21"/>
        </w:rPr>
        <w:t>）施工现场脏、乱、差，不能满足安全和文明施工要求的。</w:t>
      </w:r>
    </w:p>
    <w:p w14:paraId="57BC504B"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lastRenderedPageBreak/>
        <w:t>第四条</w:t>
      </w:r>
      <w:r w:rsidRPr="00500883">
        <w:rPr>
          <w:rFonts w:ascii="Cambria" w:hAnsi="Cambria"/>
          <w:szCs w:val="21"/>
        </w:rPr>
        <w:t xml:space="preserve"> </w:t>
      </w:r>
      <w:r w:rsidRPr="00500883">
        <w:rPr>
          <w:rFonts w:ascii="Cambria" w:hAnsi="Cambria"/>
          <w:szCs w:val="21"/>
        </w:rPr>
        <w:t>乙方安全责任</w:t>
      </w:r>
    </w:p>
    <w:p w14:paraId="6E613398"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乙方作为工程项目的承包单位，对工程施工过程中发生的人身伤害、设备损坏事故承担安全责任。</w:t>
      </w:r>
    </w:p>
    <w:p w14:paraId="22055312"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hint="eastAsia"/>
          <w:szCs w:val="21"/>
        </w:rPr>
        <w:t>乙方作为施工总承包单位是工程施工</w:t>
      </w:r>
      <w:proofErr w:type="gramStart"/>
      <w:r w:rsidRPr="00500883">
        <w:rPr>
          <w:rFonts w:ascii="Cambria" w:hAnsi="Cambria" w:hint="eastAsia"/>
          <w:szCs w:val="21"/>
        </w:rPr>
        <w:t>安全第一</w:t>
      </w:r>
      <w:proofErr w:type="gramEnd"/>
      <w:r w:rsidRPr="00500883">
        <w:rPr>
          <w:rFonts w:ascii="Cambria" w:hAnsi="Cambria" w:hint="eastAsia"/>
          <w:szCs w:val="21"/>
        </w:rPr>
        <w:t>责任人。</w:t>
      </w:r>
      <w:r w:rsidRPr="00500883">
        <w:rPr>
          <w:rFonts w:ascii="Cambria" w:hAnsi="Cambria"/>
          <w:szCs w:val="21"/>
        </w:rPr>
        <w:t>乙方应切实履行以下安全责任：</w:t>
      </w:r>
    </w:p>
    <w:p w14:paraId="41508EF7"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1</w:t>
      </w:r>
      <w:r w:rsidRPr="00500883">
        <w:rPr>
          <w:rFonts w:ascii="Cambria" w:hAnsi="Cambria"/>
          <w:szCs w:val="21"/>
        </w:rPr>
        <w:t>、乙方所提供的承包工程要求的相关资质证明材料应真实、合法、有效。</w:t>
      </w:r>
    </w:p>
    <w:p w14:paraId="4A8960C3"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2</w:t>
      </w:r>
      <w:r w:rsidRPr="00500883">
        <w:rPr>
          <w:rFonts w:ascii="Cambria" w:hAnsi="Cambria"/>
          <w:szCs w:val="21"/>
        </w:rPr>
        <w:t>、乙方必须贯彻执行国家有关安全生产的法律法规，必须制定相应的安全管理制度</w:t>
      </w:r>
      <w:r w:rsidRPr="00500883">
        <w:rPr>
          <w:rFonts w:ascii="Cambria" w:hAnsi="Cambria" w:hint="eastAsia"/>
          <w:szCs w:val="21"/>
        </w:rPr>
        <w:t>。</w:t>
      </w:r>
    </w:p>
    <w:p w14:paraId="1351FA2D"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3</w:t>
      </w:r>
      <w:r w:rsidRPr="00500883">
        <w:rPr>
          <w:rFonts w:ascii="Cambria" w:hAnsi="Cambria"/>
          <w:szCs w:val="21"/>
        </w:rPr>
        <w:t>、现场施工应遵守国家和地方关于劳动安全，劳务用工法律法规及规章制度，保证其用工的合法性。乙方必须按国家有关规定，为施工人员进行人身保险，配备合格的劳动防护用品、安全用具。</w:t>
      </w:r>
    </w:p>
    <w:p w14:paraId="4AF741F3" w14:textId="77777777" w:rsidR="0019608D" w:rsidRPr="00500883" w:rsidRDefault="0019608D" w:rsidP="0019608D">
      <w:pPr>
        <w:spacing w:before="60" w:after="60" w:line="400" w:lineRule="exact"/>
        <w:ind w:left="567" w:firstLineChars="200" w:firstLine="420"/>
        <w:jc w:val="left"/>
        <w:rPr>
          <w:rFonts w:ascii="Cambria" w:hAnsi="Cambria"/>
          <w:szCs w:val="21"/>
        </w:rPr>
      </w:pPr>
      <w:r w:rsidRPr="00500883">
        <w:rPr>
          <w:rFonts w:ascii="Cambria" w:hAnsi="Cambria"/>
          <w:szCs w:val="21"/>
        </w:rPr>
        <w:t>4</w:t>
      </w:r>
      <w:r w:rsidRPr="00500883">
        <w:rPr>
          <w:rFonts w:ascii="Cambria" w:hAnsi="Cambria"/>
          <w:szCs w:val="21"/>
        </w:rPr>
        <w:t>、施工期间，乙方应设有专职安监人员（少于</w:t>
      </w:r>
      <w:r w:rsidRPr="00500883">
        <w:rPr>
          <w:rFonts w:ascii="Cambria" w:hAnsi="Cambria"/>
          <w:szCs w:val="21"/>
        </w:rPr>
        <w:t>30</w:t>
      </w:r>
      <w:r w:rsidRPr="00500883">
        <w:rPr>
          <w:rFonts w:ascii="Cambria" w:hAnsi="Cambria"/>
          <w:szCs w:val="21"/>
        </w:rPr>
        <w:t>人者设兼职）。乙方指派</w:t>
      </w:r>
      <w:r w:rsidRPr="00500883">
        <w:rPr>
          <w:rFonts w:ascii="Cambria" w:hAnsi="Cambria" w:hint="eastAsia"/>
          <w:szCs w:val="21"/>
          <w:u w:val="single"/>
        </w:rPr>
        <w:t xml:space="preserve">     </w:t>
      </w:r>
      <w:r w:rsidRPr="00500883">
        <w:rPr>
          <w:rFonts w:ascii="Cambria" w:hAnsi="Cambria" w:hint="eastAsia"/>
          <w:szCs w:val="21"/>
          <w:u w:val="single"/>
        </w:rPr>
        <w:t>（身份证号码</w:t>
      </w:r>
      <w:r w:rsidRPr="00500883">
        <w:rPr>
          <w:rFonts w:ascii="Cambria" w:hAnsi="Cambria"/>
          <w:szCs w:val="21"/>
          <w:u w:val="single"/>
        </w:rPr>
        <w:t xml:space="preserve">         </w:t>
      </w:r>
      <w:r w:rsidRPr="00500883">
        <w:rPr>
          <w:rFonts w:ascii="Cambria" w:hAnsi="Cambria" w:hint="eastAsia"/>
          <w:szCs w:val="21"/>
          <w:u w:val="single"/>
        </w:rPr>
        <w:t>）</w:t>
      </w:r>
      <w:r w:rsidRPr="00500883">
        <w:rPr>
          <w:rFonts w:ascii="Cambria" w:hAnsi="Cambria"/>
          <w:szCs w:val="21"/>
        </w:rPr>
        <w:t>作为</w:t>
      </w:r>
      <w:r w:rsidRPr="00500883">
        <w:rPr>
          <w:rFonts w:ascii="Cambria" w:hAnsi="Cambria" w:hint="eastAsia"/>
          <w:szCs w:val="21"/>
        </w:rPr>
        <w:t>现场专职安全员</w:t>
      </w:r>
      <w:r w:rsidRPr="00500883">
        <w:rPr>
          <w:rFonts w:ascii="Cambria" w:hAnsi="Cambria"/>
          <w:szCs w:val="21"/>
        </w:rPr>
        <w:t>。</w:t>
      </w:r>
      <w:r w:rsidRPr="00500883">
        <w:rPr>
          <w:rFonts w:hint="eastAsia"/>
          <w:szCs w:val="21"/>
        </w:rPr>
        <w:t>承包方安全员、技术员进场时应提供不少于</w:t>
      </w:r>
      <w:r w:rsidRPr="00500883">
        <w:rPr>
          <w:rFonts w:hint="eastAsia"/>
          <w:szCs w:val="21"/>
        </w:rPr>
        <w:t>3</w:t>
      </w:r>
      <w:r w:rsidRPr="00500883">
        <w:rPr>
          <w:rFonts w:hint="eastAsia"/>
          <w:szCs w:val="21"/>
        </w:rPr>
        <w:t>个月</w:t>
      </w:r>
      <w:proofErr w:type="gramStart"/>
      <w:r w:rsidRPr="00500883">
        <w:rPr>
          <w:rFonts w:hint="eastAsia"/>
          <w:szCs w:val="21"/>
        </w:rPr>
        <w:t>社保证明</w:t>
      </w:r>
      <w:proofErr w:type="gramEnd"/>
      <w:r w:rsidRPr="00500883">
        <w:rPr>
          <w:rFonts w:hint="eastAsia"/>
          <w:szCs w:val="21"/>
        </w:rPr>
        <w:t>，安全员要求施工驻场，技术员要求驻场不少于</w:t>
      </w:r>
      <w:r w:rsidRPr="00500883">
        <w:rPr>
          <w:rFonts w:hint="eastAsia"/>
          <w:szCs w:val="21"/>
        </w:rPr>
        <w:t>2</w:t>
      </w:r>
      <w:r w:rsidRPr="00500883">
        <w:rPr>
          <w:szCs w:val="21"/>
        </w:rPr>
        <w:t>2</w:t>
      </w:r>
      <w:r w:rsidRPr="00500883">
        <w:rPr>
          <w:rFonts w:hint="eastAsia"/>
          <w:szCs w:val="21"/>
        </w:rPr>
        <w:t>天，安全员、技术员</w:t>
      </w:r>
      <w:r w:rsidRPr="00500883">
        <w:rPr>
          <w:rFonts w:ascii="宋体" w:hAnsi="宋体" w:hint="eastAsia"/>
          <w:szCs w:val="21"/>
          <w:u w:val="single"/>
        </w:rPr>
        <w:t>未按要求驻场、每月在施工现场天数未达到要求的，每少于1天，承包人支付违约金10000元。</w:t>
      </w:r>
    </w:p>
    <w:p w14:paraId="0AA9EA90"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5</w:t>
      </w:r>
      <w:r w:rsidRPr="00500883">
        <w:rPr>
          <w:rFonts w:ascii="Cambria" w:hAnsi="Cambria"/>
          <w:szCs w:val="21"/>
        </w:rPr>
        <w:t>、乙方一切施工活动，必须编制安全施工措施，施工前对全体施工人员进行全面的安全技术交底，并在整个施工过程正确、完整地执行，</w:t>
      </w:r>
      <w:proofErr w:type="gramStart"/>
      <w:r w:rsidRPr="00500883">
        <w:rPr>
          <w:rFonts w:ascii="Cambria" w:hAnsi="Cambria"/>
          <w:szCs w:val="21"/>
        </w:rPr>
        <w:t>无措施</w:t>
      </w:r>
      <w:proofErr w:type="gramEnd"/>
      <w:r w:rsidRPr="00500883">
        <w:rPr>
          <w:rFonts w:ascii="Cambria" w:hAnsi="Cambria"/>
          <w:szCs w:val="21"/>
        </w:rPr>
        <w:t>或未交底严禁施工。</w:t>
      </w:r>
    </w:p>
    <w:p w14:paraId="33983D47"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6</w:t>
      </w:r>
      <w:r w:rsidRPr="00500883">
        <w:rPr>
          <w:rFonts w:ascii="Cambria" w:hAnsi="Cambria"/>
          <w:szCs w:val="21"/>
        </w:rPr>
        <w:t>、乙方用于本工程项目的施工机械、工器具及安全防护用具的数量和质量必须满足施工需要，并经有资质检验单位检验符合安全规定，乙方对因使用工器具不当所造成的人员伤害及设备损坏负责。</w:t>
      </w:r>
    </w:p>
    <w:p w14:paraId="727391A6"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7</w:t>
      </w:r>
      <w:r w:rsidRPr="00500883">
        <w:rPr>
          <w:rFonts w:ascii="Cambria" w:hAnsi="Cambria"/>
          <w:szCs w:val="21"/>
        </w:rPr>
        <w:t>、开工前，乙方应组织全体施工人员进行安全教育，并将参加安全教育人员名单（包括临时增补或调换人员）与考试成绩报给甲方备案。特种作业人员必须有有关部门核发的合格有效的上岗资格证书。</w:t>
      </w:r>
    </w:p>
    <w:p w14:paraId="56A78ABC"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开工前，乙方应到甲方办理临时出入证并佩戴出入证进入施工现场，出入证严禁转借他人。</w:t>
      </w:r>
    </w:p>
    <w:p w14:paraId="74822AD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8</w:t>
      </w:r>
      <w:r w:rsidRPr="00500883">
        <w:rPr>
          <w:rFonts w:ascii="Cambria" w:hAnsi="Cambria"/>
          <w:szCs w:val="21"/>
        </w:rPr>
        <w:t>、开工前，乙方应组织人员对施工区域、作业环境进行检查，确认符合安全要求，一经开工，就表示乙方已确认施工现场、作业环境符合安全要求并处于安全状态。</w:t>
      </w:r>
    </w:p>
    <w:p w14:paraId="40B213BB"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9</w:t>
      </w:r>
      <w:r w:rsidRPr="00500883">
        <w:rPr>
          <w:rFonts w:ascii="Cambria" w:hAnsi="Cambria"/>
          <w:szCs w:val="21"/>
        </w:rPr>
        <w:t>、乙方应在施工范围装设临时围栏或警告标志，不得超越指定的施工范围进行施工，禁止无关人员进入施工现场。未经甲方同意，乙方不得擅自使用与施工无关的甲方设施设备；不得擅自拆除、变更甲方防护设施及标示。</w:t>
      </w:r>
    </w:p>
    <w:p w14:paraId="0AABCB92"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10</w:t>
      </w:r>
      <w:r w:rsidRPr="00500883">
        <w:rPr>
          <w:rFonts w:ascii="Cambria" w:hAnsi="Cambria"/>
          <w:szCs w:val="21"/>
        </w:rPr>
        <w:t>、乙方施工过程中需使用电、水源，应事先与甲方取得联系，不得私拉乱接。</w:t>
      </w:r>
      <w:r w:rsidRPr="00500883">
        <w:rPr>
          <w:rFonts w:ascii="Cambria" w:hAnsi="Cambria"/>
          <w:szCs w:val="21"/>
        </w:rPr>
        <w:lastRenderedPageBreak/>
        <w:t>中断作业或遇故障应立即切断有关开关。</w:t>
      </w:r>
    </w:p>
    <w:p w14:paraId="7BAD6352"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11</w:t>
      </w:r>
      <w:r w:rsidRPr="00500883">
        <w:rPr>
          <w:rFonts w:ascii="Cambria" w:hAnsi="Cambria"/>
          <w:szCs w:val="21"/>
        </w:rPr>
        <w:t>、乙方施工过程中应做到工完、料尽、场地清，确保安全文明施工。</w:t>
      </w:r>
    </w:p>
    <w:p w14:paraId="45C84556"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12</w:t>
      </w:r>
      <w:r w:rsidRPr="00500883">
        <w:rPr>
          <w:rFonts w:ascii="Cambria" w:hAnsi="Cambria"/>
          <w:szCs w:val="21"/>
        </w:rPr>
        <w:t>、乙方必须接受甲方的监督、检查，对甲方提出的安全整改意见必须及时整改。</w:t>
      </w:r>
    </w:p>
    <w:p w14:paraId="2F18DA8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13</w:t>
      </w:r>
      <w:r w:rsidRPr="00500883">
        <w:rPr>
          <w:rFonts w:ascii="Cambria" w:hAnsi="Cambria"/>
          <w:szCs w:val="21"/>
        </w:rPr>
        <w:t>、乙方施工过程中发生人生伤亡、</w:t>
      </w:r>
      <w:r w:rsidRPr="00500883">
        <w:rPr>
          <w:rFonts w:ascii="Cambria" w:hAnsi="Cambria" w:hint="eastAsia"/>
          <w:szCs w:val="21"/>
        </w:rPr>
        <w:t>任何</w:t>
      </w:r>
      <w:r w:rsidRPr="00500883">
        <w:rPr>
          <w:rFonts w:ascii="Cambria" w:hAnsi="Cambria"/>
          <w:szCs w:val="21"/>
        </w:rPr>
        <w:t>事故，应立即报告甲方，并积极配合调查。</w:t>
      </w:r>
    </w:p>
    <w:p w14:paraId="6783F7D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乙方应执行国务院</w:t>
      </w:r>
      <w:r w:rsidRPr="00500883">
        <w:rPr>
          <w:rFonts w:ascii="Cambria" w:hAnsi="Cambria" w:hint="eastAsia"/>
          <w:szCs w:val="21"/>
        </w:rPr>
        <w:t>《生产安全事故报告和调查处理条例》</w:t>
      </w:r>
      <w:r w:rsidRPr="00500883">
        <w:rPr>
          <w:rFonts w:ascii="Cambria" w:hAnsi="Cambria"/>
          <w:szCs w:val="21"/>
        </w:rPr>
        <w:t>。对人员在施工中发生的人身伤亡事故，还必须立即用电话、电传或电报等向事故所在地的政府安全管理部门、公安部门报告，按规定组织调查处理，并由乙方统计上报；如发生国务院</w:t>
      </w:r>
      <w:r w:rsidRPr="00500883">
        <w:rPr>
          <w:rFonts w:ascii="Cambria" w:hAnsi="Cambria" w:hint="eastAsia"/>
          <w:szCs w:val="21"/>
        </w:rPr>
        <w:t>《生产安全事故报告和调查处理条例》</w:t>
      </w:r>
      <w:r w:rsidRPr="00500883">
        <w:rPr>
          <w:rFonts w:ascii="Cambria" w:hAnsi="Cambria"/>
          <w:szCs w:val="21"/>
        </w:rPr>
        <w:t>所规定的特大事故，还应立即通知当地政府、公安部门，并要求派人保护现场。</w:t>
      </w:r>
    </w:p>
    <w:p w14:paraId="4CC78636"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乙方应将事故调查组的事故调查报告及乙方事故处理意见提交甲方备案。</w:t>
      </w:r>
    </w:p>
    <w:p w14:paraId="1D74ABAC"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第五条</w:t>
      </w:r>
      <w:r w:rsidRPr="00500883">
        <w:rPr>
          <w:rFonts w:ascii="Cambria" w:hAnsi="Cambria"/>
          <w:szCs w:val="21"/>
        </w:rPr>
        <w:t xml:space="preserve"> </w:t>
      </w:r>
      <w:r w:rsidRPr="00500883">
        <w:rPr>
          <w:rFonts w:ascii="Cambria" w:hAnsi="Cambria"/>
          <w:szCs w:val="21"/>
        </w:rPr>
        <w:t>甲乙双方联系方式及响应时间</w:t>
      </w:r>
    </w:p>
    <w:p w14:paraId="1FEAA819"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甲乙双方应以工作联系单、传真、电传等书面形式送达对方。双方在接到对方的书面联系时，应于</w:t>
      </w:r>
      <w:r w:rsidRPr="00500883">
        <w:rPr>
          <w:rFonts w:ascii="Cambria" w:hAnsi="Cambria"/>
          <w:szCs w:val="21"/>
        </w:rPr>
        <w:t>4</w:t>
      </w:r>
      <w:r w:rsidRPr="00500883">
        <w:rPr>
          <w:rFonts w:ascii="Cambria" w:hAnsi="Cambria"/>
          <w:szCs w:val="21"/>
        </w:rPr>
        <w:t>小时内予以响应。</w:t>
      </w:r>
    </w:p>
    <w:p w14:paraId="083F8CEB"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第六条</w:t>
      </w:r>
      <w:r w:rsidRPr="00500883">
        <w:rPr>
          <w:rFonts w:ascii="Cambria" w:hAnsi="Cambria"/>
          <w:szCs w:val="21"/>
        </w:rPr>
        <w:t xml:space="preserve"> </w:t>
      </w:r>
      <w:r w:rsidRPr="00500883">
        <w:rPr>
          <w:rFonts w:ascii="Cambria" w:hAnsi="Cambria"/>
          <w:szCs w:val="21"/>
        </w:rPr>
        <w:t>施工安全保证金</w:t>
      </w:r>
    </w:p>
    <w:p w14:paraId="090DD1F1"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hint="eastAsia"/>
          <w:szCs w:val="21"/>
        </w:rPr>
        <w:t>甲乙双方约定</w:t>
      </w:r>
      <w:r w:rsidRPr="00500883">
        <w:rPr>
          <w:rFonts w:ascii="Cambria" w:hAnsi="Cambria"/>
          <w:szCs w:val="21"/>
        </w:rPr>
        <w:t>工程款的</w:t>
      </w:r>
      <w:r w:rsidRPr="00500883">
        <w:rPr>
          <w:rFonts w:ascii="Cambria" w:hAnsi="Cambria"/>
          <w:szCs w:val="21"/>
        </w:rPr>
        <w:t>10%</w:t>
      </w:r>
      <w:r w:rsidRPr="00500883">
        <w:rPr>
          <w:rFonts w:ascii="Cambria" w:hAnsi="Cambria"/>
          <w:szCs w:val="21"/>
        </w:rPr>
        <w:t>作为安全保证金。乙方在施工过程中未发生人身重伤</w:t>
      </w:r>
      <w:r w:rsidRPr="00500883">
        <w:rPr>
          <w:rFonts w:ascii="Cambria" w:hAnsi="Cambria" w:hint="eastAsia"/>
          <w:szCs w:val="21"/>
        </w:rPr>
        <w:t>及任何</w:t>
      </w:r>
      <w:r w:rsidRPr="00500883">
        <w:rPr>
          <w:rFonts w:ascii="Cambria" w:hAnsi="Cambria"/>
          <w:szCs w:val="21"/>
        </w:rPr>
        <w:t>事故，于工程竣工验收后将该保证金全额退还；</w:t>
      </w:r>
      <w:proofErr w:type="gramStart"/>
      <w:r w:rsidRPr="00500883">
        <w:rPr>
          <w:rFonts w:ascii="Cambria" w:hAnsi="Cambria"/>
          <w:szCs w:val="21"/>
        </w:rPr>
        <w:t>若施工</w:t>
      </w:r>
      <w:proofErr w:type="gramEnd"/>
      <w:r w:rsidRPr="00500883">
        <w:rPr>
          <w:rFonts w:ascii="Cambria" w:hAnsi="Cambria"/>
          <w:szCs w:val="21"/>
        </w:rPr>
        <w:t>过程中发生下列有乙方责任的安全事故，扣除相应数额的安全保证金：</w:t>
      </w:r>
    </w:p>
    <w:p w14:paraId="723BB15C"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1</w:t>
      </w:r>
      <w:r w:rsidRPr="00500883">
        <w:rPr>
          <w:rFonts w:ascii="Cambria" w:hAnsi="Cambria"/>
          <w:szCs w:val="21"/>
        </w:rPr>
        <w:t>）发生人身死亡事故，扣除全部安全保证金；</w:t>
      </w:r>
    </w:p>
    <w:p w14:paraId="77101A11"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2</w:t>
      </w:r>
      <w:r w:rsidRPr="00500883">
        <w:rPr>
          <w:rFonts w:ascii="Cambria" w:hAnsi="Cambria"/>
          <w:szCs w:val="21"/>
        </w:rPr>
        <w:t>）发生人身重伤事故，扣除</w:t>
      </w:r>
      <w:r w:rsidRPr="00500883">
        <w:rPr>
          <w:rFonts w:ascii="Cambria" w:hAnsi="Cambria"/>
          <w:szCs w:val="21"/>
        </w:rPr>
        <w:t>50%</w:t>
      </w:r>
      <w:r w:rsidRPr="00500883">
        <w:rPr>
          <w:rFonts w:ascii="Cambria" w:hAnsi="Cambria"/>
          <w:szCs w:val="21"/>
        </w:rPr>
        <w:t>安全保证金；</w:t>
      </w:r>
    </w:p>
    <w:p w14:paraId="3FC503EC"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w:t>
      </w:r>
      <w:r w:rsidRPr="00500883">
        <w:rPr>
          <w:rFonts w:ascii="Cambria" w:hAnsi="Cambria"/>
          <w:szCs w:val="21"/>
        </w:rPr>
        <w:t>3</w:t>
      </w:r>
      <w:r w:rsidRPr="00500883">
        <w:rPr>
          <w:rFonts w:ascii="Cambria" w:hAnsi="Cambria"/>
          <w:szCs w:val="21"/>
        </w:rPr>
        <w:t>）乙方人员发生违章行为的经济处罚，</w:t>
      </w:r>
      <w:proofErr w:type="gramStart"/>
      <w:r w:rsidRPr="00500883">
        <w:rPr>
          <w:rFonts w:ascii="Cambria" w:hAnsi="Cambria"/>
          <w:szCs w:val="21"/>
        </w:rPr>
        <w:t>按处罚</w:t>
      </w:r>
      <w:proofErr w:type="gramEnd"/>
      <w:r w:rsidRPr="00500883">
        <w:rPr>
          <w:rFonts w:ascii="Cambria" w:hAnsi="Cambria"/>
          <w:szCs w:val="21"/>
        </w:rPr>
        <w:t>规定从安全保证金内扣除。</w:t>
      </w:r>
    </w:p>
    <w:p w14:paraId="0434576B"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第七条</w:t>
      </w:r>
      <w:r w:rsidRPr="00500883">
        <w:rPr>
          <w:rFonts w:ascii="Cambria" w:hAnsi="Cambria"/>
          <w:szCs w:val="21"/>
        </w:rPr>
        <w:t xml:space="preserve"> </w:t>
      </w:r>
      <w:r w:rsidRPr="00500883">
        <w:rPr>
          <w:rFonts w:ascii="Cambria" w:hAnsi="Cambria"/>
          <w:szCs w:val="21"/>
        </w:rPr>
        <w:t>违约责任</w:t>
      </w:r>
    </w:p>
    <w:p w14:paraId="670A5FD0"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1</w:t>
      </w:r>
      <w:r w:rsidRPr="00500883">
        <w:rPr>
          <w:rFonts w:ascii="Cambria" w:hAnsi="Cambria"/>
          <w:szCs w:val="21"/>
        </w:rPr>
        <w:t>、由于甲方或乙方责任造成对方或第三方的人身伤害、设备损坏等财产损失，由责任方承担相应责任，并赔偿对方或第三方因此造成的全部损失。</w:t>
      </w:r>
    </w:p>
    <w:p w14:paraId="140A946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2</w:t>
      </w:r>
      <w:r w:rsidRPr="00500883">
        <w:rPr>
          <w:rFonts w:ascii="Cambria" w:hAnsi="Cambria"/>
          <w:szCs w:val="21"/>
        </w:rPr>
        <w:t>、合同履行中，发现乙方提供的有关资质材料无效，甲方有权解除合同，并由乙方承担由此造成的一切损失。</w:t>
      </w:r>
    </w:p>
    <w:p w14:paraId="74EB946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3</w:t>
      </w:r>
      <w:r w:rsidRPr="00500883">
        <w:rPr>
          <w:rFonts w:ascii="Cambria" w:hAnsi="Cambria"/>
          <w:szCs w:val="21"/>
        </w:rPr>
        <w:t>、发现乙方现场作业人员有违章行为的，</w:t>
      </w:r>
      <w:r w:rsidRPr="00500883">
        <w:rPr>
          <w:rFonts w:ascii="Cambria" w:hAnsi="Cambria" w:hint="eastAsia"/>
          <w:szCs w:val="21"/>
        </w:rPr>
        <w:t>造成经济损失或人员伤害的</w:t>
      </w:r>
      <w:r w:rsidRPr="00500883">
        <w:rPr>
          <w:rFonts w:ascii="Cambria" w:hAnsi="Cambria"/>
          <w:szCs w:val="21"/>
        </w:rPr>
        <w:t>，承担相</w:t>
      </w:r>
      <w:r w:rsidRPr="00500883">
        <w:rPr>
          <w:rFonts w:ascii="Helvetica" w:hAnsi="Helvetica" w:cs="Helvetica"/>
          <w:color w:val="333333"/>
          <w:sz w:val="25"/>
          <w:szCs w:val="25"/>
        </w:rPr>
        <w:t>应的违约</w:t>
      </w:r>
      <w:r w:rsidRPr="00500883">
        <w:rPr>
          <w:rFonts w:ascii="Cambria" w:hAnsi="Cambria"/>
          <w:szCs w:val="21"/>
        </w:rPr>
        <w:t>金。</w:t>
      </w:r>
    </w:p>
    <w:p w14:paraId="0CA8DF41"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4</w:t>
      </w:r>
      <w:r w:rsidRPr="00500883">
        <w:rPr>
          <w:rFonts w:ascii="Cambria" w:hAnsi="Cambria"/>
          <w:szCs w:val="21"/>
        </w:rPr>
        <w:t>、乙方未设置安监人员；未能正确、全面执行安全技术措施、施工组织设计；施工人员未掌握本工程项目特点及施工安全措施；用于本工程项目的施工机械、工器具及安全防护用品不满足施工需要，甲方有权要求乙方立即停工整改，由此引起的后果及损失由乙方承担。</w:t>
      </w:r>
    </w:p>
    <w:p w14:paraId="45897E21"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lastRenderedPageBreak/>
        <w:t>5</w:t>
      </w:r>
      <w:r w:rsidRPr="00500883">
        <w:rPr>
          <w:rFonts w:ascii="Cambria" w:hAnsi="Cambria"/>
          <w:szCs w:val="21"/>
        </w:rPr>
        <w:t>、乙方人员安全工作规程抽考不合格，乙方应承担</w:t>
      </w:r>
      <w:r w:rsidRPr="00500883">
        <w:rPr>
          <w:rFonts w:ascii="Cambria" w:hAnsi="Cambria"/>
          <w:szCs w:val="21"/>
        </w:rPr>
        <w:t>50</w:t>
      </w:r>
      <w:r w:rsidRPr="00500883">
        <w:rPr>
          <w:rFonts w:ascii="Cambria" w:hAnsi="Cambria"/>
          <w:szCs w:val="21"/>
        </w:rPr>
        <w:t>元</w:t>
      </w:r>
      <w:r w:rsidRPr="00500883">
        <w:rPr>
          <w:rFonts w:ascii="Cambria" w:hAnsi="Cambria"/>
          <w:szCs w:val="21"/>
        </w:rPr>
        <w:t>/</w:t>
      </w:r>
      <w:r w:rsidRPr="00500883">
        <w:rPr>
          <w:rFonts w:ascii="Cambria" w:hAnsi="Cambria"/>
          <w:szCs w:val="21"/>
        </w:rPr>
        <w:t>人次的违约责任；特种人员无证上岗乙方应承担</w:t>
      </w:r>
      <w:r w:rsidRPr="00500883">
        <w:rPr>
          <w:rFonts w:ascii="Cambria" w:hAnsi="Cambria"/>
          <w:szCs w:val="21"/>
        </w:rPr>
        <w:t>100</w:t>
      </w:r>
      <w:r w:rsidRPr="00500883">
        <w:rPr>
          <w:rFonts w:ascii="Cambria" w:hAnsi="Cambria"/>
          <w:szCs w:val="21"/>
        </w:rPr>
        <w:t>元</w:t>
      </w:r>
      <w:r w:rsidRPr="00500883">
        <w:rPr>
          <w:rFonts w:ascii="Cambria" w:hAnsi="Cambria"/>
          <w:szCs w:val="21"/>
        </w:rPr>
        <w:t>/</w:t>
      </w:r>
      <w:r w:rsidRPr="00500883">
        <w:rPr>
          <w:rFonts w:ascii="Cambria" w:hAnsi="Cambria"/>
          <w:szCs w:val="21"/>
        </w:rPr>
        <w:t>人次的违约责任。</w:t>
      </w:r>
    </w:p>
    <w:p w14:paraId="46B896B3"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6</w:t>
      </w:r>
      <w:r w:rsidRPr="00500883">
        <w:rPr>
          <w:rFonts w:ascii="Cambria" w:hAnsi="Cambria"/>
          <w:szCs w:val="21"/>
        </w:rPr>
        <w:t>、乙方使用甲方提供的设施设备、工器具等造成损坏的，应照价赔偿。</w:t>
      </w:r>
    </w:p>
    <w:p w14:paraId="327A1B48"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7</w:t>
      </w:r>
      <w:r w:rsidRPr="00500883">
        <w:rPr>
          <w:rFonts w:ascii="Cambria" w:hAnsi="Cambria"/>
          <w:szCs w:val="21"/>
        </w:rPr>
        <w:t>、乙方人员</w:t>
      </w:r>
      <w:proofErr w:type="gramStart"/>
      <w:r w:rsidRPr="00500883">
        <w:rPr>
          <w:rFonts w:ascii="Cambria" w:hAnsi="Cambria"/>
          <w:szCs w:val="21"/>
        </w:rPr>
        <w:t>无故到</w:t>
      </w:r>
      <w:proofErr w:type="gramEnd"/>
      <w:r w:rsidRPr="00500883">
        <w:rPr>
          <w:rFonts w:ascii="Cambria" w:hAnsi="Cambria"/>
          <w:szCs w:val="21"/>
        </w:rPr>
        <w:t>其他生产区域或擅自动用甲方的设施设备等，乙方按</w:t>
      </w:r>
      <w:r w:rsidRPr="00500883">
        <w:rPr>
          <w:rFonts w:ascii="Cambria" w:hAnsi="Cambria"/>
          <w:szCs w:val="21"/>
        </w:rPr>
        <w:t>100</w:t>
      </w:r>
      <w:r w:rsidRPr="00500883">
        <w:rPr>
          <w:rFonts w:ascii="Cambria" w:hAnsi="Cambria"/>
          <w:szCs w:val="21"/>
        </w:rPr>
        <w:t>元至</w:t>
      </w:r>
      <w:r w:rsidRPr="00500883">
        <w:rPr>
          <w:rFonts w:ascii="Cambria" w:hAnsi="Cambria"/>
          <w:szCs w:val="21"/>
        </w:rPr>
        <w:t>500</w:t>
      </w:r>
      <w:r w:rsidRPr="00500883">
        <w:rPr>
          <w:rFonts w:ascii="Cambria" w:hAnsi="Cambria"/>
          <w:szCs w:val="21"/>
        </w:rPr>
        <w:t>元</w:t>
      </w:r>
      <w:r w:rsidRPr="00500883">
        <w:rPr>
          <w:rFonts w:ascii="Cambria" w:hAnsi="Cambria"/>
          <w:szCs w:val="21"/>
        </w:rPr>
        <w:t>/</w:t>
      </w:r>
      <w:r w:rsidRPr="00500883">
        <w:rPr>
          <w:rFonts w:ascii="Cambria" w:hAnsi="Cambria"/>
          <w:szCs w:val="21"/>
        </w:rPr>
        <w:t>人次承担违约责任。</w:t>
      </w:r>
    </w:p>
    <w:p w14:paraId="11757339"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8</w:t>
      </w:r>
      <w:r w:rsidRPr="00500883">
        <w:rPr>
          <w:rFonts w:ascii="Cambria" w:hAnsi="Cambria"/>
          <w:szCs w:val="21"/>
        </w:rPr>
        <w:t>、乙方对甲方提出的安全整改意见不及时整改的，每逾期一天，乙方按</w:t>
      </w:r>
      <w:r w:rsidRPr="00500883">
        <w:rPr>
          <w:rFonts w:ascii="Cambria" w:hAnsi="Cambria"/>
          <w:szCs w:val="21"/>
        </w:rPr>
        <w:t>200</w:t>
      </w:r>
      <w:r w:rsidRPr="00500883">
        <w:rPr>
          <w:rFonts w:ascii="Cambria" w:hAnsi="Cambria"/>
          <w:szCs w:val="21"/>
        </w:rPr>
        <w:t>元至</w:t>
      </w:r>
      <w:r w:rsidRPr="00500883">
        <w:rPr>
          <w:rFonts w:ascii="Cambria" w:hAnsi="Cambria"/>
          <w:szCs w:val="21"/>
        </w:rPr>
        <w:t>1000</w:t>
      </w:r>
      <w:r w:rsidRPr="00500883">
        <w:rPr>
          <w:rFonts w:ascii="Cambria" w:hAnsi="Cambria"/>
          <w:szCs w:val="21"/>
        </w:rPr>
        <w:t>元</w:t>
      </w:r>
      <w:r w:rsidRPr="00500883">
        <w:rPr>
          <w:rFonts w:ascii="Cambria" w:hAnsi="Cambria"/>
          <w:szCs w:val="21"/>
        </w:rPr>
        <w:t>/</w:t>
      </w:r>
      <w:proofErr w:type="gramStart"/>
      <w:r w:rsidRPr="00500883">
        <w:rPr>
          <w:rFonts w:ascii="Cambria" w:hAnsi="Cambria"/>
          <w:szCs w:val="21"/>
        </w:rPr>
        <w:t>天承担</w:t>
      </w:r>
      <w:proofErr w:type="gramEnd"/>
      <w:r w:rsidRPr="00500883">
        <w:rPr>
          <w:rFonts w:ascii="Cambria" w:hAnsi="Cambria"/>
          <w:szCs w:val="21"/>
        </w:rPr>
        <w:t>违约责任。</w:t>
      </w:r>
    </w:p>
    <w:p w14:paraId="61D211EB"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9</w:t>
      </w:r>
      <w:r w:rsidRPr="00500883">
        <w:rPr>
          <w:rFonts w:ascii="Cambria" w:hAnsi="Cambria"/>
          <w:szCs w:val="21"/>
        </w:rPr>
        <w:t>、施工过程中发生人身伤亡事故有隐瞒行为的，除接受政府有关部门处理外，过错方应承担</w:t>
      </w:r>
      <w:r w:rsidRPr="00500883">
        <w:rPr>
          <w:rFonts w:ascii="Cambria" w:hAnsi="Cambria"/>
          <w:szCs w:val="21"/>
        </w:rPr>
        <w:t>3000</w:t>
      </w:r>
      <w:r w:rsidRPr="00500883">
        <w:rPr>
          <w:rFonts w:ascii="Cambria" w:hAnsi="Cambria"/>
          <w:szCs w:val="21"/>
        </w:rPr>
        <w:t>元至</w:t>
      </w:r>
      <w:r w:rsidRPr="00500883">
        <w:rPr>
          <w:rFonts w:ascii="Cambria" w:hAnsi="Cambria"/>
          <w:szCs w:val="21"/>
        </w:rPr>
        <w:t>10000</w:t>
      </w:r>
      <w:r w:rsidRPr="00500883">
        <w:rPr>
          <w:rFonts w:ascii="Cambria" w:hAnsi="Cambria"/>
          <w:szCs w:val="21"/>
        </w:rPr>
        <w:t>元</w:t>
      </w:r>
      <w:r w:rsidRPr="00500883">
        <w:rPr>
          <w:rFonts w:ascii="Cambria" w:hAnsi="Cambria"/>
          <w:szCs w:val="21"/>
        </w:rPr>
        <w:t>/</w:t>
      </w:r>
      <w:r w:rsidRPr="00500883">
        <w:rPr>
          <w:rFonts w:ascii="Cambria" w:hAnsi="Cambria"/>
          <w:szCs w:val="21"/>
        </w:rPr>
        <w:t>次的违约责任。</w:t>
      </w:r>
    </w:p>
    <w:p w14:paraId="530657C3"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第八条</w:t>
      </w:r>
      <w:r w:rsidRPr="00500883">
        <w:rPr>
          <w:rFonts w:ascii="Cambria" w:hAnsi="Cambria"/>
          <w:szCs w:val="21"/>
        </w:rPr>
        <w:t xml:space="preserve"> </w:t>
      </w:r>
      <w:r w:rsidRPr="00500883">
        <w:rPr>
          <w:rFonts w:ascii="Cambria" w:hAnsi="Cambria"/>
          <w:szCs w:val="21"/>
        </w:rPr>
        <w:t>甲乙双方约定的其他事项：无</w:t>
      </w:r>
    </w:p>
    <w:p w14:paraId="3561A331"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第九条</w:t>
      </w:r>
      <w:r w:rsidRPr="00500883">
        <w:rPr>
          <w:rFonts w:ascii="Cambria" w:hAnsi="Cambria"/>
          <w:szCs w:val="21"/>
        </w:rPr>
        <w:t xml:space="preserve"> </w:t>
      </w:r>
      <w:r w:rsidRPr="00500883">
        <w:rPr>
          <w:rFonts w:ascii="Cambria" w:hAnsi="Cambria"/>
          <w:szCs w:val="21"/>
        </w:rPr>
        <w:t>本协议执行过程中，如发生争议，由双方协商、调解解决；若经协商、调解不能解决争议的，任何一方可以向</w:t>
      </w:r>
      <w:r w:rsidRPr="00500883">
        <w:rPr>
          <w:rFonts w:ascii="Cambria" w:hAnsi="Cambria" w:hint="eastAsia"/>
          <w:szCs w:val="21"/>
        </w:rPr>
        <w:t>施工地</w:t>
      </w:r>
      <w:r w:rsidRPr="00500883">
        <w:rPr>
          <w:rFonts w:ascii="Cambria" w:hAnsi="Cambria"/>
          <w:szCs w:val="21"/>
        </w:rPr>
        <w:t>人民法院提起诉讼。</w:t>
      </w:r>
    </w:p>
    <w:p w14:paraId="7DBE4FFC"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第十条</w:t>
      </w:r>
      <w:r w:rsidRPr="00500883">
        <w:rPr>
          <w:rFonts w:ascii="Cambria" w:hAnsi="Cambria"/>
          <w:szCs w:val="21"/>
        </w:rPr>
        <w:t xml:space="preserve"> </w:t>
      </w:r>
      <w:r w:rsidRPr="00500883">
        <w:rPr>
          <w:rFonts w:ascii="Cambria" w:hAnsi="Cambria"/>
          <w:szCs w:val="21"/>
        </w:rPr>
        <w:t>甲乙双方必须严格执行本协议，本协议的法律效力独立于主合同。</w:t>
      </w:r>
    </w:p>
    <w:p w14:paraId="090F77CD"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第十一条</w:t>
      </w:r>
      <w:r w:rsidRPr="00500883">
        <w:rPr>
          <w:rFonts w:ascii="Cambria" w:hAnsi="Cambria"/>
          <w:szCs w:val="21"/>
        </w:rPr>
        <w:t xml:space="preserve"> </w:t>
      </w:r>
      <w:r w:rsidRPr="00500883">
        <w:rPr>
          <w:rFonts w:ascii="Cambria" w:hAnsi="Cambria"/>
          <w:szCs w:val="21"/>
        </w:rPr>
        <w:t>本协议有效期限：自</w:t>
      </w:r>
      <w:r w:rsidRPr="00500883">
        <w:rPr>
          <w:rFonts w:ascii="Cambria" w:hAnsi="Cambria" w:hint="eastAsia"/>
          <w:szCs w:val="21"/>
        </w:rPr>
        <w:t>工程项目开工施工单位进场日</w:t>
      </w:r>
      <w:r w:rsidRPr="00500883">
        <w:rPr>
          <w:rFonts w:ascii="Cambria" w:hAnsi="Cambria"/>
          <w:szCs w:val="21"/>
        </w:rPr>
        <w:t>起至</w:t>
      </w:r>
      <w:r w:rsidRPr="00500883">
        <w:rPr>
          <w:rFonts w:ascii="Cambria" w:hAnsi="Cambria" w:hint="eastAsia"/>
          <w:szCs w:val="21"/>
        </w:rPr>
        <w:t>项目完工验收合格日</w:t>
      </w:r>
      <w:r w:rsidRPr="00500883">
        <w:rPr>
          <w:rFonts w:ascii="Cambria" w:hAnsi="Cambria"/>
          <w:szCs w:val="21"/>
        </w:rPr>
        <w:t>止。</w:t>
      </w:r>
    </w:p>
    <w:p w14:paraId="3173B3B0"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第十二条</w:t>
      </w:r>
      <w:r w:rsidRPr="00500883">
        <w:rPr>
          <w:rFonts w:ascii="Cambria" w:hAnsi="Cambria"/>
          <w:szCs w:val="21"/>
        </w:rPr>
        <w:t xml:space="preserve"> </w:t>
      </w:r>
      <w:r w:rsidRPr="00500883">
        <w:rPr>
          <w:rFonts w:ascii="Cambria" w:hAnsi="Cambria"/>
          <w:szCs w:val="21"/>
        </w:rPr>
        <w:t>本协议经双方法定代表人或委托代理人签字盖章后生效。</w:t>
      </w:r>
    </w:p>
    <w:p w14:paraId="3EC133F7"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第十三条</w:t>
      </w:r>
      <w:r w:rsidRPr="00500883">
        <w:rPr>
          <w:rFonts w:ascii="Cambria" w:hAnsi="Cambria"/>
          <w:szCs w:val="21"/>
        </w:rPr>
        <w:t xml:space="preserve"> </w:t>
      </w:r>
      <w:r w:rsidRPr="00500883">
        <w:rPr>
          <w:rFonts w:ascii="Cambria" w:hAnsi="Cambria"/>
          <w:szCs w:val="21"/>
        </w:rPr>
        <w:t>本协议一式</w:t>
      </w:r>
      <w:r w:rsidRPr="00500883">
        <w:rPr>
          <w:rFonts w:ascii="Cambria" w:hAnsi="Cambria" w:hint="eastAsia"/>
          <w:szCs w:val="21"/>
        </w:rPr>
        <w:t>四</w:t>
      </w:r>
      <w:r w:rsidRPr="00500883">
        <w:rPr>
          <w:rFonts w:ascii="Cambria" w:hAnsi="Cambria"/>
          <w:szCs w:val="21"/>
        </w:rPr>
        <w:t>份，甲乙双方各执</w:t>
      </w:r>
      <w:r w:rsidRPr="00500883">
        <w:rPr>
          <w:rFonts w:ascii="Cambria" w:hAnsi="Cambria" w:hint="eastAsia"/>
          <w:szCs w:val="21"/>
        </w:rPr>
        <w:t>两</w:t>
      </w:r>
      <w:r w:rsidRPr="00500883">
        <w:rPr>
          <w:rFonts w:ascii="Cambria" w:hAnsi="Cambria"/>
          <w:szCs w:val="21"/>
        </w:rPr>
        <w:t>份。</w:t>
      </w:r>
    </w:p>
    <w:p w14:paraId="14F35A15" w14:textId="77777777" w:rsidR="0019608D" w:rsidRPr="00500883" w:rsidRDefault="0019608D" w:rsidP="0019608D">
      <w:pPr>
        <w:spacing w:before="60" w:after="60" w:line="400" w:lineRule="exact"/>
        <w:ind w:left="567" w:firstLineChars="200" w:firstLine="420"/>
        <w:rPr>
          <w:rFonts w:ascii="Cambria" w:hAnsi="Cambria"/>
          <w:szCs w:val="21"/>
        </w:rPr>
      </w:pPr>
      <w:r w:rsidRPr="00500883">
        <w:rPr>
          <w:rFonts w:ascii="Cambria" w:hAnsi="Cambria"/>
          <w:szCs w:val="21"/>
        </w:rPr>
        <w:t>第十四条</w:t>
      </w:r>
      <w:r w:rsidRPr="00500883">
        <w:rPr>
          <w:rFonts w:ascii="Cambria" w:hAnsi="Cambria"/>
          <w:szCs w:val="21"/>
        </w:rPr>
        <w:t xml:space="preserve"> </w:t>
      </w:r>
      <w:r w:rsidRPr="00500883">
        <w:rPr>
          <w:rFonts w:ascii="Cambria" w:hAnsi="Cambria"/>
          <w:szCs w:val="21"/>
        </w:rPr>
        <w:t>本协议签订地点在甲方</w:t>
      </w:r>
      <w:r w:rsidRPr="00500883">
        <w:rPr>
          <w:rFonts w:ascii="Cambria" w:hAnsi="Cambria" w:hint="eastAsia"/>
          <w:szCs w:val="21"/>
        </w:rPr>
        <w:t>办公场地</w:t>
      </w:r>
      <w:r w:rsidRPr="00500883">
        <w:rPr>
          <w:rFonts w:ascii="Cambria" w:hAnsi="Cambria"/>
          <w:szCs w:val="21"/>
        </w:rPr>
        <w:t>。</w:t>
      </w:r>
    </w:p>
    <w:p w14:paraId="56D398D1" w14:textId="77777777" w:rsidR="0019608D" w:rsidRPr="00500883" w:rsidRDefault="0019608D" w:rsidP="0019608D">
      <w:pPr>
        <w:pStyle w:val="afff3"/>
        <w:wordWrap w:val="0"/>
        <w:spacing w:before="60" w:after="60" w:line="480" w:lineRule="auto"/>
        <w:ind w:left="642" w:hanging="75"/>
        <w:jc w:val="both"/>
        <w:rPr>
          <w:rFonts w:ascii="Helvetica" w:hAnsi="Helvetica" w:cs="Helvetica"/>
          <w:color w:val="333333"/>
          <w:sz w:val="25"/>
          <w:szCs w:val="25"/>
        </w:rPr>
      </w:pPr>
      <w:r w:rsidRPr="00500883">
        <w:rPr>
          <w:rFonts w:ascii="Helvetica" w:hAnsi="Helvetica" w:cs="Helvetica"/>
          <w:color w:val="333333"/>
          <w:sz w:val="25"/>
          <w:szCs w:val="25"/>
        </w:rPr>
        <w:t>  </w:t>
      </w:r>
      <w:r w:rsidRPr="00500883">
        <w:rPr>
          <w:rFonts w:ascii="Helvetica" w:hAnsi="Helvetica" w:cs="Helvetica"/>
          <w:color w:val="333333"/>
          <w:sz w:val="25"/>
          <w:szCs w:val="25"/>
        </w:rPr>
        <w:t>甲方：</w:t>
      </w:r>
      <w:r w:rsidRPr="00500883">
        <w:rPr>
          <w:rFonts w:ascii="Helvetica" w:hAnsi="Helvetica" w:cs="Helvetica"/>
          <w:color w:val="333333"/>
          <w:sz w:val="25"/>
          <w:szCs w:val="25"/>
        </w:rPr>
        <w:t xml:space="preserve">                                          </w:t>
      </w:r>
      <w:r w:rsidRPr="00500883">
        <w:rPr>
          <w:rFonts w:ascii="Helvetica" w:hAnsi="Helvetica" w:cs="Helvetica" w:hint="eastAsia"/>
          <w:color w:val="333333"/>
          <w:sz w:val="25"/>
          <w:szCs w:val="25"/>
        </w:rPr>
        <w:t xml:space="preserve">  </w:t>
      </w:r>
      <w:r w:rsidRPr="00500883">
        <w:rPr>
          <w:rFonts w:ascii="Helvetica" w:hAnsi="Helvetica" w:cs="Helvetica"/>
          <w:color w:val="333333"/>
          <w:sz w:val="25"/>
          <w:szCs w:val="25"/>
        </w:rPr>
        <w:t>乙方：</w:t>
      </w:r>
      <w:r w:rsidRPr="00500883">
        <w:rPr>
          <w:rFonts w:ascii="Helvetica" w:hAnsi="Helvetica" w:cs="Helvetica" w:hint="eastAsia"/>
          <w:color w:val="333333"/>
          <w:sz w:val="25"/>
          <w:szCs w:val="25"/>
          <w:u w:val="single"/>
        </w:rPr>
        <w:t xml:space="preserve">                 </w:t>
      </w:r>
      <w:r w:rsidRPr="00500883">
        <w:rPr>
          <w:rFonts w:ascii="Helvetica" w:hAnsi="Helvetica" w:cs="Helvetica" w:hint="eastAsia"/>
          <w:color w:val="333333"/>
          <w:sz w:val="25"/>
          <w:szCs w:val="25"/>
        </w:rPr>
        <w:t xml:space="preserve">                              </w:t>
      </w:r>
    </w:p>
    <w:p w14:paraId="0E9A64D1" w14:textId="77777777" w:rsidR="0019608D" w:rsidRPr="00500883" w:rsidRDefault="0019608D" w:rsidP="0019608D">
      <w:pPr>
        <w:pStyle w:val="afff3"/>
        <w:wordWrap w:val="0"/>
        <w:spacing w:before="60" w:after="60" w:line="480" w:lineRule="auto"/>
        <w:ind w:left="642" w:hanging="75"/>
        <w:jc w:val="both"/>
        <w:rPr>
          <w:rFonts w:ascii="Helvetica" w:hAnsi="Helvetica" w:cs="Helvetica"/>
          <w:color w:val="333333"/>
          <w:sz w:val="25"/>
          <w:szCs w:val="25"/>
        </w:rPr>
      </w:pPr>
      <w:r w:rsidRPr="00500883">
        <w:rPr>
          <w:rFonts w:ascii="Helvetica" w:hAnsi="Helvetica" w:cs="Helvetica" w:hint="eastAsia"/>
          <w:color w:val="333333"/>
          <w:sz w:val="25"/>
          <w:szCs w:val="25"/>
        </w:rPr>
        <w:t xml:space="preserve">                                </w:t>
      </w:r>
      <w:r w:rsidRPr="00500883">
        <w:rPr>
          <w:rFonts w:ascii="Helvetica" w:hAnsi="Helvetica" w:cs="Helvetica" w:hint="eastAsia"/>
          <w:color w:val="333333"/>
          <w:sz w:val="25"/>
          <w:szCs w:val="25"/>
        </w:rPr>
        <w:t>乙方分包</w:t>
      </w:r>
      <w:r w:rsidRPr="00500883">
        <w:rPr>
          <w:rFonts w:ascii="Helvetica" w:hAnsi="Helvetica" w:cs="Helvetica" w:hint="eastAsia"/>
          <w:color w:val="333333"/>
          <w:sz w:val="25"/>
          <w:szCs w:val="25"/>
        </w:rPr>
        <w:t>:</w:t>
      </w:r>
      <w:r w:rsidRPr="00500883">
        <w:rPr>
          <w:rFonts w:ascii="Helvetica" w:hAnsi="Helvetica" w:cs="Helvetica"/>
          <w:color w:val="333333"/>
          <w:sz w:val="25"/>
          <w:szCs w:val="25"/>
        </w:rPr>
        <w:t xml:space="preserve">  </w:t>
      </w:r>
      <w:r w:rsidRPr="00500883">
        <w:rPr>
          <w:rFonts w:ascii="Helvetica" w:hAnsi="Helvetica" w:cs="Helvetica" w:hint="eastAsia"/>
          <w:color w:val="333333"/>
          <w:sz w:val="25"/>
          <w:szCs w:val="25"/>
          <w:u w:val="single"/>
        </w:rPr>
        <w:t xml:space="preserve"> </w:t>
      </w:r>
      <w:r w:rsidRPr="00500883">
        <w:rPr>
          <w:rFonts w:ascii="Helvetica" w:hAnsi="Helvetica" w:cs="Helvetica"/>
          <w:color w:val="333333"/>
          <w:sz w:val="25"/>
          <w:szCs w:val="25"/>
          <w:u w:val="single"/>
        </w:rPr>
        <w:t xml:space="preserve">          </w:t>
      </w:r>
    </w:p>
    <w:p w14:paraId="541A6610" w14:textId="77777777" w:rsidR="0019608D" w:rsidRPr="00500883" w:rsidRDefault="0019608D" w:rsidP="0019608D">
      <w:pPr>
        <w:pStyle w:val="afff3"/>
        <w:wordWrap w:val="0"/>
        <w:spacing w:before="60" w:after="60" w:line="480" w:lineRule="auto"/>
        <w:ind w:left="642" w:hanging="75"/>
        <w:jc w:val="both"/>
        <w:rPr>
          <w:rFonts w:ascii="Helvetica" w:hAnsi="Helvetica" w:cs="Helvetica"/>
          <w:color w:val="333333"/>
          <w:sz w:val="25"/>
          <w:szCs w:val="25"/>
        </w:rPr>
      </w:pPr>
      <w:r w:rsidRPr="00500883">
        <w:rPr>
          <w:rFonts w:ascii="Helvetica" w:hAnsi="Helvetica" w:cs="Helvetica"/>
          <w:color w:val="333333"/>
          <w:sz w:val="25"/>
          <w:szCs w:val="25"/>
        </w:rPr>
        <w:t>联系电话：</w:t>
      </w:r>
      <w:r w:rsidRPr="00500883">
        <w:rPr>
          <w:rFonts w:ascii="Helvetica" w:hAnsi="Helvetica" w:cs="Helvetica"/>
          <w:color w:val="333333"/>
          <w:sz w:val="25"/>
          <w:szCs w:val="25"/>
        </w:rPr>
        <w:t>                                   </w:t>
      </w:r>
      <w:r w:rsidRPr="00500883">
        <w:rPr>
          <w:rFonts w:ascii="Helvetica" w:hAnsi="Helvetica" w:cs="Helvetica" w:hint="eastAsia"/>
          <w:color w:val="333333"/>
          <w:sz w:val="25"/>
          <w:szCs w:val="25"/>
        </w:rPr>
        <w:t xml:space="preserve"> </w:t>
      </w:r>
      <w:r w:rsidRPr="00500883">
        <w:rPr>
          <w:rFonts w:ascii="Helvetica" w:hAnsi="Helvetica" w:cs="Helvetica"/>
          <w:color w:val="333333"/>
          <w:sz w:val="25"/>
          <w:szCs w:val="25"/>
        </w:rPr>
        <w:t xml:space="preserve"> </w:t>
      </w:r>
      <w:r w:rsidRPr="00500883">
        <w:rPr>
          <w:rFonts w:ascii="Helvetica" w:hAnsi="Helvetica" w:cs="Helvetica"/>
          <w:color w:val="333333"/>
          <w:sz w:val="25"/>
          <w:szCs w:val="25"/>
        </w:rPr>
        <w:t>联系电话：</w:t>
      </w:r>
      <w:r w:rsidRPr="00500883">
        <w:rPr>
          <w:rFonts w:ascii="Helvetica" w:hAnsi="Helvetica" w:cs="Helvetica" w:hint="eastAsia"/>
          <w:color w:val="333333"/>
          <w:sz w:val="25"/>
          <w:szCs w:val="25"/>
        </w:rPr>
        <w:t xml:space="preserve"> </w:t>
      </w:r>
    </w:p>
    <w:p w14:paraId="13CA603D" w14:textId="77777777" w:rsidR="0019608D" w:rsidRPr="00500883" w:rsidRDefault="0019608D" w:rsidP="0019608D">
      <w:pPr>
        <w:pStyle w:val="afff3"/>
        <w:wordWrap w:val="0"/>
        <w:spacing w:before="60" w:after="60" w:line="480" w:lineRule="auto"/>
        <w:ind w:left="567" w:firstLineChars="1300" w:firstLine="3250"/>
        <w:jc w:val="both"/>
        <w:rPr>
          <w:rFonts w:ascii="Helvetica" w:hAnsi="Helvetica" w:cs="Helvetica"/>
          <w:color w:val="333333"/>
          <w:sz w:val="25"/>
          <w:szCs w:val="25"/>
        </w:rPr>
      </w:pPr>
      <w:r w:rsidRPr="00500883">
        <w:rPr>
          <w:rFonts w:ascii="Helvetica" w:hAnsi="Helvetica" w:cs="Helvetica"/>
          <w:color w:val="333333"/>
          <w:sz w:val="25"/>
          <w:szCs w:val="25"/>
        </w:rPr>
        <w:t> </w:t>
      </w:r>
      <w:r w:rsidRPr="00500883">
        <w:rPr>
          <w:rFonts w:ascii="Helvetica" w:hAnsi="Helvetica" w:cs="Helvetica"/>
          <w:color w:val="333333"/>
          <w:sz w:val="25"/>
          <w:szCs w:val="25"/>
        </w:rPr>
        <w:t>签订时间：</w:t>
      </w:r>
      <w:r w:rsidRPr="00500883">
        <w:rPr>
          <w:rFonts w:ascii="Helvetica" w:hAnsi="Helvetica" w:cs="Helvetica"/>
          <w:color w:val="333333"/>
          <w:sz w:val="25"/>
          <w:szCs w:val="25"/>
          <w:u w:val="single"/>
        </w:rPr>
        <w:t xml:space="preserve">     </w:t>
      </w:r>
      <w:r w:rsidRPr="00500883">
        <w:rPr>
          <w:rFonts w:ascii="Helvetica" w:hAnsi="Helvetica" w:cs="Helvetica"/>
          <w:color w:val="333333"/>
          <w:sz w:val="25"/>
          <w:szCs w:val="25"/>
        </w:rPr>
        <w:t>年</w:t>
      </w:r>
      <w:r w:rsidRPr="00500883">
        <w:rPr>
          <w:rFonts w:ascii="Helvetica" w:hAnsi="Helvetica" w:cs="Helvetica" w:hint="eastAsia"/>
          <w:color w:val="333333"/>
          <w:sz w:val="25"/>
          <w:szCs w:val="25"/>
          <w:u w:val="single"/>
        </w:rPr>
        <w:t xml:space="preserve"> </w:t>
      </w:r>
      <w:r w:rsidRPr="00500883">
        <w:rPr>
          <w:rFonts w:ascii="Helvetica" w:hAnsi="Helvetica" w:cs="Helvetica"/>
          <w:color w:val="333333"/>
          <w:sz w:val="25"/>
          <w:szCs w:val="25"/>
          <w:u w:val="single"/>
        </w:rPr>
        <w:t xml:space="preserve">   </w:t>
      </w:r>
      <w:r w:rsidRPr="00500883">
        <w:rPr>
          <w:rFonts w:ascii="Helvetica" w:hAnsi="Helvetica" w:cs="Helvetica" w:hint="eastAsia"/>
          <w:color w:val="333333"/>
          <w:sz w:val="25"/>
          <w:szCs w:val="25"/>
          <w:u w:val="single"/>
        </w:rPr>
        <w:t xml:space="preserve"> </w:t>
      </w:r>
      <w:r w:rsidRPr="00500883">
        <w:rPr>
          <w:rFonts w:ascii="Helvetica" w:hAnsi="Helvetica" w:cs="Helvetica"/>
          <w:color w:val="333333"/>
          <w:sz w:val="25"/>
          <w:szCs w:val="25"/>
        </w:rPr>
        <w:t>月</w:t>
      </w:r>
      <w:r w:rsidRPr="00500883">
        <w:rPr>
          <w:rFonts w:ascii="Helvetica" w:hAnsi="Helvetica" w:cs="Helvetica" w:hint="eastAsia"/>
          <w:color w:val="333333"/>
          <w:sz w:val="25"/>
          <w:szCs w:val="25"/>
          <w:u w:val="single"/>
        </w:rPr>
        <w:t xml:space="preserve"> </w:t>
      </w:r>
      <w:r w:rsidRPr="00500883">
        <w:rPr>
          <w:rFonts w:ascii="Helvetica" w:hAnsi="Helvetica" w:cs="Helvetica"/>
          <w:color w:val="333333"/>
          <w:sz w:val="25"/>
          <w:szCs w:val="25"/>
          <w:u w:val="single"/>
        </w:rPr>
        <w:t xml:space="preserve">  </w:t>
      </w:r>
      <w:r w:rsidRPr="00500883">
        <w:rPr>
          <w:rFonts w:ascii="Helvetica" w:hAnsi="Helvetica" w:cs="Helvetica" w:hint="eastAsia"/>
          <w:color w:val="333333"/>
          <w:sz w:val="25"/>
          <w:szCs w:val="25"/>
          <w:u w:val="single"/>
        </w:rPr>
        <w:t xml:space="preserve"> </w:t>
      </w:r>
      <w:r w:rsidRPr="00500883">
        <w:rPr>
          <w:rFonts w:ascii="Helvetica" w:hAnsi="Helvetica" w:cs="Helvetica"/>
          <w:color w:val="333333"/>
          <w:sz w:val="25"/>
          <w:szCs w:val="25"/>
        </w:rPr>
        <w:t>日</w:t>
      </w:r>
    </w:p>
    <w:p w14:paraId="55DAB144" w14:textId="77777777" w:rsidR="0019608D" w:rsidRPr="00500883" w:rsidRDefault="0019608D" w:rsidP="0019608D">
      <w:pPr>
        <w:spacing w:before="60" w:after="60"/>
        <w:ind w:left="700" w:hanging="133"/>
        <w:jc w:val="center"/>
        <w:rPr>
          <w:b/>
          <w:sz w:val="44"/>
          <w:szCs w:val="44"/>
        </w:rPr>
      </w:pPr>
    </w:p>
    <w:p w14:paraId="41CF64E1" w14:textId="77777777" w:rsidR="0019608D" w:rsidRPr="00500883" w:rsidRDefault="0019608D" w:rsidP="0019608D">
      <w:pPr>
        <w:spacing w:before="60" w:after="60"/>
        <w:ind w:left="700" w:hanging="133"/>
        <w:jc w:val="center"/>
        <w:rPr>
          <w:b/>
          <w:sz w:val="44"/>
          <w:szCs w:val="44"/>
        </w:rPr>
      </w:pPr>
    </w:p>
    <w:p w14:paraId="4C5DEA26" w14:textId="77777777" w:rsidR="0019608D" w:rsidRPr="00500883" w:rsidRDefault="0019608D" w:rsidP="0019608D">
      <w:pPr>
        <w:spacing w:before="60" w:after="60"/>
        <w:ind w:left="700" w:hanging="133"/>
        <w:jc w:val="center"/>
        <w:rPr>
          <w:b/>
          <w:sz w:val="44"/>
          <w:szCs w:val="44"/>
        </w:rPr>
      </w:pPr>
    </w:p>
    <w:p w14:paraId="49EC888C" w14:textId="77777777" w:rsidR="0019608D" w:rsidRPr="00500883" w:rsidRDefault="0019608D" w:rsidP="0019608D">
      <w:pPr>
        <w:spacing w:before="60" w:after="60"/>
        <w:ind w:left="700" w:hanging="133"/>
        <w:jc w:val="center"/>
        <w:rPr>
          <w:b/>
          <w:sz w:val="44"/>
          <w:szCs w:val="44"/>
        </w:rPr>
      </w:pPr>
    </w:p>
    <w:p w14:paraId="123F4D69" w14:textId="77777777" w:rsidR="0019608D" w:rsidRPr="00500883" w:rsidRDefault="0019608D" w:rsidP="0019608D">
      <w:pPr>
        <w:spacing w:before="60" w:after="60"/>
        <w:ind w:left="700" w:hanging="133"/>
        <w:jc w:val="center"/>
        <w:rPr>
          <w:b/>
          <w:sz w:val="44"/>
          <w:szCs w:val="44"/>
        </w:rPr>
      </w:pPr>
    </w:p>
    <w:p w14:paraId="218973DD" w14:textId="77777777" w:rsidR="0019608D" w:rsidRPr="00500883" w:rsidRDefault="0019608D" w:rsidP="0019608D">
      <w:pPr>
        <w:spacing w:before="60" w:after="60"/>
        <w:ind w:left="700" w:hanging="133"/>
        <w:jc w:val="center"/>
        <w:rPr>
          <w:b/>
          <w:sz w:val="44"/>
          <w:szCs w:val="44"/>
        </w:rPr>
      </w:pPr>
      <w:r w:rsidRPr="00500883">
        <w:rPr>
          <w:b/>
          <w:sz w:val="44"/>
          <w:szCs w:val="44"/>
        </w:rPr>
        <w:t>第</w:t>
      </w:r>
      <w:r w:rsidRPr="00500883">
        <w:rPr>
          <w:rFonts w:hint="eastAsia"/>
          <w:b/>
          <w:sz w:val="44"/>
          <w:szCs w:val="44"/>
        </w:rPr>
        <w:t>八节</w:t>
      </w:r>
      <w:r w:rsidRPr="00500883">
        <w:rPr>
          <w:rFonts w:hint="eastAsia"/>
          <w:b/>
          <w:sz w:val="44"/>
          <w:szCs w:val="44"/>
        </w:rPr>
        <w:t xml:space="preserve"> </w:t>
      </w:r>
      <w:r w:rsidRPr="00500883">
        <w:rPr>
          <w:rFonts w:hint="eastAsia"/>
          <w:b/>
          <w:sz w:val="44"/>
          <w:szCs w:val="44"/>
        </w:rPr>
        <w:t>合同附件</w:t>
      </w:r>
    </w:p>
    <w:bookmarkEnd w:id="2853"/>
    <w:bookmarkEnd w:id="2854"/>
    <w:bookmarkEnd w:id="2855"/>
    <w:bookmarkEnd w:id="2856"/>
    <w:p w14:paraId="312E9A09" w14:textId="77777777" w:rsidR="0019608D" w:rsidRPr="00500883" w:rsidRDefault="0019608D" w:rsidP="0019608D">
      <w:pPr>
        <w:keepNext/>
        <w:keepLines/>
        <w:spacing w:before="60" w:after="60" w:line="400" w:lineRule="exact"/>
        <w:ind w:left="639" w:hanging="72"/>
        <w:outlineLvl w:val="2"/>
        <w:rPr>
          <w:sz w:val="24"/>
          <w:szCs w:val="20"/>
        </w:rPr>
        <w:sectPr w:rsidR="0019608D" w:rsidRPr="00500883" w:rsidSect="0019608D">
          <w:pgSz w:w="11906" w:h="16838"/>
          <w:pgMar w:top="1440" w:right="1797" w:bottom="1440" w:left="1797" w:header="851" w:footer="992" w:gutter="0"/>
          <w:cols w:space="720"/>
          <w:docGrid w:linePitch="312"/>
        </w:sectPr>
      </w:pPr>
    </w:p>
    <w:p w14:paraId="63D82050" w14:textId="77777777" w:rsidR="0019608D" w:rsidRPr="00500883" w:rsidRDefault="0019608D" w:rsidP="0019608D">
      <w:pPr>
        <w:keepNext/>
        <w:keepLines/>
        <w:spacing w:before="60" w:after="60" w:line="400" w:lineRule="exact"/>
        <w:ind w:left="639" w:hanging="72"/>
        <w:outlineLvl w:val="2"/>
        <w:rPr>
          <w:sz w:val="24"/>
          <w:szCs w:val="20"/>
        </w:rPr>
      </w:pPr>
      <w:bookmarkStart w:id="2889" w:name="_Toc342296516"/>
      <w:bookmarkStart w:id="2890" w:name="_Toc241459757"/>
      <w:bookmarkStart w:id="2891" w:name="_Toc132619244"/>
      <w:bookmarkStart w:id="2892" w:name="_Toc109914561"/>
      <w:bookmarkStart w:id="2893" w:name="_Toc129798496"/>
      <w:bookmarkStart w:id="2894" w:name="_Toc111445497"/>
      <w:r w:rsidRPr="00500883">
        <w:rPr>
          <w:rFonts w:eastAsia="Cambria"/>
          <w:sz w:val="24"/>
          <w:szCs w:val="20"/>
        </w:rPr>
        <w:lastRenderedPageBreak/>
        <w:t>附件</w:t>
      </w:r>
      <w:r w:rsidRPr="00500883">
        <w:rPr>
          <w:rFonts w:eastAsia="Cambria" w:hint="eastAsia"/>
          <w:sz w:val="24"/>
          <w:szCs w:val="20"/>
        </w:rPr>
        <w:t>一</w:t>
      </w:r>
      <w:r w:rsidRPr="00500883">
        <w:rPr>
          <w:rFonts w:eastAsia="Cambria"/>
          <w:sz w:val="24"/>
          <w:szCs w:val="20"/>
        </w:rPr>
        <w:t>：</w:t>
      </w:r>
      <w:bookmarkEnd w:id="2889"/>
      <w:bookmarkEnd w:id="2890"/>
      <w:r w:rsidRPr="00500883">
        <w:rPr>
          <w:rFonts w:eastAsia="Cambria" w:hint="eastAsia"/>
          <w:sz w:val="24"/>
          <w:szCs w:val="20"/>
        </w:rPr>
        <w:t>技术标准和要求</w:t>
      </w:r>
      <w:bookmarkEnd w:id="2891"/>
      <w:bookmarkEnd w:id="2892"/>
      <w:bookmarkEnd w:id="2893"/>
      <w:bookmarkEnd w:id="2894"/>
    </w:p>
    <w:p w14:paraId="050C3AD5" w14:textId="77777777" w:rsidR="0019608D" w:rsidRPr="00500883" w:rsidRDefault="0019608D" w:rsidP="0019608D">
      <w:pPr>
        <w:spacing w:before="60" w:after="60" w:line="360" w:lineRule="auto"/>
        <w:ind w:firstLine="58"/>
        <w:rPr>
          <w:rFonts w:ascii="宋体" w:hAnsi="宋体" w:cs="仿宋" w:hint="eastAsia"/>
          <w:b/>
          <w:bCs/>
          <w:sz w:val="28"/>
          <w:szCs w:val="28"/>
        </w:rPr>
      </w:pPr>
      <w:r w:rsidRPr="00500883">
        <w:rPr>
          <w:rFonts w:ascii="宋体" w:hAnsi="宋体" w:cs="仿宋" w:hint="eastAsia"/>
          <w:b/>
          <w:bCs/>
          <w:sz w:val="28"/>
          <w:szCs w:val="28"/>
        </w:rPr>
        <w:t>一、工程概况</w:t>
      </w:r>
    </w:p>
    <w:p w14:paraId="4139AD8F"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项目名称：北京语言大学清晏楼东入口改造工程</w:t>
      </w:r>
    </w:p>
    <w:p w14:paraId="5CC418EB"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项目地点：北京市海淀区学院路15号</w:t>
      </w:r>
      <w:proofErr w:type="gramStart"/>
      <w:r w:rsidRPr="00D937DD">
        <w:rPr>
          <w:rFonts w:ascii="宋体" w:hAnsi="宋体" w:cs="仿宋" w:hint="eastAsia"/>
          <w:sz w:val="24"/>
        </w:rPr>
        <w:t>院综合</w:t>
      </w:r>
      <w:proofErr w:type="gramEnd"/>
      <w:r w:rsidRPr="00D937DD">
        <w:rPr>
          <w:rFonts w:ascii="宋体" w:hAnsi="宋体" w:cs="仿宋" w:hint="eastAsia"/>
          <w:sz w:val="24"/>
        </w:rPr>
        <w:t>楼（清晏楼）</w:t>
      </w:r>
    </w:p>
    <w:p w14:paraId="69FCE4A2" w14:textId="77777777" w:rsidR="0019608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项目现状：综合楼清晏楼部分建成于2010年，建筑功能主要用于就餐，现状建筑基底占地面积9152平方米，地上5层，地下2层，建筑高度27.600m（女儿墙高度），原建筑设计使用年限：50-100年，建筑耐火等级为一级，框架剪力墙结构，抗震设计烈度8度。</w:t>
      </w:r>
    </w:p>
    <w:p w14:paraId="25DBFEF5" w14:textId="77777777" w:rsidR="0019608D" w:rsidRPr="00500883" w:rsidRDefault="0019608D" w:rsidP="0019608D">
      <w:pPr>
        <w:spacing w:before="60" w:after="60" w:line="360" w:lineRule="auto"/>
        <w:ind w:firstLine="58"/>
        <w:rPr>
          <w:rFonts w:ascii="宋体" w:hAnsi="宋体" w:cs="仿宋" w:hint="eastAsia"/>
          <w:b/>
          <w:bCs/>
          <w:sz w:val="28"/>
          <w:szCs w:val="28"/>
        </w:rPr>
      </w:pPr>
      <w:r w:rsidRPr="00500883">
        <w:rPr>
          <w:rFonts w:ascii="宋体" w:hAnsi="宋体" w:cs="仿宋" w:hint="eastAsia"/>
          <w:b/>
          <w:bCs/>
          <w:sz w:val="28"/>
          <w:szCs w:val="28"/>
        </w:rPr>
        <w:t>二、</w:t>
      </w:r>
      <w:r w:rsidRPr="00B45CE6">
        <w:rPr>
          <w:rFonts w:ascii="宋体" w:hAnsi="宋体" w:cs="仿宋" w:hint="eastAsia"/>
          <w:b/>
          <w:bCs/>
          <w:sz w:val="28"/>
          <w:szCs w:val="28"/>
        </w:rPr>
        <w:t>计划实施范围明细内容</w:t>
      </w:r>
    </w:p>
    <w:p w14:paraId="03D0CA42"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施工范围：包括不限于图纸范围内的拆除工程、结构工程、装饰工程（含幕墙及室外工程）、电气工程、给排水工程等。</w:t>
      </w:r>
    </w:p>
    <w:p w14:paraId="7BEC03DD"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1.拆除工程</w:t>
      </w:r>
    </w:p>
    <w:p w14:paraId="285D36D7"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施工内容：拆除图中室外花池、台阶、</w:t>
      </w:r>
      <w:proofErr w:type="gramStart"/>
      <w:r w:rsidRPr="00D937DD">
        <w:rPr>
          <w:rFonts w:ascii="宋体" w:hAnsi="宋体" w:cs="仿宋" w:hint="eastAsia"/>
          <w:sz w:val="24"/>
        </w:rPr>
        <w:t>档台至素</w:t>
      </w:r>
      <w:proofErr w:type="gramEnd"/>
      <w:r w:rsidRPr="00D937DD">
        <w:rPr>
          <w:rFonts w:ascii="宋体" w:hAnsi="宋体" w:cs="仿宋" w:hint="eastAsia"/>
          <w:sz w:val="24"/>
        </w:rPr>
        <w:t>土相应标高，拆除图中室外散水部分，拆除图中楼梯间休息平台处挡水台和护窗栏杆，拆除与台阶改造工程相关的幕墙部分，拆除不锈钢宣传栏，因新做台阶，原有位置下地下设备管道、管井由建设方依据原建筑施工图纸移至台阶范围以外，因新做台阶，原有室外路面部分拆除等。</w:t>
      </w:r>
    </w:p>
    <w:p w14:paraId="1B0D8BD5"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拆除标准：拆除至设计图纸做法要求的基层位置，满足设计图纸各项改造面层对基层厚度做法深度、厚度、高度及强度的要求。</w:t>
      </w:r>
    </w:p>
    <w:p w14:paraId="71BA26EB"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其他要求：各投标单位根据现场勘查自行考虑报价，报价一次包死，结算不予调整。</w:t>
      </w:r>
    </w:p>
    <w:p w14:paraId="0D73FC96"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2.结构工程</w:t>
      </w:r>
    </w:p>
    <w:p w14:paraId="35ADB9AB"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施工内容：新做大台阶基础、100厚加气混凝土砌块（外墙内侧封堵门窗）、136</w:t>
      </w:r>
      <w:proofErr w:type="gramStart"/>
      <w:r w:rsidRPr="00D937DD">
        <w:rPr>
          <w:rFonts w:ascii="宋体" w:hAnsi="宋体" w:cs="仿宋" w:hint="eastAsia"/>
          <w:sz w:val="24"/>
        </w:rPr>
        <w:t>厚轻钢</w:t>
      </w:r>
      <w:proofErr w:type="gramEnd"/>
      <w:r w:rsidRPr="00D937DD">
        <w:rPr>
          <w:rFonts w:ascii="宋体" w:hAnsi="宋体" w:cs="仿宋" w:hint="eastAsia"/>
          <w:sz w:val="24"/>
        </w:rPr>
        <w:t>龙骨双面双层纤维增强水泥板隔墙、150厚加气混凝土砌块（封堵楼梯间）、240厚混凝土实心砖砌筑封堵。</w:t>
      </w:r>
    </w:p>
    <w:p w14:paraId="64B8B148"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3.建筑装饰工程</w:t>
      </w:r>
    </w:p>
    <w:p w14:paraId="1C760108"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施工内容：</w:t>
      </w:r>
    </w:p>
    <w:p w14:paraId="76125CA1"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新做室内部分：楼梯间新做丰镇黑大理石过门石、东侧入口大厅新做轻钢</w:t>
      </w:r>
      <w:proofErr w:type="gramStart"/>
      <w:r w:rsidRPr="00D937DD">
        <w:rPr>
          <w:rFonts w:ascii="宋体" w:hAnsi="宋体" w:cs="仿宋" w:hint="eastAsia"/>
          <w:sz w:val="24"/>
        </w:rPr>
        <w:t>龙骨铝方板</w:t>
      </w:r>
      <w:proofErr w:type="gramEnd"/>
      <w:r w:rsidRPr="00D937DD">
        <w:rPr>
          <w:rFonts w:ascii="宋体" w:hAnsi="宋体" w:cs="仿宋" w:hint="eastAsia"/>
          <w:sz w:val="24"/>
        </w:rPr>
        <w:lastRenderedPageBreak/>
        <w:t>吊顶。</w:t>
      </w:r>
    </w:p>
    <w:p w14:paraId="39788CB1"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新做室外工程部分：新做室外大台阶、台阶、栏杆、花池挡墙，新做室外钢结构玻璃雨棚，新做室外外墙标识字体，新做透水砖路面。</w:t>
      </w:r>
    </w:p>
    <w:p w14:paraId="60BA340C"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新做室外外墙防水工程：外墙与</w:t>
      </w:r>
      <w:proofErr w:type="gramStart"/>
      <w:r w:rsidRPr="00D937DD">
        <w:rPr>
          <w:rFonts w:ascii="宋体" w:hAnsi="宋体" w:cs="仿宋" w:hint="eastAsia"/>
          <w:sz w:val="24"/>
        </w:rPr>
        <w:t>合阶接触</w:t>
      </w:r>
      <w:proofErr w:type="gramEnd"/>
      <w:r w:rsidRPr="00D937DD">
        <w:rPr>
          <w:rFonts w:ascii="宋体" w:hAnsi="宋体" w:cs="仿宋" w:hint="eastAsia"/>
          <w:sz w:val="24"/>
        </w:rPr>
        <w:t>处防水砂浆+聚氨酯防水层、大厅二层新增外墙幕墙处两道聚氨酯防水涂料。</w:t>
      </w:r>
    </w:p>
    <w:p w14:paraId="626B90B7"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门窗：玻璃金属门、防火窗、铝合金窗。</w:t>
      </w:r>
    </w:p>
    <w:p w14:paraId="539BACF2"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幕墙：石材幕墙、玻璃雨棚。</w:t>
      </w:r>
    </w:p>
    <w:p w14:paraId="1646B268"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4.给排水工程</w:t>
      </w:r>
    </w:p>
    <w:p w14:paraId="3137083D"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施工内容：包含但不限于原有污水提升井、雨水口、阀门井、检查井、隔油池拆除移位、管道接长、开挖及回填等工作内容。</w:t>
      </w:r>
    </w:p>
    <w:p w14:paraId="2743D870"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5.电气部分</w:t>
      </w:r>
    </w:p>
    <w:p w14:paraId="70D31714"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（1）强电工程</w:t>
      </w:r>
    </w:p>
    <w:p w14:paraId="6D2944A9"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施工内容：配电箱（柜）、盘制作及安装，控制开关采购及安装，灯具、开关、插座采购及安装，配管配线，剔(凿)槽等。</w:t>
      </w:r>
    </w:p>
    <w:p w14:paraId="633C04E6" w14:textId="77777777" w:rsidR="0019608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6.其他详细改造内容见施工图。</w:t>
      </w:r>
    </w:p>
    <w:p w14:paraId="1094CEFD" w14:textId="77777777" w:rsidR="0019608D" w:rsidRPr="00500883" w:rsidRDefault="0019608D" w:rsidP="0019608D">
      <w:pPr>
        <w:spacing w:before="60" w:after="60" w:line="360" w:lineRule="auto"/>
        <w:ind w:firstLine="58"/>
        <w:rPr>
          <w:rFonts w:ascii="宋体" w:hAnsi="宋体" w:cs="仿宋" w:hint="eastAsia"/>
          <w:b/>
          <w:bCs/>
          <w:sz w:val="28"/>
          <w:szCs w:val="28"/>
        </w:rPr>
      </w:pPr>
      <w:r>
        <w:rPr>
          <w:rFonts w:ascii="宋体" w:hAnsi="宋体" w:cs="仿宋" w:hint="eastAsia"/>
          <w:b/>
          <w:bCs/>
          <w:sz w:val="28"/>
          <w:szCs w:val="28"/>
        </w:rPr>
        <w:t>三</w:t>
      </w:r>
      <w:r w:rsidRPr="00500883">
        <w:rPr>
          <w:rFonts w:ascii="宋体" w:hAnsi="宋体" w:cs="仿宋" w:hint="eastAsia"/>
          <w:b/>
          <w:bCs/>
          <w:sz w:val="28"/>
          <w:szCs w:val="28"/>
        </w:rPr>
        <w:t>、</w:t>
      </w:r>
      <w:r w:rsidRPr="00B45CE6">
        <w:rPr>
          <w:rFonts w:ascii="宋体" w:hAnsi="宋体" w:cs="仿宋" w:hint="eastAsia"/>
          <w:b/>
          <w:bCs/>
          <w:sz w:val="28"/>
          <w:szCs w:val="28"/>
        </w:rPr>
        <w:t>质量标准</w:t>
      </w:r>
    </w:p>
    <w:p w14:paraId="37D574CF"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1.质量要求及目标：合格。</w:t>
      </w:r>
    </w:p>
    <w:p w14:paraId="12EF0C2F"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2.特殊质量要求</w:t>
      </w:r>
    </w:p>
    <w:p w14:paraId="77B31886"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（1）工程资料</w:t>
      </w:r>
    </w:p>
    <w:p w14:paraId="2CC0C863"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工程资料应该与工程同步，不得后补。对于后补的工程资料，发包人有权要求重新检查验收，造成费用增加，由承包人承担。</w:t>
      </w:r>
    </w:p>
    <w:p w14:paraId="7AD4539B"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经监理人审批的施工组织设计、技术交底、专项技术方案、安全交底、施工方案等技术性文件是承包人向发包人承诺的最低标准，低于此标准，属于不符合合同要求。对于不符合合同约定质量要求或不合格的工程，在承包人未整改合格前，发包人有权拒绝支付不合格部分的工程款。</w:t>
      </w:r>
    </w:p>
    <w:p w14:paraId="3E9852C0"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（3）成品保护</w:t>
      </w:r>
    </w:p>
    <w:p w14:paraId="74AB69E3"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lastRenderedPageBreak/>
        <w:t>1）承包人应提供必要的人员、材料和设备用于整个工程的成品保护，包括并不限于对已完成的专业分包人和独立承包人（若有）的工程或工作的保护，防止任何已完工作遭受任何损坏或破坏，费用已含在合同价格中；</w:t>
      </w:r>
    </w:p>
    <w:p w14:paraId="6F0A1702" w14:textId="77777777" w:rsidR="0019608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2）在工程竣工移交之前，总承包单位全面负责工程现场范围内的成品保护管理工作。成品保护内容包括但不限于对已进场的材料、设备、在</w:t>
      </w:r>
      <w:proofErr w:type="gramStart"/>
      <w:r w:rsidRPr="00D937DD">
        <w:rPr>
          <w:rFonts w:ascii="宋体" w:hAnsi="宋体" w:cs="仿宋" w:hint="eastAsia"/>
          <w:sz w:val="24"/>
        </w:rPr>
        <w:t>施工程及成品</w:t>
      </w:r>
      <w:proofErr w:type="gramEnd"/>
      <w:r w:rsidRPr="00D937DD">
        <w:rPr>
          <w:rFonts w:ascii="宋体" w:hAnsi="宋体" w:cs="仿宋" w:hint="eastAsia"/>
          <w:sz w:val="24"/>
        </w:rPr>
        <w:t>承担保管、保护及修复责任，由此产生的费用由总承包单位承担。总承包单位和其他分包单位对各自合同范围内工程的成品保护承担直接责任。成品保护责任随工作面移交验收而转移。</w:t>
      </w:r>
    </w:p>
    <w:p w14:paraId="71219724" w14:textId="77777777" w:rsidR="0019608D" w:rsidRPr="00500883" w:rsidRDefault="0019608D" w:rsidP="0019608D">
      <w:pPr>
        <w:spacing w:before="60" w:after="60" w:line="360" w:lineRule="auto"/>
        <w:ind w:firstLine="58"/>
        <w:rPr>
          <w:rFonts w:ascii="宋体" w:hAnsi="宋体" w:cs="仿宋" w:hint="eastAsia"/>
          <w:b/>
          <w:bCs/>
          <w:sz w:val="28"/>
          <w:szCs w:val="28"/>
        </w:rPr>
      </w:pPr>
      <w:r>
        <w:rPr>
          <w:rFonts w:ascii="宋体" w:hAnsi="宋体" w:cs="仿宋" w:hint="eastAsia"/>
          <w:b/>
          <w:bCs/>
          <w:sz w:val="28"/>
          <w:szCs w:val="28"/>
        </w:rPr>
        <w:t>四</w:t>
      </w:r>
      <w:r w:rsidRPr="00500883">
        <w:rPr>
          <w:rFonts w:ascii="宋体" w:hAnsi="宋体" w:cs="仿宋" w:hint="eastAsia"/>
          <w:b/>
          <w:bCs/>
          <w:sz w:val="28"/>
          <w:szCs w:val="28"/>
        </w:rPr>
        <w:t>、</w:t>
      </w:r>
      <w:r w:rsidRPr="00B45CE6">
        <w:rPr>
          <w:rFonts w:ascii="宋体" w:hAnsi="宋体" w:cs="仿宋"/>
          <w:b/>
          <w:bCs/>
          <w:sz w:val="28"/>
          <w:szCs w:val="28"/>
        </w:rPr>
        <w:t>工期要求</w:t>
      </w:r>
    </w:p>
    <w:p w14:paraId="30B0442E" w14:textId="77777777" w:rsidR="0019608D" w:rsidRDefault="0019608D" w:rsidP="0019608D">
      <w:pPr>
        <w:spacing w:before="60" w:after="60" w:line="360" w:lineRule="auto"/>
        <w:ind w:firstLine="58"/>
        <w:rPr>
          <w:rFonts w:ascii="宋体" w:hAnsi="宋体" w:cs="仿宋" w:hint="eastAsia"/>
          <w:sz w:val="24"/>
        </w:rPr>
      </w:pPr>
      <w:r w:rsidRPr="00B45CE6">
        <w:rPr>
          <w:rFonts w:ascii="宋体" w:hAnsi="宋体" w:cs="仿宋" w:hint="eastAsia"/>
          <w:sz w:val="24"/>
        </w:rPr>
        <w:t>工期：</w:t>
      </w:r>
      <w:r>
        <w:rPr>
          <w:rFonts w:ascii="宋体" w:hAnsi="宋体" w:cs="仿宋" w:hint="eastAsia"/>
          <w:sz w:val="24"/>
        </w:rPr>
        <w:t>60</w:t>
      </w:r>
      <w:r w:rsidRPr="00B45CE6">
        <w:rPr>
          <w:rFonts w:ascii="宋体" w:hAnsi="宋体" w:cs="仿宋" w:hint="eastAsia"/>
          <w:sz w:val="24"/>
        </w:rPr>
        <w:t>日历天。</w:t>
      </w:r>
    </w:p>
    <w:p w14:paraId="7534552D" w14:textId="77777777" w:rsidR="0019608D" w:rsidRPr="00B45CE6" w:rsidRDefault="0019608D" w:rsidP="0019608D">
      <w:pPr>
        <w:spacing w:before="60" w:after="60" w:line="360" w:lineRule="auto"/>
        <w:ind w:firstLine="58"/>
        <w:rPr>
          <w:rFonts w:ascii="宋体" w:hAnsi="宋体" w:cs="仿宋" w:hint="eastAsia"/>
          <w:b/>
          <w:bCs/>
          <w:sz w:val="28"/>
          <w:szCs w:val="28"/>
        </w:rPr>
      </w:pPr>
      <w:r w:rsidRPr="00B45CE6">
        <w:rPr>
          <w:rFonts w:ascii="宋体" w:hAnsi="宋体" w:cs="仿宋" w:hint="eastAsia"/>
          <w:b/>
          <w:bCs/>
          <w:sz w:val="28"/>
          <w:szCs w:val="28"/>
        </w:rPr>
        <w:t>五、安全文明施工</w:t>
      </w:r>
    </w:p>
    <w:p w14:paraId="73B48F96"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1.安全防护</w:t>
      </w:r>
    </w:p>
    <w:p w14:paraId="70F57197"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在整个工程施工期间，承包人应在施工场地(现场)设立、提供安全防护及安保人员，并负责维护，有关工作完成或竣工后撤除。</w:t>
      </w:r>
    </w:p>
    <w:p w14:paraId="131390B0"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2.临时消防</w:t>
      </w:r>
    </w:p>
    <w:p w14:paraId="70A279E4"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随着工程的推进，在工程施工后期，各类建筑主体结构和各专业工程接近完成，承包人应加强临时消防措施与管理，确保不出现任何火灾隐患或意外。</w:t>
      </w:r>
    </w:p>
    <w:p w14:paraId="242B0462"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3.临时供电</w:t>
      </w:r>
    </w:p>
    <w:p w14:paraId="2153F474"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承包人应考虑本项目未能按时解决临时供电问题，或临时供电中断给工程造成的影响和风险。在上述情况下，承包人应采取必要措施，确保工程实施正常开展。承包人必需保证按时缴纳临电费用，不得拖延，产生滞纳金将于当月的工程款支付中双倍扣除。</w:t>
      </w:r>
    </w:p>
    <w:p w14:paraId="2CD5B93E"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4.劳动保护</w:t>
      </w:r>
    </w:p>
    <w:p w14:paraId="1E3054B8"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在工程完工后，承包人应立即拆除设在现场内以及现场外任何此类临时建筑并恢复地表原状。</w:t>
      </w:r>
    </w:p>
    <w:p w14:paraId="3F2EDE7A"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5.文明施工</w:t>
      </w:r>
    </w:p>
    <w:p w14:paraId="0419BAAD"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承包人应制定严格的措施和管理制度，防止施工扰民和</w:t>
      </w:r>
      <w:proofErr w:type="gramStart"/>
      <w:r w:rsidRPr="00D937DD">
        <w:rPr>
          <w:rFonts w:ascii="宋体" w:hAnsi="宋体" w:cs="仿宋" w:hint="eastAsia"/>
          <w:sz w:val="24"/>
        </w:rPr>
        <w:t>民扰</w:t>
      </w:r>
      <w:proofErr w:type="gramEnd"/>
      <w:r w:rsidRPr="00D937DD">
        <w:rPr>
          <w:rFonts w:ascii="宋体" w:hAnsi="宋体" w:cs="仿宋" w:hint="eastAsia"/>
          <w:sz w:val="24"/>
        </w:rPr>
        <w:t>给工程的正常施工进度带来不良影响；承包人应处理和协调好本工程的周边关系，且应保证发包人不会承担任</w:t>
      </w:r>
      <w:r w:rsidRPr="00D937DD">
        <w:rPr>
          <w:rFonts w:ascii="宋体" w:hAnsi="宋体" w:cs="仿宋" w:hint="eastAsia"/>
          <w:sz w:val="24"/>
        </w:rPr>
        <w:lastRenderedPageBreak/>
        <w:t>何与施工扰民或</w:t>
      </w:r>
      <w:proofErr w:type="gramStart"/>
      <w:r w:rsidRPr="00D937DD">
        <w:rPr>
          <w:rFonts w:ascii="宋体" w:hAnsi="宋体" w:cs="仿宋" w:hint="eastAsia"/>
          <w:sz w:val="24"/>
        </w:rPr>
        <w:t>民扰有关</w:t>
      </w:r>
      <w:proofErr w:type="gramEnd"/>
      <w:r w:rsidRPr="00D937DD">
        <w:rPr>
          <w:rFonts w:ascii="宋体" w:hAnsi="宋体" w:cs="仿宋" w:hint="eastAsia"/>
          <w:sz w:val="24"/>
        </w:rPr>
        <w:t>的费用，且不会遭受任何与施工扰民或</w:t>
      </w:r>
      <w:proofErr w:type="gramStart"/>
      <w:r w:rsidRPr="00D937DD">
        <w:rPr>
          <w:rFonts w:ascii="宋体" w:hAnsi="宋体" w:cs="仿宋" w:hint="eastAsia"/>
          <w:sz w:val="24"/>
        </w:rPr>
        <w:t>民扰有关</w:t>
      </w:r>
      <w:proofErr w:type="gramEnd"/>
      <w:r w:rsidRPr="00D937DD">
        <w:rPr>
          <w:rFonts w:ascii="宋体" w:hAnsi="宋体" w:cs="仿宋" w:hint="eastAsia"/>
          <w:sz w:val="24"/>
        </w:rPr>
        <w:t>的费用和工期的索赔。承包人负责解决所有扰民和</w:t>
      </w:r>
      <w:proofErr w:type="gramStart"/>
      <w:r w:rsidRPr="00D937DD">
        <w:rPr>
          <w:rFonts w:ascii="宋体" w:hAnsi="宋体" w:cs="仿宋" w:hint="eastAsia"/>
          <w:sz w:val="24"/>
        </w:rPr>
        <w:t>民扰</w:t>
      </w:r>
      <w:proofErr w:type="gramEnd"/>
      <w:r w:rsidRPr="00D937DD">
        <w:rPr>
          <w:rFonts w:ascii="宋体" w:hAnsi="宋体" w:cs="仿宋" w:hint="eastAsia"/>
          <w:sz w:val="24"/>
        </w:rPr>
        <w:t>问题所需发生的全部费用应包含在其报价中。</w:t>
      </w:r>
    </w:p>
    <w:p w14:paraId="6A1B35D8"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6.环境保护</w:t>
      </w:r>
    </w:p>
    <w:p w14:paraId="30ED85BF"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（1）对于施工过程中的不文明事件要有预案、处理措施、处理时限。</w:t>
      </w:r>
    </w:p>
    <w:p w14:paraId="2330C7E8"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（2）安排专人清扫进出口道路，保证路面清洁。</w:t>
      </w:r>
    </w:p>
    <w:p w14:paraId="2171C8C1"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7.施工现场安全生产标准化要求</w:t>
      </w:r>
    </w:p>
    <w:p w14:paraId="252F53CE"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（1）施工现场安全生产标准化管理目标等级达标。</w:t>
      </w:r>
    </w:p>
    <w:p w14:paraId="23AEC873"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（2）现行施工现场安全生产标准化分级管理标准：《北京市建设工程施工现场安全生产标准化管理图集》（2019版）。</w:t>
      </w:r>
    </w:p>
    <w:p w14:paraId="034CA99D"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（3）特殊安全文明施工措施要求：按照关于印发《北京市房屋建筑和市政基础设施工程危险性较大的分部分项工程安全管理实施细则》的通知（京建法(2019)11号）文件执行。</w:t>
      </w:r>
    </w:p>
    <w:p w14:paraId="2F13AA9A"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8.治安保卫</w:t>
      </w:r>
    </w:p>
    <w:p w14:paraId="2084A320"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建立健全应对突发事件、群体事件等的相关措施，确保施工场地安全，保证施工正常运行。承包人针对本项目制定各类突发治安事件的应急预案，并制定相关措施，并配备相关应急保障资源，确保突发治安事件得到及时处置。</w:t>
      </w:r>
    </w:p>
    <w:p w14:paraId="1B72D08E"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（2）承包人要严格遵守政府有关部门对施工场地、施工人员、治安、交通、市容环卫、施工噪音以及环保等方面的管理规定，并承担因违反规定而受到的各类惩罚。</w:t>
      </w:r>
    </w:p>
    <w:p w14:paraId="1EB78778"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9.地上、地下设施和周边建筑物的临时保护</w:t>
      </w:r>
    </w:p>
    <w:p w14:paraId="01D4BCB2" w14:textId="77777777" w:rsidR="0019608D" w:rsidRPr="00D937D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1）发包人特别提醒承包人注意以下地上、地下设施和周边建筑物的保护:投标人需在投标报价中充分考虑施工现场地上、地下设施和周边建筑物的保护，并在施工措施中予以说明，待进场施工后需向发包人提供具体保护方案，经发包人及监理人确认后实施。</w:t>
      </w:r>
    </w:p>
    <w:p w14:paraId="5957B1AF" w14:textId="77777777" w:rsidR="0019608D" w:rsidRDefault="0019608D" w:rsidP="0019608D">
      <w:pPr>
        <w:spacing w:before="60" w:after="60" w:line="360" w:lineRule="auto"/>
        <w:ind w:firstLine="58"/>
        <w:rPr>
          <w:rFonts w:ascii="宋体" w:hAnsi="宋体" w:cs="仿宋" w:hint="eastAsia"/>
          <w:sz w:val="24"/>
        </w:rPr>
      </w:pPr>
      <w:r w:rsidRPr="00D937DD">
        <w:rPr>
          <w:rFonts w:ascii="宋体" w:hAnsi="宋体" w:cs="仿宋" w:hint="eastAsia"/>
          <w:sz w:val="24"/>
        </w:rPr>
        <w:t>（2）地上、地下设施和周边建筑物的临时保护的其他要求：在施工前承包人应对现场进行复查，对疑似地下设施进行挖探排查，对于经挖探后确认的地下管线及构筑物进行相应技术处理，确保施工安全。承包人应制定周密的地上、地下设施和周边建筑</w:t>
      </w:r>
      <w:r w:rsidRPr="00D937DD">
        <w:rPr>
          <w:rFonts w:ascii="宋体" w:hAnsi="宋体" w:cs="仿宋" w:hint="eastAsia"/>
          <w:sz w:val="24"/>
        </w:rPr>
        <w:lastRenderedPageBreak/>
        <w:t>物的临时保护方案，安排相关力量开展临时保护工作。临时保护所发生的相关费用已包含在合同价款中。</w:t>
      </w:r>
    </w:p>
    <w:p w14:paraId="1448692F" w14:textId="77777777" w:rsidR="0019608D" w:rsidRPr="00B45CE6" w:rsidRDefault="0019608D" w:rsidP="0019608D">
      <w:pPr>
        <w:spacing w:before="60" w:after="60" w:line="360" w:lineRule="auto"/>
        <w:ind w:firstLine="58"/>
        <w:rPr>
          <w:rFonts w:ascii="宋体" w:hAnsi="宋体" w:cs="仿宋" w:hint="eastAsia"/>
          <w:b/>
          <w:bCs/>
          <w:sz w:val="28"/>
          <w:szCs w:val="28"/>
        </w:rPr>
      </w:pPr>
      <w:r>
        <w:rPr>
          <w:rFonts w:ascii="宋体" w:hAnsi="宋体" w:cs="仿宋" w:hint="eastAsia"/>
          <w:b/>
          <w:bCs/>
          <w:sz w:val="28"/>
          <w:szCs w:val="28"/>
        </w:rPr>
        <w:t>六</w:t>
      </w:r>
      <w:r w:rsidRPr="00B45CE6">
        <w:rPr>
          <w:rFonts w:ascii="宋体" w:hAnsi="宋体" w:cs="仿宋" w:hint="eastAsia"/>
          <w:b/>
          <w:bCs/>
          <w:sz w:val="28"/>
          <w:szCs w:val="28"/>
        </w:rPr>
        <w:t>、其他要求</w:t>
      </w:r>
    </w:p>
    <w:p w14:paraId="38F7FC0D" w14:textId="77777777" w:rsidR="0019608D" w:rsidRPr="00D937D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1</w:t>
      </w:r>
      <w:r w:rsidRPr="00D937DD">
        <w:rPr>
          <w:rFonts w:ascii="宋体" w:hAnsi="宋体" w:cs="仿宋" w:hint="eastAsia"/>
          <w:sz w:val="24"/>
        </w:rPr>
        <w:t>.工程拆除物中如资产在发包</w:t>
      </w:r>
      <w:proofErr w:type="gramStart"/>
      <w:r w:rsidRPr="00D937DD">
        <w:rPr>
          <w:rFonts w:ascii="宋体" w:hAnsi="宋体" w:cs="仿宋" w:hint="eastAsia"/>
          <w:sz w:val="24"/>
        </w:rPr>
        <w:t>方国有</w:t>
      </w:r>
      <w:proofErr w:type="gramEnd"/>
      <w:r w:rsidRPr="00D937DD">
        <w:rPr>
          <w:rFonts w:ascii="宋体" w:hAnsi="宋体" w:cs="仿宋" w:hint="eastAsia"/>
          <w:sz w:val="24"/>
        </w:rPr>
        <w:t>资产账目内归发包方所有，承包方按要求拆除后，集中堆放在发包方指定位置，由发包方处理（具体发包方在拆除前详细告知承包方）；非在发包</w:t>
      </w:r>
      <w:proofErr w:type="gramStart"/>
      <w:r w:rsidRPr="00D937DD">
        <w:rPr>
          <w:rFonts w:ascii="宋体" w:hAnsi="宋体" w:cs="仿宋" w:hint="eastAsia"/>
          <w:sz w:val="24"/>
        </w:rPr>
        <w:t>方国有</w:t>
      </w:r>
      <w:proofErr w:type="gramEnd"/>
      <w:r w:rsidRPr="00D937DD">
        <w:rPr>
          <w:rFonts w:ascii="宋体" w:hAnsi="宋体" w:cs="仿宋" w:hint="eastAsia"/>
          <w:sz w:val="24"/>
        </w:rPr>
        <w:t>资产账目内拆除物由承包方消纳处理；具有回收价值拆除，其物相应价值抵扣相应项拆除费用，作为竞争性项目在相关拆除清单项中由承包方报价时予以考虑。</w:t>
      </w:r>
    </w:p>
    <w:p w14:paraId="1C8D5F9C" w14:textId="77777777" w:rsidR="0019608D" w:rsidRPr="00D937D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2</w:t>
      </w:r>
      <w:r w:rsidRPr="00D937DD">
        <w:rPr>
          <w:rFonts w:ascii="宋体" w:hAnsi="宋体" w:cs="仿宋" w:hint="eastAsia"/>
          <w:sz w:val="24"/>
        </w:rPr>
        <w:t>.施工期</w:t>
      </w:r>
      <w:proofErr w:type="gramStart"/>
      <w:r w:rsidRPr="00D937DD">
        <w:rPr>
          <w:rFonts w:ascii="宋体" w:hAnsi="宋体" w:cs="仿宋" w:hint="eastAsia"/>
          <w:sz w:val="24"/>
        </w:rPr>
        <w:t>间保障</w:t>
      </w:r>
      <w:proofErr w:type="gramEnd"/>
      <w:r w:rsidRPr="00D937DD">
        <w:rPr>
          <w:rFonts w:ascii="宋体" w:hAnsi="宋体" w:cs="仿宋" w:hint="eastAsia"/>
          <w:sz w:val="24"/>
        </w:rPr>
        <w:t>施工区域周边区域教学、生活正常进行，由施工造成的安全、扰民、临</w:t>
      </w:r>
      <w:proofErr w:type="gramStart"/>
      <w:r w:rsidRPr="00D937DD">
        <w:rPr>
          <w:rFonts w:ascii="宋体" w:hAnsi="宋体" w:cs="仿宋" w:hint="eastAsia"/>
          <w:sz w:val="24"/>
        </w:rPr>
        <w:t>建保护</w:t>
      </w:r>
      <w:proofErr w:type="gramEnd"/>
      <w:r w:rsidRPr="00D937DD">
        <w:rPr>
          <w:rFonts w:ascii="宋体" w:hAnsi="宋体" w:cs="仿宋" w:hint="eastAsia"/>
          <w:sz w:val="24"/>
        </w:rPr>
        <w:t>等影响由施工单位自行解决。</w:t>
      </w:r>
    </w:p>
    <w:p w14:paraId="769991D3" w14:textId="77777777" w:rsidR="0019608D" w:rsidRPr="00D937D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3</w:t>
      </w:r>
      <w:r w:rsidRPr="00D937DD">
        <w:rPr>
          <w:rFonts w:ascii="宋体" w:hAnsi="宋体" w:cs="仿宋" w:hint="eastAsia"/>
          <w:sz w:val="24"/>
        </w:rPr>
        <w:t>.施工期间及暂停施工期间的文明安全施工防护和围护，对周边现有设施、设备进行必要的保护，杜绝施工期</w:t>
      </w:r>
      <w:proofErr w:type="gramStart"/>
      <w:r w:rsidRPr="00D937DD">
        <w:rPr>
          <w:rFonts w:ascii="宋体" w:hAnsi="宋体" w:cs="仿宋" w:hint="eastAsia"/>
          <w:sz w:val="24"/>
        </w:rPr>
        <w:t>间污染</w:t>
      </w:r>
      <w:proofErr w:type="gramEnd"/>
      <w:r w:rsidRPr="00D937DD">
        <w:rPr>
          <w:rFonts w:ascii="宋体" w:hAnsi="宋体" w:cs="仿宋" w:hint="eastAsia"/>
          <w:sz w:val="24"/>
        </w:rPr>
        <w:t>其他区域，施工现场安全生产标准化管理目标等级要求达标（合格）标准。</w:t>
      </w:r>
    </w:p>
    <w:p w14:paraId="7C7C47A8" w14:textId="77777777" w:rsidR="0019608D" w:rsidRPr="00D937D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4</w:t>
      </w:r>
      <w:r w:rsidRPr="00D937DD">
        <w:rPr>
          <w:rFonts w:ascii="宋体" w:hAnsi="宋体" w:cs="仿宋" w:hint="eastAsia"/>
          <w:sz w:val="24"/>
        </w:rPr>
        <w:t>.施工期间如需断电、断水，需提前告知，切换期间的通知、安抚工作，由施工单位与学校后勤服务集团协同解决。工程水电，由甲方制定接驳点接驳使用。</w:t>
      </w:r>
    </w:p>
    <w:p w14:paraId="46D5E98C" w14:textId="77777777" w:rsidR="0019608D" w:rsidRPr="00D937D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5</w:t>
      </w:r>
      <w:r w:rsidRPr="00D937DD">
        <w:rPr>
          <w:rFonts w:ascii="宋体" w:hAnsi="宋体" w:cs="仿宋" w:hint="eastAsia"/>
          <w:sz w:val="24"/>
        </w:rPr>
        <w:t>.施工期间如涉及到同其他项目施工单位交叉作业等情况，应积极协调、配合。项目经理每周现场指挥5天以上，每天现场工作8小时以上。项目经理、造价员、安全员、技术负责人参加每周监理例会、安全质量例会等不得缺席。</w:t>
      </w:r>
    </w:p>
    <w:p w14:paraId="176D80E5" w14:textId="67A773D5" w:rsidR="0019608D" w:rsidRPr="00D937D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6</w:t>
      </w:r>
      <w:r w:rsidRPr="00D937DD">
        <w:rPr>
          <w:rFonts w:ascii="宋体" w:hAnsi="宋体" w:cs="仿宋" w:hint="eastAsia"/>
          <w:sz w:val="24"/>
        </w:rPr>
        <w:t>.施工期</w:t>
      </w:r>
      <w:proofErr w:type="gramStart"/>
      <w:r w:rsidRPr="00D937DD">
        <w:rPr>
          <w:rFonts w:ascii="宋体" w:hAnsi="宋体" w:cs="仿宋" w:hint="eastAsia"/>
          <w:sz w:val="24"/>
        </w:rPr>
        <w:t>间施工</w:t>
      </w:r>
      <w:proofErr w:type="gramEnd"/>
      <w:r w:rsidRPr="00D937DD">
        <w:rPr>
          <w:rFonts w:ascii="宋体" w:hAnsi="宋体" w:cs="仿宋" w:hint="eastAsia"/>
          <w:sz w:val="24"/>
        </w:rPr>
        <w:t>单位须配备合格造价人员到场，如在施工过程中发生洽商项，所有经济类洽商在实施</w:t>
      </w:r>
      <w:proofErr w:type="gramStart"/>
      <w:r w:rsidRPr="00D937DD">
        <w:rPr>
          <w:rFonts w:ascii="宋体" w:hAnsi="宋体" w:cs="仿宋" w:hint="eastAsia"/>
          <w:sz w:val="24"/>
        </w:rPr>
        <w:t>前需及时报</w:t>
      </w:r>
      <w:proofErr w:type="gramEnd"/>
      <w:r w:rsidRPr="00D937DD">
        <w:rPr>
          <w:rFonts w:ascii="宋体" w:hAnsi="宋体" w:cs="仿宋" w:hint="eastAsia"/>
          <w:sz w:val="24"/>
        </w:rPr>
        <w:t>甲方协商，甲方批准后方可实施，否则所有经济增项不予承认。</w:t>
      </w:r>
      <w:proofErr w:type="gramStart"/>
      <w:r w:rsidRPr="00D937DD">
        <w:rPr>
          <w:rFonts w:ascii="宋体" w:hAnsi="宋体" w:cs="仿宋" w:hint="eastAsia"/>
          <w:sz w:val="24"/>
        </w:rPr>
        <w:t>如有暂估价</w:t>
      </w:r>
      <w:proofErr w:type="gramEnd"/>
      <w:r w:rsidRPr="00D937DD">
        <w:rPr>
          <w:rFonts w:ascii="宋体" w:hAnsi="宋体" w:cs="仿宋" w:hint="eastAsia"/>
          <w:sz w:val="24"/>
        </w:rPr>
        <w:t>材料，</w:t>
      </w:r>
      <w:r w:rsidR="00F84E2C">
        <w:rPr>
          <w:rFonts w:ascii="宋体" w:hAnsi="宋体" w:cs="仿宋" w:hint="eastAsia"/>
          <w:sz w:val="24"/>
        </w:rPr>
        <w:t>响应文件</w:t>
      </w:r>
      <w:r w:rsidRPr="00D937DD">
        <w:rPr>
          <w:rFonts w:ascii="宋体" w:hAnsi="宋体" w:cs="仿宋" w:hint="eastAsia"/>
          <w:sz w:val="24"/>
        </w:rPr>
        <w:t>按招标清单之中给定材料价填报。</w:t>
      </w:r>
    </w:p>
    <w:p w14:paraId="5EF68D48" w14:textId="77777777" w:rsidR="0019608D" w:rsidRPr="00D937D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7</w:t>
      </w:r>
      <w:r w:rsidRPr="00D937DD">
        <w:rPr>
          <w:rFonts w:ascii="宋体" w:hAnsi="宋体" w:cs="仿宋" w:hint="eastAsia"/>
          <w:sz w:val="24"/>
        </w:rPr>
        <w:t>.施工完成后，按合同要求提交竣工资料，施工单位提供竣工图纸纸质版两份及电子版(竣工图费在投标报价时考虑，结算时不再调整和追加费用)，并配合甲方完成验收、备案及资料移交工作等工作。</w:t>
      </w:r>
    </w:p>
    <w:p w14:paraId="3396F6EC" w14:textId="77777777" w:rsidR="0019608D" w:rsidRDefault="0019608D" w:rsidP="0019608D">
      <w:pPr>
        <w:spacing w:before="60" w:after="60" w:line="360" w:lineRule="auto"/>
        <w:ind w:firstLine="58"/>
        <w:rPr>
          <w:rFonts w:ascii="宋体" w:hAnsi="宋体" w:cs="仿宋" w:hint="eastAsia"/>
          <w:sz w:val="24"/>
        </w:rPr>
      </w:pPr>
      <w:r>
        <w:rPr>
          <w:rFonts w:ascii="宋体" w:hAnsi="宋体" w:cs="仿宋" w:hint="eastAsia"/>
          <w:sz w:val="24"/>
        </w:rPr>
        <w:t>8</w:t>
      </w:r>
      <w:r w:rsidRPr="00D937DD">
        <w:rPr>
          <w:rFonts w:ascii="宋体" w:hAnsi="宋体" w:cs="仿宋" w:hint="eastAsia"/>
          <w:sz w:val="24"/>
        </w:rPr>
        <w:t>.施工期</w:t>
      </w:r>
      <w:proofErr w:type="gramStart"/>
      <w:r w:rsidRPr="00D937DD">
        <w:rPr>
          <w:rFonts w:ascii="宋体" w:hAnsi="宋体" w:cs="仿宋" w:hint="eastAsia"/>
          <w:sz w:val="24"/>
        </w:rPr>
        <w:t>间施工</w:t>
      </w:r>
      <w:proofErr w:type="gramEnd"/>
      <w:r w:rsidRPr="00D937DD">
        <w:rPr>
          <w:rFonts w:ascii="宋体" w:hAnsi="宋体" w:cs="仿宋" w:hint="eastAsia"/>
          <w:sz w:val="24"/>
        </w:rPr>
        <w:t>单位应充分考虑冬期低温天气对本工程质量、安全、工期的影响，季节性施工在投标报价时考虑，结算时不再调整和追加费用。</w:t>
      </w:r>
    </w:p>
    <w:p w14:paraId="20DC7243" w14:textId="77777777" w:rsidR="0019608D" w:rsidRPr="00F549B8" w:rsidRDefault="0019608D" w:rsidP="0019608D">
      <w:pPr>
        <w:keepNext/>
        <w:keepLines/>
        <w:spacing w:before="60" w:after="60" w:line="400" w:lineRule="exact"/>
        <w:ind w:left="639" w:hanging="72"/>
        <w:outlineLvl w:val="2"/>
        <w:rPr>
          <w:rFonts w:eastAsia="Cambria"/>
          <w:sz w:val="24"/>
          <w:szCs w:val="20"/>
        </w:rPr>
      </w:pPr>
      <w:r w:rsidRPr="00F549B8">
        <w:rPr>
          <w:rFonts w:ascii="宋体" w:hAnsi="宋体" w:cs="宋体" w:hint="eastAsia"/>
          <w:sz w:val="24"/>
          <w:szCs w:val="20"/>
        </w:rPr>
        <w:lastRenderedPageBreak/>
        <w:t>附件二</w:t>
      </w:r>
      <w:r>
        <w:rPr>
          <w:rFonts w:ascii="宋体" w:hAnsi="宋体" w:cs="宋体" w:hint="eastAsia"/>
          <w:sz w:val="24"/>
          <w:szCs w:val="20"/>
        </w:rPr>
        <w:t>：</w:t>
      </w:r>
      <w:r w:rsidRPr="00F549B8">
        <w:rPr>
          <w:rFonts w:ascii="宋体" w:hAnsi="宋体" w:cs="宋体" w:hint="eastAsia"/>
          <w:sz w:val="24"/>
          <w:szCs w:val="20"/>
        </w:rPr>
        <w:t>北京市房屋建筑与市政基础设施限额以下小型工程施工要求</w:t>
      </w:r>
    </w:p>
    <w:p w14:paraId="263B2C34" w14:textId="1E34637E" w:rsidR="00F549B8" w:rsidRPr="008B5B03" w:rsidRDefault="00F549B8" w:rsidP="00F549B8">
      <w:pPr>
        <w:spacing w:before="147" w:line="360" w:lineRule="auto"/>
        <w:rPr>
          <w:rFonts w:ascii="宋体" w:eastAsia="仿宋_GB2312" w:hAnsi="宋体" w:cs="宋体" w:hint="eastAsia"/>
          <w:color w:val="000000" w:themeColor="text1"/>
          <w:sz w:val="31"/>
          <w:szCs w:val="31"/>
        </w:rPr>
      </w:pPr>
      <w:r w:rsidRPr="008B5B03">
        <w:rPr>
          <w:rFonts w:ascii="仿宋_GB2312" w:eastAsia="仿宋_GB2312" w:hAnsi="仿宋_GB2312" w:hint="eastAsia"/>
          <w:b/>
          <w:color w:val="000000" w:themeColor="text1"/>
          <w:sz w:val="32"/>
          <w:shd w:val="clear" w:color="auto" w:fill="FFFFFF"/>
        </w:rPr>
        <w:t>BF—202</w:t>
      </w:r>
      <w:r w:rsidRPr="008B5B03">
        <w:rPr>
          <w:rFonts w:ascii="仿宋_GB2312" w:eastAsia="仿宋_GB2312" w:hAnsi="仿宋_GB2312"/>
          <w:b/>
          <w:color w:val="000000" w:themeColor="text1"/>
          <w:sz w:val="32"/>
          <w:shd w:val="clear" w:color="auto" w:fill="FFFFFF"/>
        </w:rPr>
        <w:t>4</w:t>
      </w:r>
      <w:r w:rsidRPr="008B5B03">
        <w:rPr>
          <w:rFonts w:ascii="仿宋_GB2312" w:eastAsia="仿宋_GB2312" w:hAnsi="仿宋_GB2312" w:hint="eastAsia"/>
          <w:b/>
          <w:color w:val="000000" w:themeColor="text1"/>
          <w:sz w:val="32"/>
          <w:shd w:val="clear" w:color="auto" w:fill="FFFFFF"/>
        </w:rPr>
        <w:t>—                         合同编号：</w:t>
      </w:r>
    </w:p>
    <w:p w14:paraId="471B9B7C" w14:textId="77777777" w:rsidR="00F549B8" w:rsidRPr="008B5B03" w:rsidRDefault="00F549B8" w:rsidP="00F549B8">
      <w:pPr>
        <w:spacing w:line="360" w:lineRule="auto"/>
        <w:rPr>
          <w:rFonts w:ascii="Calibri" w:hAnsi="Calibri"/>
          <w:color w:val="000000" w:themeColor="text1"/>
        </w:rPr>
      </w:pPr>
    </w:p>
    <w:p w14:paraId="0928C0A9" w14:textId="77777777" w:rsidR="00F549B8" w:rsidRPr="008B5B03" w:rsidRDefault="00F549B8" w:rsidP="00F549B8">
      <w:pPr>
        <w:spacing w:line="360" w:lineRule="auto"/>
        <w:rPr>
          <w:rFonts w:ascii="Calibri" w:hAnsi="Calibri"/>
          <w:color w:val="000000" w:themeColor="text1"/>
        </w:rPr>
      </w:pPr>
    </w:p>
    <w:p w14:paraId="7B73DA59" w14:textId="77777777" w:rsidR="00F549B8" w:rsidRPr="008B5B03" w:rsidRDefault="00F549B8" w:rsidP="00F549B8">
      <w:pPr>
        <w:spacing w:line="360" w:lineRule="auto"/>
        <w:jc w:val="center"/>
        <w:rPr>
          <w:rFonts w:ascii="宋体" w:hAnsi="宋体" w:hint="eastAsia"/>
          <w:b/>
          <w:color w:val="000000" w:themeColor="text1"/>
          <w:sz w:val="52"/>
          <w:szCs w:val="52"/>
        </w:rPr>
      </w:pPr>
      <w:r w:rsidRPr="008B5B03">
        <w:rPr>
          <w:rFonts w:ascii="宋体" w:hAnsi="宋体" w:hint="eastAsia"/>
          <w:b/>
          <w:color w:val="000000" w:themeColor="text1"/>
          <w:sz w:val="52"/>
          <w:szCs w:val="52"/>
        </w:rPr>
        <w:t>北京市房屋建筑与市政基础设施</w:t>
      </w:r>
    </w:p>
    <w:p w14:paraId="268C8910" w14:textId="77777777" w:rsidR="00F549B8" w:rsidRPr="008B5B03" w:rsidRDefault="00F549B8" w:rsidP="00F549B8">
      <w:pPr>
        <w:spacing w:line="360" w:lineRule="auto"/>
        <w:jc w:val="center"/>
        <w:rPr>
          <w:rFonts w:ascii="宋体" w:hAnsi="宋体" w:hint="eastAsia"/>
          <w:b/>
          <w:color w:val="000000" w:themeColor="text1"/>
          <w:sz w:val="52"/>
          <w:szCs w:val="52"/>
        </w:rPr>
      </w:pPr>
      <w:r w:rsidRPr="008B5B03">
        <w:rPr>
          <w:rFonts w:ascii="宋体" w:hAnsi="宋体" w:hint="eastAsia"/>
          <w:b/>
          <w:color w:val="000000" w:themeColor="text1"/>
          <w:sz w:val="52"/>
          <w:szCs w:val="52"/>
        </w:rPr>
        <w:t>限额以下小型工程施工合同</w:t>
      </w:r>
    </w:p>
    <w:p w14:paraId="7872E0AF" w14:textId="77777777" w:rsidR="00F549B8" w:rsidRPr="008B5B03" w:rsidRDefault="00F549B8" w:rsidP="00F549B8">
      <w:pPr>
        <w:spacing w:line="360" w:lineRule="auto"/>
        <w:jc w:val="center"/>
        <w:rPr>
          <w:rFonts w:ascii="Calibri" w:hAnsi="Calibri"/>
          <w:color w:val="000000" w:themeColor="text1"/>
        </w:rPr>
      </w:pPr>
    </w:p>
    <w:p w14:paraId="6A228A6A" w14:textId="77777777" w:rsidR="00F549B8" w:rsidRPr="008B5B03" w:rsidRDefault="00F549B8" w:rsidP="00F549B8">
      <w:pPr>
        <w:spacing w:line="360" w:lineRule="auto"/>
        <w:rPr>
          <w:rFonts w:ascii="Calibri" w:hAnsi="Calibri"/>
          <w:color w:val="000000" w:themeColor="text1"/>
        </w:rPr>
      </w:pPr>
    </w:p>
    <w:p w14:paraId="4A24F3A0" w14:textId="77777777" w:rsidR="00F549B8" w:rsidRPr="008B5B03" w:rsidRDefault="00F549B8" w:rsidP="00F549B8">
      <w:pPr>
        <w:spacing w:line="360" w:lineRule="auto"/>
        <w:rPr>
          <w:rFonts w:ascii="Calibri" w:hAnsi="Calibri"/>
          <w:color w:val="000000" w:themeColor="text1"/>
        </w:rPr>
      </w:pPr>
    </w:p>
    <w:p w14:paraId="06A32947" w14:textId="77777777" w:rsidR="00F549B8" w:rsidRPr="008B5B03" w:rsidRDefault="00F549B8" w:rsidP="00F549B8">
      <w:pPr>
        <w:spacing w:line="360" w:lineRule="auto"/>
        <w:rPr>
          <w:rFonts w:ascii="Calibri" w:hAnsi="Calibri"/>
          <w:color w:val="000000" w:themeColor="text1"/>
        </w:rPr>
      </w:pPr>
    </w:p>
    <w:p w14:paraId="3C734EB4" w14:textId="77777777" w:rsidR="00F549B8" w:rsidRPr="008B5B03" w:rsidRDefault="00F549B8" w:rsidP="00F549B8">
      <w:pPr>
        <w:spacing w:line="360" w:lineRule="auto"/>
        <w:ind w:firstLineChars="450" w:firstLine="1626"/>
        <w:rPr>
          <w:rFonts w:ascii="Calibri" w:hAnsi="Calibri"/>
          <w:color w:val="000000" w:themeColor="text1"/>
        </w:rPr>
      </w:pPr>
      <w:r w:rsidRPr="008B5B03">
        <w:rPr>
          <w:rFonts w:ascii="宋体" w:hAnsi="宋体" w:hint="eastAsia"/>
          <w:b/>
          <w:color w:val="000000" w:themeColor="text1"/>
          <w:sz w:val="36"/>
          <w:szCs w:val="36"/>
        </w:rPr>
        <w:t>工程名称：</w:t>
      </w:r>
      <w:r w:rsidRPr="008B5B03">
        <w:rPr>
          <w:rFonts w:ascii="宋体" w:hAnsi="宋体" w:hint="eastAsia"/>
          <w:b/>
          <w:color w:val="000000" w:themeColor="text1"/>
          <w:sz w:val="36"/>
          <w:szCs w:val="36"/>
          <w:u w:val="single"/>
        </w:rPr>
        <w:t xml:space="preserve">  </w:t>
      </w:r>
      <w:r w:rsidRPr="008B5B03">
        <w:rPr>
          <w:rFonts w:ascii="宋体" w:hAnsi="宋体" w:hint="eastAsia"/>
          <w:color w:val="000000" w:themeColor="text1"/>
          <w:sz w:val="30"/>
          <w:szCs w:val="30"/>
          <w:u w:val="single"/>
          <w:shd w:val="clear" w:color="auto" w:fill="FFFFFF"/>
        </w:rPr>
        <w:t xml:space="preserve">                                </w:t>
      </w:r>
      <w:r w:rsidRPr="008B5B03">
        <w:rPr>
          <w:rFonts w:ascii="宋体" w:hAnsi="宋体" w:hint="eastAsia"/>
          <w:b/>
          <w:color w:val="000000" w:themeColor="text1"/>
          <w:sz w:val="36"/>
          <w:szCs w:val="36"/>
          <w:u w:val="single"/>
        </w:rPr>
        <w:t xml:space="preserve">  </w:t>
      </w:r>
      <w:r w:rsidRPr="008B5B03">
        <w:rPr>
          <w:rFonts w:ascii="宋体" w:hAnsi="宋体" w:hint="eastAsia"/>
          <w:b/>
          <w:color w:val="000000" w:themeColor="text1"/>
          <w:sz w:val="36"/>
          <w:szCs w:val="36"/>
        </w:rPr>
        <w:t xml:space="preserve"> </w:t>
      </w:r>
    </w:p>
    <w:p w14:paraId="2E9F14ED" w14:textId="77777777" w:rsidR="00F549B8" w:rsidRPr="008B5B03" w:rsidRDefault="00F549B8" w:rsidP="00F549B8">
      <w:pPr>
        <w:spacing w:line="360" w:lineRule="auto"/>
        <w:rPr>
          <w:rFonts w:ascii="Calibri" w:hAnsi="Calibri"/>
          <w:color w:val="000000" w:themeColor="text1"/>
        </w:rPr>
      </w:pPr>
    </w:p>
    <w:p w14:paraId="27F29128" w14:textId="77777777" w:rsidR="00F549B8" w:rsidRPr="008B5B03" w:rsidRDefault="00F549B8" w:rsidP="00F549B8">
      <w:pPr>
        <w:spacing w:line="360" w:lineRule="auto"/>
        <w:ind w:firstLineChars="450" w:firstLine="1626"/>
        <w:rPr>
          <w:rFonts w:ascii="宋体" w:hAnsi="宋体" w:hint="eastAsia"/>
          <w:b/>
          <w:color w:val="000000" w:themeColor="text1"/>
          <w:sz w:val="36"/>
          <w:szCs w:val="36"/>
        </w:rPr>
      </w:pPr>
      <w:r w:rsidRPr="008B5B03">
        <w:rPr>
          <w:rFonts w:ascii="宋体" w:hAnsi="宋体" w:hint="eastAsia"/>
          <w:b/>
          <w:color w:val="000000" w:themeColor="text1"/>
          <w:sz w:val="36"/>
          <w:szCs w:val="36"/>
        </w:rPr>
        <w:t>建设单位：</w:t>
      </w:r>
      <w:r w:rsidRPr="008B5B03">
        <w:rPr>
          <w:rFonts w:ascii="宋体" w:hAnsi="宋体" w:hint="eastAsia"/>
          <w:b/>
          <w:color w:val="000000" w:themeColor="text1"/>
          <w:sz w:val="36"/>
          <w:szCs w:val="36"/>
          <w:u w:val="single"/>
        </w:rPr>
        <w:t xml:space="preserve">   </w:t>
      </w:r>
      <w:r w:rsidRPr="008B5B03">
        <w:rPr>
          <w:rFonts w:ascii="宋体" w:hAnsi="宋体"/>
          <w:b/>
          <w:color w:val="000000" w:themeColor="text1"/>
          <w:sz w:val="36"/>
          <w:szCs w:val="36"/>
          <w:u w:val="single"/>
        </w:rPr>
        <w:t xml:space="preserve">     </w:t>
      </w:r>
      <w:r w:rsidRPr="008B5B03">
        <w:rPr>
          <w:rFonts w:ascii="宋体" w:hAnsi="宋体" w:hint="eastAsia"/>
          <w:color w:val="000000" w:themeColor="text1"/>
          <w:sz w:val="30"/>
          <w:szCs w:val="30"/>
          <w:u w:val="single"/>
        </w:rPr>
        <w:t xml:space="preserve">   </w:t>
      </w:r>
      <w:r w:rsidRPr="008B5B03">
        <w:rPr>
          <w:rFonts w:ascii="宋体" w:hAnsi="宋体" w:hint="eastAsia"/>
          <w:b/>
          <w:color w:val="000000" w:themeColor="text1"/>
          <w:sz w:val="36"/>
          <w:szCs w:val="36"/>
          <w:u w:val="single"/>
        </w:rPr>
        <w:t xml:space="preserve">                    </w:t>
      </w:r>
      <w:r w:rsidRPr="008B5B03">
        <w:rPr>
          <w:rFonts w:ascii="宋体" w:hAnsi="宋体" w:hint="eastAsia"/>
          <w:b/>
          <w:color w:val="000000" w:themeColor="text1"/>
          <w:sz w:val="36"/>
          <w:szCs w:val="36"/>
        </w:rPr>
        <w:t xml:space="preserve">             </w:t>
      </w:r>
    </w:p>
    <w:p w14:paraId="1FB762D5" w14:textId="77777777" w:rsidR="00F549B8" w:rsidRPr="008B5B03" w:rsidRDefault="00F549B8" w:rsidP="00F549B8">
      <w:pPr>
        <w:spacing w:line="360" w:lineRule="auto"/>
        <w:ind w:firstLineChars="450" w:firstLine="1626"/>
        <w:rPr>
          <w:rFonts w:ascii="宋体" w:hAnsi="宋体" w:hint="eastAsia"/>
          <w:b/>
          <w:color w:val="000000" w:themeColor="text1"/>
          <w:sz w:val="36"/>
          <w:szCs w:val="36"/>
        </w:rPr>
      </w:pPr>
      <w:r w:rsidRPr="008B5B03">
        <w:rPr>
          <w:rFonts w:ascii="宋体" w:hAnsi="宋体" w:hint="eastAsia"/>
          <w:b/>
          <w:color w:val="000000" w:themeColor="text1"/>
          <w:sz w:val="36"/>
          <w:szCs w:val="36"/>
        </w:rPr>
        <w:t xml:space="preserve">               </w:t>
      </w:r>
    </w:p>
    <w:p w14:paraId="59573ACD" w14:textId="77777777" w:rsidR="00F549B8" w:rsidRPr="008B5B03" w:rsidRDefault="00F549B8" w:rsidP="00F549B8">
      <w:pPr>
        <w:spacing w:line="360" w:lineRule="auto"/>
        <w:ind w:firstLineChars="450" w:firstLine="1626"/>
        <w:rPr>
          <w:rFonts w:ascii="宋体" w:hAnsi="宋体" w:hint="eastAsia"/>
          <w:b/>
          <w:color w:val="000000" w:themeColor="text1"/>
          <w:sz w:val="36"/>
          <w:szCs w:val="36"/>
          <w:u w:val="single"/>
        </w:rPr>
      </w:pPr>
      <w:r w:rsidRPr="008B5B03">
        <w:rPr>
          <w:rFonts w:ascii="宋体" w:hAnsi="宋体" w:hint="eastAsia"/>
          <w:b/>
          <w:color w:val="000000" w:themeColor="text1"/>
          <w:sz w:val="36"/>
          <w:szCs w:val="36"/>
        </w:rPr>
        <w:t>施工单位：</w:t>
      </w:r>
      <w:r w:rsidRPr="008B5B03">
        <w:rPr>
          <w:rFonts w:ascii="宋体" w:hAnsi="宋体" w:hint="eastAsia"/>
          <w:b/>
          <w:color w:val="000000" w:themeColor="text1"/>
          <w:sz w:val="36"/>
          <w:szCs w:val="36"/>
          <w:u w:val="single"/>
        </w:rPr>
        <w:t xml:space="preserve">   </w:t>
      </w:r>
      <w:r w:rsidRPr="008B5B03">
        <w:rPr>
          <w:rFonts w:ascii="宋体" w:hAnsi="宋体" w:hint="eastAsia"/>
          <w:color w:val="000000" w:themeColor="text1"/>
          <w:sz w:val="30"/>
          <w:szCs w:val="30"/>
          <w:u w:val="single"/>
        </w:rPr>
        <w:t xml:space="preserve">                              </w:t>
      </w:r>
      <w:r w:rsidRPr="008B5B03">
        <w:rPr>
          <w:rFonts w:ascii="宋体" w:hAnsi="宋体" w:hint="eastAsia"/>
          <w:b/>
          <w:color w:val="000000" w:themeColor="text1"/>
          <w:sz w:val="36"/>
          <w:szCs w:val="36"/>
          <w:u w:val="single"/>
        </w:rPr>
        <w:t xml:space="preserve">  </w:t>
      </w:r>
    </w:p>
    <w:p w14:paraId="0277B7DF" w14:textId="77777777" w:rsidR="00F549B8" w:rsidRPr="008B5B03" w:rsidRDefault="00F549B8" w:rsidP="00F549B8">
      <w:pPr>
        <w:spacing w:line="360" w:lineRule="auto"/>
        <w:ind w:firstLineChars="450" w:firstLine="1626"/>
        <w:rPr>
          <w:rFonts w:ascii="宋体" w:hAnsi="宋体" w:hint="eastAsia"/>
          <w:b/>
          <w:color w:val="000000" w:themeColor="text1"/>
          <w:sz w:val="36"/>
          <w:szCs w:val="36"/>
        </w:rPr>
      </w:pPr>
      <w:r w:rsidRPr="008B5B03">
        <w:rPr>
          <w:rFonts w:ascii="宋体" w:hAnsi="宋体" w:hint="eastAsia"/>
          <w:b/>
          <w:color w:val="000000" w:themeColor="text1"/>
          <w:sz w:val="36"/>
          <w:szCs w:val="36"/>
        </w:rPr>
        <w:t xml:space="preserve">            </w:t>
      </w:r>
    </w:p>
    <w:p w14:paraId="45D5A0FB" w14:textId="77777777" w:rsidR="00F549B8" w:rsidRPr="008B5B03" w:rsidRDefault="00F549B8" w:rsidP="00F549B8">
      <w:pPr>
        <w:spacing w:line="360" w:lineRule="auto"/>
        <w:ind w:firstLineChars="450" w:firstLine="1626"/>
        <w:rPr>
          <w:rFonts w:ascii="宋体" w:hAnsi="宋体" w:hint="eastAsia"/>
          <w:b/>
          <w:color w:val="000000" w:themeColor="text1"/>
          <w:sz w:val="36"/>
          <w:szCs w:val="36"/>
        </w:rPr>
      </w:pPr>
      <w:r w:rsidRPr="008B5B03">
        <w:rPr>
          <w:rFonts w:ascii="宋体" w:hAnsi="宋体" w:hint="eastAsia"/>
          <w:b/>
          <w:color w:val="000000" w:themeColor="text1"/>
          <w:sz w:val="36"/>
          <w:szCs w:val="36"/>
        </w:rPr>
        <w:t xml:space="preserve">                 </w:t>
      </w:r>
    </w:p>
    <w:p w14:paraId="2F8D9527" w14:textId="77777777" w:rsidR="00F549B8" w:rsidRPr="008B5B03" w:rsidRDefault="00F549B8" w:rsidP="00F549B8">
      <w:pPr>
        <w:jc w:val="center"/>
        <w:rPr>
          <w:b/>
          <w:color w:val="000000" w:themeColor="text1"/>
          <w:sz w:val="32"/>
          <w:szCs w:val="32"/>
        </w:rPr>
      </w:pPr>
      <w:r w:rsidRPr="00F549B8">
        <w:rPr>
          <w:b/>
          <w:color w:val="000000" w:themeColor="text1"/>
          <w:w w:val="99"/>
          <w:kern w:val="0"/>
          <w:sz w:val="32"/>
          <w:szCs w:val="32"/>
          <w:fitText w:val="4176" w:id="-862821888"/>
        </w:rPr>
        <w:t>北京市</w:t>
      </w:r>
      <w:r w:rsidRPr="00F549B8">
        <w:rPr>
          <w:rFonts w:hint="eastAsia"/>
          <w:b/>
          <w:color w:val="000000" w:themeColor="text1"/>
          <w:w w:val="99"/>
          <w:kern w:val="0"/>
          <w:sz w:val="32"/>
          <w:szCs w:val="32"/>
          <w:fitText w:val="4176" w:id="-862821888"/>
        </w:rPr>
        <w:t>住房和城乡</w:t>
      </w:r>
      <w:r w:rsidRPr="00F549B8">
        <w:rPr>
          <w:b/>
          <w:color w:val="000000" w:themeColor="text1"/>
          <w:w w:val="99"/>
          <w:kern w:val="0"/>
          <w:sz w:val="32"/>
          <w:szCs w:val="32"/>
          <w:fitText w:val="4176" w:id="-862821888"/>
        </w:rPr>
        <w:t>建设委员</w:t>
      </w:r>
      <w:r w:rsidRPr="00F549B8">
        <w:rPr>
          <w:b/>
          <w:color w:val="000000" w:themeColor="text1"/>
          <w:spacing w:val="32"/>
          <w:w w:val="99"/>
          <w:kern w:val="0"/>
          <w:sz w:val="32"/>
          <w:szCs w:val="32"/>
          <w:fitText w:val="4176" w:id="-862821888"/>
        </w:rPr>
        <w:t>会</w:t>
      </w:r>
    </w:p>
    <w:p w14:paraId="659FCD16" w14:textId="77777777" w:rsidR="00F549B8" w:rsidRPr="008B5B03" w:rsidRDefault="00F549B8" w:rsidP="00F549B8">
      <w:pPr>
        <w:jc w:val="center"/>
        <w:rPr>
          <w:rFonts w:ascii="Calibri" w:hAnsi="Calibri"/>
          <w:color w:val="000000" w:themeColor="text1"/>
        </w:rPr>
      </w:pPr>
      <w:r w:rsidRPr="00F549B8">
        <w:rPr>
          <w:b/>
          <w:color w:val="000000" w:themeColor="text1"/>
          <w:spacing w:val="53"/>
          <w:kern w:val="0"/>
          <w:sz w:val="32"/>
          <w:szCs w:val="32"/>
          <w:fitText w:val="4176" w:id="-862821887"/>
        </w:rPr>
        <w:t>北京市</w:t>
      </w:r>
      <w:r w:rsidRPr="00F549B8">
        <w:rPr>
          <w:rFonts w:hint="eastAsia"/>
          <w:b/>
          <w:color w:val="000000" w:themeColor="text1"/>
          <w:spacing w:val="53"/>
          <w:kern w:val="0"/>
          <w:sz w:val="32"/>
          <w:szCs w:val="32"/>
          <w:fitText w:val="4176" w:id="-862821887"/>
        </w:rPr>
        <w:t>市场监督</w:t>
      </w:r>
      <w:r w:rsidRPr="00F549B8">
        <w:rPr>
          <w:b/>
          <w:color w:val="000000" w:themeColor="text1"/>
          <w:spacing w:val="53"/>
          <w:kern w:val="0"/>
          <w:sz w:val="32"/>
          <w:szCs w:val="32"/>
          <w:fitText w:val="4176" w:id="-862821887"/>
        </w:rPr>
        <w:t>管理</w:t>
      </w:r>
      <w:r w:rsidRPr="00F549B8">
        <w:rPr>
          <w:b/>
          <w:color w:val="000000" w:themeColor="text1"/>
          <w:spacing w:val="5"/>
          <w:kern w:val="0"/>
          <w:sz w:val="32"/>
          <w:szCs w:val="32"/>
          <w:fitText w:val="4176" w:id="-862821887"/>
        </w:rPr>
        <w:t>局</w:t>
      </w:r>
    </w:p>
    <w:p w14:paraId="3E8BAF9E" w14:textId="77777777" w:rsidR="00F549B8" w:rsidRPr="008B5B03" w:rsidRDefault="00F549B8" w:rsidP="00F549B8">
      <w:pPr>
        <w:spacing w:line="360" w:lineRule="auto"/>
        <w:jc w:val="center"/>
        <w:rPr>
          <w:rFonts w:ascii="宋体" w:hAnsi="宋体" w:hint="eastAsia"/>
          <w:b/>
          <w:color w:val="000000" w:themeColor="text1"/>
          <w:sz w:val="32"/>
          <w:szCs w:val="32"/>
        </w:rPr>
      </w:pPr>
    </w:p>
    <w:p w14:paraId="0FDD0616" w14:textId="72E3EF63" w:rsidR="00F549B8" w:rsidRPr="008B5B03" w:rsidRDefault="00F549B8" w:rsidP="00F549B8">
      <w:pPr>
        <w:spacing w:line="360" w:lineRule="auto"/>
        <w:jc w:val="center"/>
        <w:rPr>
          <w:rFonts w:ascii="仿宋_GB2312" w:eastAsia="仿宋_GB2312" w:hAnsi="新宋体" w:hint="eastAsia"/>
          <w:b/>
          <w:color w:val="000000" w:themeColor="text1"/>
          <w:spacing w:val="40"/>
          <w:sz w:val="32"/>
          <w:szCs w:val="44"/>
        </w:rPr>
        <w:sectPr w:rsidR="00F549B8" w:rsidRPr="008B5B03">
          <w:headerReference w:type="default" r:id="rId31"/>
          <w:footerReference w:type="default" r:id="rId32"/>
          <w:pgSz w:w="11906" w:h="16838"/>
          <w:pgMar w:top="1701" w:right="1474" w:bottom="1701" w:left="1587" w:header="851" w:footer="992" w:gutter="0"/>
          <w:cols w:space="720"/>
          <w:docGrid w:type="lines" w:linePitch="312"/>
        </w:sectPr>
      </w:pPr>
      <w:r w:rsidRPr="008B5B03">
        <w:rPr>
          <w:rFonts w:ascii="宋体" w:hAnsi="宋体" w:hint="eastAsia"/>
          <w:b/>
          <w:color w:val="000000" w:themeColor="text1"/>
          <w:sz w:val="32"/>
          <w:szCs w:val="32"/>
        </w:rPr>
        <w:t>202</w:t>
      </w:r>
      <w:r w:rsidRPr="008B5B03">
        <w:rPr>
          <w:rFonts w:ascii="宋体" w:hAnsi="宋体"/>
          <w:b/>
          <w:color w:val="000000" w:themeColor="text1"/>
          <w:sz w:val="32"/>
          <w:szCs w:val="32"/>
        </w:rPr>
        <w:t>4</w:t>
      </w:r>
      <w:r w:rsidRPr="008B5B03">
        <w:rPr>
          <w:rFonts w:ascii="宋体" w:hAnsi="宋体" w:cs="仿宋_GB2312" w:hint="eastAsia"/>
          <w:b/>
          <w:color w:val="000000" w:themeColor="text1"/>
          <w:sz w:val="32"/>
          <w:szCs w:val="32"/>
        </w:rPr>
        <w:t>年</w:t>
      </w:r>
      <w:r w:rsidR="004B329B">
        <w:rPr>
          <w:rFonts w:ascii="宋体" w:hAnsi="宋体" w:cs="仿宋_GB2312" w:hint="eastAsia"/>
          <w:b/>
          <w:color w:val="000000" w:themeColor="text1"/>
          <w:sz w:val="32"/>
          <w:szCs w:val="32"/>
        </w:rPr>
        <w:t xml:space="preserve"> </w:t>
      </w:r>
      <w:r w:rsidRPr="008B5B03">
        <w:rPr>
          <w:rFonts w:ascii="宋体" w:hAnsi="宋体" w:cs="仿宋_GB2312" w:hint="eastAsia"/>
          <w:b/>
          <w:color w:val="000000" w:themeColor="text1"/>
          <w:sz w:val="32"/>
          <w:szCs w:val="32"/>
        </w:rPr>
        <w:t>月</w:t>
      </w:r>
    </w:p>
    <w:p w14:paraId="2D3F2A9F" w14:textId="77777777" w:rsidR="00F549B8" w:rsidRPr="008B5B03" w:rsidRDefault="00F549B8" w:rsidP="00F549B8">
      <w:pPr>
        <w:widowControl/>
        <w:spacing w:line="360" w:lineRule="auto"/>
        <w:jc w:val="center"/>
        <w:rPr>
          <w:rFonts w:ascii="黑体" w:eastAsia="黑体" w:hAnsi="黑体" w:cs="宋体" w:hint="eastAsia"/>
          <w:color w:val="000000" w:themeColor="text1"/>
          <w:spacing w:val="40"/>
          <w:sz w:val="36"/>
          <w:szCs w:val="36"/>
        </w:rPr>
      </w:pPr>
      <w:r w:rsidRPr="008B5B03">
        <w:rPr>
          <w:rFonts w:ascii="黑体" w:eastAsia="黑体" w:hAnsi="黑体" w:cs="宋体" w:hint="eastAsia"/>
          <w:color w:val="000000" w:themeColor="text1"/>
          <w:spacing w:val="40"/>
          <w:sz w:val="36"/>
          <w:szCs w:val="36"/>
        </w:rPr>
        <w:lastRenderedPageBreak/>
        <w:t>说  明</w:t>
      </w:r>
    </w:p>
    <w:p w14:paraId="6B52EB2D" w14:textId="77777777" w:rsidR="00F549B8" w:rsidRPr="008B5B03" w:rsidRDefault="00F549B8" w:rsidP="00F549B8">
      <w:pPr>
        <w:widowControl/>
        <w:spacing w:line="360" w:lineRule="auto"/>
        <w:ind w:firstLineChars="200" w:firstLine="560"/>
        <w:jc w:val="left"/>
        <w:rPr>
          <w:rFonts w:ascii="Calibri" w:hAnsi="Calibri"/>
          <w:color w:val="000000" w:themeColor="text1"/>
          <w:sz w:val="24"/>
          <w:szCs w:val="18"/>
        </w:rPr>
      </w:pPr>
      <w:r w:rsidRPr="008B5B03">
        <w:rPr>
          <w:rFonts w:ascii="宋体" w:hAnsi="宋体" w:cs="宋体" w:hint="eastAsia"/>
          <w:color w:val="000000" w:themeColor="text1"/>
          <w:kern w:val="0"/>
          <w:sz w:val="28"/>
          <w:szCs w:val="28"/>
        </w:rPr>
        <w:t>1.本合同为示范文本，由北京市住房和城乡建设委员会、北京市市场监督管理局共同制定。供限额以下小型工程建设单位（包含单位或个人）和施工单位签订合同时参照使用。</w:t>
      </w:r>
    </w:p>
    <w:p w14:paraId="6715203F"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2.限额以下小型工程：指北京市行政区域内进行工程投资额在100万元以下（含）或建筑面积在300平方米以下（含），无需申请办理建筑工程施工许可证的各类房屋建筑及其附属设施的建造、装饰装修和与其配套的线路、管道、设备的安装，以及城镇市政基础设施的施工。</w:t>
      </w:r>
    </w:p>
    <w:p w14:paraId="3082F751"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3.高风险限额以下小型工程：存在以下情形之一的，判定为高风险限额以下小型工程：</w:t>
      </w:r>
    </w:p>
    <w:p w14:paraId="2B569D84"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3.1 在</w:t>
      </w:r>
      <w:r w:rsidRPr="008B5B03">
        <w:rPr>
          <w:rFonts w:ascii="宋体" w:hAnsi="宋体" w:cs="宋体"/>
          <w:color w:val="000000" w:themeColor="text1"/>
          <w:kern w:val="0"/>
          <w:sz w:val="28"/>
          <w:szCs w:val="28"/>
        </w:rPr>
        <w:t>设有人员密集场所的建筑进行施工</w:t>
      </w:r>
      <w:r w:rsidRPr="008B5B03">
        <w:rPr>
          <w:rFonts w:ascii="宋体" w:hAnsi="宋体" w:cs="宋体" w:hint="eastAsia"/>
          <w:color w:val="000000" w:themeColor="text1"/>
          <w:kern w:val="0"/>
          <w:sz w:val="28"/>
          <w:szCs w:val="28"/>
        </w:rPr>
        <w:t>的限额以下小型工程。</w:t>
      </w:r>
    </w:p>
    <w:p w14:paraId="34E5A88C"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3.2 含危险性较大的深基坑、有限空间作业、起重吊装等施工内容，容易导致人员群死群伤的限额以下小型工程。</w:t>
      </w:r>
    </w:p>
    <w:p w14:paraId="697FC34C"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3.3 需要变动建筑主体结构和承重结构的限额以下小型工程。</w:t>
      </w:r>
    </w:p>
    <w:p w14:paraId="65741C8A"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本工程是否属于高风险限额以下小型工程的判定标准详见《</w:t>
      </w:r>
      <w:r w:rsidRPr="008B5B03">
        <w:rPr>
          <w:rFonts w:ascii="宋体" w:hAnsi="宋体" w:cs="宋体"/>
          <w:color w:val="000000" w:themeColor="text1"/>
          <w:kern w:val="0"/>
          <w:sz w:val="28"/>
          <w:szCs w:val="28"/>
        </w:rPr>
        <w:t>北京市住房和城乡建设委员会等17部门关于印发</w:t>
      </w:r>
      <w:r w:rsidRPr="008B5B03">
        <w:rPr>
          <w:rFonts w:ascii="宋体" w:hAnsi="宋体" w:cs="宋体" w:hint="eastAsia"/>
          <w:color w:val="000000" w:themeColor="text1"/>
          <w:kern w:val="0"/>
          <w:sz w:val="28"/>
          <w:szCs w:val="28"/>
        </w:rPr>
        <w:t>&lt;</w:t>
      </w:r>
      <w:r w:rsidRPr="008B5B03">
        <w:rPr>
          <w:rFonts w:ascii="宋体" w:hAnsi="宋体" w:cs="宋体"/>
          <w:color w:val="000000" w:themeColor="text1"/>
          <w:kern w:val="0"/>
          <w:sz w:val="28"/>
          <w:szCs w:val="28"/>
        </w:rPr>
        <w:t>限额以下小型工程施工安全管理办法（试行）</w:t>
      </w:r>
      <w:r w:rsidRPr="008B5B03">
        <w:rPr>
          <w:rFonts w:ascii="宋体" w:hAnsi="宋体" w:cs="宋体" w:hint="eastAsia"/>
          <w:color w:val="000000" w:themeColor="text1"/>
          <w:kern w:val="0"/>
          <w:sz w:val="28"/>
          <w:szCs w:val="28"/>
        </w:rPr>
        <w:t>&gt;</w:t>
      </w:r>
      <w:r w:rsidRPr="008B5B03">
        <w:rPr>
          <w:rFonts w:ascii="宋体" w:hAnsi="宋体" w:cs="宋体"/>
          <w:color w:val="000000" w:themeColor="text1"/>
          <w:kern w:val="0"/>
          <w:sz w:val="28"/>
          <w:szCs w:val="28"/>
        </w:rPr>
        <w:t>的通知</w:t>
      </w:r>
      <w:r w:rsidRPr="008B5B03">
        <w:rPr>
          <w:rFonts w:ascii="宋体" w:hAnsi="宋体" w:cs="宋体" w:hint="eastAsia"/>
          <w:color w:val="000000" w:themeColor="text1"/>
          <w:kern w:val="0"/>
          <w:sz w:val="28"/>
          <w:szCs w:val="28"/>
        </w:rPr>
        <w:t>》（</w:t>
      </w:r>
      <w:r w:rsidRPr="008B5B03">
        <w:rPr>
          <w:rFonts w:ascii="宋体" w:hAnsi="宋体" w:cs="宋体"/>
          <w:color w:val="000000" w:themeColor="text1"/>
          <w:kern w:val="0"/>
          <w:sz w:val="28"/>
          <w:szCs w:val="28"/>
        </w:rPr>
        <w:t>京建发〔2023〕285号</w:t>
      </w:r>
      <w:r w:rsidRPr="008B5B03">
        <w:rPr>
          <w:rFonts w:ascii="宋体" w:hAnsi="宋体" w:cs="宋体" w:hint="eastAsia"/>
          <w:color w:val="000000" w:themeColor="text1"/>
          <w:kern w:val="0"/>
          <w:sz w:val="28"/>
          <w:szCs w:val="28"/>
        </w:rPr>
        <w:t>）附件4及合同约定。</w:t>
      </w:r>
    </w:p>
    <w:p w14:paraId="3277C37C"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4.施工动火作业：是指电焊、气焊、切割作业及使用喷灯、打磨、砂轮、电钻等可能产生火焰、火花和炽热表面的临时性作业（以下统称动火作业）。</w:t>
      </w:r>
    </w:p>
    <w:p w14:paraId="37932E5C" w14:textId="77777777" w:rsidR="00F549B8" w:rsidRPr="008B5B03" w:rsidRDefault="00F549B8" w:rsidP="00F549B8">
      <w:pPr>
        <w:widowControl/>
        <w:spacing w:line="360" w:lineRule="auto"/>
        <w:ind w:firstLineChars="200" w:firstLine="560"/>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t>5.双方当事人应当结合具体情况选定本示范文本的选择性条款。“□”后为待选内容，以划“√”方式选定；划线</w:t>
      </w:r>
      <w:proofErr w:type="gramStart"/>
      <w:r w:rsidRPr="008B5B03">
        <w:rPr>
          <w:rFonts w:ascii="宋体" w:hAnsi="宋体" w:cs="宋体" w:hint="eastAsia"/>
          <w:color w:val="000000" w:themeColor="text1"/>
          <w:kern w:val="0"/>
          <w:sz w:val="28"/>
          <w:szCs w:val="28"/>
        </w:rPr>
        <w:t>处应当</w:t>
      </w:r>
      <w:proofErr w:type="gramEnd"/>
      <w:r w:rsidRPr="008B5B03">
        <w:rPr>
          <w:rFonts w:ascii="宋体" w:hAnsi="宋体" w:cs="宋体" w:hint="eastAsia"/>
          <w:color w:val="000000" w:themeColor="text1"/>
          <w:kern w:val="0"/>
          <w:sz w:val="28"/>
          <w:szCs w:val="28"/>
        </w:rPr>
        <w:t>以文</w:t>
      </w:r>
      <w:r w:rsidRPr="008B5B03">
        <w:rPr>
          <w:rFonts w:ascii="宋体" w:hAnsi="宋体" w:cs="宋体" w:hint="eastAsia"/>
          <w:color w:val="000000" w:themeColor="text1"/>
          <w:kern w:val="0"/>
          <w:sz w:val="28"/>
          <w:szCs w:val="28"/>
        </w:rPr>
        <w:lastRenderedPageBreak/>
        <w:t>字形式填写完整，对于实际情况未发生或未作约定的，请在划线处打“×”，以示删除或不适用。</w:t>
      </w:r>
    </w:p>
    <w:p w14:paraId="24664FBF" w14:textId="77777777" w:rsidR="00F549B8" w:rsidRPr="008B5B03" w:rsidRDefault="00F549B8" w:rsidP="00F549B8">
      <w:pPr>
        <w:widowControl/>
        <w:spacing w:line="360" w:lineRule="auto"/>
        <w:jc w:val="left"/>
        <w:rPr>
          <w:rFonts w:ascii="宋体" w:hAnsi="宋体" w:cs="宋体" w:hint="eastAsia"/>
          <w:color w:val="000000" w:themeColor="text1"/>
          <w:kern w:val="0"/>
          <w:sz w:val="28"/>
          <w:szCs w:val="28"/>
        </w:rPr>
      </w:pPr>
      <w:r w:rsidRPr="008B5B03">
        <w:rPr>
          <w:rFonts w:ascii="宋体" w:hAnsi="宋体" w:cs="宋体" w:hint="eastAsia"/>
          <w:color w:val="000000" w:themeColor="text1"/>
          <w:kern w:val="0"/>
          <w:sz w:val="28"/>
          <w:szCs w:val="28"/>
        </w:rPr>
        <w:br w:type="page"/>
      </w:r>
    </w:p>
    <w:p w14:paraId="040E2171" w14:textId="77777777" w:rsidR="00F549B8" w:rsidRPr="008B5B03" w:rsidRDefault="00F549B8" w:rsidP="00F549B8">
      <w:pPr>
        <w:adjustRightInd w:val="0"/>
        <w:snapToGrid w:val="0"/>
        <w:spacing w:line="480" w:lineRule="exact"/>
        <w:jc w:val="center"/>
        <w:rPr>
          <w:rFonts w:ascii="黑体" w:eastAsia="黑体" w:hAnsi="黑体" w:hint="eastAsia"/>
          <w:color w:val="000000" w:themeColor="text1"/>
          <w:sz w:val="44"/>
          <w:szCs w:val="44"/>
        </w:rPr>
      </w:pPr>
      <w:r w:rsidRPr="008B5B03">
        <w:rPr>
          <w:rFonts w:ascii="黑体" w:eastAsia="黑体" w:hAnsi="黑体" w:hint="eastAsia"/>
          <w:color w:val="000000" w:themeColor="text1"/>
          <w:sz w:val="44"/>
          <w:szCs w:val="44"/>
        </w:rPr>
        <w:lastRenderedPageBreak/>
        <w:t>特 别 提 示</w:t>
      </w:r>
    </w:p>
    <w:p w14:paraId="2D25915E" w14:textId="77777777" w:rsidR="00F549B8" w:rsidRPr="008B5B03" w:rsidRDefault="00F549B8" w:rsidP="00F549B8">
      <w:pPr>
        <w:widowControl/>
        <w:autoSpaceDE w:val="0"/>
        <w:autoSpaceDN w:val="0"/>
        <w:adjustRightInd w:val="0"/>
        <w:snapToGrid w:val="0"/>
        <w:spacing w:line="360" w:lineRule="auto"/>
        <w:ind w:firstLineChars="200" w:firstLine="632"/>
        <w:jc w:val="center"/>
        <w:textAlignment w:val="baseline"/>
        <w:rPr>
          <w:rFonts w:ascii="宋体" w:hAnsi="宋体" w:cs="宋体" w:hint="eastAsia"/>
          <w:snapToGrid w:val="0"/>
          <w:color w:val="000000" w:themeColor="text1"/>
          <w:spacing w:val="-2"/>
          <w:kern w:val="0"/>
          <w:sz w:val="32"/>
        </w:rPr>
      </w:pPr>
    </w:p>
    <w:p w14:paraId="15468829" w14:textId="77777777" w:rsidR="00F549B8" w:rsidRPr="008B5B03" w:rsidRDefault="00F549B8" w:rsidP="00F549B8">
      <w:pPr>
        <w:adjustRightInd w:val="0"/>
        <w:snapToGrid w:val="0"/>
        <w:spacing w:line="480" w:lineRule="atLeas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为共同维护首都环境和公共安全，依据《中华人民共和国民法典》《中华人民共和国安全生产法》《中华人民共和国消防法》《中华人民共和国建筑法》《北京市安全生产条例》《限额以下小型工程施工安全管理办法</w:t>
      </w:r>
      <w:r w:rsidRPr="008B5B03">
        <w:rPr>
          <w:rFonts w:ascii="宋体" w:hAnsi="宋体" w:cs="宋体" w:hint="eastAsia"/>
          <w:color w:val="000000" w:themeColor="text1"/>
          <w:sz w:val="24"/>
          <w:lang w:val="en"/>
        </w:rPr>
        <w:t>（</w:t>
      </w:r>
      <w:r w:rsidRPr="008B5B03">
        <w:rPr>
          <w:rFonts w:ascii="宋体" w:hAnsi="宋体" w:cs="宋体" w:hint="eastAsia"/>
          <w:color w:val="000000" w:themeColor="text1"/>
          <w:sz w:val="24"/>
        </w:rPr>
        <w:t>试行</w:t>
      </w:r>
      <w:r w:rsidRPr="008B5B03">
        <w:rPr>
          <w:rFonts w:ascii="宋体" w:hAnsi="宋体" w:cs="宋体" w:hint="eastAsia"/>
          <w:color w:val="000000" w:themeColor="text1"/>
          <w:sz w:val="24"/>
          <w:lang w:val="en"/>
        </w:rPr>
        <w:t>）</w:t>
      </w:r>
      <w:r w:rsidRPr="008B5B03">
        <w:rPr>
          <w:rFonts w:ascii="宋体" w:hAnsi="宋体" w:cs="宋体" w:hint="eastAsia"/>
          <w:color w:val="000000" w:themeColor="text1"/>
          <w:sz w:val="24"/>
        </w:rPr>
        <w:t>（2023年修订）》，建设单位应当落实安全生产首要责任，施工单位应当落实安全生产主体责任，工程开工前必须签署《施工安全管理承诺书》《安全责任清单》，并留存备查。</w:t>
      </w:r>
    </w:p>
    <w:p w14:paraId="4DE24B89" w14:textId="77777777" w:rsidR="00F549B8" w:rsidRPr="008B5B03" w:rsidRDefault="00F549B8" w:rsidP="00F549B8">
      <w:pPr>
        <w:adjustRightInd w:val="0"/>
        <w:snapToGrid w:val="0"/>
        <w:spacing w:line="480" w:lineRule="atLeast"/>
        <w:ind w:firstLineChars="200" w:firstLine="480"/>
        <w:rPr>
          <w:rFonts w:ascii="宋体" w:hAnsi="宋体" w:cs="宋体" w:hint="eastAsia"/>
          <w:color w:val="000000" w:themeColor="text1"/>
          <w:spacing w:val="-5"/>
          <w:sz w:val="24"/>
        </w:rPr>
      </w:pPr>
      <w:r w:rsidRPr="008B5B03">
        <w:rPr>
          <w:rFonts w:ascii="宋体" w:hAnsi="宋体" w:cs="宋体" w:hint="eastAsia"/>
          <w:color w:val="000000" w:themeColor="text1"/>
          <w:sz w:val="24"/>
        </w:rPr>
        <w:t>一、本工程属于高风险限额以下小型工程的，建设单位</w:t>
      </w:r>
      <w:r w:rsidRPr="008B5B03">
        <w:rPr>
          <w:rFonts w:ascii="宋体" w:hAnsi="宋体" w:cs="宋体" w:hint="eastAsia"/>
          <w:color w:val="000000" w:themeColor="text1"/>
          <w:spacing w:val="-5"/>
          <w:sz w:val="24"/>
        </w:rPr>
        <w:t>和施工单位应当特别注意遵守以下规定</w:t>
      </w:r>
    </w:p>
    <w:p w14:paraId="7D789AE9"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（一）建设单位应当遵守以下规定</w:t>
      </w:r>
    </w:p>
    <w:p w14:paraId="16DBDC2D"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1.必须成立由主要负责人负责的施工安全监管组织，配备专门安全管理人员。</w:t>
      </w:r>
    </w:p>
    <w:p w14:paraId="0B9A63D2"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2.工程开工前，督促施工单位现场技术负责人结合工程特点及风险源，向施工现场管理人员、施工作业人员进行书面安全技术交底，告知危险事项及安全管理要点，交底资料由双方共同签字确认，并留档备查。</w:t>
      </w:r>
    </w:p>
    <w:p w14:paraId="3CF42EFB"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3.涉及建筑主体和承重结构变动的工程，应当在工程开工前委托原设计单位或者具有相应资质等级的设计单位提出设计方案；没有设计方案的，不得施工。</w:t>
      </w:r>
    </w:p>
    <w:p w14:paraId="7EBB15CB"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4.应主动通过“京通”及时填报高风险限额以下小型工程信息管理系统移动端，办理安全生产信息登记，并对提供的信息负责。</w:t>
      </w:r>
    </w:p>
    <w:p w14:paraId="6A3FF8F1"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5.工程结束后3个工作日内，应通过“京通”登录高风险限额以下小型工程信息管理系统移动端应用，办理工程销账。</w:t>
      </w:r>
    </w:p>
    <w:p w14:paraId="333E1A7B"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6.施工前在门口、楼外及施工现场等显著位置放置施工公示牌，公示建设单位、施工单位、安全员、投诉举报电话、高风险限额以下小型工程管理要求等信息，自觉接受社会监督。</w:t>
      </w:r>
    </w:p>
    <w:p w14:paraId="708AADDB"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7.加大巡查力度，及时消除不符合安全生产条件或者存在安全隐患的行为。</w:t>
      </w:r>
    </w:p>
    <w:p w14:paraId="133CAE36"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8.对施工单位的施工组织方案进行审批。</w:t>
      </w:r>
    </w:p>
    <w:p w14:paraId="19F406A4"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（二）施工单位应当遵守以下规定</w:t>
      </w:r>
    </w:p>
    <w:p w14:paraId="41AF7DD2"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1.必须组织编制施工组织方案，明确施工计划、施工工艺技术、施工安全保证措施、施工人员保障、应急处置措施等内容。施工方案由施工单位技术负责人</w:t>
      </w:r>
      <w:r w:rsidRPr="008B5B03">
        <w:rPr>
          <w:rFonts w:ascii="宋体" w:hAnsi="宋体" w:cs="宋体" w:hint="eastAsia"/>
          <w:color w:val="000000" w:themeColor="text1"/>
          <w:sz w:val="24"/>
        </w:rPr>
        <w:lastRenderedPageBreak/>
        <w:t>审核签字、加盖单位公章后，报建设单位项目负责人审批后存档。施工单位严格按照方案组织施工，不得擅自修改施工方案。</w:t>
      </w:r>
    </w:p>
    <w:p w14:paraId="047ABCA1"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2.应配备与所承接工程专业、规模相符的注册建造师，施工作业前组织班前安全生产喊话，就当班施工作业任务、完成标准，安全注意事项向作业人员进行培训，并检查安全防护用品的穿戴使用。</w:t>
      </w:r>
    </w:p>
    <w:p w14:paraId="73A33012"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3.施工过程中，发生危及人身安全的险情时，施工单位现场负责人应立即组织施工人员停止作业、撤离危险区域。</w:t>
      </w:r>
    </w:p>
    <w:p w14:paraId="56781C99"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4.施工单位应严格划定作业区域，施工区与其他区必须采用不燃材料进行防火分隔。实施动火作业的要严格遵守《北京市严格施工动火作业消防安全管理的若干措施（试行）》（</w:t>
      </w:r>
      <w:proofErr w:type="gramStart"/>
      <w:r w:rsidRPr="008B5B03">
        <w:rPr>
          <w:rFonts w:ascii="宋体" w:hAnsi="宋体" w:cs="宋体" w:hint="eastAsia"/>
          <w:color w:val="000000" w:themeColor="text1"/>
          <w:sz w:val="24"/>
        </w:rPr>
        <w:t>京消〔2023〕</w:t>
      </w:r>
      <w:proofErr w:type="gramEnd"/>
      <w:r w:rsidRPr="008B5B03">
        <w:rPr>
          <w:rFonts w:ascii="宋体" w:hAnsi="宋体" w:cs="宋体" w:hint="eastAsia"/>
          <w:color w:val="000000" w:themeColor="text1"/>
          <w:sz w:val="24"/>
        </w:rPr>
        <w:t>131号）、《北京市消防安全责任监督管理办法》（市政府第143号令）相关规定。</w:t>
      </w:r>
    </w:p>
    <w:p w14:paraId="58EDEF60"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二、本工程涉及危险作业的，施工单位应遵守以下安全要点注意事项</w:t>
      </w:r>
    </w:p>
    <w:p w14:paraId="3B050EE4"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1.动火作业：电气焊工持证上岗、动火证、专人看护、周边可燃易燃物清理或覆盖、配备灭火器、动火完成确认无残留火种、5级及以上大风露天不动火、旁站录像。</w:t>
      </w:r>
    </w:p>
    <w:p w14:paraId="4C191293"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动火作业应当按照安全生产、消防法律法规和本市有关规定事先办理动火作业审批手续，审批后才能进行动火作业。动火作业时必须设专人看护，清理可燃物，动火作业结束后，确认无火灾危险后方可离开。根据工程施工规模和危险程度，配备充足的消防器材。动火作业点应与易燃、易爆、易挥发等施工现场危险物品保持安全距离，严禁动火作业与涉及危险物品施工作业交叉。进行熔化焊接、热切割、压力焊、钎焊等具有火灾危险作业的人员，必须持证上岗，并遵守消防安全操作规程。施工现场发生火情必须立即报警，及时处置。</w:t>
      </w:r>
    </w:p>
    <w:p w14:paraId="78EA71C2"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2.有限空间作业：监护员持证上岗、作业审批、先通风再检测后作业、施工过程持续通风、可燃气体场所不动火、旁站录像。</w:t>
      </w:r>
    </w:p>
    <w:p w14:paraId="551B0FF1"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3.高处作业：特种作业持证上岗、身体健康、全身式安全带高挂低用、使用防坠器、不交叉作业、使用工具包、架体验收合格后使用、先搭后拆、</w:t>
      </w:r>
      <w:proofErr w:type="gramStart"/>
      <w:r w:rsidRPr="008B5B03">
        <w:rPr>
          <w:rFonts w:ascii="宋体" w:hAnsi="宋体" w:cs="宋体" w:hint="eastAsia"/>
          <w:color w:val="000000" w:themeColor="text1"/>
          <w:sz w:val="24"/>
        </w:rPr>
        <w:t>后搭先拆</w:t>
      </w:r>
      <w:proofErr w:type="gramEnd"/>
      <w:r w:rsidRPr="008B5B03">
        <w:rPr>
          <w:rFonts w:ascii="宋体" w:hAnsi="宋体" w:cs="宋体" w:hint="eastAsia"/>
          <w:color w:val="000000" w:themeColor="text1"/>
          <w:sz w:val="24"/>
        </w:rPr>
        <w:t>、临边硬防护、洞口防护、6级及以上强风和雨雪天气不施工。</w:t>
      </w:r>
    </w:p>
    <w:p w14:paraId="0A3F831F"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4.吊篮作业：培训合格、2人同时作业、不得从窗口上下吊篮、安全锁和行程开关齐全有效、安全带使用索绳</w:t>
      </w:r>
      <w:proofErr w:type="gramStart"/>
      <w:r w:rsidRPr="008B5B03">
        <w:rPr>
          <w:rFonts w:ascii="宋体" w:hAnsi="宋体" w:cs="宋体" w:hint="eastAsia"/>
          <w:color w:val="000000" w:themeColor="text1"/>
          <w:sz w:val="24"/>
        </w:rPr>
        <w:t>器挂独立</w:t>
      </w:r>
      <w:proofErr w:type="gramEnd"/>
      <w:r w:rsidRPr="008B5B03">
        <w:rPr>
          <w:rFonts w:ascii="宋体" w:hAnsi="宋体" w:cs="宋体" w:hint="eastAsia"/>
          <w:color w:val="000000" w:themeColor="text1"/>
          <w:sz w:val="24"/>
        </w:rPr>
        <w:t>安全绳、空载试运行、整机验收合格</w:t>
      </w:r>
      <w:r w:rsidRPr="008B5B03">
        <w:rPr>
          <w:rFonts w:ascii="宋体" w:hAnsi="宋体" w:cs="宋体" w:hint="eastAsia"/>
          <w:color w:val="000000" w:themeColor="text1"/>
          <w:sz w:val="24"/>
        </w:rPr>
        <w:lastRenderedPageBreak/>
        <w:t>后使用、5级以上大风和雨雪天气不施工、旁站录像。</w:t>
      </w:r>
    </w:p>
    <w:p w14:paraId="4195E553"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5.吊装作业：建筑起重机械司机和司索信号工持证上岗、专人指挥、吊装前检查、吊装区域警戒、吊装作业“十不吊”</w:t>
      </w:r>
      <w:r w:rsidRPr="008B5B03">
        <w:rPr>
          <w:rFonts w:ascii="宋体" w:hAnsi="宋体" w:cs="宋体" w:hint="eastAsia"/>
          <w:color w:val="000000" w:themeColor="text1"/>
          <w:sz w:val="32"/>
          <w:szCs w:val="32"/>
        </w:rPr>
        <w:t>（</w:t>
      </w:r>
      <w:r w:rsidRPr="008B5B03">
        <w:rPr>
          <w:rFonts w:ascii="宋体" w:hAnsi="宋体" w:cs="宋体" w:hint="eastAsia"/>
          <w:color w:val="000000" w:themeColor="text1"/>
          <w:sz w:val="24"/>
        </w:rPr>
        <w:t>（1）信号指挥不明不准吊。（2）</w:t>
      </w:r>
      <w:proofErr w:type="gramStart"/>
      <w:r w:rsidRPr="008B5B03">
        <w:rPr>
          <w:rFonts w:ascii="宋体" w:hAnsi="宋体" w:cs="宋体" w:hint="eastAsia"/>
          <w:color w:val="000000" w:themeColor="text1"/>
          <w:sz w:val="24"/>
        </w:rPr>
        <w:t>斜牵斜挂</w:t>
      </w:r>
      <w:proofErr w:type="gramEnd"/>
      <w:r w:rsidRPr="008B5B03">
        <w:rPr>
          <w:rFonts w:ascii="宋体" w:hAnsi="宋体" w:cs="宋体" w:hint="eastAsia"/>
          <w:color w:val="000000" w:themeColor="text1"/>
          <w:sz w:val="24"/>
        </w:rPr>
        <w:t>不准吊。（3）</w:t>
      </w:r>
      <w:proofErr w:type="gramStart"/>
      <w:r w:rsidRPr="008B5B03">
        <w:rPr>
          <w:rFonts w:ascii="宋体" w:hAnsi="宋体" w:cs="宋体" w:hint="eastAsia"/>
          <w:color w:val="000000" w:themeColor="text1"/>
          <w:sz w:val="24"/>
        </w:rPr>
        <w:t>吊物重量</w:t>
      </w:r>
      <w:proofErr w:type="gramEnd"/>
      <w:r w:rsidRPr="008B5B03">
        <w:rPr>
          <w:rFonts w:ascii="宋体" w:hAnsi="宋体" w:cs="宋体" w:hint="eastAsia"/>
          <w:color w:val="000000" w:themeColor="text1"/>
          <w:sz w:val="24"/>
        </w:rPr>
        <w:t>不明或超负荷不准吊。（4）散物捆扎不牢或物料装放过满不准吊。（5）</w:t>
      </w:r>
      <w:proofErr w:type="gramStart"/>
      <w:r w:rsidRPr="008B5B03">
        <w:rPr>
          <w:rFonts w:ascii="宋体" w:hAnsi="宋体" w:cs="宋体" w:hint="eastAsia"/>
          <w:color w:val="000000" w:themeColor="text1"/>
          <w:sz w:val="24"/>
        </w:rPr>
        <w:t>吊物上</w:t>
      </w:r>
      <w:proofErr w:type="gramEnd"/>
      <w:r w:rsidRPr="008B5B03">
        <w:rPr>
          <w:rFonts w:ascii="宋体" w:hAnsi="宋体" w:cs="宋体" w:hint="eastAsia"/>
          <w:color w:val="000000" w:themeColor="text1"/>
          <w:sz w:val="24"/>
        </w:rPr>
        <w:t>有人不准吊。（6）埋在</w:t>
      </w:r>
      <w:proofErr w:type="gramStart"/>
      <w:r w:rsidRPr="008B5B03">
        <w:rPr>
          <w:rFonts w:ascii="宋体" w:hAnsi="宋体" w:cs="宋体" w:hint="eastAsia"/>
          <w:color w:val="000000" w:themeColor="text1"/>
          <w:sz w:val="24"/>
        </w:rPr>
        <w:t>地下物</w:t>
      </w:r>
      <w:proofErr w:type="gramEnd"/>
      <w:r w:rsidRPr="008B5B03">
        <w:rPr>
          <w:rFonts w:ascii="宋体" w:hAnsi="宋体" w:cs="宋体" w:hint="eastAsia"/>
          <w:color w:val="000000" w:themeColor="text1"/>
          <w:sz w:val="24"/>
        </w:rPr>
        <w:t>不准吊。（7）安全装置失灵或带病不准吊。（8）现场光线阴暗</w:t>
      </w:r>
      <w:proofErr w:type="gramStart"/>
      <w:r w:rsidRPr="008B5B03">
        <w:rPr>
          <w:rFonts w:ascii="宋体" w:hAnsi="宋体" w:cs="宋体" w:hint="eastAsia"/>
          <w:color w:val="000000" w:themeColor="text1"/>
          <w:sz w:val="24"/>
        </w:rPr>
        <w:t>看不清吊物起落</w:t>
      </w:r>
      <w:proofErr w:type="gramEnd"/>
      <w:r w:rsidRPr="008B5B03">
        <w:rPr>
          <w:rFonts w:ascii="宋体" w:hAnsi="宋体" w:cs="宋体" w:hint="eastAsia"/>
          <w:color w:val="000000" w:themeColor="text1"/>
          <w:sz w:val="24"/>
        </w:rPr>
        <w:t>点不准吊。（9）棱</w:t>
      </w:r>
      <w:proofErr w:type="gramStart"/>
      <w:r w:rsidRPr="008B5B03">
        <w:rPr>
          <w:rFonts w:ascii="宋体" w:hAnsi="宋体" w:cs="宋体" w:hint="eastAsia"/>
          <w:color w:val="000000" w:themeColor="text1"/>
          <w:sz w:val="24"/>
        </w:rPr>
        <w:t>刃</w:t>
      </w:r>
      <w:proofErr w:type="gramEnd"/>
      <w:r w:rsidRPr="008B5B03">
        <w:rPr>
          <w:rFonts w:ascii="宋体" w:hAnsi="宋体" w:cs="宋体" w:hint="eastAsia"/>
          <w:color w:val="000000" w:themeColor="text1"/>
          <w:sz w:val="24"/>
        </w:rPr>
        <w:t>物与钢丝绳直接接触无保护措施不准吊。（10）六级以上强风不准吊</w:t>
      </w:r>
      <w:r w:rsidRPr="008B5B03">
        <w:rPr>
          <w:rFonts w:ascii="宋体" w:hAnsi="宋体" w:cs="宋体" w:hint="eastAsia"/>
          <w:color w:val="000000" w:themeColor="text1"/>
          <w:sz w:val="32"/>
          <w:szCs w:val="32"/>
        </w:rPr>
        <w:t>）</w:t>
      </w:r>
      <w:r w:rsidRPr="008B5B03">
        <w:rPr>
          <w:rFonts w:ascii="宋体" w:hAnsi="宋体" w:cs="宋体" w:hint="eastAsia"/>
          <w:color w:val="000000" w:themeColor="text1"/>
          <w:sz w:val="24"/>
        </w:rPr>
        <w:t>、旁站录像。</w:t>
      </w:r>
    </w:p>
    <w:p w14:paraId="2E8B694F"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6.用电作业：电工持证上岗、设备合格、线路防护、穿戴绝缘手套和绝缘鞋、每日巡检、潮湿环境使用安全电压。</w:t>
      </w:r>
    </w:p>
    <w:p w14:paraId="3553D278"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7.动土作业：摸清地下管线、制定管线保护措施、人工探沟、分层开挖、</w:t>
      </w:r>
      <w:proofErr w:type="gramStart"/>
      <w:r w:rsidRPr="008B5B03">
        <w:rPr>
          <w:rFonts w:ascii="宋体" w:hAnsi="宋体" w:cs="宋体" w:hint="eastAsia"/>
          <w:color w:val="000000" w:themeColor="text1"/>
          <w:sz w:val="24"/>
        </w:rPr>
        <w:t>先撑后挖</w:t>
      </w:r>
      <w:proofErr w:type="gramEnd"/>
      <w:r w:rsidRPr="008B5B03">
        <w:rPr>
          <w:rFonts w:ascii="宋体" w:hAnsi="宋体" w:cs="宋体" w:hint="eastAsia"/>
          <w:color w:val="000000" w:themeColor="text1"/>
          <w:sz w:val="24"/>
        </w:rPr>
        <w:t>、临边防护、1米内不堆载、按比例放坡、旁站录像。</w:t>
      </w:r>
    </w:p>
    <w:p w14:paraId="6BBE061B"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t>三、工程施工过程中发生事故的，施工单位应立即通知建设单位。建设单位和施工单位应立即组织人员进行紧急抢救和抢修，减少人员伤亡和财产损失，防止事故扩大，并保护事故现场。建设单位和施工单位应及时如实地向有关部门报告事故发生的情况，以及正在采取的紧急措施等。</w:t>
      </w:r>
    </w:p>
    <w:p w14:paraId="73FD22B5" w14:textId="77777777" w:rsidR="00F549B8" w:rsidRPr="008B5B03" w:rsidRDefault="00F549B8" w:rsidP="00F549B8">
      <w:pPr>
        <w:adjustRightInd w:val="0"/>
        <w:snapToGrid w:val="0"/>
        <w:spacing w:line="480" w:lineRule="exact"/>
        <w:ind w:firstLineChars="200" w:firstLine="480"/>
        <w:rPr>
          <w:rFonts w:ascii="宋体" w:hAnsi="宋体" w:cs="宋体" w:hint="eastAsia"/>
          <w:color w:val="000000" w:themeColor="text1"/>
          <w:sz w:val="24"/>
        </w:rPr>
      </w:pPr>
      <w:r w:rsidRPr="008B5B03">
        <w:rPr>
          <w:rFonts w:ascii="宋体" w:hAnsi="宋体" w:cs="宋体" w:hint="eastAsia"/>
          <w:color w:val="000000" w:themeColor="text1"/>
          <w:sz w:val="24"/>
        </w:rPr>
        <w:br w:type="page"/>
      </w:r>
    </w:p>
    <w:p w14:paraId="51295EFB" w14:textId="77777777" w:rsidR="00F549B8" w:rsidRPr="008B5B03" w:rsidRDefault="00F549B8" w:rsidP="00F549B8">
      <w:pPr>
        <w:adjustRightInd w:val="0"/>
        <w:snapToGrid w:val="0"/>
        <w:jc w:val="center"/>
        <w:rPr>
          <w:rFonts w:ascii="宋体" w:hAnsi="宋体" w:hint="eastAsia"/>
          <w:b/>
          <w:color w:val="000000" w:themeColor="text1"/>
          <w:sz w:val="32"/>
          <w:szCs w:val="32"/>
        </w:rPr>
      </w:pPr>
      <w:r w:rsidRPr="008B5B03">
        <w:rPr>
          <w:rFonts w:ascii="宋体" w:hAnsi="宋体" w:hint="eastAsia"/>
          <w:b/>
          <w:color w:val="000000" w:themeColor="text1"/>
          <w:sz w:val="32"/>
          <w:szCs w:val="32"/>
        </w:rPr>
        <w:lastRenderedPageBreak/>
        <w:t>北京市房屋建筑与市政基础设施限额以下小型工程</w:t>
      </w:r>
    </w:p>
    <w:p w14:paraId="3B2DAC4F" w14:textId="77777777" w:rsidR="00F549B8" w:rsidRPr="008B5B03" w:rsidRDefault="00F549B8" w:rsidP="00F549B8">
      <w:pPr>
        <w:adjustRightInd w:val="0"/>
        <w:snapToGrid w:val="0"/>
        <w:jc w:val="center"/>
        <w:rPr>
          <w:rFonts w:ascii="宋体" w:hAnsi="宋体" w:hint="eastAsia"/>
          <w:b/>
          <w:color w:val="000000" w:themeColor="text1"/>
          <w:sz w:val="32"/>
          <w:szCs w:val="32"/>
        </w:rPr>
      </w:pPr>
      <w:r w:rsidRPr="008B5B03">
        <w:rPr>
          <w:rFonts w:ascii="宋体" w:hAnsi="宋体" w:hint="eastAsia"/>
          <w:b/>
          <w:color w:val="000000" w:themeColor="text1"/>
          <w:sz w:val="32"/>
          <w:szCs w:val="32"/>
        </w:rPr>
        <w:t>施工合同</w:t>
      </w:r>
    </w:p>
    <w:p w14:paraId="62382678" w14:textId="77777777" w:rsidR="00F549B8" w:rsidRPr="008B5B03" w:rsidRDefault="00F549B8" w:rsidP="00F549B8">
      <w:pPr>
        <w:spacing w:line="360" w:lineRule="auto"/>
        <w:ind w:left="1" w:right="-58" w:firstLine="2"/>
        <w:rPr>
          <w:rFonts w:ascii="宋体" w:hAnsi="宋体" w:cs="宋体" w:hint="eastAsia"/>
          <w:color w:val="000000" w:themeColor="text1"/>
          <w:spacing w:val="-2"/>
        </w:rPr>
      </w:pPr>
    </w:p>
    <w:p w14:paraId="1F28A648"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b/>
          <w:bCs/>
          <w:color w:val="000000" w:themeColor="text1"/>
          <w:sz w:val="24"/>
          <w:szCs w:val="20"/>
        </w:rPr>
        <w:t>建设单位</w:t>
      </w:r>
      <w:r w:rsidRPr="008B5B03">
        <w:rPr>
          <w:rFonts w:ascii="宋体" w:hAnsi="宋体" w:cs="宋体" w:hint="eastAsia"/>
          <w:color w:val="000000" w:themeColor="text1"/>
          <w:sz w:val="24"/>
          <w:szCs w:val="20"/>
        </w:rPr>
        <w:t xml:space="preserve">                                                                 </w:t>
      </w:r>
    </w:p>
    <w:p w14:paraId="757FE614" w14:textId="77777777" w:rsidR="00F549B8" w:rsidRPr="008B5B03" w:rsidRDefault="00F549B8" w:rsidP="00F549B8">
      <w:pPr>
        <w:spacing w:line="360" w:lineRule="auto"/>
        <w:ind w:left="1" w:right="-58" w:firstLine="2"/>
        <w:rPr>
          <w:rFonts w:ascii="宋体" w:hAnsi="宋体" w:cs="宋体" w:hint="eastAsia"/>
          <w:b/>
          <w:bCs/>
          <w:color w:val="000000" w:themeColor="text1"/>
          <w:sz w:val="24"/>
          <w:szCs w:val="20"/>
          <w:u w:val="single"/>
        </w:rPr>
      </w:pPr>
      <w:r w:rsidRPr="008B5B03">
        <w:rPr>
          <w:rFonts w:ascii="宋体" w:hAnsi="宋体" w:cs="宋体" w:hint="eastAsia"/>
          <w:b/>
          <w:bCs/>
          <w:color w:val="000000" w:themeColor="text1"/>
          <w:sz w:val="24"/>
          <w:szCs w:val="20"/>
        </w:rPr>
        <w:t>□单位：</w:t>
      </w:r>
      <w:r w:rsidRPr="008B5B03">
        <w:rPr>
          <w:rFonts w:ascii="宋体" w:hAnsi="宋体" w:cs="宋体" w:hint="eastAsia"/>
          <w:b/>
          <w:bCs/>
          <w:color w:val="000000" w:themeColor="text1"/>
          <w:sz w:val="24"/>
          <w:szCs w:val="20"/>
          <w:u w:val="single"/>
        </w:rPr>
        <w:t xml:space="preserve"> </w:t>
      </w:r>
      <w:r w:rsidRPr="008B5B03">
        <w:rPr>
          <w:rFonts w:ascii="宋体" w:hAnsi="宋体" w:cs="宋体" w:hint="eastAsia"/>
          <w:bCs/>
          <w:color w:val="000000" w:themeColor="text1"/>
          <w:sz w:val="24"/>
          <w:szCs w:val="20"/>
          <w:u w:val="single"/>
        </w:rPr>
        <w:t>北京语言大学</w:t>
      </w:r>
      <w:r w:rsidRPr="008B5B03">
        <w:rPr>
          <w:rFonts w:ascii="宋体" w:hAnsi="宋体" w:cs="宋体" w:hint="eastAsia"/>
          <w:b/>
          <w:bCs/>
          <w:color w:val="000000" w:themeColor="text1"/>
          <w:sz w:val="24"/>
          <w:szCs w:val="20"/>
          <w:u w:val="single"/>
        </w:rPr>
        <w:t xml:space="preserve">   </w:t>
      </w:r>
    </w:p>
    <w:p w14:paraId="46AA89DF" w14:textId="77777777" w:rsidR="00F549B8" w:rsidRPr="008B5B03" w:rsidRDefault="00F549B8" w:rsidP="00F549B8">
      <w:pPr>
        <w:spacing w:line="360" w:lineRule="auto"/>
        <w:ind w:left="1" w:right="-58" w:firstLine="2"/>
        <w:rPr>
          <w:rFonts w:ascii="宋体" w:hAnsi="宋体" w:cs="宋体" w:hint="eastAsia"/>
          <w:color w:val="000000" w:themeColor="text1"/>
          <w:sz w:val="24"/>
          <w:szCs w:val="20"/>
          <w:u w:val="single"/>
        </w:rPr>
      </w:pPr>
      <w:r w:rsidRPr="008B5B03">
        <w:rPr>
          <w:rFonts w:ascii="宋体" w:hAnsi="宋体" w:cs="宋体" w:hint="eastAsia"/>
          <w:color w:val="000000" w:themeColor="text1"/>
          <w:sz w:val="24"/>
          <w:szCs w:val="20"/>
        </w:rPr>
        <w:t>统一社会信用代码：</w:t>
      </w:r>
      <w:r w:rsidRPr="008B5B03">
        <w:rPr>
          <w:rFonts w:ascii="宋体" w:hAnsi="宋体" w:cs="宋体" w:hint="eastAsia"/>
          <w:color w:val="000000" w:themeColor="text1"/>
          <w:sz w:val="24"/>
          <w:szCs w:val="20"/>
          <w:u w:val="single"/>
        </w:rPr>
        <w:t xml:space="preserve">  </w:t>
      </w:r>
      <w:r w:rsidRPr="008B5B03">
        <w:rPr>
          <w:rFonts w:ascii="宋体" w:hAnsi="宋体" w:cs="宋体"/>
          <w:color w:val="000000" w:themeColor="text1"/>
          <w:sz w:val="24"/>
          <w:szCs w:val="20"/>
          <w:u w:val="single"/>
        </w:rPr>
        <w:t>12100000400883084R</w:t>
      </w:r>
      <w:r w:rsidRPr="008B5B03">
        <w:rPr>
          <w:rFonts w:ascii="宋体" w:hAnsi="宋体" w:cs="宋体" w:hint="eastAsia"/>
          <w:color w:val="000000" w:themeColor="text1"/>
          <w:sz w:val="24"/>
          <w:szCs w:val="20"/>
          <w:u w:val="single"/>
        </w:rPr>
        <w:t xml:space="preserve">  </w:t>
      </w:r>
    </w:p>
    <w:p w14:paraId="17780C8D"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【法定代表人】：</w:t>
      </w:r>
      <w:r w:rsidRPr="008B5B03">
        <w:rPr>
          <w:rFonts w:ascii="宋体" w:hAnsi="宋体" w:cs="宋体" w:hint="eastAsia"/>
          <w:color w:val="000000" w:themeColor="text1"/>
          <w:sz w:val="24"/>
          <w:szCs w:val="20"/>
          <w:u w:val="single"/>
        </w:rPr>
        <w:t xml:space="preserve">        段鹏            </w:t>
      </w:r>
      <w:r w:rsidRPr="008B5B03">
        <w:rPr>
          <w:rFonts w:ascii="宋体" w:hAnsi="宋体" w:cs="宋体" w:hint="eastAsia"/>
          <w:color w:val="000000" w:themeColor="text1"/>
          <w:sz w:val="24"/>
          <w:szCs w:val="20"/>
        </w:rPr>
        <w:t xml:space="preserve">                                                         </w:t>
      </w:r>
    </w:p>
    <w:p w14:paraId="73863D35" w14:textId="77777777" w:rsidR="00F549B8" w:rsidRPr="008B5B03" w:rsidRDefault="00F549B8" w:rsidP="00F549B8">
      <w:pPr>
        <w:spacing w:line="360" w:lineRule="auto"/>
        <w:ind w:left="1" w:right="-58" w:firstLine="2"/>
        <w:rPr>
          <w:rFonts w:ascii="宋体" w:hAnsi="宋体" w:cs="宋体" w:hint="eastAsia"/>
          <w:color w:val="000000" w:themeColor="text1"/>
          <w:spacing w:val="-2"/>
          <w:sz w:val="24"/>
        </w:rPr>
      </w:pPr>
      <w:r w:rsidRPr="008B5B03">
        <w:rPr>
          <w:rFonts w:ascii="宋体" w:hAnsi="宋体" w:cs="宋体" w:hint="eastAsia"/>
          <w:color w:val="000000" w:themeColor="text1"/>
          <w:sz w:val="24"/>
          <w:szCs w:val="20"/>
        </w:rPr>
        <w:t>住所：</w:t>
      </w:r>
      <w:r w:rsidRPr="008B5B03">
        <w:rPr>
          <w:rFonts w:ascii="宋体" w:hAnsi="宋体" w:cs="宋体"/>
          <w:color w:val="000000" w:themeColor="text1"/>
          <w:spacing w:val="-2"/>
          <w:sz w:val="24"/>
          <w:u w:val="single"/>
        </w:rPr>
        <w:t xml:space="preserve">     </w:t>
      </w:r>
      <w:r w:rsidRPr="008B5B03">
        <w:rPr>
          <w:rFonts w:ascii="宋体" w:hAnsi="宋体" w:cs="宋体" w:hint="eastAsia"/>
          <w:color w:val="000000" w:themeColor="text1"/>
          <w:spacing w:val="-2"/>
          <w:sz w:val="24"/>
          <w:u w:val="single"/>
        </w:rPr>
        <w:t>北京市海淀区</w:t>
      </w:r>
      <w:r w:rsidRPr="008B5B03">
        <w:rPr>
          <w:rFonts w:ascii="宋体" w:hAnsi="宋体" w:cs="宋体"/>
          <w:color w:val="000000" w:themeColor="text1"/>
          <w:spacing w:val="-2"/>
          <w:sz w:val="24"/>
          <w:u w:val="single"/>
        </w:rPr>
        <w:t>学院路</w:t>
      </w:r>
      <w:r w:rsidRPr="008B5B03">
        <w:rPr>
          <w:rFonts w:ascii="宋体" w:hAnsi="宋体" w:cs="宋体" w:hint="eastAsia"/>
          <w:color w:val="000000" w:themeColor="text1"/>
          <w:spacing w:val="-2"/>
          <w:sz w:val="24"/>
          <w:u w:val="single"/>
        </w:rPr>
        <w:t>15号</w:t>
      </w:r>
      <w:r w:rsidRPr="008B5B03">
        <w:rPr>
          <w:rFonts w:ascii="宋体" w:hAnsi="宋体" w:cs="宋体"/>
          <w:color w:val="000000" w:themeColor="text1"/>
          <w:spacing w:val="-1"/>
          <w:sz w:val="24"/>
          <w:u w:val="single"/>
        </w:rPr>
        <w:t xml:space="preserve">         </w:t>
      </w:r>
    </w:p>
    <w:p w14:paraId="7FE71F19" w14:textId="77777777" w:rsidR="00F549B8" w:rsidRPr="008B5B03" w:rsidRDefault="00F549B8" w:rsidP="00F549B8">
      <w:pPr>
        <w:spacing w:line="360" w:lineRule="auto"/>
        <w:ind w:left="1" w:right="-58"/>
        <w:rPr>
          <w:rFonts w:ascii="宋体" w:hAnsi="宋体" w:cs="宋体" w:hint="eastAsia"/>
          <w:color w:val="000000" w:themeColor="text1"/>
          <w:spacing w:val="-6"/>
          <w:sz w:val="24"/>
          <w:u w:val="single"/>
        </w:rPr>
      </w:pPr>
      <w:r w:rsidRPr="008B5B03">
        <w:rPr>
          <w:rFonts w:ascii="宋体" w:hAnsi="宋体" w:cs="宋体" w:hint="eastAsia"/>
          <w:color w:val="000000" w:themeColor="text1"/>
          <w:sz w:val="24"/>
          <w:szCs w:val="20"/>
        </w:rPr>
        <w:t>项目负责人姓名：</w:t>
      </w:r>
      <w:r w:rsidRPr="008B5B03">
        <w:rPr>
          <w:rFonts w:ascii="宋体" w:hAnsi="宋体" w:cs="宋体"/>
          <w:color w:val="000000" w:themeColor="text1"/>
          <w:spacing w:val="-6"/>
          <w:sz w:val="24"/>
          <w:u w:val="single"/>
        </w:rPr>
        <w:t xml:space="preserve">         </w:t>
      </w:r>
      <w:r w:rsidRPr="008B5B03">
        <w:rPr>
          <w:rFonts w:ascii="宋体" w:hAnsi="宋体" w:cs="宋体" w:hint="eastAsia"/>
          <w:color w:val="000000" w:themeColor="text1"/>
          <w:spacing w:val="-6"/>
          <w:sz w:val="24"/>
          <w:u w:val="single"/>
        </w:rPr>
        <w:t xml:space="preserve">         </w:t>
      </w:r>
      <w:r w:rsidRPr="008B5B03">
        <w:rPr>
          <w:rFonts w:ascii="宋体" w:hAnsi="宋体" w:cs="宋体" w:hint="eastAsia"/>
          <w:color w:val="000000" w:themeColor="text1"/>
          <w:spacing w:val="-6"/>
          <w:sz w:val="24"/>
        </w:rPr>
        <w:t xml:space="preserve"> 联系电话：</w:t>
      </w:r>
      <w:r w:rsidRPr="008B5B03">
        <w:rPr>
          <w:rFonts w:ascii="宋体" w:hAnsi="宋体" w:cs="宋体"/>
          <w:color w:val="000000" w:themeColor="text1"/>
          <w:spacing w:val="-6"/>
          <w:sz w:val="24"/>
          <w:u w:val="single"/>
        </w:rPr>
        <w:t xml:space="preserve">       </w:t>
      </w:r>
    </w:p>
    <w:p w14:paraId="60A1043B" w14:textId="77777777" w:rsidR="00F549B8" w:rsidRPr="008B5B03" w:rsidRDefault="00F549B8" w:rsidP="00F549B8">
      <w:pPr>
        <w:spacing w:line="360" w:lineRule="auto"/>
        <w:ind w:left="1" w:right="-58"/>
        <w:rPr>
          <w:rFonts w:ascii="宋体" w:hAnsi="宋体" w:cs="宋体" w:hint="eastAsia"/>
          <w:color w:val="000000" w:themeColor="text1"/>
          <w:spacing w:val="-6"/>
          <w:sz w:val="24"/>
          <w:u w:val="single"/>
        </w:rPr>
      </w:pPr>
      <w:r w:rsidRPr="008B5B03">
        <w:rPr>
          <w:rFonts w:ascii="宋体" w:hAnsi="宋体" w:cs="宋体" w:hint="eastAsia"/>
          <w:color w:val="000000" w:themeColor="text1"/>
          <w:sz w:val="24"/>
          <w:szCs w:val="20"/>
        </w:rPr>
        <w:t>注册执业证书名称及编号（如有）：</w:t>
      </w:r>
      <w:r w:rsidRPr="008B5B03">
        <w:rPr>
          <w:rFonts w:ascii="宋体" w:hAnsi="宋体" w:cs="宋体"/>
          <w:color w:val="000000" w:themeColor="text1"/>
          <w:spacing w:val="-6"/>
          <w:sz w:val="24"/>
          <w:u w:val="single"/>
        </w:rPr>
        <w:t xml:space="preserve">       </w:t>
      </w:r>
      <w:r w:rsidRPr="008B5B03">
        <w:rPr>
          <w:rFonts w:ascii="宋体" w:hAnsi="宋体" w:cs="宋体" w:hint="eastAsia"/>
          <w:color w:val="000000" w:themeColor="text1"/>
          <w:spacing w:val="-6"/>
          <w:sz w:val="24"/>
          <w:u w:val="single"/>
        </w:rPr>
        <w:t xml:space="preserve">                                 </w:t>
      </w:r>
    </w:p>
    <w:p w14:paraId="1C2C38E8" w14:textId="77777777" w:rsidR="00F549B8" w:rsidRPr="008B5B03" w:rsidRDefault="00F549B8" w:rsidP="00F549B8">
      <w:pPr>
        <w:spacing w:line="360" w:lineRule="auto"/>
        <w:ind w:left="1" w:right="-58" w:firstLine="2"/>
        <w:rPr>
          <w:rFonts w:ascii="宋体" w:hAnsi="宋体" w:cs="宋体" w:hint="eastAsia"/>
          <w:color w:val="000000" w:themeColor="text1"/>
          <w:spacing w:val="-2"/>
          <w:sz w:val="24"/>
        </w:rPr>
      </w:pPr>
    </w:p>
    <w:p w14:paraId="678FDE37" w14:textId="77777777" w:rsidR="00F549B8" w:rsidRPr="008B5B03" w:rsidRDefault="00F549B8" w:rsidP="00F549B8">
      <w:pPr>
        <w:spacing w:line="360" w:lineRule="auto"/>
        <w:ind w:left="1" w:right="-58" w:firstLine="2"/>
        <w:rPr>
          <w:rFonts w:ascii="宋体" w:hAnsi="宋体" w:cs="宋体" w:hint="eastAsia"/>
          <w:color w:val="000000" w:themeColor="text1"/>
          <w:spacing w:val="-2"/>
          <w:sz w:val="24"/>
        </w:rPr>
      </w:pPr>
    </w:p>
    <w:p w14:paraId="154CDE31" w14:textId="77777777" w:rsidR="00F549B8" w:rsidRPr="008B5B03" w:rsidRDefault="00F549B8" w:rsidP="00F549B8">
      <w:pPr>
        <w:spacing w:line="360" w:lineRule="auto"/>
        <w:ind w:left="1" w:right="-58" w:firstLine="2"/>
        <w:rPr>
          <w:rFonts w:ascii="宋体" w:hAnsi="宋体" w:cs="宋体" w:hint="eastAsia"/>
          <w:color w:val="000000" w:themeColor="text1"/>
          <w:sz w:val="24"/>
          <w:u w:val="single"/>
        </w:rPr>
      </w:pPr>
      <w:r w:rsidRPr="008B5B03">
        <w:rPr>
          <w:rFonts w:ascii="宋体" w:hAnsi="宋体" w:cs="宋体" w:hint="eastAsia"/>
          <w:b/>
          <w:bCs/>
          <w:color w:val="000000" w:themeColor="text1"/>
          <w:sz w:val="24"/>
          <w:szCs w:val="20"/>
        </w:rPr>
        <w:t>施工单位：</w:t>
      </w:r>
      <w:r w:rsidRPr="008B5B03">
        <w:rPr>
          <w:rFonts w:ascii="宋体" w:hAnsi="宋体" w:cs="宋体"/>
          <w:color w:val="000000" w:themeColor="text1"/>
          <w:sz w:val="24"/>
          <w:u w:val="single"/>
        </w:rPr>
        <w:t xml:space="preserve">  </w:t>
      </w:r>
      <w:r w:rsidRPr="008B5B03">
        <w:rPr>
          <w:rFonts w:ascii="宋体" w:hAnsi="宋体" w:cs="宋体" w:hint="eastAsia"/>
          <w:color w:val="000000" w:themeColor="text1"/>
          <w:sz w:val="24"/>
          <w:u w:val="single"/>
        </w:rPr>
        <w:t xml:space="preserve"> </w:t>
      </w:r>
      <w:r w:rsidRPr="008B5B03">
        <w:rPr>
          <w:rFonts w:ascii="宋体" w:hAnsi="宋体" w:cs="宋体"/>
          <w:color w:val="000000" w:themeColor="text1"/>
          <w:sz w:val="24"/>
          <w:u w:val="single"/>
        </w:rPr>
        <w:t xml:space="preserve">                   </w:t>
      </w:r>
    </w:p>
    <w:p w14:paraId="40F4BB18"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【法定代表人】：</w:t>
      </w:r>
      <w:r w:rsidRPr="008B5B03">
        <w:rPr>
          <w:rFonts w:ascii="宋体" w:hAnsi="宋体" w:cs="宋体" w:hint="eastAsia"/>
          <w:color w:val="000000" w:themeColor="text1"/>
          <w:sz w:val="24"/>
          <w:szCs w:val="20"/>
          <w:u w:val="single"/>
        </w:rPr>
        <w:t xml:space="preserve">                  </w:t>
      </w:r>
      <w:r w:rsidRPr="008B5B03">
        <w:rPr>
          <w:rFonts w:ascii="宋体" w:hAnsi="宋体" w:cs="宋体" w:hint="eastAsia"/>
          <w:color w:val="000000" w:themeColor="text1"/>
          <w:sz w:val="24"/>
          <w:szCs w:val="20"/>
        </w:rPr>
        <w:t xml:space="preserve">                                                           </w:t>
      </w:r>
    </w:p>
    <w:p w14:paraId="07BA5187"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统一社会信用代码：</w:t>
      </w:r>
      <w:r w:rsidRPr="008B5B03">
        <w:rPr>
          <w:rFonts w:ascii="宋体" w:hAnsi="宋体" w:cs="宋体" w:hint="eastAsia"/>
          <w:color w:val="000000" w:themeColor="text1"/>
          <w:sz w:val="24"/>
          <w:szCs w:val="20"/>
          <w:u w:val="single"/>
        </w:rPr>
        <w:t xml:space="preserve">   </w:t>
      </w:r>
      <w:r w:rsidRPr="008B5B03">
        <w:rPr>
          <w:rFonts w:ascii="宋体" w:hAnsi="宋体" w:cs="宋体"/>
          <w:color w:val="000000" w:themeColor="text1"/>
          <w:sz w:val="24"/>
          <w:szCs w:val="20"/>
          <w:u w:val="single"/>
        </w:rPr>
        <w:t xml:space="preserve">           </w:t>
      </w:r>
      <w:r w:rsidRPr="008B5B03">
        <w:rPr>
          <w:rFonts w:ascii="宋体" w:hAnsi="宋体" w:cs="宋体" w:hint="eastAsia"/>
          <w:color w:val="000000" w:themeColor="text1"/>
          <w:sz w:val="24"/>
          <w:szCs w:val="20"/>
          <w:u w:val="single"/>
        </w:rPr>
        <w:t xml:space="preserve">  </w:t>
      </w:r>
      <w:r w:rsidRPr="008B5B03">
        <w:rPr>
          <w:rFonts w:ascii="宋体" w:hAnsi="宋体" w:cs="宋体" w:hint="eastAsia"/>
          <w:color w:val="000000" w:themeColor="text1"/>
          <w:sz w:val="24"/>
          <w:szCs w:val="20"/>
        </w:rPr>
        <w:t xml:space="preserve">                                                     </w:t>
      </w:r>
    </w:p>
    <w:p w14:paraId="11D6584D"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住所：</w:t>
      </w:r>
      <w:r w:rsidRPr="008B5B03">
        <w:rPr>
          <w:rFonts w:ascii="宋体" w:hAnsi="宋体" w:cs="宋体" w:hint="eastAsia"/>
          <w:color w:val="000000" w:themeColor="text1"/>
          <w:sz w:val="24"/>
          <w:szCs w:val="20"/>
          <w:u w:val="single"/>
        </w:rPr>
        <w:t xml:space="preserve">                      </w:t>
      </w:r>
      <w:r w:rsidRPr="008B5B03">
        <w:rPr>
          <w:rFonts w:ascii="宋体" w:hAnsi="宋体" w:cs="宋体" w:hint="eastAsia"/>
          <w:color w:val="000000" w:themeColor="text1"/>
          <w:sz w:val="24"/>
          <w:szCs w:val="20"/>
        </w:rPr>
        <w:t xml:space="preserve">                                                                </w:t>
      </w:r>
    </w:p>
    <w:p w14:paraId="6706348C"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项目负责人姓名：</w:t>
      </w:r>
      <w:r w:rsidRPr="008B5B03">
        <w:rPr>
          <w:rFonts w:ascii="宋体" w:hAnsi="宋体" w:cs="宋体" w:hint="eastAsia"/>
          <w:color w:val="000000" w:themeColor="text1"/>
          <w:sz w:val="24"/>
          <w:szCs w:val="20"/>
          <w:u w:val="single"/>
        </w:rPr>
        <w:t xml:space="preserve">         </w:t>
      </w:r>
      <w:r w:rsidRPr="008B5B03">
        <w:rPr>
          <w:rFonts w:ascii="宋体" w:hAnsi="宋体" w:cs="宋体" w:hint="eastAsia"/>
          <w:color w:val="000000" w:themeColor="text1"/>
          <w:sz w:val="24"/>
          <w:szCs w:val="20"/>
        </w:rPr>
        <w:t xml:space="preserve"> 联系电话：</w:t>
      </w:r>
      <w:r w:rsidRPr="008B5B03">
        <w:rPr>
          <w:rFonts w:ascii="宋体" w:hAnsi="宋体" w:cs="宋体"/>
          <w:color w:val="000000" w:themeColor="text1"/>
          <w:sz w:val="24"/>
          <w:szCs w:val="20"/>
          <w:u w:val="single"/>
        </w:rPr>
        <w:t xml:space="preserve">           </w:t>
      </w:r>
      <w:r w:rsidRPr="008B5B03">
        <w:rPr>
          <w:rFonts w:ascii="宋体" w:hAnsi="宋体" w:cs="宋体" w:hint="eastAsia"/>
          <w:color w:val="000000" w:themeColor="text1"/>
          <w:sz w:val="24"/>
          <w:szCs w:val="20"/>
        </w:rPr>
        <w:t xml:space="preserve">        </w:t>
      </w:r>
    </w:p>
    <w:p w14:paraId="741AD000"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建造师执业资格证书号（如有）：</w:t>
      </w:r>
      <w:r w:rsidRPr="008B5B03">
        <w:rPr>
          <w:rFonts w:ascii="宋体" w:hAnsi="宋体" w:cs="宋体"/>
          <w:color w:val="000000" w:themeColor="text1"/>
          <w:spacing w:val="-6"/>
          <w:sz w:val="24"/>
          <w:u w:val="single"/>
        </w:rPr>
        <w:t xml:space="preserve">       </w:t>
      </w:r>
      <w:r w:rsidRPr="008B5B03">
        <w:rPr>
          <w:rFonts w:ascii="宋体" w:hAnsi="宋体" w:cs="宋体" w:hint="eastAsia"/>
          <w:color w:val="000000" w:themeColor="text1"/>
          <w:spacing w:val="-6"/>
          <w:sz w:val="24"/>
          <w:u w:val="single"/>
        </w:rPr>
        <w:t xml:space="preserve">                                    </w:t>
      </w:r>
      <w:r w:rsidRPr="008B5B03">
        <w:rPr>
          <w:rFonts w:ascii="宋体" w:hAnsi="宋体" w:cs="宋体" w:hint="eastAsia"/>
          <w:color w:val="000000" w:themeColor="text1"/>
          <w:sz w:val="24"/>
          <w:szCs w:val="20"/>
        </w:rPr>
        <w:t xml:space="preserve">                                          </w:t>
      </w:r>
    </w:p>
    <w:p w14:paraId="43AA747B"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安全员姓名：</w:t>
      </w:r>
      <w:r w:rsidRPr="008B5B03">
        <w:rPr>
          <w:rFonts w:ascii="宋体" w:hAnsi="宋体" w:cs="宋体" w:hint="eastAsia"/>
          <w:color w:val="000000" w:themeColor="text1"/>
          <w:sz w:val="24"/>
          <w:szCs w:val="20"/>
          <w:u w:val="single"/>
        </w:rPr>
        <w:t xml:space="preserve">                              </w:t>
      </w:r>
      <w:r w:rsidRPr="008B5B03">
        <w:rPr>
          <w:rFonts w:ascii="宋体" w:hAnsi="宋体" w:cs="宋体" w:hint="eastAsia"/>
          <w:color w:val="000000" w:themeColor="text1"/>
          <w:sz w:val="24"/>
          <w:szCs w:val="20"/>
        </w:rPr>
        <w:t xml:space="preserve"> 联系电话：</w:t>
      </w:r>
      <w:r w:rsidRPr="008B5B03">
        <w:rPr>
          <w:rFonts w:ascii="宋体" w:hAnsi="宋体" w:cs="宋体" w:hint="eastAsia"/>
          <w:color w:val="000000" w:themeColor="text1"/>
          <w:sz w:val="24"/>
          <w:szCs w:val="20"/>
          <w:u w:val="single"/>
        </w:rPr>
        <w:t xml:space="preserve">                </w:t>
      </w:r>
      <w:r w:rsidRPr="008B5B03">
        <w:rPr>
          <w:rFonts w:ascii="宋体" w:hAnsi="宋体" w:cs="宋体" w:hint="eastAsia"/>
          <w:color w:val="000000" w:themeColor="text1"/>
          <w:sz w:val="24"/>
          <w:szCs w:val="20"/>
        </w:rPr>
        <w:t xml:space="preserve">                  </w:t>
      </w:r>
    </w:p>
    <w:p w14:paraId="7D435C7C" w14:textId="77777777" w:rsidR="00F549B8" w:rsidRPr="008B5B03" w:rsidRDefault="00F549B8" w:rsidP="00F549B8">
      <w:pPr>
        <w:spacing w:line="360" w:lineRule="auto"/>
        <w:ind w:left="1" w:right="-58"/>
        <w:rPr>
          <w:rFonts w:ascii="宋体" w:hAnsi="宋体" w:cs="宋体" w:hint="eastAsia"/>
          <w:color w:val="000000" w:themeColor="text1"/>
          <w:sz w:val="24"/>
          <w:szCs w:val="20"/>
        </w:rPr>
      </w:pPr>
      <w:r w:rsidRPr="008B5B03">
        <w:rPr>
          <w:rFonts w:ascii="宋体" w:hAnsi="宋体" w:cs="宋体" w:hint="eastAsia"/>
          <w:color w:val="000000" w:themeColor="text1"/>
          <w:sz w:val="24"/>
          <w:szCs w:val="20"/>
        </w:rPr>
        <w:t>安全生产考核合格证书号（如有）：</w:t>
      </w:r>
      <w:r w:rsidRPr="008B5B03">
        <w:rPr>
          <w:rFonts w:ascii="宋体" w:hAnsi="宋体" w:cs="宋体"/>
          <w:color w:val="000000" w:themeColor="text1"/>
          <w:spacing w:val="-6"/>
          <w:sz w:val="24"/>
          <w:u w:val="single"/>
        </w:rPr>
        <w:t xml:space="preserve">       </w:t>
      </w:r>
      <w:r w:rsidRPr="008B5B03">
        <w:rPr>
          <w:rFonts w:ascii="宋体" w:hAnsi="宋体" w:cs="宋体" w:hint="eastAsia"/>
          <w:color w:val="000000" w:themeColor="text1"/>
          <w:spacing w:val="-6"/>
          <w:sz w:val="24"/>
          <w:u w:val="single"/>
        </w:rPr>
        <w:t xml:space="preserve">                                  </w:t>
      </w:r>
      <w:r w:rsidRPr="008B5B03">
        <w:rPr>
          <w:rFonts w:ascii="宋体" w:hAnsi="宋体" w:cs="宋体" w:hint="eastAsia"/>
          <w:color w:val="000000" w:themeColor="text1"/>
          <w:sz w:val="24"/>
          <w:szCs w:val="20"/>
        </w:rPr>
        <w:t xml:space="preserve">                                        </w:t>
      </w:r>
    </w:p>
    <w:p w14:paraId="1C3FFE08" w14:textId="77777777" w:rsidR="00F549B8" w:rsidRPr="008B5B03" w:rsidRDefault="00F549B8" w:rsidP="00F549B8">
      <w:pPr>
        <w:spacing w:line="360" w:lineRule="auto"/>
        <w:ind w:left="1" w:right="1339" w:firstLine="2"/>
        <w:rPr>
          <w:rFonts w:ascii="宋体" w:hAnsi="宋体" w:cs="宋体" w:hint="eastAsia"/>
          <w:color w:val="000000" w:themeColor="text1"/>
          <w:sz w:val="24"/>
          <w:u w:val="single"/>
        </w:rPr>
      </w:pPr>
    </w:p>
    <w:p w14:paraId="5E012B7B"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hint="eastAsia"/>
          <w:color w:val="000000" w:themeColor="text1"/>
          <w:sz w:val="24"/>
        </w:rPr>
        <w:t>依据《中华人民共和国民法典》《中华人民共和国安全生产法》《中华人民共和国消防法》《中华人民共和国建筑法》《北京市安全生产条例》《限额以下小型工程施工安全管理办法</w:t>
      </w:r>
      <w:r w:rsidRPr="008B5B03">
        <w:rPr>
          <w:rFonts w:ascii="宋体" w:hAnsi="宋体" w:cs="宋体" w:hint="eastAsia"/>
          <w:color w:val="000000" w:themeColor="text1"/>
          <w:sz w:val="24"/>
          <w:lang w:val="en"/>
        </w:rPr>
        <w:t>（</w:t>
      </w:r>
      <w:r w:rsidRPr="008B5B03">
        <w:rPr>
          <w:rFonts w:ascii="宋体" w:hAnsi="宋体" w:cs="宋体" w:hint="eastAsia"/>
          <w:color w:val="000000" w:themeColor="text1"/>
          <w:sz w:val="24"/>
        </w:rPr>
        <w:t>试行</w:t>
      </w:r>
      <w:r w:rsidRPr="008B5B03">
        <w:rPr>
          <w:rFonts w:ascii="宋体" w:hAnsi="宋体" w:cs="宋体" w:hint="eastAsia"/>
          <w:color w:val="000000" w:themeColor="text1"/>
          <w:sz w:val="24"/>
          <w:lang w:val="en"/>
        </w:rPr>
        <w:t>）</w:t>
      </w:r>
      <w:r w:rsidRPr="008B5B03">
        <w:rPr>
          <w:rFonts w:ascii="Calibri" w:hAnsi="宋体" w:cs="宋体" w:hint="eastAsia"/>
          <w:color w:val="000000" w:themeColor="text1"/>
          <w:sz w:val="24"/>
        </w:rPr>
        <w:t>（</w:t>
      </w:r>
      <w:r w:rsidRPr="008B5B03">
        <w:rPr>
          <w:rFonts w:ascii="Calibri" w:hAnsi="宋体" w:cs="宋体" w:hint="eastAsia"/>
          <w:color w:val="000000" w:themeColor="text1"/>
          <w:sz w:val="24"/>
        </w:rPr>
        <w:t>2023</w:t>
      </w:r>
      <w:r w:rsidRPr="008B5B03">
        <w:rPr>
          <w:rFonts w:ascii="Calibri" w:hAnsi="宋体" w:cs="宋体" w:hint="eastAsia"/>
          <w:color w:val="000000" w:themeColor="text1"/>
          <w:sz w:val="24"/>
        </w:rPr>
        <w:t>年修订）</w:t>
      </w:r>
      <w:r w:rsidRPr="008B5B03">
        <w:rPr>
          <w:rFonts w:ascii="宋体" w:hAnsi="宋体" w:cs="宋体" w:hint="eastAsia"/>
          <w:color w:val="000000" w:themeColor="text1"/>
          <w:sz w:val="24"/>
        </w:rPr>
        <w:t>》等法律法规规章和规范性文件规定，建设单位和施工单位在自愿、公平、诚信的基础上，就本工程施工事项协商达成一致，订立本合同。</w:t>
      </w:r>
    </w:p>
    <w:p w14:paraId="6DEDFED3" w14:textId="77777777" w:rsidR="00F549B8" w:rsidRPr="008B5B03" w:rsidRDefault="00F549B8" w:rsidP="00F549B8">
      <w:pPr>
        <w:spacing w:line="360" w:lineRule="auto"/>
        <w:rPr>
          <w:rFonts w:ascii="宋体" w:hAnsi="宋体" w:cs="宋体" w:hint="eastAsia"/>
          <w:color w:val="000000" w:themeColor="text1"/>
          <w:spacing w:val="-5"/>
          <w:sz w:val="24"/>
        </w:rPr>
      </w:pPr>
    </w:p>
    <w:p w14:paraId="5E55C921"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工程概况</w:t>
      </w:r>
    </w:p>
    <w:p w14:paraId="1C11E729" w14:textId="77777777" w:rsidR="00F549B8" w:rsidRPr="008B5B03" w:rsidRDefault="00F549B8" w:rsidP="00F549B8">
      <w:pPr>
        <w:spacing w:line="360" w:lineRule="auto"/>
        <w:ind w:firstLineChars="200" w:firstLine="480"/>
        <w:rPr>
          <w:rFonts w:ascii="宋体" w:hAnsi="宋体" w:hint="eastAsia"/>
          <w:color w:val="000000" w:themeColor="text1"/>
          <w:sz w:val="24"/>
          <w:szCs w:val="20"/>
        </w:rPr>
      </w:pPr>
      <w:r w:rsidRPr="008B5B03">
        <w:rPr>
          <w:rFonts w:ascii="宋体" w:hAnsi="宋体" w:hint="eastAsia"/>
          <w:color w:val="000000" w:themeColor="text1"/>
          <w:sz w:val="24"/>
          <w:szCs w:val="20"/>
        </w:rPr>
        <w:t>1.工程名称：</w:t>
      </w:r>
      <w:r w:rsidRPr="008B5B03">
        <w:rPr>
          <w:rFonts w:ascii="宋体" w:hAnsi="宋体" w:hint="eastAsia"/>
          <w:color w:val="000000" w:themeColor="text1"/>
          <w:sz w:val="24"/>
          <w:szCs w:val="20"/>
          <w:u w:val="single"/>
        </w:rPr>
        <w:t xml:space="preserve">                      </w:t>
      </w:r>
      <w:r w:rsidRPr="008B5B03">
        <w:rPr>
          <w:rFonts w:ascii="宋体" w:hAnsi="宋体" w:hint="eastAsia"/>
          <w:color w:val="000000" w:themeColor="text1"/>
          <w:sz w:val="24"/>
          <w:szCs w:val="20"/>
        </w:rPr>
        <w:t xml:space="preserve">                                                     </w:t>
      </w:r>
    </w:p>
    <w:p w14:paraId="75DDC025" w14:textId="77777777" w:rsidR="00F549B8" w:rsidRPr="008B5B03" w:rsidRDefault="00F549B8" w:rsidP="00F549B8">
      <w:pPr>
        <w:spacing w:line="360" w:lineRule="auto"/>
        <w:ind w:firstLineChars="200" w:firstLine="480"/>
        <w:rPr>
          <w:rFonts w:ascii="宋体" w:hAnsi="宋体" w:hint="eastAsia"/>
          <w:color w:val="000000" w:themeColor="text1"/>
          <w:sz w:val="24"/>
          <w:szCs w:val="20"/>
        </w:rPr>
      </w:pPr>
      <w:r w:rsidRPr="008B5B03">
        <w:rPr>
          <w:rFonts w:ascii="宋体" w:hAnsi="宋体" w:hint="eastAsia"/>
          <w:color w:val="000000" w:themeColor="text1"/>
          <w:sz w:val="24"/>
          <w:szCs w:val="20"/>
        </w:rPr>
        <w:t>2.工程地点：</w:t>
      </w:r>
      <w:r w:rsidRPr="008B5B03">
        <w:rPr>
          <w:rFonts w:ascii="宋体" w:hAnsi="宋体" w:hint="eastAsia"/>
          <w:color w:val="000000" w:themeColor="text1"/>
          <w:sz w:val="24"/>
          <w:szCs w:val="20"/>
          <w:u w:val="single"/>
        </w:rPr>
        <w:t xml:space="preserve">                      </w:t>
      </w:r>
      <w:r w:rsidRPr="008B5B03">
        <w:rPr>
          <w:rFonts w:ascii="宋体" w:hAnsi="宋体" w:hint="eastAsia"/>
          <w:color w:val="000000" w:themeColor="text1"/>
          <w:sz w:val="24"/>
          <w:szCs w:val="20"/>
        </w:rPr>
        <w:t xml:space="preserve">                                                                 </w:t>
      </w:r>
    </w:p>
    <w:p w14:paraId="57214ABE" w14:textId="77777777" w:rsidR="00F549B8" w:rsidRPr="008B5B03" w:rsidRDefault="00F549B8" w:rsidP="00F549B8">
      <w:pPr>
        <w:spacing w:line="360" w:lineRule="auto"/>
        <w:ind w:firstLineChars="200" w:firstLine="480"/>
        <w:rPr>
          <w:rFonts w:ascii="宋体" w:hAnsi="宋体" w:hint="eastAsia"/>
          <w:color w:val="000000" w:themeColor="text1"/>
          <w:sz w:val="24"/>
          <w:szCs w:val="20"/>
        </w:rPr>
      </w:pPr>
      <w:r w:rsidRPr="008B5B03">
        <w:rPr>
          <w:rFonts w:ascii="宋体" w:hAnsi="宋体" w:hint="eastAsia"/>
          <w:color w:val="000000" w:themeColor="text1"/>
          <w:sz w:val="24"/>
          <w:szCs w:val="20"/>
        </w:rPr>
        <w:lastRenderedPageBreak/>
        <w:t>3.工程规模：</w:t>
      </w:r>
      <w:r w:rsidRPr="008B5B03">
        <w:rPr>
          <w:rFonts w:ascii="宋体" w:hAnsi="宋体" w:hint="eastAsia"/>
          <w:color w:val="000000" w:themeColor="text1"/>
          <w:sz w:val="24"/>
          <w:szCs w:val="20"/>
          <w:u w:val="single"/>
        </w:rPr>
        <w:t xml:space="preserve">                      </w:t>
      </w:r>
      <w:r w:rsidRPr="008B5B03">
        <w:rPr>
          <w:rFonts w:ascii="宋体" w:hAnsi="宋体" w:hint="eastAsia"/>
          <w:color w:val="000000" w:themeColor="text1"/>
          <w:sz w:val="24"/>
          <w:szCs w:val="20"/>
        </w:rPr>
        <w:t xml:space="preserve">                                                   </w:t>
      </w:r>
    </w:p>
    <w:p w14:paraId="333D4C3E"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工程内容</w:t>
      </w:r>
    </w:p>
    <w:p w14:paraId="51A2AB9B"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hint="eastAsia"/>
          <w:color w:val="000000" w:themeColor="text1"/>
          <w:spacing w:val="-2"/>
          <w:sz w:val="24"/>
        </w:rPr>
        <w:t>1</w:t>
      </w:r>
      <w:r w:rsidRPr="008B5B03">
        <w:rPr>
          <w:rFonts w:ascii="宋体" w:hAnsi="宋体" w:cs="宋体"/>
          <w:color w:val="000000" w:themeColor="text1"/>
          <w:spacing w:val="-2"/>
          <w:sz w:val="24"/>
        </w:rPr>
        <w:t>.承包</w:t>
      </w:r>
      <w:r w:rsidRPr="008B5B03">
        <w:rPr>
          <w:rFonts w:ascii="宋体" w:hAnsi="宋体" w:cs="宋体"/>
          <w:color w:val="000000" w:themeColor="text1"/>
          <w:spacing w:val="-1"/>
          <w:sz w:val="24"/>
        </w:rPr>
        <w:t>范围：</w:t>
      </w:r>
      <w:r w:rsidRPr="008B5B03">
        <w:rPr>
          <w:rFonts w:ascii="宋体" w:hAnsi="宋体" w:cs="宋体"/>
          <w:color w:val="000000" w:themeColor="text1"/>
          <w:sz w:val="24"/>
          <w:u w:val="single"/>
        </w:rPr>
        <w:t xml:space="preserve">  </w:t>
      </w:r>
      <w:r w:rsidRPr="008B5B03">
        <w:rPr>
          <w:rFonts w:ascii="宋体" w:hAnsi="宋体" w:cs="宋体" w:hint="eastAsia"/>
          <w:color w:val="000000" w:themeColor="text1"/>
          <w:sz w:val="24"/>
          <w:u w:val="single"/>
        </w:rPr>
        <w:t xml:space="preserve">          </w:t>
      </w:r>
      <w:r w:rsidRPr="008B5B03">
        <w:rPr>
          <w:rFonts w:ascii="宋体" w:hAnsi="宋体" w:cs="宋体"/>
          <w:color w:val="000000" w:themeColor="text1"/>
          <w:sz w:val="24"/>
          <w:u w:val="single"/>
        </w:rPr>
        <w:t xml:space="preserve">   </w:t>
      </w:r>
    </w:p>
    <w:p w14:paraId="689E4547"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color w:val="000000" w:themeColor="text1"/>
          <w:spacing w:val="-4"/>
          <w:sz w:val="24"/>
        </w:rPr>
        <w:t>2</w:t>
      </w:r>
      <w:r w:rsidRPr="008B5B03">
        <w:rPr>
          <w:rFonts w:ascii="宋体" w:hAnsi="宋体" w:cs="宋体" w:hint="eastAsia"/>
          <w:color w:val="000000" w:themeColor="text1"/>
          <w:spacing w:val="-4"/>
          <w:sz w:val="24"/>
        </w:rPr>
        <w:t>.</w:t>
      </w:r>
      <w:r w:rsidRPr="008B5B03">
        <w:rPr>
          <w:rFonts w:ascii="宋体" w:hAnsi="宋体" w:cs="宋体" w:hint="eastAsia"/>
          <w:color w:val="000000" w:themeColor="text1"/>
          <w:sz w:val="24"/>
        </w:rPr>
        <w:t>本工程是否属于高风险限额以下小型工程：□是   □否</w:t>
      </w:r>
    </w:p>
    <w:tbl>
      <w:tblPr>
        <w:tblStyle w:val="afffb"/>
        <w:tblW w:w="8375" w:type="dxa"/>
        <w:tblLayout w:type="fixed"/>
        <w:tblLook w:val="04A0" w:firstRow="1" w:lastRow="0" w:firstColumn="1" w:lastColumn="0" w:noHBand="0" w:noVBand="1"/>
      </w:tblPr>
      <w:tblGrid>
        <w:gridCol w:w="6516"/>
        <w:gridCol w:w="992"/>
        <w:gridCol w:w="867"/>
      </w:tblGrid>
      <w:tr w:rsidR="00F549B8" w:rsidRPr="008B5B03" w14:paraId="6BB7DD3F" w14:textId="77777777" w:rsidTr="009D3CAD">
        <w:tc>
          <w:tcPr>
            <w:tcW w:w="8375" w:type="dxa"/>
            <w:gridSpan w:val="3"/>
          </w:tcPr>
          <w:p w14:paraId="1AD4AB2F"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left="6960" w:hangingChars="2900" w:hanging="6960"/>
              <w:rPr>
                <w:rFonts w:ascii="Calibri" w:hAnsi="Calibri"/>
                <w:color w:val="000000" w:themeColor="text1"/>
              </w:rPr>
            </w:pPr>
            <w:r w:rsidRPr="008B5B03">
              <w:rPr>
                <w:rFonts w:ascii="宋体" w:hAnsi="宋体" w:cs="宋体"/>
                <w:color w:val="000000" w:themeColor="text1"/>
                <w:sz w:val="24"/>
              </w:rPr>
              <w:t xml:space="preserve">2.1  </w:t>
            </w:r>
            <w:r w:rsidRPr="008B5B03">
              <w:rPr>
                <w:rFonts w:ascii="宋体" w:hAnsi="宋体" w:cs="宋体" w:hint="eastAsia"/>
                <w:color w:val="000000" w:themeColor="text1"/>
                <w:sz w:val="24"/>
              </w:rPr>
              <w:t>在公众聚集人员密集的建筑物或场所内进行施工</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tc>
      </w:tr>
      <w:tr w:rsidR="00F549B8" w:rsidRPr="008B5B03" w14:paraId="7DBD6043" w14:textId="77777777" w:rsidTr="009D3CAD">
        <w:trPr>
          <w:trHeight w:val="363"/>
        </w:trPr>
        <w:tc>
          <w:tcPr>
            <w:tcW w:w="6516" w:type="dxa"/>
          </w:tcPr>
          <w:p w14:paraId="07AFBC6A"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在体育场馆、会堂，公共展览馆、博物馆的展示厅内实施</w:t>
            </w:r>
          </w:p>
        </w:tc>
        <w:tc>
          <w:tcPr>
            <w:tcW w:w="992" w:type="dxa"/>
          </w:tcPr>
          <w:p w14:paraId="7BDBF22A"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3FE63649"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67257DBC" w14:textId="77777777" w:rsidTr="009D3CAD">
        <w:tc>
          <w:tcPr>
            <w:tcW w:w="6516" w:type="dxa"/>
          </w:tcPr>
          <w:p w14:paraId="6522F10F"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在民用机场航站楼、客运车站候车室、客运码头候船厅内实施</w:t>
            </w:r>
          </w:p>
        </w:tc>
        <w:tc>
          <w:tcPr>
            <w:tcW w:w="992" w:type="dxa"/>
          </w:tcPr>
          <w:p w14:paraId="0886BD12"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34100F3E"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6D2B946D" w14:textId="77777777" w:rsidTr="009D3CAD">
        <w:tc>
          <w:tcPr>
            <w:tcW w:w="6516" w:type="dxa"/>
          </w:tcPr>
          <w:p w14:paraId="245588B0"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在宾馆、饭店、商场、市场内实施</w:t>
            </w:r>
          </w:p>
        </w:tc>
        <w:tc>
          <w:tcPr>
            <w:tcW w:w="992" w:type="dxa"/>
          </w:tcPr>
          <w:p w14:paraId="0069974A"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6DDDB311"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456E5014" w14:textId="77777777" w:rsidTr="009D3CAD">
        <w:tc>
          <w:tcPr>
            <w:tcW w:w="6516" w:type="dxa"/>
          </w:tcPr>
          <w:p w14:paraId="3BEA0E90"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在影剧院，公共图书馆的阅览室，营业性室内健身、休闲场馆内实施</w:t>
            </w:r>
          </w:p>
        </w:tc>
        <w:tc>
          <w:tcPr>
            <w:tcW w:w="992" w:type="dxa"/>
          </w:tcPr>
          <w:p w14:paraId="1D3D729F"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5962FC1A"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3D7FFBE9" w14:textId="77777777" w:rsidTr="009D3CAD">
        <w:tc>
          <w:tcPr>
            <w:tcW w:w="6516" w:type="dxa"/>
          </w:tcPr>
          <w:p w14:paraId="3402F8EA"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在劳动密集型企业的生产加工车间、员工集体宿舍，寺庙、教堂内实施</w:t>
            </w:r>
          </w:p>
        </w:tc>
        <w:tc>
          <w:tcPr>
            <w:tcW w:w="992" w:type="dxa"/>
          </w:tcPr>
          <w:p w14:paraId="71140731"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2864C901"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428B0844" w14:textId="77777777" w:rsidTr="009D3CAD">
        <w:tc>
          <w:tcPr>
            <w:tcW w:w="6516" w:type="dxa"/>
          </w:tcPr>
          <w:p w14:paraId="71EFFD99"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在养老院、福利院，医院的门诊楼，医院、疗养院的病房楼内实施</w:t>
            </w:r>
          </w:p>
        </w:tc>
        <w:tc>
          <w:tcPr>
            <w:tcW w:w="992" w:type="dxa"/>
          </w:tcPr>
          <w:p w14:paraId="1EE0BC43"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2EA31C8D"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36729DD8" w14:textId="77777777" w:rsidTr="009D3CAD">
        <w:tc>
          <w:tcPr>
            <w:tcW w:w="6516" w:type="dxa"/>
          </w:tcPr>
          <w:p w14:paraId="6AC8F7A3"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在托儿所、幼儿园的儿童用房，儿童游乐厅等室内儿童活动场所内实施</w:t>
            </w:r>
          </w:p>
        </w:tc>
        <w:tc>
          <w:tcPr>
            <w:tcW w:w="992" w:type="dxa"/>
          </w:tcPr>
          <w:p w14:paraId="3AD10760"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0014BBBB"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0ECAB47F" w14:textId="77777777" w:rsidTr="009D3CAD">
        <w:tc>
          <w:tcPr>
            <w:tcW w:w="6516" w:type="dxa"/>
          </w:tcPr>
          <w:p w14:paraId="661E480D"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在学校的教学楼、图书馆、食堂、集体宿舍内实施</w:t>
            </w:r>
          </w:p>
        </w:tc>
        <w:tc>
          <w:tcPr>
            <w:tcW w:w="992" w:type="dxa"/>
          </w:tcPr>
          <w:p w14:paraId="32BF075F"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658A8986"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43565114" w14:textId="77777777" w:rsidTr="009D3CAD">
        <w:tc>
          <w:tcPr>
            <w:tcW w:w="6516" w:type="dxa"/>
          </w:tcPr>
          <w:p w14:paraId="117B254F"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在歌舞厅、录像厅、放映厅、卡拉ＯＫ厅、夜总会、游艺厅、桑拿浴室、网吧、酒吧，具有娱乐功能的餐馆、茶馆、咖啡厅内实施</w:t>
            </w:r>
          </w:p>
        </w:tc>
        <w:tc>
          <w:tcPr>
            <w:tcW w:w="992" w:type="dxa"/>
          </w:tcPr>
          <w:p w14:paraId="3C5311E1"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59E1B7D5"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sym w:font="Wingdings 2" w:char="00A3"/>
            </w:r>
            <w:r w:rsidRPr="008B5B03">
              <w:rPr>
                <w:rFonts w:ascii="宋体" w:hAnsi="宋体" w:cs="宋体" w:hint="eastAsia"/>
                <w:color w:val="000000" w:themeColor="text1"/>
                <w:sz w:val="24"/>
              </w:rPr>
              <w:t>否</w:t>
            </w:r>
          </w:p>
        </w:tc>
      </w:tr>
      <w:tr w:rsidR="00F549B8" w:rsidRPr="008B5B03" w14:paraId="4FA1623E" w14:textId="77777777" w:rsidTr="009D3CAD">
        <w:tc>
          <w:tcPr>
            <w:tcW w:w="8375" w:type="dxa"/>
            <w:gridSpan w:val="3"/>
          </w:tcPr>
          <w:p w14:paraId="617138EA"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color w:val="000000" w:themeColor="text1"/>
                <w:sz w:val="24"/>
              </w:rPr>
              <w:t>2.2</w:t>
            </w:r>
            <w:r w:rsidRPr="008B5B03">
              <w:rPr>
                <w:rFonts w:ascii="宋体" w:hAnsi="宋体" w:cs="宋体" w:hint="eastAsia"/>
                <w:color w:val="000000" w:themeColor="text1"/>
                <w:sz w:val="24"/>
              </w:rPr>
              <w:t xml:space="preserve">  含危险性较大的深基坑、有限空间作业、起重吊装等施工内容，容易导致人员群死群伤的                                    </w:t>
            </w:r>
            <w:r w:rsidRPr="008B5B03">
              <w:rPr>
                <w:rFonts w:ascii="宋体" w:hAnsi="宋体" w:cs="宋体" w:hint="eastAsia"/>
                <w:color w:val="000000" w:themeColor="text1"/>
                <w:sz w:val="24"/>
              </w:rPr>
              <w:sym w:font="Wingdings 2" w:char="00A3"/>
            </w:r>
            <w:r w:rsidRPr="008B5B03">
              <w:rPr>
                <w:rFonts w:ascii="宋体" w:hAnsi="宋体" w:cs="宋体" w:hint="eastAsia"/>
                <w:color w:val="000000" w:themeColor="text1"/>
                <w:sz w:val="24"/>
              </w:rPr>
              <w:t xml:space="preserve">是  □否          </w:t>
            </w:r>
          </w:p>
        </w:tc>
      </w:tr>
      <w:tr w:rsidR="00F549B8" w:rsidRPr="008B5B03" w14:paraId="7DC1B077" w14:textId="77777777" w:rsidTr="009D3CAD">
        <w:tc>
          <w:tcPr>
            <w:tcW w:w="6516" w:type="dxa"/>
          </w:tcPr>
          <w:p w14:paraId="7D42BA50"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涉及危险性较大的深基坑</w:t>
            </w:r>
          </w:p>
        </w:tc>
        <w:tc>
          <w:tcPr>
            <w:tcW w:w="992" w:type="dxa"/>
          </w:tcPr>
          <w:p w14:paraId="03F28E72"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0B4F56CD"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65A06E13" w14:textId="77777777" w:rsidTr="009D3CAD">
        <w:tc>
          <w:tcPr>
            <w:tcW w:w="6516" w:type="dxa"/>
          </w:tcPr>
          <w:p w14:paraId="0A9BB5B4"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lastRenderedPageBreak/>
              <w:t>涉及有限空间作业</w:t>
            </w:r>
          </w:p>
        </w:tc>
        <w:tc>
          <w:tcPr>
            <w:tcW w:w="992" w:type="dxa"/>
          </w:tcPr>
          <w:p w14:paraId="1296603C"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2DF686DC"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315D86D1" w14:textId="77777777" w:rsidTr="009D3CAD">
        <w:tc>
          <w:tcPr>
            <w:tcW w:w="6516" w:type="dxa"/>
          </w:tcPr>
          <w:p w14:paraId="56ABCC08"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涉及危险性较大的起重吊装</w:t>
            </w:r>
          </w:p>
        </w:tc>
        <w:tc>
          <w:tcPr>
            <w:tcW w:w="992" w:type="dxa"/>
          </w:tcPr>
          <w:p w14:paraId="17BF35C9"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1D7F228F"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4D7BCDD6" w14:textId="77777777" w:rsidTr="009D3CAD">
        <w:tc>
          <w:tcPr>
            <w:tcW w:w="8375" w:type="dxa"/>
            <w:gridSpan w:val="3"/>
          </w:tcPr>
          <w:p w14:paraId="6C09C29C"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color w:val="000000" w:themeColor="text1"/>
                <w:sz w:val="24"/>
              </w:rPr>
              <w:t>2.3</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 xml:space="preserve">需要变动建筑主体结构和承重结构的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sym w:font="Wingdings 2" w:char="00A3"/>
            </w:r>
            <w:r w:rsidRPr="008B5B03">
              <w:rPr>
                <w:rFonts w:ascii="宋体" w:hAnsi="宋体" w:cs="宋体" w:hint="eastAsia"/>
                <w:color w:val="000000" w:themeColor="text1"/>
                <w:sz w:val="24"/>
              </w:rPr>
              <w:t xml:space="preserve">是  □否                                        </w:t>
            </w:r>
          </w:p>
        </w:tc>
      </w:tr>
      <w:tr w:rsidR="00F549B8" w:rsidRPr="008B5B03" w14:paraId="057C0D93" w14:textId="77777777" w:rsidTr="009D3CAD">
        <w:tc>
          <w:tcPr>
            <w:tcW w:w="6516" w:type="dxa"/>
          </w:tcPr>
          <w:p w14:paraId="21946BA0"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涉及变动建筑主体</w:t>
            </w:r>
          </w:p>
        </w:tc>
        <w:tc>
          <w:tcPr>
            <w:tcW w:w="992" w:type="dxa"/>
          </w:tcPr>
          <w:p w14:paraId="55F1ADA5"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339F6896"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r w:rsidR="00F549B8" w:rsidRPr="008B5B03" w14:paraId="1D67FE68" w14:textId="77777777" w:rsidTr="009D3CAD">
        <w:tc>
          <w:tcPr>
            <w:tcW w:w="6516" w:type="dxa"/>
          </w:tcPr>
          <w:p w14:paraId="03217408"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rPr>
                <w:rFonts w:ascii="Calibri" w:hAnsi="Calibri"/>
                <w:color w:val="000000" w:themeColor="text1"/>
              </w:rPr>
            </w:pPr>
            <w:r w:rsidRPr="008B5B03">
              <w:rPr>
                <w:rFonts w:ascii="宋体" w:hAnsi="宋体" w:cs="宋体" w:hint="eastAsia"/>
                <w:color w:val="000000" w:themeColor="text1"/>
                <w:sz w:val="24"/>
              </w:rPr>
              <w:t>涉及变动承重结构</w:t>
            </w:r>
          </w:p>
        </w:tc>
        <w:tc>
          <w:tcPr>
            <w:tcW w:w="992" w:type="dxa"/>
          </w:tcPr>
          <w:p w14:paraId="356D1027"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□是</w:t>
            </w:r>
          </w:p>
        </w:tc>
        <w:tc>
          <w:tcPr>
            <w:tcW w:w="867" w:type="dxa"/>
          </w:tcPr>
          <w:p w14:paraId="34117952" w14:textId="77777777" w:rsidR="00F549B8" w:rsidRPr="008B5B03" w:rsidRDefault="00F549B8" w:rsidP="009D3CAD">
            <w:pPr>
              <w:widowControl/>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240"/>
              <w:jc w:val="center"/>
              <w:rPr>
                <w:rFonts w:ascii="Calibri" w:hAnsi="Calibri"/>
                <w:color w:val="000000" w:themeColor="text1"/>
              </w:rPr>
            </w:pPr>
            <w:r w:rsidRPr="008B5B03">
              <w:rPr>
                <w:rFonts w:ascii="宋体" w:hAnsi="宋体" w:cs="宋体" w:hint="eastAsia"/>
                <w:color w:val="000000" w:themeColor="text1"/>
                <w:sz w:val="24"/>
              </w:rPr>
              <w:t>□否</w:t>
            </w:r>
          </w:p>
        </w:tc>
      </w:tr>
    </w:tbl>
    <w:p w14:paraId="3997976D"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color w:val="000000" w:themeColor="text1"/>
          <w:spacing w:val="-4"/>
          <w:sz w:val="24"/>
        </w:rPr>
        <w:t>3</w:t>
      </w:r>
      <w:r w:rsidRPr="008B5B03">
        <w:rPr>
          <w:rFonts w:ascii="宋体" w:hAnsi="宋体" w:cs="宋体" w:hint="eastAsia"/>
          <w:color w:val="000000" w:themeColor="text1"/>
          <w:spacing w:val="-4"/>
          <w:sz w:val="24"/>
        </w:rPr>
        <w:t>.</w:t>
      </w:r>
      <w:r w:rsidRPr="008B5B03">
        <w:rPr>
          <w:rFonts w:ascii="宋体" w:hAnsi="宋体" w:cs="宋体" w:hint="eastAsia"/>
          <w:color w:val="000000" w:themeColor="text1"/>
          <w:sz w:val="24"/>
        </w:rPr>
        <w:t xml:space="preserve">本工程是否涉及危险作业：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 xml:space="preserve">  □是   □否</w:t>
      </w:r>
    </w:p>
    <w:p w14:paraId="0798FA8E"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w:t>
      </w:r>
      <w:r w:rsidRPr="008B5B03">
        <w:rPr>
          <w:rFonts w:ascii="宋体" w:hAnsi="宋体" w:cs="宋体"/>
          <w:color w:val="000000" w:themeColor="text1"/>
          <w:sz w:val="24"/>
        </w:rPr>
        <w:t>1</w:t>
      </w:r>
      <w:r w:rsidRPr="008B5B03">
        <w:rPr>
          <w:rFonts w:ascii="宋体" w:hAnsi="宋体" w:cs="宋体" w:hint="eastAsia"/>
          <w:color w:val="000000" w:themeColor="text1"/>
          <w:sz w:val="24"/>
        </w:rPr>
        <w:t>）</w:t>
      </w:r>
      <w:r w:rsidRPr="00F549B8">
        <w:rPr>
          <w:rFonts w:ascii="宋体" w:hAnsi="宋体" w:cs="宋体" w:hint="eastAsia"/>
          <w:color w:val="000000" w:themeColor="text1"/>
          <w:spacing w:val="75"/>
          <w:kern w:val="0"/>
          <w:sz w:val="24"/>
          <w:fitText w:val="1440" w:id="-862821886"/>
        </w:rPr>
        <w:t>动火作</w:t>
      </w:r>
      <w:r w:rsidRPr="00F549B8">
        <w:rPr>
          <w:rFonts w:ascii="宋体" w:hAnsi="宋体" w:cs="宋体" w:hint="eastAsia"/>
          <w:color w:val="000000" w:themeColor="text1"/>
          <w:spacing w:val="15"/>
          <w:kern w:val="0"/>
          <w:sz w:val="24"/>
          <w:fitText w:val="1440" w:id="-862821886"/>
        </w:rPr>
        <w:t>业</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p w14:paraId="12D0D7C8"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w:t>
      </w:r>
      <w:r w:rsidRPr="008B5B03">
        <w:rPr>
          <w:rFonts w:ascii="宋体" w:hAnsi="宋体" w:cs="宋体"/>
          <w:color w:val="000000" w:themeColor="text1"/>
          <w:sz w:val="24"/>
        </w:rPr>
        <w:t>2</w:t>
      </w:r>
      <w:r w:rsidRPr="008B5B03">
        <w:rPr>
          <w:rFonts w:ascii="宋体" w:hAnsi="宋体" w:cs="宋体" w:hint="eastAsia"/>
          <w:color w:val="000000" w:themeColor="text1"/>
          <w:sz w:val="24"/>
        </w:rPr>
        <w:t>）</w:t>
      </w:r>
      <w:r w:rsidRPr="00F549B8">
        <w:rPr>
          <w:rFonts w:ascii="宋体" w:hAnsi="宋体" w:cs="宋体" w:hint="eastAsia"/>
          <w:color w:val="000000" w:themeColor="text1"/>
          <w:kern w:val="0"/>
          <w:sz w:val="24"/>
          <w:fitText w:val="1440" w:id="-862821885"/>
        </w:rPr>
        <w:t>有限空间作业</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sym w:font="Wingdings 2" w:char="00A3"/>
      </w:r>
      <w:r w:rsidRPr="008B5B03">
        <w:rPr>
          <w:rFonts w:ascii="宋体" w:hAnsi="宋体" w:cs="宋体" w:hint="eastAsia"/>
          <w:color w:val="000000" w:themeColor="text1"/>
          <w:sz w:val="24"/>
        </w:rPr>
        <w:t>是   □否</w:t>
      </w:r>
    </w:p>
    <w:p w14:paraId="70F2BDFD"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w:t>
      </w:r>
      <w:r w:rsidRPr="008B5B03">
        <w:rPr>
          <w:rFonts w:ascii="宋体" w:hAnsi="宋体" w:cs="宋体"/>
          <w:color w:val="000000" w:themeColor="text1"/>
          <w:sz w:val="24"/>
        </w:rPr>
        <w:t>3</w:t>
      </w:r>
      <w:r w:rsidRPr="008B5B03">
        <w:rPr>
          <w:rFonts w:ascii="宋体" w:hAnsi="宋体" w:cs="宋体" w:hint="eastAsia"/>
          <w:color w:val="000000" w:themeColor="text1"/>
          <w:sz w:val="24"/>
        </w:rPr>
        <w:t>）</w:t>
      </w:r>
      <w:r w:rsidRPr="00F549B8">
        <w:rPr>
          <w:rFonts w:ascii="宋体" w:hAnsi="宋体" w:cs="宋体" w:hint="eastAsia"/>
          <w:color w:val="000000" w:themeColor="text1"/>
          <w:spacing w:val="75"/>
          <w:kern w:val="0"/>
          <w:sz w:val="24"/>
          <w:fitText w:val="1440" w:id="-862821884"/>
        </w:rPr>
        <w:t>高处作</w:t>
      </w:r>
      <w:r w:rsidRPr="00F549B8">
        <w:rPr>
          <w:rFonts w:ascii="宋体" w:hAnsi="宋体" w:cs="宋体" w:hint="eastAsia"/>
          <w:color w:val="000000" w:themeColor="text1"/>
          <w:spacing w:val="15"/>
          <w:kern w:val="0"/>
          <w:sz w:val="24"/>
          <w:fitText w:val="1440" w:id="-862821884"/>
        </w:rPr>
        <w:t>业</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p w14:paraId="2B6F84CE"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w:t>
      </w:r>
      <w:r w:rsidRPr="008B5B03">
        <w:rPr>
          <w:rFonts w:ascii="宋体" w:hAnsi="宋体" w:cs="宋体"/>
          <w:color w:val="000000" w:themeColor="text1"/>
          <w:sz w:val="24"/>
        </w:rPr>
        <w:t>4</w:t>
      </w:r>
      <w:r w:rsidRPr="008B5B03">
        <w:rPr>
          <w:rFonts w:ascii="宋体" w:hAnsi="宋体" w:cs="宋体" w:hint="eastAsia"/>
          <w:color w:val="000000" w:themeColor="text1"/>
          <w:sz w:val="24"/>
        </w:rPr>
        <w:t>）</w:t>
      </w:r>
      <w:r w:rsidRPr="00F549B8">
        <w:rPr>
          <w:rFonts w:ascii="宋体" w:hAnsi="宋体" w:cs="宋体" w:hint="eastAsia"/>
          <w:color w:val="000000" w:themeColor="text1"/>
          <w:spacing w:val="75"/>
          <w:kern w:val="0"/>
          <w:sz w:val="24"/>
          <w:fitText w:val="1440" w:id="-862821883"/>
        </w:rPr>
        <w:t>吊篮作</w:t>
      </w:r>
      <w:r w:rsidRPr="00F549B8">
        <w:rPr>
          <w:rFonts w:ascii="宋体" w:hAnsi="宋体" w:cs="宋体" w:hint="eastAsia"/>
          <w:color w:val="000000" w:themeColor="text1"/>
          <w:spacing w:val="15"/>
          <w:kern w:val="0"/>
          <w:sz w:val="24"/>
          <w:fitText w:val="1440" w:id="-862821883"/>
        </w:rPr>
        <w:t>业</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p w14:paraId="704689E8"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w:t>
      </w:r>
      <w:r w:rsidRPr="008B5B03">
        <w:rPr>
          <w:rFonts w:ascii="宋体" w:hAnsi="宋体" w:cs="宋体"/>
          <w:color w:val="000000" w:themeColor="text1"/>
          <w:sz w:val="24"/>
        </w:rPr>
        <w:t>5</w:t>
      </w:r>
      <w:r w:rsidRPr="008B5B03">
        <w:rPr>
          <w:rFonts w:ascii="宋体" w:hAnsi="宋体" w:cs="宋体" w:hint="eastAsia"/>
          <w:color w:val="000000" w:themeColor="text1"/>
          <w:sz w:val="24"/>
        </w:rPr>
        <w:t>）</w:t>
      </w:r>
      <w:r w:rsidRPr="00F549B8">
        <w:rPr>
          <w:rFonts w:ascii="宋体" w:hAnsi="宋体" w:cs="宋体" w:hint="eastAsia"/>
          <w:color w:val="000000" w:themeColor="text1"/>
          <w:spacing w:val="75"/>
          <w:kern w:val="0"/>
          <w:sz w:val="24"/>
          <w:fitText w:val="1440" w:id="-862821882"/>
        </w:rPr>
        <w:t>吊装作</w:t>
      </w:r>
      <w:r w:rsidRPr="00F549B8">
        <w:rPr>
          <w:rFonts w:ascii="宋体" w:hAnsi="宋体" w:cs="宋体" w:hint="eastAsia"/>
          <w:color w:val="000000" w:themeColor="text1"/>
          <w:spacing w:val="15"/>
          <w:kern w:val="0"/>
          <w:sz w:val="24"/>
          <w:fitText w:val="1440" w:id="-862821882"/>
        </w:rPr>
        <w:t>业</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p w14:paraId="5D257686"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w:t>
      </w:r>
      <w:r w:rsidRPr="008B5B03">
        <w:rPr>
          <w:rFonts w:ascii="宋体" w:hAnsi="宋体" w:cs="宋体"/>
          <w:color w:val="000000" w:themeColor="text1"/>
          <w:sz w:val="24"/>
        </w:rPr>
        <w:t>6</w:t>
      </w:r>
      <w:r w:rsidRPr="008B5B03">
        <w:rPr>
          <w:rFonts w:ascii="宋体" w:hAnsi="宋体" w:cs="宋体" w:hint="eastAsia"/>
          <w:color w:val="000000" w:themeColor="text1"/>
          <w:sz w:val="24"/>
        </w:rPr>
        <w:t>）</w:t>
      </w:r>
      <w:r w:rsidRPr="00F549B8">
        <w:rPr>
          <w:rFonts w:ascii="宋体" w:hAnsi="宋体" w:cs="宋体" w:hint="eastAsia"/>
          <w:color w:val="000000" w:themeColor="text1"/>
          <w:spacing w:val="75"/>
          <w:kern w:val="0"/>
          <w:sz w:val="24"/>
          <w:fitText w:val="1440" w:id="-862821881"/>
        </w:rPr>
        <w:t>用电作</w:t>
      </w:r>
      <w:r w:rsidRPr="00F549B8">
        <w:rPr>
          <w:rFonts w:ascii="宋体" w:hAnsi="宋体" w:cs="宋体" w:hint="eastAsia"/>
          <w:color w:val="000000" w:themeColor="text1"/>
          <w:spacing w:val="15"/>
          <w:kern w:val="0"/>
          <w:sz w:val="24"/>
          <w:fitText w:val="1440" w:id="-862821881"/>
        </w:rPr>
        <w:t>业</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p w14:paraId="0140EC98"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w:t>
      </w:r>
      <w:r w:rsidRPr="008B5B03">
        <w:rPr>
          <w:rFonts w:ascii="宋体" w:hAnsi="宋体" w:cs="宋体"/>
          <w:color w:val="000000" w:themeColor="text1"/>
          <w:sz w:val="24"/>
        </w:rPr>
        <w:t>7</w:t>
      </w:r>
      <w:r w:rsidRPr="008B5B03">
        <w:rPr>
          <w:rFonts w:ascii="宋体" w:hAnsi="宋体" w:cs="宋体" w:hint="eastAsia"/>
          <w:color w:val="000000" w:themeColor="text1"/>
          <w:sz w:val="24"/>
        </w:rPr>
        <w:t>）</w:t>
      </w:r>
      <w:r w:rsidRPr="00F549B8">
        <w:rPr>
          <w:rFonts w:ascii="宋体" w:hAnsi="宋体" w:cs="宋体" w:hint="eastAsia"/>
          <w:color w:val="000000" w:themeColor="text1"/>
          <w:spacing w:val="75"/>
          <w:kern w:val="0"/>
          <w:sz w:val="24"/>
          <w:fitText w:val="1440" w:id="-862821880"/>
        </w:rPr>
        <w:t>动土作</w:t>
      </w:r>
      <w:r w:rsidRPr="00F549B8">
        <w:rPr>
          <w:rFonts w:ascii="宋体" w:hAnsi="宋体" w:cs="宋体" w:hint="eastAsia"/>
          <w:color w:val="000000" w:themeColor="text1"/>
          <w:spacing w:val="15"/>
          <w:kern w:val="0"/>
          <w:sz w:val="24"/>
          <w:fitText w:val="1440" w:id="-862821880"/>
        </w:rPr>
        <w:t>业</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p w14:paraId="32C124A3"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cs="宋体" w:hint="eastAsia"/>
          <w:color w:val="000000" w:themeColor="text1"/>
          <w:sz w:val="24"/>
        </w:rPr>
        <w:t>4.本工程是否涉及消防设计内容：</w:t>
      </w:r>
    </w:p>
    <w:p w14:paraId="36A75B81" w14:textId="77777777" w:rsidR="00F549B8" w:rsidRPr="008B5B03" w:rsidRDefault="00F549B8" w:rsidP="00F549B8">
      <w:pPr>
        <w:spacing w:line="360" w:lineRule="auto"/>
        <w:ind w:left="423"/>
        <w:rPr>
          <w:rFonts w:ascii="宋体" w:hAnsi="宋体" w:cs="宋体" w:hint="eastAsia"/>
          <w:color w:val="000000" w:themeColor="text1"/>
          <w:sz w:val="24"/>
        </w:rPr>
      </w:pPr>
      <w:r w:rsidRPr="008B5B03">
        <w:rPr>
          <w:rFonts w:ascii="宋体" w:hAnsi="宋体" w:hint="eastAsia"/>
          <w:color w:val="000000" w:themeColor="text1"/>
          <w:sz w:val="24"/>
        </w:rPr>
        <w:t>需要进行消防设计：</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 xml:space="preserve">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□是   □否</w:t>
      </w:r>
    </w:p>
    <w:p w14:paraId="4D6E447C" w14:textId="77777777" w:rsidR="00F549B8" w:rsidRPr="008B5B03" w:rsidRDefault="00F549B8" w:rsidP="00F549B8">
      <w:pPr>
        <w:spacing w:line="360" w:lineRule="auto"/>
        <w:ind w:left="423"/>
        <w:rPr>
          <w:rFonts w:ascii="Calibri" w:hAnsi="Calibri"/>
          <w:color w:val="000000" w:themeColor="text1"/>
        </w:rPr>
      </w:pPr>
      <w:r w:rsidRPr="008B5B03">
        <w:rPr>
          <w:rFonts w:ascii="宋体" w:hAnsi="宋体" w:cs="宋体" w:hint="eastAsia"/>
          <w:color w:val="000000" w:themeColor="text1"/>
          <w:sz w:val="24"/>
        </w:rPr>
        <w:t>5.使用功能是否为生产、储存、装卸易燃易爆危险物品的工厂、仓库和专用车站、码头，易燃易爆气体和液体的充装站、供应站、调压站：         □是   □否</w:t>
      </w:r>
    </w:p>
    <w:p w14:paraId="1A461853"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合同价款</w:t>
      </w:r>
    </w:p>
    <w:p w14:paraId="0E1FE260" w14:textId="77777777" w:rsidR="00F549B8" w:rsidRPr="008B5B03" w:rsidRDefault="00F549B8" w:rsidP="00F549B8">
      <w:pPr>
        <w:spacing w:line="360" w:lineRule="auto"/>
        <w:ind w:left="1" w:right="75" w:firstLine="435"/>
        <w:rPr>
          <w:rFonts w:ascii="宋体" w:hAnsi="宋体" w:cs="宋体" w:hint="eastAsia"/>
          <w:color w:val="000000" w:themeColor="text1"/>
          <w:spacing w:val="-2"/>
          <w:sz w:val="24"/>
        </w:rPr>
      </w:pPr>
      <w:r w:rsidRPr="008B5B03">
        <w:rPr>
          <w:rFonts w:ascii="宋体" w:hAnsi="宋体" w:cs="宋体"/>
          <w:color w:val="000000" w:themeColor="text1"/>
          <w:spacing w:val="-1"/>
          <w:sz w:val="24"/>
        </w:rPr>
        <w:t>1.</w:t>
      </w:r>
      <w:r w:rsidRPr="008B5B03">
        <w:rPr>
          <w:rFonts w:ascii="宋体" w:hAnsi="宋体" w:cs="宋体" w:hint="eastAsia"/>
          <w:color w:val="000000" w:themeColor="text1"/>
          <w:spacing w:val="-1"/>
          <w:sz w:val="24"/>
        </w:rPr>
        <w:t>工程总价款为</w:t>
      </w:r>
      <w:r w:rsidRPr="008B5B03">
        <w:rPr>
          <w:rFonts w:ascii="宋体" w:hAnsi="宋体" w:cs="宋体"/>
          <w:color w:val="000000" w:themeColor="text1"/>
          <w:spacing w:val="-1"/>
          <w:sz w:val="24"/>
        </w:rPr>
        <w:t>人民币</w:t>
      </w:r>
      <w:r w:rsidRPr="008B5B03">
        <w:rPr>
          <w:rFonts w:ascii="宋体" w:hAnsi="宋体" w:cs="宋体"/>
          <w:color w:val="000000" w:themeColor="text1"/>
          <w:spacing w:val="-1"/>
          <w:sz w:val="24"/>
          <w:u w:val="single"/>
        </w:rPr>
        <w:t xml:space="preserve">      </w:t>
      </w:r>
      <w:r w:rsidRPr="008B5B03">
        <w:rPr>
          <w:rFonts w:ascii="宋体" w:hAnsi="宋体" w:cs="宋体" w:hint="eastAsia"/>
          <w:color w:val="000000" w:themeColor="text1"/>
          <w:spacing w:val="-1"/>
          <w:sz w:val="24"/>
        </w:rPr>
        <w:t>元（</w:t>
      </w:r>
      <w:r w:rsidRPr="008B5B03">
        <w:rPr>
          <w:rFonts w:ascii="宋体" w:hAnsi="宋体" w:cs="宋体"/>
          <w:color w:val="000000" w:themeColor="text1"/>
          <w:spacing w:val="-1"/>
          <w:sz w:val="24"/>
        </w:rPr>
        <w:t>大写</w:t>
      </w:r>
      <w:r w:rsidRPr="008B5B03">
        <w:rPr>
          <w:rFonts w:ascii="宋体" w:hAnsi="宋体" w:cs="宋体" w:hint="eastAsia"/>
          <w:color w:val="000000" w:themeColor="text1"/>
          <w:spacing w:val="-1"/>
          <w:sz w:val="24"/>
          <w:u w:val="single"/>
        </w:rPr>
        <w:t xml:space="preserve">：    </w:t>
      </w:r>
      <w:r w:rsidRPr="008B5B03">
        <w:rPr>
          <w:rFonts w:ascii="宋体" w:hAnsi="宋体" w:cs="宋体" w:hint="eastAsia"/>
          <w:color w:val="000000" w:themeColor="text1"/>
          <w:spacing w:val="-1"/>
          <w:sz w:val="24"/>
        </w:rPr>
        <w:t>）；具体明细详见附件。</w:t>
      </w:r>
    </w:p>
    <w:p w14:paraId="783C3585" w14:textId="77777777" w:rsidR="00F549B8" w:rsidRPr="008B5B03" w:rsidRDefault="00F549B8" w:rsidP="00F549B8">
      <w:pPr>
        <w:spacing w:line="360" w:lineRule="auto"/>
        <w:ind w:left="1" w:right="75" w:firstLine="435"/>
        <w:rPr>
          <w:rFonts w:ascii="宋体" w:hAnsi="宋体" w:cs="宋体" w:hint="eastAsia"/>
          <w:color w:val="000000" w:themeColor="text1"/>
          <w:spacing w:val="-2"/>
          <w:sz w:val="24"/>
        </w:rPr>
      </w:pPr>
      <w:r w:rsidRPr="008B5B03">
        <w:rPr>
          <w:rFonts w:ascii="宋体" w:hAnsi="宋体" w:cs="宋体"/>
          <w:color w:val="000000" w:themeColor="text1"/>
          <w:spacing w:val="-4"/>
          <w:sz w:val="24"/>
        </w:rPr>
        <w:t>2</w:t>
      </w:r>
      <w:r w:rsidRPr="008B5B03">
        <w:rPr>
          <w:rFonts w:ascii="宋体" w:hAnsi="宋体" w:cs="宋体" w:hint="eastAsia"/>
          <w:color w:val="000000" w:themeColor="text1"/>
          <w:spacing w:val="-4"/>
          <w:sz w:val="24"/>
        </w:rPr>
        <w:t>.</w:t>
      </w:r>
      <w:r w:rsidRPr="008B5B03">
        <w:rPr>
          <w:rFonts w:ascii="宋体" w:hAnsi="宋体" w:cs="宋体" w:hint="eastAsia"/>
          <w:color w:val="000000" w:themeColor="text1"/>
          <w:sz w:val="24"/>
        </w:rPr>
        <w:t>支付：</w:t>
      </w:r>
      <w:r w:rsidRPr="008B5B03">
        <w:rPr>
          <w:rFonts w:ascii="宋体" w:hAnsi="宋体" w:cs="宋体" w:hint="eastAsia"/>
          <w:color w:val="000000" w:themeColor="text1"/>
          <w:spacing w:val="-2"/>
          <w:sz w:val="24"/>
        </w:rPr>
        <w:t>双方同意合同款支付采用下列第</w:t>
      </w:r>
      <w:r w:rsidRPr="008B5B03">
        <w:rPr>
          <w:rFonts w:ascii="宋体" w:hAnsi="宋体" w:hint="eastAsia"/>
          <w:bCs/>
          <w:color w:val="000000" w:themeColor="text1"/>
          <w:sz w:val="24"/>
          <w:u w:val="single"/>
        </w:rPr>
        <w:t xml:space="preserve">  （2）</w:t>
      </w:r>
      <w:r w:rsidRPr="008B5B03">
        <w:rPr>
          <w:rFonts w:ascii="宋体" w:hAnsi="宋体"/>
          <w:bCs/>
          <w:color w:val="000000" w:themeColor="text1"/>
          <w:sz w:val="24"/>
          <w:u w:val="single"/>
        </w:rPr>
        <w:t xml:space="preserve"> </w:t>
      </w:r>
      <w:r w:rsidRPr="008B5B03">
        <w:rPr>
          <w:rFonts w:ascii="宋体" w:hAnsi="宋体" w:cs="宋体" w:hint="eastAsia"/>
          <w:color w:val="000000" w:themeColor="text1"/>
          <w:spacing w:val="-2"/>
          <w:sz w:val="24"/>
        </w:rPr>
        <w:t>种方式：</w:t>
      </w:r>
    </w:p>
    <w:p w14:paraId="38DE1572" w14:textId="77777777" w:rsidR="00F549B8" w:rsidRPr="008B5B03" w:rsidRDefault="00F549B8" w:rsidP="00F549B8">
      <w:pPr>
        <w:spacing w:line="360" w:lineRule="auto"/>
        <w:ind w:left="1" w:right="75" w:firstLine="435"/>
        <w:rPr>
          <w:rFonts w:ascii="宋体" w:hAnsi="宋体" w:cs="宋体" w:hint="eastAsia"/>
          <w:color w:val="000000" w:themeColor="text1"/>
          <w:spacing w:val="-2"/>
          <w:sz w:val="24"/>
        </w:rPr>
      </w:pPr>
      <w:r w:rsidRPr="008B5B03">
        <w:rPr>
          <w:rFonts w:ascii="宋体" w:hAnsi="宋体" w:cs="宋体" w:hint="eastAsia"/>
          <w:color w:val="000000" w:themeColor="text1"/>
          <w:spacing w:val="-2"/>
          <w:sz w:val="24"/>
        </w:rPr>
        <w:t>（1）合同签字生效后，建设单位按表中约定向施工单位指定账户支付合同款：</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3827"/>
      </w:tblGrid>
      <w:tr w:rsidR="00F549B8" w:rsidRPr="008B5B03" w14:paraId="1E9F2913" w14:textId="77777777" w:rsidTr="009D3CAD">
        <w:trPr>
          <w:jc w:val="center"/>
        </w:trPr>
        <w:tc>
          <w:tcPr>
            <w:tcW w:w="2122" w:type="dxa"/>
            <w:vAlign w:val="center"/>
          </w:tcPr>
          <w:p w14:paraId="3AE98012" w14:textId="77777777" w:rsidR="00F549B8" w:rsidRPr="008B5B03" w:rsidRDefault="00F549B8" w:rsidP="009D3CAD">
            <w:pPr>
              <w:spacing w:line="360" w:lineRule="auto"/>
              <w:jc w:val="center"/>
              <w:rPr>
                <w:rFonts w:ascii="宋体" w:hAnsi="宋体" w:cs="宋体" w:hint="eastAsia"/>
                <w:color w:val="000000" w:themeColor="text1"/>
                <w:spacing w:val="-2"/>
                <w:sz w:val="24"/>
              </w:rPr>
            </w:pPr>
            <w:r w:rsidRPr="008B5B03">
              <w:rPr>
                <w:rFonts w:ascii="宋体" w:hAnsi="宋体" w:cs="宋体" w:hint="eastAsia"/>
                <w:color w:val="000000" w:themeColor="text1"/>
                <w:spacing w:val="-2"/>
                <w:sz w:val="24"/>
              </w:rPr>
              <w:t>款项</w:t>
            </w:r>
          </w:p>
        </w:tc>
        <w:tc>
          <w:tcPr>
            <w:tcW w:w="2268" w:type="dxa"/>
            <w:vAlign w:val="center"/>
          </w:tcPr>
          <w:p w14:paraId="2AE2FB39" w14:textId="77777777" w:rsidR="00F549B8" w:rsidRPr="008B5B03" w:rsidRDefault="00F549B8" w:rsidP="009D3CAD">
            <w:pPr>
              <w:spacing w:line="360" w:lineRule="auto"/>
              <w:jc w:val="center"/>
              <w:rPr>
                <w:rFonts w:ascii="宋体" w:hAnsi="宋体" w:cs="宋体" w:hint="eastAsia"/>
                <w:color w:val="000000" w:themeColor="text1"/>
                <w:spacing w:val="-2"/>
                <w:sz w:val="24"/>
              </w:rPr>
            </w:pPr>
            <w:r w:rsidRPr="008B5B03">
              <w:rPr>
                <w:rFonts w:ascii="宋体" w:hAnsi="宋体" w:cs="宋体" w:hint="eastAsia"/>
                <w:color w:val="000000" w:themeColor="text1"/>
                <w:spacing w:val="-2"/>
                <w:sz w:val="24"/>
              </w:rPr>
              <w:t>付款时间</w:t>
            </w:r>
          </w:p>
        </w:tc>
        <w:tc>
          <w:tcPr>
            <w:tcW w:w="3827" w:type="dxa"/>
            <w:vAlign w:val="center"/>
          </w:tcPr>
          <w:p w14:paraId="60CC7486"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r w:rsidRPr="008B5B03">
              <w:rPr>
                <w:rFonts w:ascii="宋体" w:hAnsi="宋体" w:cs="宋体" w:hint="eastAsia"/>
                <w:color w:val="000000" w:themeColor="text1"/>
                <w:spacing w:val="-2"/>
                <w:sz w:val="24"/>
              </w:rPr>
              <w:t>金额（元）或比例（%）</w:t>
            </w:r>
          </w:p>
        </w:tc>
      </w:tr>
      <w:tr w:rsidR="00F549B8" w:rsidRPr="008B5B03" w14:paraId="76E32A58" w14:textId="77777777" w:rsidTr="009D3CAD">
        <w:trPr>
          <w:trHeight w:val="388"/>
          <w:jc w:val="center"/>
        </w:trPr>
        <w:tc>
          <w:tcPr>
            <w:tcW w:w="2122" w:type="dxa"/>
            <w:vAlign w:val="center"/>
          </w:tcPr>
          <w:p w14:paraId="5AF7830F" w14:textId="77777777" w:rsidR="00F549B8" w:rsidRPr="008B5B03" w:rsidRDefault="00F549B8" w:rsidP="009D3CAD">
            <w:pPr>
              <w:spacing w:line="360" w:lineRule="auto"/>
              <w:jc w:val="center"/>
              <w:rPr>
                <w:rFonts w:ascii="宋体" w:hAnsi="宋体" w:cs="宋体" w:hint="eastAsia"/>
                <w:color w:val="000000" w:themeColor="text1"/>
                <w:spacing w:val="-2"/>
                <w:sz w:val="24"/>
              </w:rPr>
            </w:pPr>
            <w:r w:rsidRPr="008B5B03">
              <w:rPr>
                <w:rFonts w:ascii="宋体" w:hAnsi="宋体" w:cs="宋体" w:hint="eastAsia"/>
                <w:color w:val="000000" w:themeColor="text1"/>
                <w:spacing w:val="-2"/>
                <w:sz w:val="24"/>
              </w:rPr>
              <w:t xml:space="preserve">预付款 </w:t>
            </w:r>
          </w:p>
        </w:tc>
        <w:tc>
          <w:tcPr>
            <w:tcW w:w="2268" w:type="dxa"/>
            <w:vAlign w:val="center"/>
          </w:tcPr>
          <w:p w14:paraId="646BC963"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c>
          <w:tcPr>
            <w:tcW w:w="3827" w:type="dxa"/>
            <w:vAlign w:val="center"/>
          </w:tcPr>
          <w:p w14:paraId="1619CD3C"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r>
      <w:tr w:rsidR="00F549B8" w:rsidRPr="008B5B03" w14:paraId="06733D1C" w14:textId="77777777" w:rsidTr="009D3CAD">
        <w:trPr>
          <w:jc w:val="center"/>
        </w:trPr>
        <w:tc>
          <w:tcPr>
            <w:tcW w:w="2122" w:type="dxa"/>
            <w:vAlign w:val="center"/>
          </w:tcPr>
          <w:p w14:paraId="03DC70FA" w14:textId="77777777" w:rsidR="00F549B8" w:rsidRPr="008B5B03" w:rsidRDefault="00F549B8" w:rsidP="009D3CAD">
            <w:pPr>
              <w:spacing w:line="360" w:lineRule="auto"/>
              <w:jc w:val="center"/>
              <w:rPr>
                <w:rFonts w:ascii="宋体" w:hAnsi="宋体" w:cs="宋体" w:hint="eastAsia"/>
                <w:color w:val="000000" w:themeColor="text1"/>
                <w:spacing w:val="-2"/>
                <w:sz w:val="24"/>
              </w:rPr>
            </w:pPr>
            <w:r w:rsidRPr="008B5B03">
              <w:rPr>
                <w:rFonts w:ascii="宋体" w:hAnsi="宋体" w:cs="宋体" w:hint="eastAsia"/>
                <w:color w:val="000000" w:themeColor="text1"/>
                <w:spacing w:val="-2"/>
                <w:sz w:val="24"/>
              </w:rPr>
              <w:t>进度款</w:t>
            </w:r>
          </w:p>
        </w:tc>
        <w:tc>
          <w:tcPr>
            <w:tcW w:w="2268" w:type="dxa"/>
            <w:vAlign w:val="center"/>
          </w:tcPr>
          <w:p w14:paraId="3AE6D5CD"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c>
          <w:tcPr>
            <w:tcW w:w="3827" w:type="dxa"/>
            <w:vAlign w:val="center"/>
          </w:tcPr>
          <w:p w14:paraId="44A4EF0A"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r>
      <w:tr w:rsidR="00F549B8" w:rsidRPr="008B5B03" w14:paraId="1E5B1067" w14:textId="77777777" w:rsidTr="009D3CAD">
        <w:trPr>
          <w:jc w:val="center"/>
        </w:trPr>
        <w:tc>
          <w:tcPr>
            <w:tcW w:w="2122" w:type="dxa"/>
            <w:vAlign w:val="center"/>
          </w:tcPr>
          <w:p w14:paraId="0DFC12EC" w14:textId="77777777" w:rsidR="00F549B8" w:rsidRPr="008B5B03" w:rsidRDefault="00F549B8" w:rsidP="009D3CAD">
            <w:pPr>
              <w:spacing w:line="360" w:lineRule="auto"/>
              <w:jc w:val="center"/>
              <w:rPr>
                <w:rFonts w:ascii="宋体" w:hAnsi="宋体" w:cs="宋体" w:hint="eastAsia"/>
                <w:color w:val="000000" w:themeColor="text1"/>
                <w:spacing w:val="-2"/>
                <w:sz w:val="24"/>
              </w:rPr>
            </w:pPr>
          </w:p>
        </w:tc>
        <w:tc>
          <w:tcPr>
            <w:tcW w:w="2268" w:type="dxa"/>
            <w:vAlign w:val="center"/>
          </w:tcPr>
          <w:p w14:paraId="1A6EA09C"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c>
          <w:tcPr>
            <w:tcW w:w="3827" w:type="dxa"/>
            <w:vAlign w:val="center"/>
          </w:tcPr>
          <w:p w14:paraId="21142EFB"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r>
      <w:tr w:rsidR="00F549B8" w:rsidRPr="008B5B03" w14:paraId="67A01BA3" w14:textId="77777777" w:rsidTr="009D3CAD">
        <w:trPr>
          <w:jc w:val="center"/>
        </w:trPr>
        <w:tc>
          <w:tcPr>
            <w:tcW w:w="2122" w:type="dxa"/>
            <w:vAlign w:val="center"/>
          </w:tcPr>
          <w:p w14:paraId="26910242" w14:textId="77777777" w:rsidR="00F549B8" w:rsidRPr="008B5B03" w:rsidRDefault="00F549B8" w:rsidP="009D3CAD">
            <w:pPr>
              <w:spacing w:line="360" w:lineRule="auto"/>
              <w:rPr>
                <w:rFonts w:ascii="宋体" w:hAnsi="宋体" w:cs="宋体" w:hint="eastAsia"/>
                <w:color w:val="000000" w:themeColor="text1"/>
                <w:spacing w:val="-2"/>
                <w:sz w:val="24"/>
              </w:rPr>
            </w:pPr>
            <w:r w:rsidRPr="008B5B03">
              <w:rPr>
                <w:rFonts w:ascii="宋体" w:hAnsi="宋体" w:cs="宋体" w:hint="eastAsia"/>
                <w:color w:val="000000" w:themeColor="text1"/>
                <w:spacing w:val="-2"/>
                <w:sz w:val="24"/>
              </w:rPr>
              <w:t xml:space="preserve">    </w:t>
            </w:r>
            <w:r w:rsidRPr="008B5B03">
              <w:rPr>
                <w:rFonts w:ascii="宋体" w:hAnsi="宋体" w:cs="宋体" w:hint="eastAsia"/>
                <w:color w:val="000000" w:themeColor="text1"/>
                <w:spacing w:val="-2"/>
                <w:sz w:val="24"/>
                <w:u w:val="single"/>
              </w:rPr>
              <w:t xml:space="preserve">     </w:t>
            </w:r>
            <w:r w:rsidRPr="008B5B03">
              <w:rPr>
                <w:rFonts w:ascii="宋体" w:hAnsi="宋体" w:cs="宋体" w:hint="eastAsia"/>
                <w:color w:val="000000" w:themeColor="text1"/>
                <w:spacing w:val="-2"/>
                <w:sz w:val="24"/>
              </w:rPr>
              <w:t>款</w:t>
            </w:r>
          </w:p>
        </w:tc>
        <w:tc>
          <w:tcPr>
            <w:tcW w:w="2268" w:type="dxa"/>
            <w:vAlign w:val="center"/>
          </w:tcPr>
          <w:p w14:paraId="2410525A"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c>
          <w:tcPr>
            <w:tcW w:w="3827" w:type="dxa"/>
            <w:vAlign w:val="center"/>
          </w:tcPr>
          <w:p w14:paraId="21341F43" w14:textId="77777777" w:rsidR="00F549B8" w:rsidRPr="008B5B03" w:rsidRDefault="00F549B8" w:rsidP="009D3CAD">
            <w:pPr>
              <w:spacing w:line="360" w:lineRule="auto"/>
              <w:ind w:firstLineChars="200" w:firstLine="472"/>
              <w:jc w:val="center"/>
              <w:rPr>
                <w:rFonts w:ascii="宋体" w:hAnsi="宋体" w:cs="宋体" w:hint="eastAsia"/>
                <w:color w:val="000000" w:themeColor="text1"/>
                <w:spacing w:val="-2"/>
                <w:sz w:val="24"/>
              </w:rPr>
            </w:pPr>
          </w:p>
        </w:tc>
      </w:tr>
    </w:tbl>
    <w:p w14:paraId="0451354E" w14:textId="77777777" w:rsidR="00F549B8" w:rsidRPr="008B5B03" w:rsidRDefault="00F549B8" w:rsidP="00F549B8">
      <w:pPr>
        <w:numPr>
          <w:ilvl w:val="0"/>
          <w:numId w:val="12"/>
        </w:numPr>
        <w:spacing w:line="360" w:lineRule="auto"/>
        <w:rPr>
          <w:rFonts w:ascii="Calibri" w:hAnsi="Calibri"/>
          <w:color w:val="000000" w:themeColor="text1"/>
        </w:rPr>
      </w:pPr>
      <w:r w:rsidRPr="008B5B03">
        <w:rPr>
          <w:rFonts w:ascii="宋体" w:hAnsi="宋体" w:cs="宋体" w:hint="eastAsia"/>
          <w:color w:val="000000" w:themeColor="text1"/>
          <w:spacing w:val="-2"/>
          <w:sz w:val="24"/>
        </w:rPr>
        <w:t>双方协商一致的其他支付方式：</w:t>
      </w:r>
      <w:r w:rsidRPr="008B5B03">
        <w:rPr>
          <w:rFonts w:ascii="宋体" w:hAnsi="宋体" w:cs="宋体" w:hint="eastAsia"/>
          <w:color w:val="000000" w:themeColor="text1"/>
          <w:spacing w:val="-2"/>
          <w:sz w:val="24"/>
          <w:u w:val="single"/>
        </w:rPr>
        <w:t xml:space="preserve">  本合同生效后，发包人分 </w:t>
      </w:r>
      <w:r w:rsidRPr="008B5B03">
        <w:rPr>
          <w:rFonts w:ascii="宋体" w:hAnsi="宋体" w:cs="宋体" w:hint="eastAsia"/>
          <w:b/>
          <w:color w:val="000000" w:themeColor="text1"/>
          <w:spacing w:val="-2"/>
          <w:sz w:val="24"/>
          <w:u w:val="single"/>
        </w:rPr>
        <w:t>两</w:t>
      </w:r>
      <w:r w:rsidRPr="008B5B03">
        <w:rPr>
          <w:rFonts w:ascii="宋体" w:hAnsi="宋体" w:cs="宋体" w:hint="eastAsia"/>
          <w:color w:val="000000" w:themeColor="text1"/>
          <w:spacing w:val="-2"/>
          <w:sz w:val="24"/>
          <w:u w:val="single"/>
        </w:rPr>
        <w:t xml:space="preserve"> 次支付工程价款。工程竣工结束后，施工单位报送结算资料交建设单位审核，建设单位审核无误后，由建设单位将工程结算资料和建设单位审核意见送交建设单位审计部门审计。审计结束后，工程按最终审定金额进行结算，一次支付工程审定额97%的工程款；剩余工程审定额3%工程款作为工程质保金，待工程质保期满两年后，视施工单位工程保修情况，支付全部或部分质保金款。     </w:t>
      </w:r>
    </w:p>
    <w:p w14:paraId="3A7692D4" w14:textId="77777777" w:rsidR="00F549B8" w:rsidRPr="008B5B03" w:rsidRDefault="00F549B8" w:rsidP="00F549B8">
      <w:pPr>
        <w:numPr>
          <w:ilvl w:val="255"/>
          <w:numId w:val="0"/>
        </w:numPr>
        <w:spacing w:line="360" w:lineRule="auto"/>
        <w:ind w:firstLineChars="200" w:firstLine="476"/>
        <w:rPr>
          <w:rFonts w:ascii="Calibri" w:hAnsi="Calibri"/>
          <w:color w:val="000000" w:themeColor="text1"/>
        </w:rPr>
      </w:pPr>
      <w:r w:rsidRPr="008B5B03">
        <w:rPr>
          <w:rFonts w:ascii="宋体" w:hAnsi="宋体" w:cs="宋体" w:hint="eastAsia"/>
          <w:color w:val="000000" w:themeColor="text1"/>
          <w:spacing w:val="-1"/>
          <w:sz w:val="24"/>
        </w:rPr>
        <w:t>3.竣工结算要求：</w:t>
      </w:r>
      <w:r w:rsidRPr="008B5B03">
        <w:rPr>
          <w:rFonts w:ascii="宋体" w:hAnsi="宋体" w:cs="宋体" w:hint="eastAsia"/>
          <w:color w:val="000000" w:themeColor="text1"/>
          <w:spacing w:val="-1"/>
          <w:sz w:val="24"/>
          <w:u w:val="single"/>
        </w:rPr>
        <w:t>施工单位完成</w:t>
      </w:r>
      <w:r w:rsidRPr="008B5B03">
        <w:rPr>
          <w:rFonts w:ascii="宋体" w:hAnsi="宋体" w:cs="宋体"/>
          <w:color w:val="000000" w:themeColor="text1"/>
          <w:spacing w:val="-1"/>
          <w:sz w:val="24"/>
          <w:u w:val="single"/>
        </w:rPr>
        <w:t>合同</w:t>
      </w:r>
      <w:r w:rsidRPr="008B5B03">
        <w:rPr>
          <w:rFonts w:ascii="宋体" w:hAnsi="宋体" w:cs="宋体" w:hint="eastAsia"/>
          <w:color w:val="000000" w:themeColor="text1"/>
          <w:spacing w:val="-1"/>
          <w:sz w:val="24"/>
          <w:u w:val="single"/>
        </w:rPr>
        <w:t>约定</w:t>
      </w:r>
      <w:r w:rsidRPr="008B5B03">
        <w:rPr>
          <w:rFonts w:ascii="宋体" w:hAnsi="宋体" w:cs="宋体"/>
          <w:color w:val="000000" w:themeColor="text1"/>
          <w:spacing w:val="-1"/>
          <w:sz w:val="24"/>
          <w:u w:val="single"/>
        </w:rPr>
        <w:t>的</w:t>
      </w:r>
      <w:r w:rsidRPr="008B5B03">
        <w:rPr>
          <w:rFonts w:ascii="宋体" w:hAnsi="宋体" w:cs="宋体" w:hint="eastAsia"/>
          <w:color w:val="000000" w:themeColor="text1"/>
          <w:spacing w:val="-1"/>
          <w:sz w:val="24"/>
          <w:u w:val="single"/>
        </w:rPr>
        <w:t>全部</w:t>
      </w:r>
      <w:r w:rsidRPr="008B5B03">
        <w:rPr>
          <w:rFonts w:ascii="宋体" w:hAnsi="宋体" w:cs="宋体"/>
          <w:color w:val="000000" w:themeColor="text1"/>
          <w:spacing w:val="-1"/>
          <w:sz w:val="24"/>
          <w:u w:val="single"/>
        </w:rPr>
        <w:t>施工内容</w:t>
      </w:r>
      <w:r w:rsidRPr="008B5B03">
        <w:rPr>
          <w:rFonts w:ascii="宋体" w:hAnsi="宋体" w:cs="宋体" w:hint="eastAsia"/>
          <w:color w:val="000000" w:themeColor="text1"/>
          <w:spacing w:val="-1"/>
          <w:sz w:val="24"/>
          <w:u w:val="single"/>
        </w:rPr>
        <w:t>，按国家和本市有关竣工验收规定顺利通过</w:t>
      </w:r>
      <w:r w:rsidRPr="008B5B03">
        <w:rPr>
          <w:rFonts w:ascii="宋体" w:hAnsi="宋体" w:cs="宋体"/>
          <w:color w:val="000000" w:themeColor="text1"/>
          <w:spacing w:val="-1"/>
          <w:sz w:val="24"/>
          <w:u w:val="single"/>
        </w:rPr>
        <w:t>验收</w:t>
      </w:r>
      <w:r w:rsidRPr="008B5B03">
        <w:rPr>
          <w:rFonts w:ascii="宋体" w:hAnsi="宋体" w:cs="宋体" w:hint="eastAsia"/>
          <w:color w:val="000000" w:themeColor="text1"/>
          <w:spacing w:val="-1"/>
          <w:sz w:val="24"/>
          <w:u w:val="single"/>
        </w:rPr>
        <w:t>，且施工单位向建设单位提供的完整竣工资料通过</w:t>
      </w:r>
      <w:r w:rsidRPr="008B5B03">
        <w:rPr>
          <w:rFonts w:ascii="宋体" w:hAnsi="宋体" w:cs="宋体"/>
          <w:color w:val="000000" w:themeColor="text1"/>
          <w:spacing w:val="-1"/>
          <w:sz w:val="24"/>
          <w:u w:val="single"/>
        </w:rPr>
        <w:t>建设单位审计部门审计</w:t>
      </w:r>
      <w:r w:rsidRPr="008B5B03">
        <w:rPr>
          <w:rFonts w:ascii="宋体" w:hAnsi="宋体" w:cs="宋体" w:hint="eastAsia"/>
          <w:color w:val="000000" w:themeColor="text1"/>
          <w:spacing w:val="-1"/>
          <w:sz w:val="24"/>
          <w:u w:val="single"/>
        </w:rPr>
        <w:t>后</w:t>
      </w:r>
      <w:r w:rsidRPr="008B5B03">
        <w:rPr>
          <w:rFonts w:ascii="宋体" w:hAnsi="宋体" w:cs="宋体"/>
          <w:color w:val="000000" w:themeColor="text1"/>
          <w:spacing w:val="-1"/>
          <w:sz w:val="24"/>
          <w:u w:val="single"/>
        </w:rPr>
        <w:t>可完成结算</w:t>
      </w:r>
      <w:r w:rsidRPr="008B5B03">
        <w:rPr>
          <w:rFonts w:ascii="宋体" w:hAnsi="宋体" w:cs="宋体" w:hint="eastAsia"/>
          <w:color w:val="000000" w:themeColor="text1"/>
          <w:spacing w:val="-1"/>
          <w:sz w:val="24"/>
          <w:u w:val="single"/>
        </w:rPr>
        <w:t xml:space="preserve">。  </w:t>
      </w:r>
    </w:p>
    <w:p w14:paraId="71EBB045"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工期</w:t>
      </w:r>
    </w:p>
    <w:p w14:paraId="79D63E6D" w14:textId="77777777" w:rsidR="00F549B8" w:rsidRPr="008B5B03" w:rsidRDefault="00F549B8" w:rsidP="00F549B8">
      <w:pPr>
        <w:spacing w:line="360" w:lineRule="auto"/>
        <w:ind w:left="1" w:right="75" w:firstLine="435"/>
        <w:rPr>
          <w:rFonts w:ascii="宋体" w:hAnsi="宋体" w:cs="宋体" w:hint="eastAsia"/>
          <w:color w:val="000000" w:themeColor="text1"/>
          <w:spacing w:val="-1"/>
          <w:position w:val="1"/>
          <w:sz w:val="24"/>
        </w:rPr>
      </w:pPr>
      <w:r w:rsidRPr="008B5B03">
        <w:rPr>
          <w:rFonts w:ascii="宋体" w:hAnsi="宋体" w:cs="宋体" w:hint="eastAsia"/>
          <w:color w:val="000000" w:themeColor="text1"/>
          <w:spacing w:val="-1"/>
          <w:position w:val="1"/>
          <w:sz w:val="24"/>
        </w:rPr>
        <w:t>工期：</w:t>
      </w:r>
      <w:r w:rsidRPr="008B5B03">
        <w:rPr>
          <w:rFonts w:ascii="宋体" w:hAnsi="宋体" w:cs="宋体"/>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rPr>
        <w:t>天。计划开工日期：</w:t>
      </w:r>
      <w:r w:rsidRPr="008B5B03">
        <w:rPr>
          <w:rFonts w:ascii="宋体" w:hAnsi="宋体" w:cs="宋体"/>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rPr>
        <w:t>年</w:t>
      </w:r>
      <w:r w:rsidRPr="008B5B03">
        <w:rPr>
          <w:rFonts w:ascii="宋体" w:hAnsi="宋体" w:cs="宋体" w:hint="eastAsia"/>
          <w:color w:val="000000" w:themeColor="text1"/>
          <w:spacing w:val="-1"/>
          <w:position w:val="1"/>
          <w:sz w:val="24"/>
          <w:u w:val="single"/>
        </w:rPr>
        <w:t xml:space="preserve"> </w:t>
      </w:r>
      <w:r w:rsidRPr="008B5B03">
        <w:rPr>
          <w:rFonts w:ascii="宋体" w:hAnsi="宋体" w:cs="宋体"/>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rPr>
        <w:t>月</w:t>
      </w:r>
      <w:r w:rsidRPr="008B5B03">
        <w:rPr>
          <w:rFonts w:ascii="宋体" w:hAnsi="宋体" w:cs="宋体"/>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rPr>
        <w:t>日（以建设单位发出的开工通知为准），计划竣工日期：</w:t>
      </w:r>
      <w:r w:rsidRPr="008B5B03">
        <w:rPr>
          <w:rFonts w:ascii="宋体" w:hAnsi="宋体" w:cs="宋体"/>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rPr>
        <w:t>年</w:t>
      </w:r>
      <w:r w:rsidRPr="008B5B03">
        <w:rPr>
          <w:rFonts w:ascii="宋体" w:hAnsi="宋体" w:cs="宋体"/>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rPr>
        <w:t>月</w:t>
      </w:r>
      <w:r w:rsidRPr="008B5B03">
        <w:rPr>
          <w:rFonts w:ascii="宋体" w:hAnsi="宋体" w:cs="宋体"/>
          <w:color w:val="000000" w:themeColor="text1"/>
          <w:spacing w:val="-1"/>
          <w:position w:val="1"/>
          <w:sz w:val="24"/>
          <w:u w:val="single"/>
        </w:rPr>
        <w:t xml:space="preserve">   </w:t>
      </w:r>
      <w:r w:rsidRPr="008B5B03">
        <w:rPr>
          <w:rFonts w:ascii="宋体" w:hAnsi="宋体" w:cs="宋体" w:hint="eastAsia"/>
          <w:color w:val="000000" w:themeColor="text1"/>
          <w:spacing w:val="-1"/>
          <w:position w:val="1"/>
          <w:sz w:val="24"/>
        </w:rPr>
        <w:t>日。</w:t>
      </w:r>
    </w:p>
    <w:p w14:paraId="2B25C313" w14:textId="77777777" w:rsidR="00F549B8" w:rsidRPr="008B5B03" w:rsidRDefault="00F549B8" w:rsidP="00F549B8">
      <w:pPr>
        <w:spacing w:line="360" w:lineRule="auto"/>
        <w:ind w:left="1" w:right="75" w:firstLine="435"/>
        <w:rPr>
          <w:rFonts w:ascii="宋体" w:hAnsi="宋体" w:cs="宋体" w:hint="eastAsia"/>
          <w:color w:val="000000" w:themeColor="text1"/>
          <w:spacing w:val="3"/>
          <w:position w:val="1"/>
          <w:sz w:val="24"/>
        </w:rPr>
      </w:pPr>
      <w:r w:rsidRPr="008B5B03">
        <w:rPr>
          <w:rFonts w:ascii="宋体" w:hAnsi="宋体" w:cs="宋体" w:hint="eastAsia"/>
          <w:color w:val="000000" w:themeColor="text1"/>
          <w:spacing w:val="-1"/>
          <w:position w:val="1"/>
          <w:sz w:val="24"/>
        </w:rPr>
        <w:t>（上述</w:t>
      </w:r>
      <w:r w:rsidRPr="008B5B03">
        <w:rPr>
          <w:rFonts w:ascii="宋体" w:hAnsi="宋体" w:cs="宋体"/>
          <w:color w:val="000000" w:themeColor="text1"/>
          <w:spacing w:val="-1"/>
          <w:sz w:val="24"/>
        </w:rPr>
        <w:t>工期已包括政</w:t>
      </w:r>
      <w:r w:rsidRPr="008B5B03">
        <w:rPr>
          <w:rFonts w:ascii="宋体" w:hAnsi="宋体" w:cs="宋体"/>
          <w:color w:val="000000" w:themeColor="text1"/>
          <w:sz w:val="24"/>
        </w:rPr>
        <w:t>府规定的不可进行夜间或节假日施工</w:t>
      </w:r>
      <w:r w:rsidRPr="008B5B03">
        <w:rPr>
          <w:rFonts w:ascii="宋体" w:hAnsi="宋体" w:cs="宋体" w:hint="eastAsia"/>
          <w:color w:val="000000" w:themeColor="text1"/>
          <w:sz w:val="24"/>
        </w:rPr>
        <w:t>等</w:t>
      </w:r>
      <w:r w:rsidRPr="008B5B03">
        <w:rPr>
          <w:rFonts w:ascii="宋体" w:hAnsi="宋体" w:cs="宋体"/>
          <w:color w:val="000000" w:themeColor="text1"/>
          <w:sz w:val="24"/>
        </w:rPr>
        <w:t>对工期的影</w:t>
      </w:r>
      <w:r w:rsidRPr="008B5B03">
        <w:rPr>
          <w:rFonts w:ascii="宋体" w:hAnsi="宋体" w:cs="宋体"/>
          <w:color w:val="000000" w:themeColor="text1"/>
          <w:spacing w:val="-11"/>
          <w:sz w:val="24"/>
        </w:rPr>
        <w:t>响</w:t>
      </w:r>
      <w:r w:rsidRPr="008B5B03">
        <w:rPr>
          <w:rFonts w:ascii="宋体" w:hAnsi="宋体" w:cs="宋体" w:hint="eastAsia"/>
          <w:color w:val="000000" w:themeColor="text1"/>
          <w:spacing w:val="-11"/>
          <w:sz w:val="24"/>
        </w:rPr>
        <w:t>）</w:t>
      </w:r>
    </w:p>
    <w:p w14:paraId="62B983E5"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质量要求</w:t>
      </w:r>
    </w:p>
    <w:p w14:paraId="0205D9C9" w14:textId="77777777" w:rsidR="00F549B8" w:rsidRPr="008B5B03" w:rsidRDefault="00F549B8" w:rsidP="00F549B8">
      <w:pPr>
        <w:spacing w:line="360" w:lineRule="auto"/>
        <w:ind w:left="1" w:right="75" w:firstLine="435"/>
        <w:rPr>
          <w:rFonts w:ascii="宋体" w:hAnsi="宋体" w:cs="宋体" w:hint="eastAsia"/>
          <w:color w:val="000000" w:themeColor="text1"/>
          <w:spacing w:val="-6"/>
          <w:sz w:val="24"/>
        </w:rPr>
      </w:pPr>
      <w:r w:rsidRPr="008B5B03">
        <w:rPr>
          <w:rFonts w:ascii="宋体" w:hAnsi="宋体" w:cs="宋体" w:hint="eastAsia"/>
          <w:color w:val="000000" w:themeColor="text1"/>
          <w:spacing w:val="-6"/>
          <w:sz w:val="24"/>
        </w:rPr>
        <w:t>1</w:t>
      </w:r>
      <w:r w:rsidRPr="008B5B03">
        <w:rPr>
          <w:rFonts w:ascii="宋体" w:hAnsi="宋体" w:cs="宋体"/>
          <w:color w:val="000000" w:themeColor="text1"/>
          <w:spacing w:val="-6"/>
          <w:sz w:val="24"/>
        </w:rPr>
        <w:t>.</w:t>
      </w:r>
      <w:r w:rsidRPr="008B5B03">
        <w:rPr>
          <w:rFonts w:ascii="宋体" w:hAnsi="宋体" w:cs="宋体" w:hint="eastAsia"/>
          <w:color w:val="000000" w:themeColor="text1"/>
          <w:spacing w:val="-6"/>
          <w:sz w:val="24"/>
        </w:rPr>
        <w:t>工程质量标准：</w:t>
      </w:r>
      <w:r w:rsidRPr="008B5B03">
        <w:rPr>
          <w:rFonts w:ascii="宋体" w:hAnsi="宋体" w:cs="宋体"/>
          <w:color w:val="000000" w:themeColor="text1"/>
          <w:sz w:val="24"/>
        </w:rPr>
        <w:t>本工程施工质量按</w:t>
      </w:r>
      <w:r w:rsidRPr="008B5B03">
        <w:rPr>
          <w:rFonts w:ascii="宋体" w:hAnsi="宋体" w:cs="宋体" w:hint="eastAsia"/>
          <w:color w:val="000000" w:themeColor="text1"/>
          <w:sz w:val="24"/>
          <w:u w:val="single"/>
        </w:rPr>
        <w:t xml:space="preserve">  《建筑装饰装修工程质量验收标准》（GB50210-2018）  </w:t>
      </w:r>
      <w:r w:rsidRPr="008B5B03">
        <w:rPr>
          <w:rFonts w:ascii="宋体" w:hAnsi="宋体" w:cs="宋体"/>
          <w:color w:val="000000" w:themeColor="text1"/>
          <w:sz w:val="24"/>
        </w:rPr>
        <w:t>标准执行，并应</w:t>
      </w:r>
      <w:r w:rsidRPr="008B5B03">
        <w:rPr>
          <w:rFonts w:ascii="宋体" w:hAnsi="宋体" w:cs="宋体" w:hint="eastAsia"/>
          <w:color w:val="000000" w:themeColor="text1"/>
          <w:spacing w:val="-6"/>
          <w:sz w:val="24"/>
        </w:rPr>
        <w:t>符合国家和本市有关法律法规的规定。</w:t>
      </w:r>
    </w:p>
    <w:p w14:paraId="3580B595" w14:textId="77777777" w:rsidR="00F549B8" w:rsidRPr="008B5B03" w:rsidRDefault="00F549B8" w:rsidP="00F549B8">
      <w:pPr>
        <w:spacing w:line="360" w:lineRule="auto"/>
        <w:ind w:left="1" w:right="75" w:firstLine="435"/>
        <w:rPr>
          <w:rFonts w:ascii="宋体" w:hAnsi="宋体" w:cs="宋体" w:hint="eastAsia"/>
          <w:color w:val="000000" w:themeColor="text1"/>
          <w:spacing w:val="-6"/>
          <w:sz w:val="24"/>
          <w:u w:val="single"/>
        </w:rPr>
      </w:pPr>
      <w:r w:rsidRPr="008B5B03">
        <w:rPr>
          <w:rFonts w:ascii="宋体" w:hAnsi="宋体" w:cs="宋体"/>
          <w:color w:val="000000" w:themeColor="text1"/>
          <w:spacing w:val="-5"/>
          <w:sz w:val="24"/>
        </w:rPr>
        <w:t>2</w:t>
      </w:r>
      <w:r w:rsidRPr="008B5B03">
        <w:rPr>
          <w:rFonts w:ascii="宋体" w:hAnsi="宋体" w:cs="宋体" w:hint="eastAsia"/>
          <w:color w:val="000000" w:themeColor="text1"/>
          <w:spacing w:val="-5"/>
          <w:sz w:val="24"/>
        </w:rPr>
        <w:t>.</w:t>
      </w:r>
      <w:r w:rsidRPr="008B5B03">
        <w:rPr>
          <w:rFonts w:ascii="宋体" w:hAnsi="宋体" w:cs="宋体" w:hint="eastAsia"/>
          <w:color w:val="000000" w:themeColor="text1"/>
          <w:spacing w:val="-6"/>
          <w:sz w:val="24"/>
        </w:rPr>
        <w:t>其他质量要求：</w:t>
      </w:r>
      <w:r w:rsidRPr="008B5B03">
        <w:rPr>
          <w:rFonts w:ascii="宋体" w:hAnsi="宋体" w:cs="宋体" w:hint="eastAsia"/>
          <w:color w:val="000000" w:themeColor="text1"/>
          <w:spacing w:val="-6"/>
          <w:sz w:val="24"/>
          <w:u w:val="single"/>
        </w:rPr>
        <w:t xml:space="preserve"> </w:t>
      </w:r>
      <w:r w:rsidRPr="008B5B03">
        <w:rPr>
          <w:rFonts w:ascii="宋体" w:hAnsi="宋体" w:cs="宋体"/>
          <w:color w:val="000000" w:themeColor="text1"/>
          <w:spacing w:val="-6"/>
          <w:sz w:val="24"/>
          <w:u w:val="single"/>
        </w:rPr>
        <w:t xml:space="preserve"> </w:t>
      </w:r>
      <w:r w:rsidRPr="008B5B03">
        <w:rPr>
          <w:rFonts w:ascii="宋体" w:hAnsi="宋体" w:cs="宋体" w:hint="eastAsia"/>
          <w:color w:val="000000" w:themeColor="text1"/>
          <w:spacing w:val="-6"/>
          <w:sz w:val="24"/>
          <w:u w:val="single"/>
        </w:rPr>
        <w:t xml:space="preserve">工程质量保修范围按照《建设工程质量管理条例》的相关规定执行 </w:t>
      </w:r>
      <w:r w:rsidRPr="008B5B03">
        <w:rPr>
          <w:rFonts w:ascii="宋体" w:hAnsi="宋体" w:cs="宋体"/>
          <w:color w:val="000000" w:themeColor="text1"/>
          <w:spacing w:val="-6"/>
          <w:sz w:val="24"/>
          <w:u w:val="single"/>
        </w:rPr>
        <w:t xml:space="preserve"> </w:t>
      </w:r>
      <w:r w:rsidRPr="008B5B03">
        <w:rPr>
          <w:rFonts w:ascii="宋体" w:hAnsi="宋体" w:cs="宋体" w:hint="eastAsia"/>
          <w:color w:val="000000" w:themeColor="text1"/>
          <w:spacing w:val="-6"/>
          <w:sz w:val="24"/>
        </w:rPr>
        <w:t>。</w:t>
      </w:r>
    </w:p>
    <w:p w14:paraId="25C2EC80"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材料和工程设备</w:t>
      </w:r>
    </w:p>
    <w:p w14:paraId="41F7AD09"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双方供应的建筑材料、建筑构配件和设备必须符合国家与本市相关标准、规定和设计文件要求，其中：</w:t>
      </w:r>
    </w:p>
    <w:p w14:paraId="55B6177F"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1.地坪涂料、内外墙涂料、防水涂料不得使用溶剂型产品；其它建筑类涂料与胶粘剂应当符合《建筑类涂料与胶粘剂挥发性有机化合物含量限值标准》（DB11/1983—2022）的规定，并应优先采购使用水性或无溶剂型产品。</w:t>
      </w:r>
    </w:p>
    <w:p w14:paraId="45B04C30"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hint="eastAsia"/>
          <w:color w:val="000000" w:themeColor="text1"/>
          <w:spacing w:val="-1"/>
          <w:sz w:val="24"/>
        </w:rPr>
        <w:t>2.</w:t>
      </w:r>
      <w:r w:rsidRPr="00F549B8">
        <w:rPr>
          <w:rFonts w:ascii="宋体" w:hAnsi="宋体" w:cs="宋体"/>
          <w:color w:val="000000" w:themeColor="text1"/>
          <w:spacing w:val="-1"/>
          <w:sz w:val="24"/>
        </w:rPr>
        <w:t xml:space="preserve"> </w:t>
      </w:r>
      <w:r w:rsidRPr="00F549B8">
        <w:rPr>
          <w:rFonts w:ascii="宋体" w:hAnsi="宋体" w:cs="宋体" w:hint="eastAsia"/>
          <w:color w:val="000000" w:themeColor="text1"/>
          <w:spacing w:val="-1"/>
          <w:sz w:val="24"/>
        </w:rPr>
        <w:t>施工单位提供的材料和工程设备</w:t>
      </w:r>
      <w:r w:rsidRPr="00F549B8">
        <w:rPr>
          <w:rFonts w:ascii="宋体" w:hAnsi="宋体" w:cs="宋体"/>
          <w:color w:val="000000" w:themeColor="text1"/>
          <w:spacing w:val="-1"/>
          <w:sz w:val="24"/>
        </w:rPr>
        <w:t xml:space="preserve"> </w:t>
      </w:r>
    </w:p>
    <w:p w14:paraId="17679A3E"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color w:val="000000" w:themeColor="text1"/>
          <w:spacing w:val="-1"/>
          <w:sz w:val="24"/>
        </w:rPr>
        <w:t>2.1</w:t>
      </w:r>
      <w:r w:rsidRPr="00F549B8">
        <w:rPr>
          <w:rFonts w:ascii="宋体" w:hAnsi="宋体" w:cs="宋体" w:hint="eastAsia"/>
          <w:color w:val="000000" w:themeColor="text1"/>
          <w:spacing w:val="-1"/>
          <w:sz w:val="24"/>
        </w:rPr>
        <w:t>施工单位提供的材料和工程设备均由施工单位负责采购、运输和保管。施工单位应对其采购的材料和工程设备负责。</w:t>
      </w:r>
    </w:p>
    <w:p w14:paraId="7C94F6F7"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hint="eastAsia"/>
          <w:color w:val="000000" w:themeColor="text1"/>
          <w:spacing w:val="-1"/>
          <w:sz w:val="24"/>
        </w:rPr>
        <w:t>2.2施工单位应将各项材料和工程设备的供货人及品种、规格、数量和供货</w:t>
      </w:r>
      <w:r w:rsidRPr="00F549B8">
        <w:rPr>
          <w:rFonts w:ascii="宋体" w:hAnsi="宋体" w:cs="宋体" w:hint="eastAsia"/>
          <w:color w:val="000000" w:themeColor="text1"/>
          <w:spacing w:val="-1"/>
          <w:sz w:val="24"/>
        </w:rPr>
        <w:lastRenderedPageBreak/>
        <w:t>时间等报送监理人审批。施工单位应向监理人提交其负责提供的材料和工程设备的质量证明文件，并满足合同约定的质量标准。</w:t>
      </w:r>
    </w:p>
    <w:p w14:paraId="79D355A4"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color w:val="000000" w:themeColor="text1"/>
          <w:spacing w:val="-1"/>
          <w:sz w:val="24"/>
        </w:rPr>
        <w:t>2.3</w:t>
      </w:r>
      <w:r w:rsidRPr="00F549B8">
        <w:rPr>
          <w:rFonts w:ascii="宋体" w:hAnsi="宋体" w:cs="宋体" w:hint="eastAsia"/>
          <w:color w:val="000000" w:themeColor="text1"/>
          <w:spacing w:val="-1"/>
          <w:sz w:val="24"/>
        </w:rPr>
        <w:t>对施工单位提供的材料和工程设备，施工单位应会同监理人进行检验和交货验收，查验材料合格证明和产品合格证书，并按合同约定和监理人指示，进行材料的抽样检验和工程设备的检验测试，检验和测试结果应提交监理人，所需费用由施工单位承担。</w:t>
      </w:r>
    </w:p>
    <w:p w14:paraId="3B8974C8"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hint="eastAsia"/>
          <w:color w:val="000000" w:themeColor="text1"/>
          <w:spacing w:val="-1"/>
          <w:sz w:val="24"/>
        </w:rPr>
        <w:t>3. 材料和工程设备专用于合同工程</w:t>
      </w:r>
    </w:p>
    <w:p w14:paraId="2351EE68"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hint="eastAsia"/>
          <w:color w:val="000000" w:themeColor="text1"/>
          <w:spacing w:val="-1"/>
          <w:sz w:val="24"/>
        </w:rPr>
        <w:t>3.1运入施工场地的材料、工程设备，包括备品备件、安装</w:t>
      </w:r>
      <w:proofErr w:type="gramStart"/>
      <w:r w:rsidRPr="00F549B8">
        <w:rPr>
          <w:rFonts w:ascii="宋体" w:hAnsi="宋体" w:cs="宋体" w:hint="eastAsia"/>
          <w:color w:val="000000" w:themeColor="text1"/>
          <w:spacing w:val="-1"/>
          <w:sz w:val="24"/>
        </w:rPr>
        <w:t>专用工</w:t>
      </w:r>
      <w:proofErr w:type="gramEnd"/>
      <w:r w:rsidRPr="00F549B8">
        <w:rPr>
          <w:rFonts w:ascii="宋体" w:hAnsi="宋体" w:cs="宋体" w:hint="eastAsia"/>
          <w:color w:val="000000" w:themeColor="text1"/>
          <w:spacing w:val="-1"/>
          <w:sz w:val="24"/>
        </w:rPr>
        <w:t>器具与随机资料，必须专用于合同工程，且入场前均要通知监理人与建设单位工程师进行检查。且未经监理人同意，承包人不得将</w:t>
      </w:r>
      <w:r w:rsidRPr="00F549B8">
        <w:rPr>
          <w:rFonts w:ascii="宋体" w:hAnsi="宋体" w:cs="宋体"/>
          <w:color w:val="000000" w:themeColor="text1"/>
          <w:spacing w:val="-1"/>
          <w:sz w:val="24"/>
        </w:rPr>
        <w:t>2</w:t>
      </w:r>
      <w:r w:rsidRPr="00F549B8">
        <w:rPr>
          <w:rFonts w:ascii="宋体" w:hAnsi="宋体" w:cs="宋体" w:hint="eastAsia"/>
          <w:color w:val="000000" w:themeColor="text1"/>
          <w:spacing w:val="-1"/>
          <w:sz w:val="24"/>
        </w:rPr>
        <w:t>条涉及的材料设备等运出施工场地或挪作他用。</w:t>
      </w:r>
    </w:p>
    <w:p w14:paraId="1933C5C7"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hint="eastAsia"/>
          <w:color w:val="000000" w:themeColor="text1"/>
          <w:spacing w:val="-1"/>
          <w:sz w:val="24"/>
        </w:rPr>
        <w:t>3.2随同工程设备运入施工场地的备品备件、</w:t>
      </w:r>
      <w:proofErr w:type="gramStart"/>
      <w:r w:rsidRPr="00F549B8">
        <w:rPr>
          <w:rFonts w:ascii="宋体" w:hAnsi="宋体" w:cs="宋体" w:hint="eastAsia"/>
          <w:color w:val="000000" w:themeColor="text1"/>
          <w:spacing w:val="-1"/>
          <w:sz w:val="24"/>
        </w:rPr>
        <w:t>专用工</w:t>
      </w:r>
      <w:proofErr w:type="gramEnd"/>
      <w:r w:rsidRPr="00F549B8">
        <w:rPr>
          <w:rFonts w:ascii="宋体" w:hAnsi="宋体" w:cs="宋体" w:hint="eastAsia"/>
          <w:color w:val="000000" w:themeColor="text1"/>
          <w:spacing w:val="-1"/>
          <w:sz w:val="24"/>
        </w:rPr>
        <w:t>器具与随机资料，应由承包人会同监理人按供货人的装箱单清点后共同封存，未经监理人同意不得启用。承包人因合同工作需要使用上述物品时，应向监理人提出申请。</w:t>
      </w:r>
    </w:p>
    <w:p w14:paraId="72372D65"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color w:val="000000" w:themeColor="text1"/>
          <w:spacing w:val="-1"/>
          <w:sz w:val="24"/>
        </w:rPr>
        <w:t>4.</w:t>
      </w:r>
      <w:r w:rsidRPr="00F549B8">
        <w:rPr>
          <w:rFonts w:ascii="宋体" w:hAnsi="宋体" w:cs="宋体" w:hint="eastAsia"/>
          <w:color w:val="000000" w:themeColor="text1"/>
          <w:spacing w:val="-1"/>
          <w:sz w:val="24"/>
        </w:rPr>
        <w:t xml:space="preserve"> 禁止使用不合格的材料和工程设备</w:t>
      </w:r>
    </w:p>
    <w:p w14:paraId="49D56E2E"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color w:val="000000" w:themeColor="text1"/>
          <w:spacing w:val="-1"/>
          <w:sz w:val="24"/>
        </w:rPr>
        <w:t>4.1</w:t>
      </w:r>
      <w:r w:rsidRPr="00F549B8">
        <w:rPr>
          <w:rFonts w:ascii="宋体" w:hAnsi="宋体" w:cs="宋体" w:hint="eastAsia"/>
          <w:color w:val="000000" w:themeColor="text1"/>
          <w:spacing w:val="-1"/>
          <w:sz w:val="24"/>
        </w:rPr>
        <w:t>监理人有权拒绝承包人提供的不合格材料或工程设备，并要求承包人立即进行更换。监理人应在更换后再次进行检查和检验，由此增加的费用和（或）工期延误由承包人承担。</w:t>
      </w:r>
    </w:p>
    <w:p w14:paraId="1BF0C988" w14:textId="77777777" w:rsidR="00F549B8" w:rsidRPr="00F549B8"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hint="eastAsia"/>
          <w:color w:val="000000" w:themeColor="text1"/>
          <w:spacing w:val="-1"/>
          <w:sz w:val="24"/>
        </w:rPr>
        <w:t>4.2 监理人发现承包人使用了不合格的材料和工程设备，应即时发出指示要求承包人立即改正，并禁止在工程中继续使用不合格的材料和工程设备。</w:t>
      </w:r>
    </w:p>
    <w:p w14:paraId="7F7032AE" w14:textId="7F45C255" w:rsidR="00F549B8" w:rsidRPr="008B5B03" w:rsidRDefault="00F549B8" w:rsidP="00F549B8">
      <w:pPr>
        <w:numPr>
          <w:ilvl w:val="255"/>
          <w:numId w:val="0"/>
        </w:numPr>
        <w:spacing w:line="360" w:lineRule="auto"/>
        <w:ind w:firstLineChars="200" w:firstLine="476"/>
        <w:rPr>
          <w:rFonts w:ascii="宋体" w:hAnsi="宋体" w:cs="宋体" w:hint="eastAsia"/>
          <w:color w:val="000000" w:themeColor="text1"/>
          <w:spacing w:val="1"/>
          <w:sz w:val="24"/>
        </w:rPr>
      </w:pPr>
      <w:r w:rsidRPr="00F549B8">
        <w:rPr>
          <w:rFonts w:ascii="宋体" w:hAnsi="宋体" w:cs="宋体" w:hint="eastAsia"/>
          <w:color w:val="000000" w:themeColor="text1"/>
          <w:spacing w:val="-1"/>
          <w:sz w:val="24"/>
        </w:rPr>
        <w:t>4.3 发包人提供的材料或工程设备不符合合同要求的，承包人有权拒绝，并可要求发包人更换，由此增加的费用和（或）工期延误由发包人承担。</w:t>
      </w:r>
    </w:p>
    <w:p w14:paraId="0E5539F8"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建设单位义务</w:t>
      </w:r>
    </w:p>
    <w:p w14:paraId="769DA333"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1</w:t>
      </w:r>
      <w:r w:rsidRPr="008B5B03">
        <w:rPr>
          <w:rFonts w:ascii="宋体" w:hAnsi="宋体" w:cs="宋体" w:hint="eastAsia"/>
          <w:color w:val="000000" w:themeColor="text1"/>
          <w:spacing w:val="-5"/>
          <w:sz w:val="24"/>
        </w:rPr>
        <w:t>.按合同约定的条件、期限和方式向施工单位支付合同价款。</w:t>
      </w:r>
    </w:p>
    <w:p w14:paraId="188AE001"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4"/>
          <w:sz w:val="24"/>
        </w:rPr>
        <w:t>2.</w:t>
      </w:r>
      <w:r w:rsidRPr="008B5B03">
        <w:rPr>
          <w:rFonts w:ascii="宋体" w:hAnsi="宋体" w:cs="宋体"/>
          <w:color w:val="000000" w:themeColor="text1"/>
          <w:spacing w:val="-4"/>
          <w:sz w:val="24"/>
        </w:rPr>
        <w:t>应</w:t>
      </w:r>
      <w:r w:rsidRPr="008B5B03">
        <w:rPr>
          <w:rFonts w:ascii="宋体" w:hAnsi="宋体" w:cs="宋体" w:hint="eastAsia"/>
          <w:color w:val="000000" w:themeColor="text1"/>
          <w:spacing w:val="-4"/>
          <w:sz w:val="24"/>
        </w:rPr>
        <w:t>在合同签订后</w:t>
      </w:r>
      <w:r w:rsidRPr="008B5B03">
        <w:rPr>
          <w:rFonts w:ascii="宋体" w:hAnsi="宋体" w:cs="宋体" w:hint="eastAsia"/>
          <w:color w:val="000000" w:themeColor="text1"/>
          <w:spacing w:val="-4"/>
          <w:sz w:val="24"/>
          <w:u w:val="single"/>
        </w:rPr>
        <w:t xml:space="preserve">  </w:t>
      </w:r>
      <w:r w:rsidRPr="008B5B03">
        <w:rPr>
          <w:rFonts w:ascii="宋体" w:hAnsi="宋体" w:cs="宋体"/>
          <w:color w:val="000000" w:themeColor="text1"/>
          <w:spacing w:val="-4"/>
          <w:sz w:val="24"/>
          <w:u w:val="single"/>
        </w:rPr>
        <w:t>7</w:t>
      </w:r>
      <w:r w:rsidRPr="008B5B03">
        <w:rPr>
          <w:rFonts w:ascii="宋体" w:hAnsi="宋体" w:cs="宋体" w:hint="eastAsia"/>
          <w:color w:val="000000" w:themeColor="text1"/>
          <w:spacing w:val="-4"/>
          <w:sz w:val="24"/>
          <w:u w:val="single"/>
        </w:rPr>
        <w:t xml:space="preserve"> </w:t>
      </w:r>
      <w:r w:rsidRPr="008B5B03">
        <w:rPr>
          <w:rFonts w:ascii="宋体" w:hAnsi="宋体" w:cs="宋体"/>
          <w:color w:val="000000" w:themeColor="text1"/>
          <w:spacing w:val="-4"/>
          <w:sz w:val="24"/>
          <w:u w:val="single"/>
        </w:rPr>
        <w:t xml:space="preserve"> </w:t>
      </w:r>
      <w:r w:rsidRPr="008B5B03">
        <w:rPr>
          <w:rFonts w:ascii="宋体" w:hAnsi="宋体" w:cs="宋体" w:hint="eastAsia"/>
          <w:color w:val="000000" w:themeColor="text1"/>
          <w:spacing w:val="-4"/>
          <w:sz w:val="24"/>
        </w:rPr>
        <w:t>日内</w:t>
      </w:r>
      <w:r w:rsidRPr="008B5B03">
        <w:rPr>
          <w:rFonts w:ascii="宋体" w:hAnsi="宋体" w:cs="宋体"/>
          <w:color w:val="000000" w:themeColor="text1"/>
          <w:spacing w:val="-4"/>
          <w:sz w:val="24"/>
        </w:rPr>
        <w:t>向</w:t>
      </w:r>
      <w:r w:rsidRPr="008B5B03">
        <w:rPr>
          <w:rFonts w:ascii="宋体" w:hAnsi="宋体" w:cs="宋体" w:hint="eastAsia"/>
          <w:color w:val="000000" w:themeColor="text1"/>
          <w:spacing w:val="-4"/>
          <w:sz w:val="24"/>
        </w:rPr>
        <w:t>施工单位移交具备施工条件的</w:t>
      </w:r>
      <w:r w:rsidRPr="008B5B03">
        <w:rPr>
          <w:rFonts w:ascii="宋体" w:hAnsi="宋体" w:cs="宋体"/>
          <w:color w:val="000000" w:themeColor="text1"/>
          <w:spacing w:val="-4"/>
          <w:sz w:val="24"/>
        </w:rPr>
        <w:t>施工场地，</w:t>
      </w:r>
      <w:r w:rsidRPr="008B5B03">
        <w:rPr>
          <w:rFonts w:ascii="宋体" w:hAnsi="宋体" w:cs="宋体" w:hint="eastAsia"/>
          <w:color w:val="000000" w:themeColor="text1"/>
          <w:spacing w:val="-4"/>
          <w:sz w:val="24"/>
        </w:rPr>
        <w:t>并最迟在移交施工场地的同时向施工单位提供</w:t>
      </w:r>
      <w:r w:rsidRPr="008B5B03">
        <w:rPr>
          <w:rFonts w:ascii="宋体" w:hAnsi="宋体" w:cs="宋体"/>
          <w:color w:val="000000" w:themeColor="text1"/>
          <w:spacing w:val="-4"/>
          <w:sz w:val="24"/>
        </w:rPr>
        <w:t>与工程施工相关的现场资料</w:t>
      </w:r>
      <w:r w:rsidRPr="008B5B03">
        <w:rPr>
          <w:rFonts w:ascii="宋体" w:hAnsi="宋体" w:cs="宋体" w:hint="eastAsia"/>
          <w:color w:val="000000" w:themeColor="text1"/>
          <w:spacing w:val="-4"/>
          <w:sz w:val="24"/>
        </w:rPr>
        <w:t>或图纸</w:t>
      </w:r>
      <w:r w:rsidRPr="008B5B03">
        <w:rPr>
          <w:rFonts w:ascii="宋体" w:hAnsi="宋体" w:cs="宋体"/>
          <w:color w:val="000000" w:themeColor="text1"/>
          <w:spacing w:val="-4"/>
          <w:sz w:val="24"/>
        </w:rPr>
        <w:t>。</w:t>
      </w:r>
    </w:p>
    <w:p w14:paraId="22C03F3C"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3.根据工程风险等级成立施工安全管理组织或配备专（兼）职安全管理人员，对施工单位施工方案、使用材料、进场人员、场地管理措施等进行监督管理。</w:t>
      </w:r>
    </w:p>
    <w:p w14:paraId="4446B577"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4.组织对本单位相关人员及施工人员开展进场前安全培训，为培训合格施工人员办理出入证。</w:t>
      </w:r>
    </w:p>
    <w:p w14:paraId="67AC79CF"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lastRenderedPageBreak/>
        <w:t>5.工程开工前，对按本市相关规定属于高风险限额以下小型工程办理安全生产信息登记。</w:t>
      </w:r>
    </w:p>
    <w:p w14:paraId="5EC9E366"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6</w:t>
      </w:r>
      <w:r w:rsidRPr="008B5B03">
        <w:rPr>
          <w:rFonts w:ascii="宋体" w:hAnsi="宋体" w:cs="宋体" w:hint="eastAsia"/>
          <w:color w:val="000000" w:themeColor="text1"/>
          <w:spacing w:val="-5"/>
          <w:sz w:val="24"/>
        </w:rPr>
        <w:t>.及时支付安全防护相关费用，并督促施工单位落实施工安全防护措施。</w:t>
      </w:r>
    </w:p>
    <w:p w14:paraId="02259ACC"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7</w:t>
      </w:r>
      <w:r w:rsidRPr="008B5B03">
        <w:rPr>
          <w:rFonts w:ascii="宋体" w:hAnsi="宋体" w:cs="宋体" w:hint="eastAsia"/>
          <w:color w:val="000000" w:themeColor="text1"/>
          <w:spacing w:val="-5"/>
          <w:sz w:val="24"/>
        </w:rPr>
        <w:t>.挖掘工程开工前，在北京市地下管线安全防护信息平台发布施工信息，与地下管线权属单位进行对接配合，开展地下管线调查，查清施工区域地下管线情况。</w:t>
      </w:r>
    </w:p>
    <w:p w14:paraId="77B0364F"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8</w:t>
      </w:r>
      <w:r w:rsidRPr="008B5B03">
        <w:rPr>
          <w:rFonts w:ascii="宋体" w:hAnsi="宋体" w:cs="宋体" w:hint="eastAsia"/>
          <w:color w:val="000000" w:themeColor="text1"/>
          <w:spacing w:val="-5"/>
          <w:sz w:val="24"/>
        </w:rPr>
        <w:t>.在人员密集场所室内施工的，应安装烟感报警器和视频监控，与楼宇中控平台对接，并实现自动报警和实时监控，所需费用由建设单位承担。</w:t>
      </w:r>
    </w:p>
    <w:p w14:paraId="3E20695E"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9</w:t>
      </w:r>
      <w:r w:rsidRPr="008B5B03">
        <w:rPr>
          <w:rFonts w:ascii="宋体" w:hAnsi="宋体" w:cs="宋体"/>
          <w:color w:val="000000" w:themeColor="text1"/>
          <w:spacing w:val="-5"/>
          <w:sz w:val="24"/>
        </w:rPr>
        <w:t>.</w:t>
      </w:r>
      <w:r w:rsidRPr="008B5B03">
        <w:rPr>
          <w:rFonts w:ascii="宋体" w:hAnsi="宋体" w:cs="宋体" w:hint="eastAsia"/>
          <w:color w:val="000000" w:themeColor="text1"/>
          <w:spacing w:val="-5"/>
          <w:sz w:val="24"/>
        </w:rPr>
        <w:t>对建筑垃圾处理、施工扬尘治理负总责。</w:t>
      </w:r>
      <w:r w:rsidRPr="008B5B03">
        <w:rPr>
          <w:rFonts w:ascii="宋体" w:hAnsi="宋体" w:cs="宋体"/>
          <w:color w:val="000000" w:themeColor="text1"/>
          <w:spacing w:val="-5"/>
          <w:sz w:val="24"/>
        </w:rPr>
        <w:t>应</w:t>
      </w:r>
      <w:proofErr w:type="gramStart"/>
      <w:r w:rsidRPr="008B5B03">
        <w:rPr>
          <w:rFonts w:ascii="宋体" w:hAnsi="宋体" w:cs="宋体"/>
          <w:color w:val="000000" w:themeColor="text1"/>
          <w:spacing w:val="-5"/>
          <w:sz w:val="24"/>
        </w:rPr>
        <w:t>按关于</w:t>
      </w:r>
      <w:proofErr w:type="gramEnd"/>
      <w:r w:rsidRPr="008B5B03">
        <w:rPr>
          <w:rFonts w:ascii="宋体" w:hAnsi="宋体" w:cs="宋体"/>
          <w:color w:val="000000" w:themeColor="text1"/>
          <w:spacing w:val="-5"/>
          <w:sz w:val="24"/>
        </w:rPr>
        <w:t>大气污染和绿色施工的相关管理要求，落实本单位施工扬尘治理责任，确保用于开展绿色施工的费用支</w:t>
      </w:r>
    </w:p>
    <w:p w14:paraId="7C76FE81" w14:textId="77777777" w:rsidR="00F549B8" w:rsidRPr="008B5B03" w:rsidRDefault="00F549B8" w:rsidP="00F549B8">
      <w:pPr>
        <w:spacing w:line="360" w:lineRule="auto"/>
        <w:ind w:left="1" w:right="75" w:hanging="1"/>
        <w:rPr>
          <w:rFonts w:ascii="宋体" w:hAnsi="宋体" w:cs="宋体" w:hint="eastAsia"/>
          <w:color w:val="000000" w:themeColor="text1"/>
          <w:spacing w:val="-5"/>
          <w:sz w:val="24"/>
        </w:rPr>
      </w:pPr>
      <w:r w:rsidRPr="008B5B03">
        <w:rPr>
          <w:rFonts w:ascii="宋体" w:hAnsi="宋体" w:cs="宋体"/>
          <w:color w:val="000000" w:themeColor="text1"/>
          <w:spacing w:val="-5"/>
          <w:sz w:val="24"/>
        </w:rPr>
        <w:t>出，督促</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严格落实施工扬尘治理各项措施。</w:t>
      </w:r>
    </w:p>
    <w:p w14:paraId="7C0EA660"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施工单位义务</w:t>
      </w:r>
    </w:p>
    <w:p w14:paraId="5911B978"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1</w:t>
      </w:r>
      <w:r w:rsidRPr="008B5B03">
        <w:rPr>
          <w:rFonts w:ascii="宋体" w:hAnsi="宋体" w:cs="宋体" w:hint="eastAsia"/>
          <w:color w:val="000000" w:themeColor="text1"/>
          <w:spacing w:val="-5"/>
          <w:sz w:val="24"/>
        </w:rPr>
        <w:t>.依法取得承包工程的相应资质或具备相应条件。</w:t>
      </w:r>
    </w:p>
    <w:p w14:paraId="18050F88"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2</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按合同约定的工作内容和施工进度要求，编制施工</w:t>
      </w:r>
      <w:r w:rsidRPr="008B5B03">
        <w:rPr>
          <w:rFonts w:ascii="宋体" w:hAnsi="宋体" w:cs="宋体" w:hint="eastAsia"/>
          <w:color w:val="000000" w:themeColor="text1"/>
          <w:spacing w:val="-5"/>
          <w:sz w:val="24"/>
        </w:rPr>
        <w:t>组织设计，进行施工、竣工、交付，并在缺陷责任期及保修期内对工程缺陷承担维修责任。</w:t>
      </w:r>
    </w:p>
    <w:p w14:paraId="15318D34"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3</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委派具备相应岗位资格的管理人员</w:t>
      </w:r>
      <w:r w:rsidRPr="008B5B03">
        <w:rPr>
          <w:rFonts w:ascii="宋体" w:hAnsi="宋体" w:cs="宋体" w:hint="eastAsia"/>
          <w:color w:val="000000" w:themeColor="text1"/>
          <w:spacing w:val="-5"/>
          <w:sz w:val="24"/>
        </w:rPr>
        <w:t>与施工人员，严格按照法律法规及相关标准开展工程建设活动，确保施工安全。</w:t>
      </w:r>
    </w:p>
    <w:p w14:paraId="2902D198" w14:textId="77777777" w:rsidR="00F549B8" w:rsidRPr="008B5B03" w:rsidRDefault="00F549B8" w:rsidP="00F549B8">
      <w:pPr>
        <w:spacing w:line="360" w:lineRule="auto"/>
        <w:ind w:left="1" w:firstLine="421"/>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4.按照安全生产法律、法规及相关标准要求，建立、健全安全生产责任制和安全生产规章制度，安全生产费用按规定规范计取及使用。</w:t>
      </w:r>
    </w:p>
    <w:p w14:paraId="6C2F758E" w14:textId="77777777" w:rsidR="00F549B8" w:rsidRPr="008B5B03" w:rsidRDefault="00F549B8" w:rsidP="00F549B8">
      <w:pPr>
        <w:spacing w:line="360" w:lineRule="auto"/>
        <w:ind w:right="74" w:firstLine="426"/>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5.在现场应配备不少于1名安全生产管理人员，负责对施工现场的施工作业、使用材料、进场人员、场地管理措施等进行监督。</w:t>
      </w:r>
    </w:p>
    <w:p w14:paraId="73BDB168" w14:textId="77777777" w:rsidR="00F549B8" w:rsidRPr="008B5B03" w:rsidRDefault="00F549B8" w:rsidP="00F549B8">
      <w:pPr>
        <w:spacing w:line="360" w:lineRule="auto"/>
        <w:ind w:left="1" w:firstLine="421"/>
        <w:rPr>
          <w:rFonts w:ascii="宋体" w:hAnsi="宋体" w:cs="宋体" w:hint="eastAsia"/>
          <w:color w:val="000000" w:themeColor="text1"/>
          <w:spacing w:val="-5"/>
          <w:sz w:val="24"/>
        </w:rPr>
      </w:pPr>
      <w:r w:rsidRPr="008B5B03">
        <w:rPr>
          <w:rFonts w:ascii="宋体" w:hAnsi="宋体" w:cs="宋体"/>
          <w:color w:val="000000" w:themeColor="text1"/>
          <w:spacing w:val="-5"/>
          <w:sz w:val="24"/>
        </w:rPr>
        <w:t>6</w:t>
      </w:r>
      <w:r w:rsidRPr="008B5B03">
        <w:rPr>
          <w:rFonts w:ascii="宋体" w:hAnsi="宋体" w:cs="宋体" w:hint="eastAsia"/>
          <w:color w:val="000000" w:themeColor="text1"/>
          <w:spacing w:val="-5"/>
          <w:sz w:val="24"/>
        </w:rPr>
        <w:t>.依据有关法律法规、技术规范等编制施工组织方案，严格落实各项安全生产措施，使用符合安全生产要求的安全防护用品。加强施工现场的管理，施工现场采取合理方式封闭管理，设置护栏围挡、警示标志等安全防护措施，严格核查进出手续，严禁无关人员进入。</w:t>
      </w:r>
    </w:p>
    <w:p w14:paraId="4F4BE77B"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7</w:t>
      </w:r>
      <w:r w:rsidRPr="008B5B03">
        <w:rPr>
          <w:rFonts w:ascii="宋体" w:hAnsi="宋体" w:cs="宋体" w:hint="eastAsia"/>
          <w:color w:val="000000" w:themeColor="text1"/>
          <w:spacing w:val="-5"/>
          <w:sz w:val="24"/>
        </w:rPr>
        <w:t>.加强对施工作业人员的安全生产及消防培训教育，禁止安全生产培训教育不合格的人员上岗作业。</w:t>
      </w:r>
    </w:p>
    <w:p w14:paraId="2DFC2789"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8</w:t>
      </w:r>
      <w:r w:rsidRPr="008B5B03">
        <w:rPr>
          <w:rFonts w:ascii="宋体" w:hAnsi="宋体" w:cs="宋体" w:hint="eastAsia"/>
          <w:color w:val="000000" w:themeColor="text1"/>
          <w:spacing w:val="-5"/>
          <w:sz w:val="24"/>
        </w:rPr>
        <w:t>.对施工作业人员进行安全生产作业交底，保证施工作业人员充分了解施工作业中的安全风险、注意事项、禁止行为和应急措施。</w:t>
      </w:r>
    </w:p>
    <w:p w14:paraId="3D85820B"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9</w:t>
      </w:r>
      <w:r w:rsidRPr="008B5B03">
        <w:rPr>
          <w:rFonts w:ascii="宋体" w:hAnsi="宋体" w:cs="宋体" w:hint="eastAsia"/>
          <w:color w:val="000000" w:themeColor="text1"/>
          <w:spacing w:val="-5"/>
          <w:sz w:val="24"/>
        </w:rPr>
        <w:t>.涉及电焊施工、高处作业、临时用电、吊装作业、有限空间监护作业等特种作业的，应当安排依法取得特种作业操作证的人员从事相关作业。</w:t>
      </w:r>
    </w:p>
    <w:p w14:paraId="45DAC094"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lastRenderedPageBreak/>
        <w:t>1</w:t>
      </w:r>
      <w:r w:rsidRPr="008B5B03">
        <w:rPr>
          <w:rFonts w:ascii="宋体" w:hAnsi="宋体" w:cs="宋体"/>
          <w:color w:val="000000" w:themeColor="text1"/>
          <w:spacing w:val="-5"/>
          <w:sz w:val="24"/>
        </w:rPr>
        <w:t>0</w:t>
      </w:r>
      <w:r w:rsidRPr="008B5B03">
        <w:rPr>
          <w:rFonts w:ascii="宋体" w:hAnsi="宋体" w:cs="宋体" w:hint="eastAsia"/>
          <w:color w:val="000000" w:themeColor="text1"/>
          <w:spacing w:val="-5"/>
          <w:sz w:val="24"/>
        </w:rPr>
        <w:t>.涉及挖掘作业的，施工单位应制定地下管线保护方案，落实保护措施，防止发生施工破坏地下管线事故。</w:t>
      </w:r>
    </w:p>
    <w:p w14:paraId="741ACCC6"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11.施工现场涉及使用危险化学品或其它易燃、易爆、易挥发（含汽、柴油）等危险物品的，应当严格按照《危险化学品安全管理条例》和《北京市限额以下小型工程安全管理联席会议办公室关于加强限额以下小型工程施工现场危险物品安全管理的通知》（京建发〔2023〕252号）等本市相关规定管理。</w:t>
      </w:r>
    </w:p>
    <w:p w14:paraId="432EAE0F"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1</w:t>
      </w:r>
      <w:r w:rsidRPr="008B5B03">
        <w:rPr>
          <w:rFonts w:ascii="宋体" w:hAnsi="宋体" w:cs="宋体"/>
          <w:color w:val="000000" w:themeColor="text1"/>
          <w:spacing w:val="-5"/>
          <w:sz w:val="24"/>
        </w:rPr>
        <w:t>2</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负责安全文明施工和环境保护工作，遵守关于大气污染和绿色施工等方面规定</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贯彻北京市建设行政主管部门制定的施工扬尘治理方案，妥善处理施工过程中产生的废弃材料和建筑垃圾，使用符合安全和环保要求的施工机械，落实本单位安全生产和绿色施工主体责任</w:t>
      </w:r>
      <w:r w:rsidRPr="008B5B03">
        <w:rPr>
          <w:rFonts w:ascii="宋体" w:hAnsi="宋体" w:cs="宋体" w:hint="eastAsia"/>
          <w:color w:val="000000" w:themeColor="text1"/>
          <w:spacing w:val="-5"/>
          <w:sz w:val="24"/>
        </w:rPr>
        <w:t>。</w:t>
      </w:r>
    </w:p>
    <w:p w14:paraId="70D83F1A"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1"/>
          <w:position w:val="1"/>
          <w:sz w:val="24"/>
        </w:rPr>
        <w:t>1</w:t>
      </w:r>
      <w:r w:rsidRPr="008B5B03">
        <w:rPr>
          <w:rFonts w:ascii="宋体" w:hAnsi="宋体" w:cs="宋体"/>
          <w:color w:val="000000" w:themeColor="text1"/>
          <w:spacing w:val="-1"/>
          <w:position w:val="1"/>
          <w:sz w:val="24"/>
        </w:rPr>
        <w:t>3</w:t>
      </w:r>
      <w:r w:rsidRPr="008B5B03">
        <w:rPr>
          <w:rFonts w:ascii="宋体" w:hAnsi="宋体" w:cs="宋体" w:hint="eastAsia"/>
          <w:color w:val="000000" w:themeColor="text1"/>
          <w:spacing w:val="-1"/>
          <w:position w:val="1"/>
          <w:sz w:val="24"/>
        </w:rPr>
        <w:t>.施工单位</w:t>
      </w:r>
      <w:r w:rsidRPr="008B5B03">
        <w:rPr>
          <w:rFonts w:ascii="宋体" w:hAnsi="宋体" w:cs="宋体"/>
          <w:color w:val="000000" w:themeColor="text1"/>
          <w:spacing w:val="-1"/>
          <w:position w:val="1"/>
          <w:sz w:val="24"/>
        </w:rPr>
        <w:t>不得将本工程转包和违法分包</w:t>
      </w:r>
      <w:r w:rsidRPr="008B5B03">
        <w:rPr>
          <w:rFonts w:ascii="宋体" w:hAnsi="宋体" w:cs="宋体" w:hint="eastAsia"/>
          <w:color w:val="000000" w:themeColor="text1"/>
          <w:spacing w:val="-1"/>
          <w:position w:val="1"/>
          <w:sz w:val="24"/>
        </w:rPr>
        <w:t>，应按照相关规定及时支付工人工资。</w:t>
      </w:r>
    </w:p>
    <w:p w14:paraId="32F9B77D"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工程变更</w:t>
      </w:r>
    </w:p>
    <w:p w14:paraId="310117BE"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1</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本合同约定的工程内容如需变更</w:t>
      </w:r>
      <w:r w:rsidRPr="008B5B03">
        <w:rPr>
          <w:rFonts w:ascii="宋体" w:hAnsi="宋体" w:cs="宋体" w:hint="eastAsia"/>
          <w:color w:val="000000" w:themeColor="text1"/>
          <w:spacing w:val="-5"/>
          <w:sz w:val="24"/>
        </w:rPr>
        <w:t>的</w:t>
      </w:r>
      <w:r w:rsidRPr="008B5B03">
        <w:rPr>
          <w:rFonts w:ascii="宋体" w:hAnsi="宋体" w:cs="宋体"/>
          <w:color w:val="000000" w:themeColor="text1"/>
          <w:spacing w:val="-5"/>
          <w:sz w:val="24"/>
        </w:rPr>
        <w:t>，</w:t>
      </w:r>
      <w:r w:rsidRPr="008B5B03">
        <w:rPr>
          <w:rFonts w:ascii="宋体" w:hAnsi="宋体" w:cs="宋体" w:hint="eastAsia"/>
          <w:color w:val="000000" w:themeColor="text1"/>
          <w:spacing w:val="-5"/>
          <w:sz w:val="24"/>
        </w:rPr>
        <w:t>经</w:t>
      </w:r>
      <w:r w:rsidRPr="008B5B03">
        <w:rPr>
          <w:rFonts w:ascii="宋体" w:hAnsi="宋体" w:cs="宋体"/>
          <w:color w:val="000000" w:themeColor="text1"/>
          <w:spacing w:val="-5"/>
          <w:sz w:val="24"/>
        </w:rPr>
        <w:t>双方协商一致，</w:t>
      </w:r>
      <w:r w:rsidRPr="008B5B03">
        <w:rPr>
          <w:rFonts w:ascii="宋体" w:hAnsi="宋体" w:cs="宋体" w:hint="eastAsia"/>
          <w:color w:val="000000" w:themeColor="text1"/>
          <w:spacing w:val="-5"/>
          <w:sz w:val="24"/>
        </w:rPr>
        <w:t>应签订补充协议</w:t>
      </w:r>
      <w:r w:rsidRPr="008B5B03">
        <w:rPr>
          <w:rFonts w:ascii="宋体" w:hAnsi="宋体" w:cs="宋体"/>
          <w:color w:val="000000" w:themeColor="text1"/>
          <w:spacing w:val="-5"/>
          <w:sz w:val="24"/>
        </w:rPr>
        <w:t>，同时调整相关</w:t>
      </w:r>
      <w:r w:rsidRPr="008B5B03">
        <w:rPr>
          <w:rFonts w:ascii="宋体" w:hAnsi="宋体" w:cs="宋体" w:hint="eastAsia"/>
          <w:color w:val="000000" w:themeColor="text1"/>
          <w:spacing w:val="-5"/>
          <w:sz w:val="24"/>
        </w:rPr>
        <w:t>合同价款和（或）</w:t>
      </w:r>
      <w:r w:rsidRPr="008B5B03">
        <w:rPr>
          <w:rFonts w:ascii="宋体" w:hAnsi="宋体" w:cs="宋体"/>
          <w:color w:val="000000" w:themeColor="text1"/>
          <w:spacing w:val="-5"/>
          <w:sz w:val="24"/>
        </w:rPr>
        <w:t>工期。</w:t>
      </w:r>
      <w:r w:rsidRPr="008B5B03">
        <w:rPr>
          <w:rFonts w:ascii="宋体" w:hAnsi="宋体" w:cs="宋体" w:hint="eastAsia"/>
          <w:color w:val="000000" w:themeColor="text1"/>
          <w:spacing w:val="-5"/>
          <w:sz w:val="24"/>
        </w:rPr>
        <w:t>补充协议</w:t>
      </w:r>
      <w:r w:rsidRPr="008B5B03">
        <w:rPr>
          <w:rFonts w:ascii="宋体" w:hAnsi="宋体" w:cs="宋体"/>
          <w:color w:val="000000" w:themeColor="text1"/>
          <w:spacing w:val="-5"/>
          <w:sz w:val="24"/>
        </w:rPr>
        <w:t>作为竣工结算和工期顺延的</w:t>
      </w:r>
      <w:r w:rsidRPr="008B5B03">
        <w:rPr>
          <w:rFonts w:ascii="宋体" w:hAnsi="宋体" w:cs="宋体" w:hint="eastAsia"/>
          <w:color w:val="000000" w:themeColor="text1"/>
          <w:spacing w:val="-5"/>
          <w:sz w:val="24"/>
        </w:rPr>
        <w:t>依</w:t>
      </w:r>
      <w:r w:rsidRPr="008B5B03">
        <w:rPr>
          <w:rFonts w:ascii="宋体" w:hAnsi="宋体" w:cs="宋体"/>
          <w:color w:val="000000" w:themeColor="text1"/>
          <w:spacing w:val="-5"/>
          <w:sz w:val="24"/>
        </w:rPr>
        <w:t>据。</w:t>
      </w:r>
    </w:p>
    <w:p w14:paraId="11F8ABFE"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2</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对本合同约定的工程内容提出减项时，如该工程内容已</w:t>
      </w:r>
      <w:r w:rsidRPr="008B5B03">
        <w:rPr>
          <w:rFonts w:ascii="宋体" w:hAnsi="宋体" w:cs="宋体" w:hint="eastAsia"/>
          <w:color w:val="000000" w:themeColor="text1"/>
          <w:spacing w:val="-5"/>
          <w:sz w:val="24"/>
        </w:rPr>
        <w:t>实施</w:t>
      </w:r>
      <w:r w:rsidRPr="008B5B03">
        <w:rPr>
          <w:rFonts w:ascii="宋体" w:hAnsi="宋体" w:cs="宋体"/>
          <w:color w:val="000000" w:themeColor="text1"/>
          <w:spacing w:val="-5"/>
          <w:sz w:val="24"/>
        </w:rPr>
        <w:t>，</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应承担由此造成的损失。</w:t>
      </w:r>
    </w:p>
    <w:p w14:paraId="0BEAEC32"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3</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对本合同约定的工程内容提出增项时，如需顺延工期</w:t>
      </w:r>
      <w:r w:rsidRPr="008B5B03">
        <w:rPr>
          <w:rFonts w:ascii="宋体" w:hAnsi="宋体" w:cs="宋体" w:hint="eastAsia"/>
          <w:color w:val="000000" w:themeColor="text1"/>
          <w:spacing w:val="-5"/>
          <w:sz w:val="24"/>
        </w:rPr>
        <w:t>和（或）调整合同价款，</w:t>
      </w:r>
      <w:r w:rsidRPr="008B5B03">
        <w:rPr>
          <w:rFonts w:ascii="宋体" w:hAnsi="宋体" w:cs="宋体"/>
          <w:color w:val="000000" w:themeColor="text1"/>
          <w:spacing w:val="-5"/>
          <w:sz w:val="24"/>
        </w:rPr>
        <w:t>应双方协商确认后调整。</w:t>
      </w:r>
    </w:p>
    <w:p w14:paraId="4E73E120"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4</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合同签订生效后，</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未经</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同意</w:t>
      </w:r>
      <w:r w:rsidRPr="008B5B03">
        <w:rPr>
          <w:rFonts w:ascii="宋体" w:hAnsi="宋体" w:cs="宋体" w:hint="eastAsia"/>
          <w:color w:val="000000" w:themeColor="text1"/>
          <w:spacing w:val="-5"/>
          <w:sz w:val="24"/>
        </w:rPr>
        <w:t>不得</w:t>
      </w:r>
      <w:r w:rsidRPr="008B5B03">
        <w:rPr>
          <w:rFonts w:ascii="宋体" w:hAnsi="宋体" w:cs="宋体"/>
          <w:color w:val="000000" w:themeColor="text1"/>
          <w:spacing w:val="-5"/>
          <w:sz w:val="24"/>
        </w:rPr>
        <w:t>擅自变更施工内容、材料，由此造成的</w:t>
      </w:r>
      <w:r w:rsidRPr="008B5B03">
        <w:rPr>
          <w:rFonts w:ascii="宋体" w:hAnsi="宋体" w:cs="宋体" w:hint="eastAsia"/>
          <w:color w:val="000000" w:themeColor="text1"/>
          <w:spacing w:val="-5"/>
          <w:sz w:val="24"/>
        </w:rPr>
        <w:t>损失</w:t>
      </w:r>
      <w:r w:rsidRPr="008B5B03">
        <w:rPr>
          <w:rFonts w:ascii="宋体" w:hAnsi="宋体" w:cs="宋体"/>
          <w:color w:val="000000" w:themeColor="text1"/>
          <w:spacing w:val="-5"/>
          <w:sz w:val="24"/>
        </w:rPr>
        <w:t>，由</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承担。</w:t>
      </w:r>
    </w:p>
    <w:p w14:paraId="4E9073D9"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竣工验收</w:t>
      </w:r>
    </w:p>
    <w:p w14:paraId="16B922E7" w14:textId="77777777" w:rsidR="00F549B8" w:rsidRPr="008B5B03" w:rsidRDefault="00F549B8" w:rsidP="00F549B8">
      <w:pPr>
        <w:wordWrap w:val="0"/>
        <w:spacing w:line="360" w:lineRule="auto"/>
        <w:ind w:right="74" w:firstLine="437"/>
        <w:rPr>
          <w:rFonts w:ascii="宋体" w:hAnsi="宋体" w:cs="宋体" w:hint="eastAsia"/>
          <w:color w:val="000000" w:themeColor="text1"/>
          <w:spacing w:val="-6"/>
          <w:sz w:val="24"/>
        </w:rPr>
      </w:pPr>
      <w:r w:rsidRPr="008B5B03">
        <w:rPr>
          <w:rFonts w:ascii="宋体" w:hAnsi="宋体" w:cs="宋体" w:hint="eastAsia"/>
          <w:color w:val="000000" w:themeColor="text1"/>
          <w:spacing w:val="-6"/>
          <w:sz w:val="24"/>
        </w:rPr>
        <w:t>1.施工单位应向建设单位提交竣工验收申请报告，竣工验收合格的，建设单位应在验收合格</w:t>
      </w:r>
      <w:r w:rsidRPr="008B5B03">
        <w:rPr>
          <w:rFonts w:ascii="宋体" w:hAnsi="宋体" w:cs="宋体"/>
          <w:color w:val="000000" w:themeColor="text1"/>
          <w:spacing w:val="-6"/>
          <w:sz w:val="24"/>
          <w:u w:val="single"/>
        </w:rPr>
        <w:t xml:space="preserve">  3  </w:t>
      </w:r>
      <w:r w:rsidRPr="008B5B03">
        <w:rPr>
          <w:rFonts w:ascii="宋体" w:hAnsi="宋体" w:cs="宋体" w:hint="eastAsia"/>
          <w:color w:val="000000" w:themeColor="text1"/>
          <w:spacing w:val="-6"/>
          <w:sz w:val="24"/>
        </w:rPr>
        <w:t>天内向施工单位签发工程接收书面材料。竣工验收不合格的，建设单位应通知施工单位进行整改，整改完成后重新办理验收，由此增加的费用和（或）工期延误由施工单位承担。</w:t>
      </w:r>
    </w:p>
    <w:p w14:paraId="577CADF1" w14:textId="77777777" w:rsidR="00F549B8" w:rsidRPr="008B5B03" w:rsidRDefault="00F549B8" w:rsidP="00F549B8">
      <w:pPr>
        <w:spacing w:line="360" w:lineRule="auto"/>
        <w:ind w:left="1" w:right="75" w:firstLine="435"/>
        <w:rPr>
          <w:rFonts w:ascii="宋体" w:hAnsi="宋体" w:cs="宋体" w:hint="eastAsia"/>
          <w:color w:val="000000" w:themeColor="text1"/>
          <w:spacing w:val="-6"/>
          <w:sz w:val="24"/>
        </w:rPr>
      </w:pPr>
      <w:r w:rsidRPr="008B5B03">
        <w:rPr>
          <w:rFonts w:ascii="宋体" w:hAnsi="宋体" w:cs="宋体" w:hint="eastAsia"/>
          <w:color w:val="000000" w:themeColor="text1"/>
          <w:spacing w:val="-6"/>
          <w:sz w:val="24"/>
        </w:rPr>
        <w:t>2.</w:t>
      </w:r>
      <w:r w:rsidRPr="008B5B03">
        <w:rPr>
          <w:rFonts w:ascii="宋体" w:hAnsi="宋体" w:cs="宋体"/>
          <w:color w:val="000000" w:themeColor="text1"/>
          <w:spacing w:val="-6"/>
          <w:sz w:val="24"/>
        </w:rPr>
        <w:t>工程未经竣工验收，</w:t>
      </w:r>
      <w:r w:rsidRPr="008B5B03">
        <w:rPr>
          <w:rFonts w:ascii="宋体" w:hAnsi="宋体" w:cs="宋体" w:hint="eastAsia"/>
          <w:color w:val="000000" w:themeColor="text1"/>
          <w:spacing w:val="-6"/>
          <w:sz w:val="24"/>
        </w:rPr>
        <w:t>建设单位</w:t>
      </w:r>
      <w:r w:rsidRPr="008B5B03">
        <w:rPr>
          <w:rFonts w:ascii="宋体" w:hAnsi="宋体" w:cs="宋体"/>
          <w:color w:val="000000" w:themeColor="text1"/>
          <w:spacing w:val="-6"/>
          <w:sz w:val="24"/>
        </w:rPr>
        <w:t>擅自使用的，以转移占有工程之日为实际竣工日期。</w:t>
      </w:r>
    </w:p>
    <w:p w14:paraId="6529CEF7" w14:textId="77777777" w:rsidR="00F549B8" w:rsidRPr="008B5B03" w:rsidRDefault="00F549B8" w:rsidP="00F549B8">
      <w:pPr>
        <w:spacing w:line="360" w:lineRule="auto"/>
        <w:ind w:left="1" w:right="75" w:firstLine="435"/>
        <w:rPr>
          <w:rFonts w:ascii="宋体" w:hAnsi="宋体" w:cs="宋体" w:hint="eastAsia"/>
          <w:color w:val="000000" w:themeColor="text1"/>
          <w:spacing w:val="-1"/>
          <w:sz w:val="24"/>
        </w:rPr>
      </w:pPr>
      <w:r w:rsidRPr="008B5B03">
        <w:rPr>
          <w:rFonts w:ascii="宋体" w:hAnsi="宋体" w:cs="宋体"/>
          <w:color w:val="000000" w:themeColor="text1"/>
          <w:spacing w:val="-1"/>
          <w:sz w:val="24"/>
        </w:rPr>
        <w:t>3</w:t>
      </w:r>
      <w:r w:rsidRPr="008B5B03">
        <w:rPr>
          <w:rFonts w:ascii="宋体" w:hAnsi="宋体" w:cs="宋体" w:hint="eastAsia"/>
          <w:color w:val="000000" w:themeColor="text1"/>
          <w:spacing w:val="-1"/>
          <w:sz w:val="24"/>
        </w:rPr>
        <w:t>.</w:t>
      </w:r>
      <w:r w:rsidRPr="008B5B03">
        <w:rPr>
          <w:rFonts w:ascii="宋体" w:hAnsi="宋体" w:cs="宋体"/>
          <w:color w:val="000000" w:themeColor="text1"/>
          <w:spacing w:val="-1"/>
          <w:sz w:val="24"/>
        </w:rPr>
        <w:t>工程</w:t>
      </w:r>
      <w:r w:rsidRPr="008B5B03">
        <w:rPr>
          <w:rFonts w:ascii="宋体" w:hAnsi="宋体" w:cs="宋体" w:hint="eastAsia"/>
          <w:color w:val="000000" w:themeColor="text1"/>
          <w:spacing w:val="-1"/>
          <w:sz w:val="24"/>
        </w:rPr>
        <w:t>验收</w:t>
      </w:r>
      <w:r w:rsidRPr="008B5B03">
        <w:rPr>
          <w:rFonts w:ascii="宋体" w:hAnsi="宋体" w:cs="宋体"/>
          <w:color w:val="000000" w:themeColor="text1"/>
          <w:spacing w:val="-1"/>
          <w:sz w:val="24"/>
        </w:rPr>
        <w:t>后，</w:t>
      </w:r>
      <w:r w:rsidRPr="008B5B03">
        <w:rPr>
          <w:rFonts w:ascii="宋体" w:hAnsi="宋体" w:cs="宋体" w:hint="eastAsia"/>
          <w:color w:val="000000" w:themeColor="text1"/>
          <w:spacing w:val="-1"/>
          <w:sz w:val="24"/>
        </w:rPr>
        <w:t>施工单位</w:t>
      </w:r>
      <w:r w:rsidRPr="008B5B03">
        <w:rPr>
          <w:rFonts w:ascii="宋体" w:hAnsi="宋体" w:cs="宋体"/>
          <w:color w:val="000000" w:themeColor="text1"/>
          <w:spacing w:val="-1"/>
          <w:sz w:val="24"/>
        </w:rPr>
        <w:t>应在</w:t>
      </w:r>
      <w:r w:rsidRPr="008B5B03">
        <w:rPr>
          <w:rFonts w:ascii="宋体" w:hAnsi="宋体" w:cs="宋体" w:hint="eastAsia"/>
          <w:color w:val="000000" w:themeColor="text1"/>
          <w:spacing w:val="-1"/>
          <w:sz w:val="24"/>
          <w:u w:val="single"/>
        </w:rPr>
        <w:t xml:space="preserve"> </w:t>
      </w:r>
      <w:r w:rsidRPr="008B5B03">
        <w:rPr>
          <w:rFonts w:ascii="宋体" w:hAnsi="宋体" w:cs="宋体"/>
          <w:color w:val="000000" w:themeColor="text1"/>
          <w:spacing w:val="-1"/>
          <w:sz w:val="24"/>
          <w:u w:val="single"/>
        </w:rPr>
        <w:t xml:space="preserve"> 14  </w:t>
      </w:r>
      <w:r w:rsidRPr="008B5B03">
        <w:rPr>
          <w:rFonts w:ascii="宋体" w:hAnsi="宋体" w:cs="宋体" w:hint="eastAsia"/>
          <w:color w:val="000000" w:themeColor="text1"/>
          <w:spacing w:val="-1"/>
          <w:sz w:val="24"/>
        </w:rPr>
        <w:t>天</w:t>
      </w:r>
      <w:r w:rsidRPr="008B5B03">
        <w:rPr>
          <w:rFonts w:ascii="宋体" w:hAnsi="宋体" w:cs="宋体"/>
          <w:color w:val="000000" w:themeColor="text1"/>
          <w:spacing w:val="-1"/>
          <w:sz w:val="24"/>
        </w:rPr>
        <w:t>内向</w:t>
      </w:r>
      <w:r w:rsidRPr="008B5B03">
        <w:rPr>
          <w:rFonts w:ascii="宋体" w:hAnsi="宋体" w:cs="宋体" w:hint="eastAsia"/>
          <w:color w:val="000000" w:themeColor="text1"/>
          <w:spacing w:val="-1"/>
          <w:sz w:val="24"/>
        </w:rPr>
        <w:t>建设单位</w:t>
      </w:r>
      <w:r w:rsidRPr="008B5B03">
        <w:rPr>
          <w:rFonts w:ascii="宋体" w:hAnsi="宋体" w:cs="宋体"/>
          <w:color w:val="000000" w:themeColor="text1"/>
          <w:spacing w:val="-1"/>
          <w:sz w:val="24"/>
        </w:rPr>
        <w:t>递交工程竣工结算报告及完整的结算资料。</w:t>
      </w:r>
      <w:r w:rsidRPr="008B5B03">
        <w:rPr>
          <w:rFonts w:ascii="宋体" w:hAnsi="宋体" w:cs="宋体" w:hint="eastAsia"/>
          <w:color w:val="000000" w:themeColor="text1"/>
          <w:spacing w:val="-1"/>
          <w:sz w:val="24"/>
        </w:rPr>
        <w:t>建设单位</w:t>
      </w:r>
      <w:r w:rsidRPr="008B5B03">
        <w:rPr>
          <w:rFonts w:ascii="宋体" w:hAnsi="宋体" w:cs="宋体"/>
          <w:color w:val="000000" w:themeColor="text1"/>
          <w:spacing w:val="-1"/>
          <w:sz w:val="24"/>
        </w:rPr>
        <w:t>收到</w:t>
      </w:r>
      <w:r w:rsidRPr="008B5B03">
        <w:rPr>
          <w:rFonts w:ascii="宋体" w:hAnsi="宋体" w:cs="宋体" w:hint="eastAsia"/>
          <w:color w:val="000000" w:themeColor="text1"/>
          <w:spacing w:val="-1"/>
          <w:sz w:val="24"/>
        </w:rPr>
        <w:t>施工单位</w:t>
      </w:r>
      <w:r w:rsidRPr="008B5B03">
        <w:rPr>
          <w:rFonts w:ascii="宋体" w:hAnsi="宋体" w:cs="宋体"/>
          <w:color w:val="000000" w:themeColor="text1"/>
          <w:spacing w:val="-1"/>
          <w:sz w:val="24"/>
        </w:rPr>
        <w:t>递交的工程竣工结算报告及结算资料</w:t>
      </w:r>
      <w:r w:rsidRPr="008B5B03">
        <w:rPr>
          <w:rFonts w:ascii="宋体" w:hAnsi="宋体" w:cs="宋体"/>
          <w:color w:val="000000" w:themeColor="text1"/>
          <w:spacing w:val="-1"/>
          <w:sz w:val="24"/>
        </w:rPr>
        <w:lastRenderedPageBreak/>
        <w:t>后，应在14</w:t>
      </w:r>
      <w:r w:rsidRPr="008B5B03">
        <w:rPr>
          <w:rFonts w:ascii="宋体" w:hAnsi="宋体" w:cs="宋体" w:hint="eastAsia"/>
          <w:color w:val="000000" w:themeColor="text1"/>
          <w:spacing w:val="-1"/>
          <w:sz w:val="24"/>
          <w:u w:val="single"/>
        </w:rPr>
        <w:t xml:space="preserve"> </w:t>
      </w:r>
      <w:r w:rsidRPr="008B5B03">
        <w:rPr>
          <w:rFonts w:ascii="宋体" w:hAnsi="宋体" w:cs="宋体"/>
          <w:color w:val="000000" w:themeColor="text1"/>
          <w:spacing w:val="-1"/>
          <w:sz w:val="24"/>
          <w:u w:val="single"/>
        </w:rPr>
        <w:t xml:space="preserve">   </w:t>
      </w:r>
      <w:r w:rsidRPr="008B5B03">
        <w:rPr>
          <w:rFonts w:ascii="宋体" w:hAnsi="宋体" w:cs="宋体" w:hint="eastAsia"/>
          <w:color w:val="000000" w:themeColor="text1"/>
          <w:spacing w:val="-1"/>
          <w:sz w:val="24"/>
        </w:rPr>
        <w:t>天</w:t>
      </w:r>
      <w:r w:rsidRPr="008B5B03">
        <w:rPr>
          <w:rFonts w:ascii="宋体" w:hAnsi="宋体" w:cs="宋体"/>
          <w:color w:val="000000" w:themeColor="text1"/>
          <w:spacing w:val="-1"/>
          <w:sz w:val="24"/>
        </w:rPr>
        <w:t>内审核完毕</w:t>
      </w:r>
      <w:r w:rsidRPr="008B5B03">
        <w:rPr>
          <w:rFonts w:ascii="宋体" w:hAnsi="宋体" w:cs="宋体" w:hint="eastAsia"/>
          <w:color w:val="000000" w:themeColor="text1"/>
          <w:spacing w:val="-1"/>
          <w:sz w:val="24"/>
        </w:rPr>
        <w:t>，</w:t>
      </w:r>
      <w:r w:rsidRPr="008B5B03">
        <w:rPr>
          <w:rFonts w:ascii="宋体" w:hAnsi="宋体" w:cs="宋体"/>
          <w:color w:val="000000" w:themeColor="text1"/>
          <w:spacing w:val="-1"/>
          <w:sz w:val="24"/>
        </w:rPr>
        <w:t>并向</w:t>
      </w:r>
      <w:r w:rsidRPr="008B5B03">
        <w:rPr>
          <w:rFonts w:ascii="宋体" w:hAnsi="宋体" w:cs="宋体" w:hint="eastAsia"/>
          <w:color w:val="000000" w:themeColor="text1"/>
          <w:spacing w:val="-1"/>
          <w:sz w:val="24"/>
        </w:rPr>
        <w:t>施工单位</w:t>
      </w:r>
      <w:r w:rsidRPr="008B5B03">
        <w:rPr>
          <w:rFonts w:ascii="宋体" w:hAnsi="宋体" w:cs="宋体"/>
          <w:color w:val="000000" w:themeColor="text1"/>
          <w:spacing w:val="-1"/>
          <w:sz w:val="24"/>
        </w:rPr>
        <w:t>出具经</w:t>
      </w:r>
      <w:r w:rsidRPr="008B5B03">
        <w:rPr>
          <w:rFonts w:ascii="宋体" w:hAnsi="宋体" w:cs="宋体" w:hint="eastAsia"/>
          <w:color w:val="000000" w:themeColor="text1"/>
          <w:spacing w:val="-1"/>
          <w:sz w:val="24"/>
        </w:rPr>
        <w:t>建设单位</w:t>
      </w:r>
      <w:r w:rsidRPr="008B5B03">
        <w:rPr>
          <w:rFonts w:ascii="宋体" w:hAnsi="宋体" w:cs="宋体"/>
          <w:color w:val="000000" w:themeColor="text1"/>
          <w:spacing w:val="-1"/>
          <w:sz w:val="24"/>
        </w:rPr>
        <w:t>签认的竣工付款</w:t>
      </w:r>
      <w:r w:rsidRPr="008B5B03">
        <w:rPr>
          <w:rFonts w:ascii="宋体" w:hAnsi="宋体" w:cs="宋体" w:hint="eastAsia"/>
          <w:color w:val="000000" w:themeColor="text1"/>
          <w:spacing w:val="-6"/>
          <w:sz w:val="24"/>
        </w:rPr>
        <w:t>书面材料</w:t>
      </w:r>
      <w:r w:rsidRPr="008B5B03">
        <w:rPr>
          <w:rFonts w:ascii="宋体" w:hAnsi="宋体" w:cs="宋体"/>
          <w:color w:val="000000" w:themeColor="text1"/>
          <w:spacing w:val="-1"/>
          <w:sz w:val="24"/>
        </w:rPr>
        <w:t>。</w:t>
      </w:r>
    </w:p>
    <w:p w14:paraId="0FF5C076"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保修期及保修责任</w:t>
      </w:r>
    </w:p>
    <w:p w14:paraId="61E52377" w14:textId="77777777" w:rsidR="00F549B8" w:rsidRPr="008B5B03" w:rsidRDefault="00F549B8" w:rsidP="00F549B8">
      <w:pPr>
        <w:spacing w:line="360" w:lineRule="auto"/>
        <w:ind w:left="1" w:right="75" w:firstLine="435"/>
        <w:rPr>
          <w:rFonts w:ascii="宋体" w:hAnsi="宋体" w:cs="宋体" w:hint="eastAsia"/>
          <w:color w:val="000000" w:themeColor="text1"/>
          <w:spacing w:val="-1"/>
          <w:sz w:val="24"/>
          <w:u w:val="single"/>
        </w:rPr>
      </w:pPr>
      <w:r w:rsidRPr="008B5B03">
        <w:rPr>
          <w:rFonts w:ascii="宋体" w:hAnsi="宋体" w:cs="宋体" w:hint="eastAsia"/>
          <w:color w:val="000000" w:themeColor="text1"/>
          <w:spacing w:val="-1"/>
          <w:sz w:val="24"/>
        </w:rPr>
        <w:t>1.保修范围：</w:t>
      </w:r>
      <w:r w:rsidRPr="008B5B03">
        <w:rPr>
          <w:rFonts w:ascii="宋体" w:hAnsi="宋体" w:cs="宋体" w:hint="eastAsia"/>
          <w:color w:val="000000" w:themeColor="text1"/>
          <w:spacing w:val="-1"/>
          <w:sz w:val="24"/>
          <w:u w:val="single"/>
        </w:rPr>
        <w:t xml:space="preserve">  施工单位</w:t>
      </w:r>
      <w:r w:rsidRPr="008B5B03">
        <w:rPr>
          <w:rFonts w:ascii="宋体" w:hAnsi="宋体" w:cs="宋体"/>
          <w:color w:val="000000" w:themeColor="text1"/>
          <w:spacing w:val="-1"/>
          <w:sz w:val="24"/>
          <w:u w:val="single"/>
        </w:rPr>
        <w:t>在</w:t>
      </w:r>
      <w:r w:rsidRPr="008B5B03">
        <w:rPr>
          <w:rFonts w:ascii="宋体" w:hAnsi="宋体" w:cs="宋体" w:hint="eastAsia"/>
          <w:color w:val="000000" w:themeColor="text1"/>
          <w:spacing w:val="-1"/>
          <w:sz w:val="24"/>
          <w:u w:val="single"/>
        </w:rPr>
        <w:t>施工过程中根据清单及洽商范围内实际发生</w:t>
      </w:r>
      <w:r w:rsidRPr="008B5B03">
        <w:rPr>
          <w:rFonts w:ascii="宋体" w:hAnsi="宋体" w:cs="宋体"/>
          <w:color w:val="000000" w:themeColor="text1"/>
          <w:spacing w:val="-1"/>
          <w:sz w:val="24"/>
          <w:u w:val="single"/>
        </w:rPr>
        <w:t>的</w:t>
      </w:r>
      <w:r w:rsidRPr="008B5B03">
        <w:rPr>
          <w:rFonts w:ascii="宋体" w:hAnsi="宋体" w:cs="宋体" w:hint="eastAsia"/>
          <w:color w:val="000000" w:themeColor="text1"/>
          <w:spacing w:val="-1"/>
          <w:sz w:val="24"/>
          <w:u w:val="single"/>
        </w:rPr>
        <w:t xml:space="preserve">所有相关内容   </w:t>
      </w:r>
      <w:r w:rsidRPr="008B5B03">
        <w:rPr>
          <w:rFonts w:ascii="宋体" w:hAnsi="宋体" w:cs="宋体"/>
          <w:color w:val="000000" w:themeColor="text1"/>
          <w:spacing w:val="-1"/>
          <w:sz w:val="24"/>
          <w:u w:val="single"/>
        </w:rPr>
        <w:t xml:space="preserve"> </w:t>
      </w:r>
    </w:p>
    <w:p w14:paraId="2E8E79B4" w14:textId="77777777" w:rsidR="00F549B8" w:rsidRPr="008B5B03" w:rsidRDefault="00F549B8" w:rsidP="00F549B8">
      <w:pPr>
        <w:spacing w:line="360" w:lineRule="auto"/>
        <w:ind w:left="1" w:right="75" w:firstLine="435"/>
        <w:rPr>
          <w:rFonts w:ascii="宋体" w:hAnsi="宋体" w:cs="宋体" w:hint="eastAsia"/>
          <w:color w:val="000000" w:themeColor="text1"/>
          <w:spacing w:val="-1"/>
          <w:sz w:val="24"/>
        </w:rPr>
      </w:pPr>
      <w:r w:rsidRPr="008B5B03">
        <w:rPr>
          <w:rFonts w:ascii="宋体" w:hAnsi="宋体" w:cs="宋体" w:hint="eastAsia"/>
          <w:color w:val="000000" w:themeColor="text1"/>
          <w:spacing w:val="-1"/>
          <w:sz w:val="24"/>
        </w:rPr>
        <w:t>2.保修期限：</w:t>
      </w:r>
      <w:r w:rsidRPr="008B5B03">
        <w:rPr>
          <w:rFonts w:ascii="宋体" w:hAnsi="宋体" w:cs="宋体" w:hint="eastAsia"/>
          <w:color w:val="000000" w:themeColor="text1"/>
          <w:spacing w:val="-1"/>
          <w:sz w:val="24"/>
          <w:u w:val="single"/>
        </w:rPr>
        <w:t xml:space="preserve">  其他</w:t>
      </w:r>
      <w:r w:rsidRPr="008B5B03">
        <w:rPr>
          <w:rFonts w:ascii="宋体" w:hAnsi="宋体" w:cs="宋体"/>
          <w:color w:val="000000" w:themeColor="text1"/>
          <w:spacing w:val="-1"/>
          <w:sz w:val="24"/>
          <w:u w:val="single"/>
        </w:rPr>
        <w:t>修缮工程施工内容</w:t>
      </w:r>
      <w:r w:rsidRPr="008B5B03">
        <w:rPr>
          <w:rFonts w:ascii="宋体" w:hAnsi="宋体" w:cs="宋体" w:hint="eastAsia"/>
          <w:color w:val="000000" w:themeColor="text1"/>
          <w:spacing w:val="-1"/>
          <w:sz w:val="24"/>
          <w:u w:val="single"/>
        </w:rPr>
        <w:t xml:space="preserve">质量保修期限为2年，防水施工质量保修期限为5年。   </w:t>
      </w:r>
    </w:p>
    <w:p w14:paraId="2ADFB054"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hint="eastAsia"/>
          <w:color w:val="000000" w:themeColor="text1"/>
          <w:spacing w:val="-1"/>
          <w:sz w:val="24"/>
        </w:rPr>
        <w:t>3.保修责任：</w:t>
      </w:r>
    </w:p>
    <w:p w14:paraId="627C5A5C" w14:textId="77777777" w:rsidR="00F549B8" w:rsidRPr="008B5B03" w:rsidRDefault="00F549B8" w:rsidP="00F549B8">
      <w:pPr>
        <w:spacing w:line="360" w:lineRule="auto"/>
        <w:ind w:left="1" w:right="75" w:firstLine="435"/>
        <w:rPr>
          <w:rFonts w:ascii="宋体" w:hAnsi="宋体" w:cs="宋体" w:hint="eastAsia"/>
          <w:color w:val="000000" w:themeColor="text1"/>
          <w:spacing w:val="-6"/>
          <w:sz w:val="24"/>
        </w:rPr>
      </w:pPr>
      <w:r w:rsidRPr="008B5B03">
        <w:rPr>
          <w:rFonts w:ascii="宋体" w:hAnsi="宋体" w:cs="宋体" w:hint="eastAsia"/>
          <w:color w:val="000000" w:themeColor="text1"/>
          <w:spacing w:val="-6"/>
          <w:sz w:val="24"/>
        </w:rPr>
        <w:t>（</w:t>
      </w:r>
      <w:r w:rsidRPr="008B5B03">
        <w:rPr>
          <w:rFonts w:ascii="宋体" w:hAnsi="宋体" w:cs="宋体"/>
          <w:color w:val="000000" w:themeColor="text1"/>
          <w:spacing w:val="-6"/>
          <w:sz w:val="24"/>
        </w:rPr>
        <w:t>1</w:t>
      </w:r>
      <w:r w:rsidRPr="008B5B03">
        <w:rPr>
          <w:rFonts w:ascii="宋体" w:hAnsi="宋体" w:cs="宋体" w:hint="eastAsia"/>
          <w:color w:val="000000" w:themeColor="text1"/>
          <w:spacing w:val="-6"/>
          <w:sz w:val="24"/>
        </w:rPr>
        <w:t>）</w:t>
      </w:r>
      <w:r w:rsidRPr="008B5B03">
        <w:rPr>
          <w:rFonts w:ascii="宋体" w:hAnsi="宋体" w:cs="宋体"/>
          <w:color w:val="000000" w:themeColor="text1"/>
          <w:spacing w:val="-6"/>
          <w:sz w:val="24"/>
        </w:rPr>
        <w:t>在保修期内，</w:t>
      </w:r>
      <w:r w:rsidRPr="008B5B03">
        <w:rPr>
          <w:rFonts w:ascii="宋体" w:hAnsi="宋体" w:cs="宋体" w:hint="eastAsia"/>
          <w:color w:val="000000" w:themeColor="text1"/>
          <w:spacing w:val="-6"/>
          <w:sz w:val="24"/>
        </w:rPr>
        <w:t>施工单位</w:t>
      </w:r>
      <w:r w:rsidRPr="008B5B03">
        <w:rPr>
          <w:rFonts w:ascii="宋体" w:hAnsi="宋体" w:cs="宋体"/>
          <w:color w:val="000000" w:themeColor="text1"/>
          <w:spacing w:val="-6"/>
          <w:sz w:val="24"/>
        </w:rPr>
        <w:t>接到</w:t>
      </w:r>
      <w:r w:rsidRPr="008B5B03">
        <w:rPr>
          <w:rFonts w:ascii="宋体" w:hAnsi="宋体" w:cs="宋体" w:hint="eastAsia"/>
          <w:color w:val="000000" w:themeColor="text1"/>
          <w:spacing w:val="-6"/>
          <w:sz w:val="24"/>
        </w:rPr>
        <w:t>建设单位</w:t>
      </w:r>
      <w:r w:rsidRPr="008B5B03">
        <w:rPr>
          <w:rFonts w:ascii="宋体" w:hAnsi="宋体" w:cs="宋体"/>
          <w:color w:val="000000" w:themeColor="text1"/>
          <w:spacing w:val="-6"/>
          <w:sz w:val="24"/>
        </w:rPr>
        <w:t>报修通知后</w:t>
      </w:r>
      <w:r w:rsidRPr="008B5B03">
        <w:rPr>
          <w:rFonts w:ascii="宋体" w:hAnsi="宋体" w:cs="宋体" w:hint="eastAsia"/>
          <w:color w:val="000000" w:themeColor="text1"/>
          <w:spacing w:val="-6"/>
          <w:sz w:val="24"/>
        </w:rPr>
        <w:t>2</w:t>
      </w:r>
      <w:r w:rsidRPr="008B5B03">
        <w:rPr>
          <w:rFonts w:ascii="宋体" w:hAnsi="宋体" w:cs="宋体"/>
          <w:color w:val="000000" w:themeColor="text1"/>
          <w:spacing w:val="-6"/>
          <w:sz w:val="24"/>
        </w:rPr>
        <w:t>4</w:t>
      </w:r>
      <w:r w:rsidRPr="008B5B03">
        <w:rPr>
          <w:rFonts w:ascii="宋体" w:hAnsi="宋体" w:cs="宋体" w:hint="eastAsia"/>
          <w:color w:val="000000" w:themeColor="text1"/>
          <w:spacing w:val="-6"/>
          <w:sz w:val="24"/>
        </w:rPr>
        <w:t>小时</w:t>
      </w:r>
      <w:r w:rsidRPr="008B5B03">
        <w:rPr>
          <w:rFonts w:ascii="宋体" w:hAnsi="宋体" w:cs="宋体"/>
          <w:color w:val="000000" w:themeColor="text1"/>
          <w:spacing w:val="-6"/>
          <w:sz w:val="24"/>
        </w:rPr>
        <w:t>内，与</w:t>
      </w:r>
      <w:r w:rsidRPr="008B5B03">
        <w:rPr>
          <w:rFonts w:ascii="宋体" w:hAnsi="宋体" w:cs="宋体" w:hint="eastAsia"/>
          <w:color w:val="000000" w:themeColor="text1"/>
          <w:spacing w:val="-6"/>
          <w:sz w:val="24"/>
        </w:rPr>
        <w:t>建设单位</w:t>
      </w:r>
      <w:r w:rsidRPr="008B5B03">
        <w:rPr>
          <w:rFonts w:ascii="宋体" w:hAnsi="宋体" w:cs="宋体"/>
          <w:color w:val="000000" w:themeColor="text1"/>
          <w:spacing w:val="-6"/>
          <w:sz w:val="24"/>
        </w:rPr>
        <w:t>进行现场察勘、确认，确定维修方案和日期。</w:t>
      </w:r>
    </w:p>
    <w:p w14:paraId="57A35F13" w14:textId="77777777" w:rsidR="00F549B8" w:rsidRPr="008B5B03" w:rsidRDefault="00F549B8" w:rsidP="00F549B8">
      <w:pPr>
        <w:spacing w:line="360" w:lineRule="auto"/>
        <w:ind w:left="1" w:right="75" w:firstLine="435"/>
        <w:rPr>
          <w:rFonts w:ascii="宋体" w:hAnsi="宋体" w:cs="宋体" w:hint="eastAsia"/>
          <w:color w:val="000000" w:themeColor="text1"/>
          <w:spacing w:val="-6"/>
          <w:sz w:val="24"/>
        </w:rPr>
      </w:pPr>
      <w:r w:rsidRPr="008B5B03">
        <w:rPr>
          <w:rFonts w:ascii="宋体" w:hAnsi="宋体" w:cs="宋体" w:hint="eastAsia"/>
          <w:color w:val="000000" w:themeColor="text1"/>
          <w:spacing w:val="-6"/>
          <w:sz w:val="24"/>
        </w:rPr>
        <w:t>（</w:t>
      </w:r>
      <w:r w:rsidRPr="008B5B03">
        <w:rPr>
          <w:rFonts w:ascii="宋体" w:hAnsi="宋体" w:cs="宋体"/>
          <w:color w:val="000000" w:themeColor="text1"/>
          <w:spacing w:val="-6"/>
          <w:sz w:val="24"/>
        </w:rPr>
        <w:t>2</w:t>
      </w:r>
      <w:r w:rsidRPr="008B5B03">
        <w:rPr>
          <w:rFonts w:ascii="宋体" w:hAnsi="宋体" w:cs="宋体" w:hint="eastAsia"/>
          <w:color w:val="000000" w:themeColor="text1"/>
          <w:spacing w:val="-6"/>
          <w:sz w:val="24"/>
        </w:rPr>
        <w:t>）</w:t>
      </w:r>
      <w:r w:rsidRPr="008B5B03">
        <w:rPr>
          <w:rFonts w:ascii="宋体" w:hAnsi="宋体" w:cs="宋体"/>
          <w:color w:val="000000" w:themeColor="text1"/>
          <w:spacing w:val="-6"/>
          <w:sz w:val="24"/>
        </w:rPr>
        <w:t>保修期内因</w:t>
      </w:r>
      <w:r w:rsidRPr="008B5B03">
        <w:rPr>
          <w:rFonts w:ascii="宋体" w:hAnsi="宋体" w:cs="宋体" w:hint="eastAsia"/>
          <w:color w:val="000000" w:themeColor="text1"/>
          <w:spacing w:val="-6"/>
          <w:sz w:val="24"/>
        </w:rPr>
        <w:t>施工单位</w:t>
      </w:r>
      <w:r w:rsidRPr="008B5B03">
        <w:rPr>
          <w:rFonts w:ascii="宋体" w:hAnsi="宋体" w:cs="宋体"/>
          <w:color w:val="000000" w:themeColor="text1"/>
          <w:spacing w:val="-6"/>
          <w:sz w:val="24"/>
        </w:rPr>
        <w:t>施工、用料不当</w:t>
      </w:r>
      <w:r w:rsidRPr="008B5B03">
        <w:rPr>
          <w:rFonts w:ascii="宋体" w:hAnsi="宋体" w:cs="宋体" w:hint="eastAsia"/>
          <w:color w:val="000000" w:themeColor="text1"/>
          <w:spacing w:val="-6"/>
          <w:sz w:val="24"/>
        </w:rPr>
        <w:t>等</w:t>
      </w:r>
      <w:r w:rsidRPr="008B5B03">
        <w:rPr>
          <w:rFonts w:ascii="宋体" w:hAnsi="宋体" w:cs="宋体"/>
          <w:color w:val="000000" w:themeColor="text1"/>
          <w:spacing w:val="-6"/>
          <w:sz w:val="24"/>
        </w:rPr>
        <w:t>原因造成的质量问题，</w:t>
      </w:r>
      <w:r w:rsidRPr="008B5B03">
        <w:rPr>
          <w:rFonts w:ascii="宋体" w:hAnsi="宋体" w:cs="宋体" w:hint="eastAsia"/>
          <w:color w:val="000000" w:themeColor="text1"/>
          <w:spacing w:val="-6"/>
          <w:sz w:val="24"/>
        </w:rPr>
        <w:t>施工单位</w:t>
      </w:r>
      <w:r w:rsidRPr="008B5B03">
        <w:rPr>
          <w:rFonts w:ascii="宋体" w:hAnsi="宋体" w:cs="宋体"/>
          <w:color w:val="000000" w:themeColor="text1"/>
          <w:spacing w:val="-6"/>
          <w:sz w:val="24"/>
        </w:rPr>
        <w:t>须及时无条件进行维修并赔偿损失。</w:t>
      </w:r>
    </w:p>
    <w:p w14:paraId="31834C12" w14:textId="77777777" w:rsidR="00F549B8" w:rsidRPr="008B5B03" w:rsidRDefault="00F549B8" w:rsidP="00F549B8">
      <w:pPr>
        <w:spacing w:line="360" w:lineRule="auto"/>
        <w:ind w:left="1" w:right="75" w:firstLine="435"/>
        <w:rPr>
          <w:rFonts w:ascii="宋体" w:hAnsi="宋体" w:cs="宋体" w:hint="eastAsia"/>
          <w:color w:val="000000" w:themeColor="text1"/>
          <w:spacing w:val="-6"/>
          <w:sz w:val="24"/>
        </w:rPr>
      </w:pPr>
      <w:r w:rsidRPr="008B5B03">
        <w:rPr>
          <w:rFonts w:ascii="宋体" w:hAnsi="宋体" w:cs="宋体" w:hint="eastAsia"/>
          <w:color w:val="000000" w:themeColor="text1"/>
          <w:spacing w:val="-6"/>
          <w:sz w:val="24"/>
        </w:rPr>
        <w:t>（</w:t>
      </w:r>
      <w:r w:rsidRPr="008B5B03">
        <w:rPr>
          <w:rFonts w:ascii="宋体" w:hAnsi="宋体" w:cs="宋体"/>
          <w:color w:val="000000" w:themeColor="text1"/>
          <w:spacing w:val="-6"/>
          <w:sz w:val="24"/>
        </w:rPr>
        <w:t>3</w:t>
      </w:r>
      <w:r w:rsidRPr="008B5B03">
        <w:rPr>
          <w:rFonts w:ascii="宋体" w:hAnsi="宋体" w:cs="宋体" w:hint="eastAsia"/>
          <w:color w:val="000000" w:themeColor="text1"/>
          <w:spacing w:val="-6"/>
          <w:sz w:val="24"/>
        </w:rPr>
        <w:t>）</w:t>
      </w:r>
      <w:r w:rsidRPr="008B5B03">
        <w:rPr>
          <w:rFonts w:ascii="宋体" w:hAnsi="宋体" w:cs="宋体"/>
          <w:color w:val="000000" w:themeColor="text1"/>
          <w:spacing w:val="-6"/>
          <w:sz w:val="24"/>
        </w:rPr>
        <w:t>保修期内因</w:t>
      </w:r>
      <w:r w:rsidRPr="008B5B03">
        <w:rPr>
          <w:rFonts w:ascii="宋体" w:hAnsi="宋体" w:cs="宋体" w:hint="eastAsia"/>
          <w:color w:val="000000" w:themeColor="text1"/>
          <w:spacing w:val="-6"/>
          <w:sz w:val="24"/>
        </w:rPr>
        <w:t>建设单位</w:t>
      </w:r>
      <w:r w:rsidRPr="008B5B03">
        <w:rPr>
          <w:rFonts w:ascii="宋体" w:hAnsi="宋体" w:cs="宋体"/>
          <w:color w:val="000000" w:themeColor="text1"/>
          <w:spacing w:val="-6"/>
          <w:sz w:val="24"/>
        </w:rPr>
        <w:t>使用、维护不当造成损坏或不能正常使用，</w:t>
      </w:r>
      <w:r w:rsidRPr="008B5B03">
        <w:rPr>
          <w:rFonts w:ascii="宋体" w:hAnsi="宋体" w:cs="宋体" w:hint="eastAsia"/>
          <w:color w:val="000000" w:themeColor="text1"/>
          <w:spacing w:val="-6"/>
          <w:sz w:val="24"/>
        </w:rPr>
        <w:t>施工单位</w:t>
      </w:r>
      <w:r w:rsidRPr="008B5B03">
        <w:rPr>
          <w:rFonts w:ascii="宋体" w:hAnsi="宋体" w:cs="宋体"/>
          <w:color w:val="000000" w:themeColor="text1"/>
          <w:spacing w:val="-6"/>
          <w:sz w:val="24"/>
        </w:rPr>
        <w:t>收费维修。</w:t>
      </w:r>
    </w:p>
    <w:p w14:paraId="150A2529"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hint="eastAsia"/>
          <w:color w:val="000000" w:themeColor="text1"/>
          <w:sz w:val="24"/>
        </w:rPr>
        <w:t>4.质量保证金</w:t>
      </w:r>
    </w:p>
    <w:p w14:paraId="41404879" w14:textId="77777777" w:rsidR="00F549B8" w:rsidRPr="008B5B03" w:rsidRDefault="00F549B8" w:rsidP="00F549B8">
      <w:pPr>
        <w:spacing w:line="360" w:lineRule="auto"/>
        <w:ind w:left="429"/>
        <w:rPr>
          <w:rFonts w:ascii="宋体" w:hAnsi="宋体" w:cs="宋体" w:hint="eastAsia"/>
          <w:color w:val="000000" w:themeColor="text1"/>
          <w:sz w:val="24"/>
          <w:u w:val="single"/>
        </w:rPr>
      </w:pPr>
      <w:r w:rsidRPr="008B5B03">
        <w:rPr>
          <w:rFonts w:ascii="宋体" w:hAnsi="宋体" w:cs="宋体" w:hint="eastAsia"/>
          <w:color w:val="000000" w:themeColor="text1"/>
          <w:sz w:val="24"/>
        </w:rPr>
        <w:t>（1）金额：</w:t>
      </w:r>
      <w:r w:rsidRPr="008B5B03">
        <w:rPr>
          <w:rFonts w:ascii="宋体" w:hAnsi="宋体" w:cs="宋体"/>
          <w:color w:val="000000" w:themeColor="text1"/>
          <w:sz w:val="24"/>
          <w:u w:val="single"/>
        </w:rPr>
        <w:t xml:space="preserve">  </w:t>
      </w:r>
      <w:r w:rsidRPr="008B5B03">
        <w:rPr>
          <w:rFonts w:ascii="宋体" w:hAnsi="宋体" w:cs="宋体" w:hint="eastAsia"/>
          <w:color w:val="000000" w:themeColor="text1"/>
          <w:sz w:val="24"/>
          <w:u w:val="single"/>
        </w:rPr>
        <w:t xml:space="preserve">本工程最终结算审计金额的3% </w:t>
      </w:r>
    </w:p>
    <w:p w14:paraId="5A2914BC" w14:textId="77777777" w:rsidR="00F549B8" w:rsidRPr="008B5B03" w:rsidRDefault="00F549B8" w:rsidP="00F549B8">
      <w:pPr>
        <w:spacing w:line="360" w:lineRule="auto"/>
        <w:ind w:left="429"/>
        <w:rPr>
          <w:rFonts w:ascii="宋体" w:hAnsi="宋体" w:cs="宋体" w:hint="eastAsia"/>
          <w:color w:val="000000" w:themeColor="text1"/>
          <w:sz w:val="24"/>
          <w:u w:val="single"/>
        </w:rPr>
      </w:pPr>
      <w:r w:rsidRPr="008B5B03">
        <w:rPr>
          <w:rFonts w:ascii="宋体" w:hAnsi="宋体" w:cs="宋体" w:hint="eastAsia"/>
          <w:color w:val="000000" w:themeColor="text1"/>
          <w:sz w:val="24"/>
        </w:rPr>
        <w:t>（不得高于工程总价款结算金额的3%）</w:t>
      </w:r>
    </w:p>
    <w:p w14:paraId="750D54C6" w14:textId="77777777" w:rsidR="00F549B8" w:rsidRPr="008B5B03" w:rsidRDefault="00F549B8" w:rsidP="00F549B8">
      <w:pPr>
        <w:spacing w:line="360" w:lineRule="auto"/>
        <w:ind w:left="429"/>
        <w:rPr>
          <w:rFonts w:ascii="Calibri" w:hAnsi="Calibri"/>
          <w:color w:val="000000" w:themeColor="text1"/>
        </w:rPr>
      </w:pPr>
      <w:r w:rsidRPr="008B5B03">
        <w:rPr>
          <w:rFonts w:ascii="宋体" w:hAnsi="宋体" w:cs="宋体" w:hint="eastAsia"/>
          <w:color w:val="000000" w:themeColor="text1"/>
          <w:sz w:val="24"/>
        </w:rPr>
        <w:t>（</w:t>
      </w:r>
      <w:r w:rsidRPr="008B5B03">
        <w:rPr>
          <w:rFonts w:ascii="宋体" w:hAnsi="宋体" w:cs="宋体"/>
          <w:color w:val="000000" w:themeColor="text1"/>
          <w:sz w:val="24"/>
        </w:rPr>
        <w:t>2</w:t>
      </w:r>
      <w:r w:rsidRPr="008B5B03">
        <w:rPr>
          <w:rFonts w:ascii="宋体" w:hAnsi="宋体" w:cs="宋体" w:hint="eastAsia"/>
          <w:color w:val="000000" w:themeColor="text1"/>
          <w:sz w:val="24"/>
        </w:rPr>
        <w:t>）缺陷责任期：</w:t>
      </w:r>
      <w:r w:rsidRPr="008B5B03">
        <w:rPr>
          <w:rFonts w:ascii="宋体" w:hAnsi="宋体" w:cs="宋体" w:hint="eastAsia"/>
          <w:color w:val="000000" w:themeColor="text1"/>
          <w:sz w:val="24"/>
          <w:u w:val="single"/>
        </w:rPr>
        <w:t>其他修缮工程施工内容质量保修期限为2年，防水施工质量保修期限为5年。</w:t>
      </w:r>
      <w:r w:rsidRPr="008B5B03">
        <w:rPr>
          <w:rFonts w:ascii="宋体" w:hAnsi="宋体" w:cs="宋体"/>
          <w:color w:val="000000" w:themeColor="text1"/>
          <w:sz w:val="24"/>
          <w:u w:val="single"/>
        </w:rPr>
        <w:t xml:space="preserve"> </w:t>
      </w:r>
    </w:p>
    <w:p w14:paraId="1B7A2006" w14:textId="77777777" w:rsidR="00F549B8" w:rsidRPr="008B5B03" w:rsidRDefault="00F549B8" w:rsidP="00F549B8">
      <w:pPr>
        <w:spacing w:line="360" w:lineRule="auto"/>
        <w:ind w:left="9" w:firstLine="420"/>
        <w:rPr>
          <w:rFonts w:ascii="宋体" w:hAnsi="宋体" w:cs="宋体" w:hint="eastAsia"/>
          <w:color w:val="000000" w:themeColor="text1"/>
          <w:sz w:val="24"/>
        </w:rPr>
      </w:pPr>
      <w:r w:rsidRPr="008B5B03">
        <w:rPr>
          <w:rFonts w:ascii="宋体" w:hAnsi="宋体" w:cs="宋体" w:hint="eastAsia"/>
          <w:color w:val="000000" w:themeColor="text1"/>
          <w:spacing w:val="-6"/>
          <w:sz w:val="24"/>
        </w:rPr>
        <w:t>（</w:t>
      </w:r>
      <w:r w:rsidRPr="008B5B03">
        <w:rPr>
          <w:rFonts w:ascii="宋体" w:hAnsi="宋体" w:cs="宋体"/>
          <w:color w:val="000000" w:themeColor="text1"/>
          <w:spacing w:val="-6"/>
          <w:sz w:val="24"/>
        </w:rPr>
        <w:t>3</w:t>
      </w:r>
      <w:r w:rsidRPr="008B5B03">
        <w:rPr>
          <w:rFonts w:ascii="宋体" w:hAnsi="宋体" w:cs="宋体" w:hint="eastAsia"/>
          <w:color w:val="000000" w:themeColor="text1"/>
          <w:spacing w:val="-6"/>
          <w:sz w:val="24"/>
        </w:rPr>
        <w:t>）</w:t>
      </w:r>
      <w:r w:rsidRPr="008B5B03">
        <w:rPr>
          <w:rFonts w:ascii="宋体" w:hAnsi="宋体" w:cs="宋体" w:hint="eastAsia"/>
          <w:color w:val="000000" w:themeColor="text1"/>
          <w:sz w:val="24"/>
        </w:rPr>
        <w:t>缺陷责任</w:t>
      </w:r>
      <w:r w:rsidRPr="008B5B03">
        <w:rPr>
          <w:rFonts w:ascii="宋体" w:hAnsi="宋体" w:cs="宋体"/>
          <w:color w:val="000000" w:themeColor="text1"/>
          <w:spacing w:val="-6"/>
          <w:sz w:val="24"/>
        </w:rPr>
        <w:t>期满后，如未产生维修费用</w:t>
      </w:r>
      <w:r w:rsidRPr="008B5B03">
        <w:rPr>
          <w:rFonts w:ascii="宋体" w:hAnsi="宋体" w:cs="宋体" w:hint="eastAsia"/>
          <w:color w:val="000000" w:themeColor="text1"/>
          <w:spacing w:val="-6"/>
          <w:sz w:val="24"/>
        </w:rPr>
        <w:t>，建设单位</w:t>
      </w:r>
      <w:r w:rsidRPr="008B5B03">
        <w:rPr>
          <w:rFonts w:ascii="宋体" w:hAnsi="宋体" w:cs="宋体"/>
          <w:color w:val="000000" w:themeColor="text1"/>
          <w:spacing w:val="-6"/>
          <w:sz w:val="24"/>
        </w:rPr>
        <w:t>应在</w:t>
      </w:r>
      <w:r w:rsidRPr="008B5B03">
        <w:rPr>
          <w:rFonts w:ascii="宋体" w:hAnsi="宋体" w:cs="宋体" w:hint="eastAsia"/>
          <w:color w:val="000000" w:themeColor="text1"/>
          <w:sz w:val="24"/>
        </w:rPr>
        <w:t>缺陷责任</w:t>
      </w:r>
      <w:r w:rsidRPr="008B5B03">
        <w:rPr>
          <w:rFonts w:ascii="宋体" w:hAnsi="宋体" w:cs="宋体"/>
          <w:color w:val="000000" w:themeColor="text1"/>
          <w:spacing w:val="-6"/>
          <w:sz w:val="24"/>
        </w:rPr>
        <w:t>期满7日内全额</w:t>
      </w:r>
      <w:r w:rsidRPr="008B5B03">
        <w:rPr>
          <w:rFonts w:ascii="宋体" w:hAnsi="宋体" w:cs="宋体" w:hint="eastAsia"/>
          <w:color w:val="000000" w:themeColor="text1"/>
          <w:spacing w:val="-6"/>
          <w:sz w:val="24"/>
        </w:rPr>
        <w:t>支付施工单位</w:t>
      </w:r>
      <w:r w:rsidRPr="008B5B03">
        <w:rPr>
          <w:rFonts w:ascii="宋体" w:hAnsi="宋体" w:cs="宋体"/>
          <w:color w:val="000000" w:themeColor="text1"/>
          <w:spacing w:val="-6"/>
          <w:sz w:val="24"/>
        </w:rPr>
        <w:t>质量保</w:t>
      </w:r>
      <w:r w:rsidRPr="008B5B03">
        <w:rPr>
          <w:rFonts w:ascii="宋体" w:hAnsi="宋体" w:cs="宋体" w:hint="eastAsia"/>
          <w:color w:val="000000" w:themeColor="text1"/>
          <w:spacing w:val="-6"/>
          <w:sz w:val="24"/>
        </w:rPr>
        <w:t>证</w:t>
      </w:r>
      <w:r w:rsidRPr="008B5B03">
        <w:rPr>
          <w:rFonts w:ascii="宋体" w:hAnsi="宋体" w:cs="宋体"/>
          <w:color w:val="000000" w:themeColor="text1"/>
          <w:spacing w:val="-6"/>
          <w:sz w:val="24"/>
        </w:rPr>
        <w:t>金；如产生维修费用</w:t>
      </w:r>
      <w:r w:rsidRPr="008B5B03">
        <w:rPr>
          <w:rFonts w:ascii="宋体" w:hAnsi="宋体" w:cs="宋体" w:hint="eastAsia"/>
          <w:color w:val="000000" w:themeColor="text1"/>
          <w:spacing w:val="-6"/>
          <w:sz w:val="24"/>
        </w:rPr>
        <w:t>建设单位</w:t>
      </w:r>
      <w:r w:rsidRPr="008B5B03">
        <w:rPr>
          <w:rFonts w:ascii="宋体" w:hAnsi="宋体" w:cs="宋体"/>
          <w:color w:val="000000" w:themeColor="text1"/>
          <w:spacing w:val="-6"/>
          <w:sz w:val="24"/>
        </w:rPr>
        <w:t>应扣除相应费用将剩余质量保</w:t>
      </w:r>
      <w:r w:rsidRPr="008B5B03">
        <w:rPr>
          <w:rFonts w:ascii="宋体" w:hAnsi="宋体" w:cs="宋体" w:hint="eastAsia"/>
          <w:color w:val="000000" w:themeColor="text1"/>
          <w:spacing w:val="-6"/>
          <w:sz w:val="24"/>
        </w:rPr>
        <w:t>证</w:t>
      </w:r>
      <w:r w:rsidRPr="008B5B03">
        <w:rPr>
          <w:rFonts w:ascii="宋体" w:hAnsi="宋体" w:cs="宋体"/>
          <w:color w:val="000000" w:themeColor="text1"/>
          <w:spacing w:val="-6"/>
          <w:sz w:val="24"/>
        </w:rPr>
        <w:t>金</w:t>
      </w:r>
      <w:r w:rsidRPr="008B5B03">
        <w:rPr>
          <w:rFonts w:ascii="宋体" w:hAnsi="宋体" w:cs="宋体" w:hint="eastAsia"/>
          <w:color w:val="000000" w:themeColor="text1"/>
          <w:spacing w:val="-6"/>
          <w:sz w:val="24"/>
        </w:rPr>
        <w:t>支付施工单位</w:t>
      </w:r>
      <w:r w:rsidRPr="008B5B03">
        <w:rPr>
          <w:rFonts w:ascii="宋体" w:hAnsi="宋体" w:cs="宋体"/>
          <w:color w:val="000000" w:themeColor="text1"/>
          <w:spacing w:val="-6"/>
          <w:sz w:val="24"/>
        </w:rPr>
        <w:t>。</w:t>
      </w:r>
    </w:p>
    <w:p w14:paraId="372B55D4"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违约责任</w:t>
      </w:r>
    </w:p>
    <w:p w14:paraId="14888314" w14:textId="77777777" w:rsidR="00F549B8" w:rsidRPr="008B5B03" w:rsidRDefault="00F549B8" w:rsidP="00F549B8">
      <w:pPr>
        <w:spacing w:line="360" w:lineRule="auto"/>
        <w:ind w:left="1" w:right="75" w:firstLine="435"/>
        <w:rPr>
          <w:rFonts w:ascii="Calibri" w:hAnsi="Calibri"/>
          <w:color w:val="000000" w:themeColor="text1"/>
        </w:rPr>
      </w:pPr>
      <w:r w:rsidRPr="008B5B03">
        <w:rPr>
          <w:rFonts w:ascii="宋体" w:hAnsi="宋体" w:cs="宋体"/>
          <w:color w:val="000000" w:themeColor="text1"/>
          <w:spacing w:val="-5"/>
          <w:sz w:val="24"/>
        </w:rPr>
        <w:t>1</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合同生效</w:t>
      </w:r>
      <w:r w:rsidRPr="008B5B03">
        <w:rPr>
          <w:rFonts w:ascii="宋体" w:hAnsi="宋体" w:cs="宋体" w:hint="eastAsia"/>
          <w:color w:val="000000" w:themeColor="text1"/>
          <w:spacing w:val="-5"/>
          <w:sz w:val="24"/>
        </w:rPr>
        <w:t>后</w:t>
      </w:r>
      <w:r w:rsidRPr="008B5B03">
        <w:rPr>
          <w:rFonts w:ascii="宋体" w:hAnsi="宋体" w:cs="宋体"/>
          <w:color w:val="000000" w:themeColor="text1"/>
          <w:spacing w:val="-5"/>
          <w:sz w:val="24"/>
        </w:rPr>
        <w:t>，双方必须严格遵守，任何一方需变更合同内容</w:t>
      </w:r>
      <w:r w:rsidRPr="008B5B03">
        <w:rPr>
          <w:rFonts w:ascii="宋体" w:hAnsi="宋体" w:cs="宋体" w:hint="eastAsia"/>
          <w:color w:val="000000" w:themeColor="text1"/>
          <w:spacing w:val="-5"/>
          <w:sz w:val="24"/>
        </w:rPr>
        <w:t>的</w:t>
      </w:r>
      <w:r w:rsidRPr="008B5B03">
        <w:rPr>
          <w:rFonts w:ascii="宋体" w:hAnsi="宋体" w:cs="宋体"/>
          <w:color w:val="000000" w:themeColor="text1"/>
          <w:spacing w:val="-5"/>
          <w:sz w:val="24"/>
        </w:rPr>
        <w:t>，应协商一致后</w:t>
      </w:r>
      <w:r w:rsidRPr="008B5B03">
        <w:rPr>
          <w:rFonts w:ascii="宋体" w:hAnsi="宋体" w:cs="宋体" w:hint="eastAsia"/>
          <w:color w:val="000000" w:themeColor="text1"/>
          <w:spacing w:val="-5"/>
          <w:sz w:val="24"/>
        </w:rPr>
        <w:t>签订</w:t>
      </w:r>
      <w:r w:rsidRPr="008B5B03">
        <w:rPr>
          <w:rFonts w:ascii="宋体" w:hAnsi="宋体" w:cs="宋体"/>
          <w:color w:val="000000" w:themeColor="text1"/>
          <w:spacing w:val="-5"/>
          <w:sz w:val="24"/>
        </w:rPr>
        <w:t>补充协议。签订合同后未开工</w:t>
      </w:r>
      <w:r w:rsidRPr="008B5B03">
        <w:rPr>
          <w:rFonts w:ascii="宋体" w:hAnsi="宋体" w:cs="宋体" w:hint="eastAsia"/>
          <w:color w:val="000000" w:themeColor="text1"/>
          <w:spacing w:val="-5"/>
          <w:sz w:val="24"/>
        </w:rPr>
        <w:t>的</w:t>
      </w:r>
      <w:r w:rsidRPr="008B5B03">
        <w:rPr>
          <w:rFonts w:ascii="宋体" w:hAnsi="宋体" w:cs="宋体"/>
          <w:color w:val="000000" w:themeColor="text1"/>
          <w:spacing w:val="-5"/>
          <w:sz w:val="24"/>
        </w:rPr>
        <w:t>，如单方要求解除合同，解约方承担对方的实际损失，或按</w:t>
      </w:r>
      <w:r w:rsidRPr="008B5B03">
        <w:rPr>
          <w:rFonts w:ascii="宋体" w:hAnsi="宋体" w:cs="宋体" w:hint="eastAsia"/>
          <w:color w:val="000000" w:themeColor="text1"/>
          <w:spacing w:val="-5"/>
          <w:sz w:val="24"/>
        </w:rPr>
        <w:t>合同签约价</w:t>
      </w:r>
      <w:r w:rsidRPr="008B5B03">
        <w:rPr>
          <w:rFonts w:ascii="宋体" w:hAnsi="宋体" w:cs="宋体"/>
          <w:color w:val="000000" w:themeColor="text1"/>
          <w:spacing w:val="-5"/>
          <w:sz w:val="24"/>
        </w:rPr>
        <w:t>款的</w:t>
      </w:r>
      <w:r w:rsidRPr="008B5B03">
        <w:rPr>
          <w:rFonts w:ascii="宋体" w:hAnsi="宋体" w:cs="宋体"/>
          <w:color w:val="000000" w:themeColor="text1"/>
          <w:spacing w:val="-5"/>
          <w:sz w:val="24"/>
          <w:u w:val="single"/>
        </w:rPr>
        <w:t xml:space="preserve">  2  </w:t>
      </w:r>
      <w:r w:rsidRPr="008B5B03">
        <w:rPr>
          <w:rFonts w:ascii="宋体" w:hAnsi="宋体" w:cs="宋体"/>
          <w:color w:val="000000" w:themeColor="text1"/>
          <w:spacing w:val="-5"/>
          <w:sz w:val="24"/>
        </w:rPr>
        <w:t>%支付违约金。</w:t>
      </w:r>
    </w:p>
    <w:p w14:paraId="541960AB" w14:textId="77777777" w:rsidR="00F549B8" w:rsidRPr="008B5B03" w:rsidRDefault="00F549B8" w:rsidP="00F549B8">
      <w:pPr>
        <w:spacing w:line="360" w:lineRule="auto"/>
        <w:ind w:left="1" w:right="75" w:firstLine="435"/>
        <w:rPr>
          <w:rFonts w:ascii="宋体" w:hAnsi="宋体" w:cs="宋体" w:hint="eastAsia"/>
          <w:color w:val="000000" w:themeColor="text1"/>
          <w:spacing w:val="-3"/>
          <w:sz w:val="24"/>
        </w:rPr>
      </w:pPr>
      <w:r w:rsidRPr="008B5B03">
        <w:rPr>
          <w:rFonts w:ascii="宋体" w:hAnsi="宋体" w:cs="宋体" w:hint="eastAsia"/>
          <w:color w:val="000000" w:themeColor="text1"/>
          <w:spacing w:val="-3"/>
          <w:sz w:val="24"/>
        </w:rPr>
        <w:t>2</w:t>
      </w:r>
      <w:r w:rsidRPr="008B5B03">
        <w:rPr>
          <w:rFonts w:ascii="宋体" w:hAnsi="宋体" w:cs="宋体" w:hint="eastAsia"/>
          <w:color w:val="000000" w:themeColor="text1"/>
          <w:spacing w:val="-4"/>
          <w:sz w:val="24"/>
        </w:rPr>
        <w:t>.</w:t>
      </w:r>
      <w:r w:rsidRPr="008B5B03">
        <w:rPr>
          <w:rFonts w:ascii="宋体" w:hAnsi="宋体" w:cs="宋体" w:hint="eastAsia"/>
          <w:color w:val="000000" w:themeColor="text1"/>
          <w:spacing w:val="-3"/>
          <w:sz w:val="24"/>
        </w:rPr>
        <w:t>工期延误</w:t>
      </w:r>
    </w:p>
    <w:p w14:paraId="6C9E681F" w14:textId="77777777" w:rsidR="00F549B8" w:rsidRPr="008B5B03" w:rsidRDefault="00F549B8" w:rsidP="00F549B8">
      <w:pPr>
        <w:spacing w:line="360" w:lineRule="auto"/>
        <w:ind w:left="1" w:right="75" w:firstLine="435"/>
        <w:rPr>
          <w:rFonts w:ascii="宋体" w:hAnsi="宋体" w:cs="宋体" w:hint="eastAsia"/>
          <w:color w:val="000000" w:themeColor="text1"/>
          <w:spacing w:val="-1"/>
          <w:sz w:val="24"/>
        </w:rPr>
      </w:pPr>
      <w:r w:rsidRPr="008B5B03">
        <w:rPr>
          <w:rFonts w:ascii="宋体" w:hAnsi="宋体" w:cs="宋体" w:hint="eastAsia"/>
          <w:color w:val="000000" w:themeColor="text1"/>
          <w:spacing w:val="-1"/>
          <w:sz w:val="24"/>
        </w:rPr>
        <w:t>2.1由下列</w:t>
      </w:r>
      <w:r w:rsidRPr="008B5B03">
        <w:rPr>
          <w:rFonts w:ascii="宋体" w:hAnsi="宋体" w:cs="宋体"/>
          <w:color w:val="000000" w:themeColor="text1"/>
          <w:sz w:val="24"/>
        </w:rPr>
        <w:t>原因造成工期延误</w:t>
      </w:r>
      <w:r w:rsidRPr="008B5B03">
        <w:rPr>
          <w:rFonts w:ascii="宋体" w:hAnsi="宋体" w:cs="宋体" w:hint="eastAsia"/>
          <w:color w:val="000000" w:themeColor="text1"/>
          <w:sz w:val="24"/>
        </w:rPr>
        <w:t>，工期应当顺延</w:t>
      </w:r>
      <w:r w:rsidRPr="008B5B03">
        <w:rPr>
          <w:rFonts w:ascii="宋体" w:hAnsi="宋体" w:cs="宋体" w:hint="eastAsia"/>
          <w:color w:val="000000" w:themeColor="text1"/>
          <w:spacing w:val="-2"/>
          <w:sz w:val="24"/>
        </w:rPr>
        <w:t>，增加的费用</w:t>
      </w:r>
      <w:r w:rsidRPr="008B5B03">
        <w:rPr>
          <w:rFonts w:ascii="宋体" w:hAnsi="宋体" w:cs="宋体"/>
          <w:color w:val="000000" w:themeColor="text1"/>
          <w:spacing w:val="-2"/>
          <w:sz w:val="24"/>
        </w:rPr>
        <w:t>由</w:t>
      </w:r>
      <w:r w:rsidRPr="008B5B03">
        <w:rPr>
          <w:rFonts w:ascii="宋体" w:hAnsi="宋体" w:cs="宋体" w:hint="eastAsia"/>
          <w:color w:val="000000" w:themeColor="text1"/>
          <w:spacing w:val="-2"/>
          <w:sz w:val="24"/>
        </w:rPr>
        <w:t>建设单位</w:t>
      </w:r>
      <w:r w:rsidRPr="008B5B03">
        <w:rPr>
          <w:rFonts w:ascii="宋体" w:hAnsi="宋体" w:cs="宋体"/>
          <w:color w:val="000000" w:themeColor="text1"/>
          <w:spacing w:val="-2"/>
          <w:sz w:val="24"/>
        </w:rPr>
        <w:t>承担</w:t>
      </w:r>
      <w:r w:rsidRPr="008B5B03">
        <w:rPr>
          <w:rFonts w:ascii="宋体" w:hAnsi="宋体" w:cs="宋体" w:hint="eastAsia"/>
          <w:color w:val="000000" w:themeColor="text1"/>
          <w:spacing w:val="-1"/>
          <w:sz w:val="24"/>
        </w:rPr>
        <w:t>：</w:t>
      </w:r>
    </w:p>
    <w:p w14:paraId="140D4B99"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color w:val="000000" w:themeColor="text1"/>
          <w:sz w:val="24"/>
        </w:rPr>
        <w:t>（1）</w:t>
      </w:r>
      <w:r w:rsidRPr="008B5B03">
        <w:rPr>
          <w:rFonts w:ascii="宋体" w:hAnsi="宋体" w:cs="宋体" w:hint="eastAsia"/>
          <w:color w:val="000000" w:themeColor="text1"/>
          <w:sz w:val="24"/>
        </w:rPr>
        <w:t>建设单位</w:t>
      </w:r>
      <w:r w:rsidRPr="008B5B03">
        <w:rPr>
          <w:rFonts w:ascii="宋体" w:hAnsi="宋体" w:cs="宋体"/>
          <w:color w:val="000000" w:themeColor="text1"/>
          <w:sz w:val="24"/>
        </w:rPr>
        <w:t>原因导致</w:t>
      </w:r>
      <w:r w:rsidRPr="008B5B03">
        <w:rPr>
          <w:rFonts w:ascii="宋体" w:hAnsi="宋体" w:cs="宋体" w:hint="eastAsia"/>
          <w:color w:val="000000" w:themeColor="text1"/>
          <w:sz w:val="24"/>
        </w:rPr>
        <w:t>施工单位</w:t>
      </w:r>
      <w:r w:rsidRPr="008B5B03">
        <w:rPr>
          <w:rFonts w:ascii="宋体" w:hAnsi="宋体" w:cs="宋体"/>
          <w:color w:val="000000" w:themeColor="text1"/>
          <w:sz w:val="24"/>
        </w:rPr>
        <w:t>不能按期开工</w:t>
      </w:r>
      <w:r w:rsidRPr="008B5B03">
        <w:rPr>
          <w:rFonts w:ascii="宋体" w:hAnsi="宋体" w:cs="宋体" w:hint="eastAsia"/>
          <w:color w:val="000000" w:themeColor="text1"/>
          <w:sz w:val="24"/>
        </w:rPr>
        <w:t>。</w:t>
      </w:r>
    </w:p>
    <w:p w14:paraId="5D19FA6E"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color w:val="000000" w:themeColor="text1"/>
          <w:sz w:val="24"/>
        </w:rPr>
        <w:t>（2）</w:t>
      </w:r>
      <w:r w:rsidRPr="008B5B03">
        <w:rPr>
          <w:rFonts w:ascii="宋体" w:hAnsi="宋体" w:cs="宋体" w:hint="eastAsia"/>
          <w:color w:val="000000" w:themeColor="text1"/>
          <w:sz w:val="24"/>
        </w:rPr>
        <w:t>建设单位</w:t>
      </w:r>
      <w:r w:rsidRPr="008B5B03">
        <w:rPr>
          <w:rFonts w:ascii="宋体" w:hAnsi="宋体" w:cs="宋体"/>
          <w:color w:val="000000" w:themeColor="text1"/>
          <w:sz w:val="24"/>
        </w:rPr>
        <w:t>未按合同约定</w:t>
      </w:r>
      <w:r w:rsidRPr="008B5B03">
        <w:rPr>
          <w:rFonts w:ascii="宋体" w:hAnsi="宋体" w:cs="宋体" w:hint="eastAsia"/>
          <w:color w:val="000000" w:themeColor="text1"/>
          <w:spacing w:val="-4"/>
          <w:sz w:val="24"/>
        </w:rPr>
        <w:t>移交具备施工条件的</w:t>
      </w:r>
      <w:r w:rsidRPr="008B5B03">
        <w:rPr>
          <w:rFonts w:ascii="宋体" w:hAnsi="宋体" w:cs="宋体"/>
          <w:color w:val="000000" w:themeColor="text1"/>
          <w:spacing w:val="-4"/>
          <w:sz w:val="24"/>
        </w:rPr>
        <w:t>施工场地</w:t>
      </w:r>
      <w:r w:rsidRPr="008B5B03">
        <w:rPr>
          <w:rFonts w:ascii="宋体" w:hAnsi="宋体" w:cs="宋体" w:hint="eastAsia"/>
          <w:color w:val="000000" w:themeColor="text1"/>
          <w:spacing w:val="-4"/>
          <w:sz w:val="24"/>
        </w:rPr>
        <w:t>，</w:t>
      </w:r>
      <w:r w:rsidRPr="008B5B03">
        <w:rPr>
          <w:rFonts w:ascii="宋体" w:hAnsi="宋体" w:cs="宋体"/>
          <w:color w:val="000000" w:themeColor="text1"/>
          <w:sz w:val="24"/>
        </w:rPr>
        <w:t>提供</w:t>
      </w:r>
      <w:r w:rsidRPr="008B5B03">
        <w:rPr>
          <w:rFonts w:ascii="宋体" w:hAnsi="宋体" w:cs="宋体" w:hint="eastAsia"/>
          <w:color w:val="000000" w:themeColor="text1"/>
          <w:sz w:val="24"/>
        </w:rPr>
        <w:t>与</w:t>
      </w:r>
      <w:r w:rsidRPr="008B5B03">
        <w:rPr>
          <w:rFonts w:ascii="宋体" w:hAnsi="宋体" w:cs="宋体"/>
          <w:color w:val="000000" w:themeColor="text1"/>
          <w:spacing w:val="-4"/>
          <w:sz w:val="24"/>
        </w:rPr>
        <w:t>工程施工</w:t>
      </w:r>
      <w:r w:rsidRPr="008B5B03">
        <w:rPr>
          <w:rFonts w:ascii="宋体" w:hAnsi="宋体" w:cs="宋体"/>
          <w:color w:val="000000" w:themeColor="text1"/>
          <w:spacing w:val="-4"/>
          <w:sz w:val="24"/>
        </w:rPr>
        <w:lastRenderedPageBreak/>
        <w:t>相关</w:t>
      </w:r>
      <w:r w:rsidRPr="008B5B03">
        <w:rPr>
          <w:rFonts w:ascii="宋体" w:hAnsi="宋体" w:cs="宋体" w:hint="eastAsia"/>
          <w:color w:val="000000" w:themeColor="text1"/>
          <w:spacing w:val="-4"/>
          <w:sz w:val="24"/>
        </w:rPr>
        <w:t>的</w:t>
      </w:r>
      <w:r w:rsidRPr="008B5B03">
        <w:rPr>
          <w:rFonts w:ascii="宋体" w:hAnsi="宋体" w:cs="宋体"/>
          <w:color w:val="000000" w:themeColor="text1"/>
          <w:spacing w:val="-4"/>
          <w:sz w:val="24"/>
        </w:rPr>
        <w:t>现场资料</w:t>
      </w:r>
      <w:r w:rsidRPr="008B5B03">
        <w:rPr>
          <w:rFonts w:ascii="宋体" w:hAnsi="宋体" w:cs="宋体" w:hint="eastAsia"/>
          <w:color w:val="000000" w:themeColor="text1"/>
          <w:spacing w:val="-4"/>
          <w:sz w:val="24"/>
        </w:rPr>
        <w:t>或图纸</w:t>
      </w:r>
      <w:r w:rsidRPr="008B5B03">
        <w:rPr>
          <w:rFonts w:ascii="宋体" w:hAnsi="宋体" w:cs="宋体" w:hint="eastAsia"/>
          <w:color w:val="000000" w:themeColor="text1"/>
          <w:sz w:val="24"/>
        </w:rPr>
        <w:t>。</w:t>
      </w:r>
    </w:p>
    <w:p w14:paraId="48A94399"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color w:val="000000" w:themeColor="text1"/>
          <w:sz w:val="24"/>
        </w:rPr>
        <w:t>（3）</w:t>
      </w:r>
      <w:r w:rsidRPr="008B5B03">
        <w:rPr>
          <w:rFonts w:ascii="宋体" w:hAnsi="宋体" w:cs="宋体" w:hint="eastAsia"/>
          <w:color w:val="000000" w:themeColor="text1"/>
          <w:sz w:val="24"/>
        </w:rPr>
        <w:t>建设单位</w:t>
      </w:r>
      <w:r w:rsidRPr="008B5B03">
        <w:rPr>
          <w:rFonts w:ascii="宋体" w:hAnsi="宋体" w:cs="宋体"/>
          <w:color w:val="000000" w:themeColor="text1"/>
          <w:sz w:val="24"/>
        </w:rPr>
        <w:t>未按约定日期支付工程预付款、进度款，致使工程施工不能正常进行</w:t>
      </w:r>
      <w:r w:rsidRPr="008B5B03">
        <w:rPr>
          <w:rFonts w:ascii="宋体" w:hAnsi="宋体" w:cs="宋体" w:hint="eastAsia"/>
          <w:color w:val="000000" w:themeColor="text1"/>
          <w:sz w:val="24"/>
        </w:rPr>
        <w:t>。</w:t>
      </w:r>
    </w:p>
    <w:p w14:paraId="2093252B" w14:textId="77777777" w:rsidR="00F549B8" w:rsidRPr="008B5B03" w:rsidRDefault="00F549B8" w:rsidP="00F549B8">
      <w:pPr>
        <w:spacing w:line="360" w:lineRule="auto"/>
        <w:ind w:left="1" w:right="75" w:firstLine="435"/>
        <w:rPr>
          <w:rFonts w:ascii="Calibri" w:hAnsi="Calibri"/>
          <w:color w:val="000000" w:themeColor="text1"/>
        </w:rPr>
      </w:pPr>
      <w:r w:rsidRPr="008B5B03">
        <w:rPr>
          <w:rFonts w:ascii="宋体" w:hAnsi="宋体" w:cs="宋体"/>
          <w:color w:val="000000" w:themeColor="text1"/>
          <w:sz w:val="24"/>
        </w:rPr>
        <w:t>（4）</w:t>
      </w:r>
      <w:r w:rsidRPr="008B5B03">
        <w:rPr>
          <w:rFonts w:ascii="宋体" w:hAnsi="宋体" w:cs="宋体" w:hint="eastAsia"/>
          <w:color w:val="000000" w:themeColor="text1"/>
          <w:sz w:val="24"/>
        </w:rPr>
        <w:t>建设单位原因导致</w:t>
      </w:r>
      <w:r w:rsidRPr="008B5B03">
        <w:rPr>
          <w:rFonts w:ascii="宋体" w:hAnsi="宋体" w:cs="宋体"/>
          <w:color w:val="000000" w:themeColor="text1"/>
          <w:sz w:val="24"/>
        </w:rPr>
        <w:t>工程量变化或设计变更。</w:t>
      </w:r>
    </w:p>
    <w:p w14:paraId="48059B44"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color w:val="000000" w:themeColor="text1"/>
          <w:sz w:val="24"/>
        </w:rPr>
        <w:t>（</w:t>
      </w:r>
      <w:r w:rsidRPr="008B5B03">
        <w:rPr>
          <w:rFonts w:ascii="宋体" w:hAnsi="宋体" w:cs="宋体" w:hint="eastAsia"/>
          <w:color w:val="000000" w:themeColor="text1"/>
          <w:sz w:val="24"/>
        </w:rPr>
        <w:t>5</w:t>
      </w:r>
      <w:r w:rsidRPr="008B5B03">
        <w:rPr>
          <w:rFonts w:ascii="宋体" w:hAnsi="宋体" w:cs="宋体"/>
          <w:color w:val="000000" w:themeColor="text1"/>
          <w:sz w:val="24"/>
        </w:rPr>
        <w:t>）其他：</w:t>
      </w:r>
      <w:r w:rsidRPr="008B5B03">
        <w:rPr>
          <w:rFonts w:ascii="宋体" w:hAnsi="宋体" w:cs="宋体" w:hint="eastAsia"/>
          <w:color w:val="000000" w:themeColor="text1"/>
          <w:sz w:val="24"/>
          <w:u w:val="single"/>
        </w:rPr>
        <w:t xml:space="preserve">  无 </w:t>
      </w:r>
    </w:p>
    <w:p w14:paraId="1A2265D5" w14:textId="77777777" w:rsidR="00F549B8" w:rsidRPr="008B5B03" w:rsidRDefault="00F549B8" w:rsidP="00F549B8">
      <w:pPr>
        <w:spacing w:line="360" w:lineRule="auto"/>
        <w:ind w:left="1" w:right="75" w:firstLine="435"/>
        <w:rPr>
          <w:rFonts w:ascii="宋体" w:hAnsi="宋体" w:cs="宋体" w:hint="eastAsia"/>
          <w:color w:val="000000" w:themeColor="text1"/>
          <w:spacing w:val="5"/>
          <w:position w:val="1"/>
          <w:sz w:val="24"/>
        </w:rPr>
      </w:pPr>
      <w:r w:rsidRPr="008B5B03">
        <w:rPr>
          <w:rFonts w:ascii="宋体" w:hAnsi="宋体" w:cs="宋体" w:hint="eastAsia"/>
          <w:color w:val="000000" w:themeColor="text1"/>
          <w:spacing w:val="-1"/>
          <w:sz w:val="24"/>
        </w:rPr>
        <w:t>2.2</w:t>
      </w:r>
      <w:r w:rsidRPr="008B5B03">
        <w:rPr>
          <w:rFonts w:ascii="宋体" w:hAnsi="宋体" w:cs="宋体"/>
          <w:color w:val="000000" w:themeColor="text1"/>
          <w:spacing w:val="5"/>
          <w:position w:val="1"/>
          <w:sz w:val="24"/>
        </w:rPr>
        <w:t>因</w:t>
      </w:r>
      <w:r w:rsidRPr="008B5B03">
        <w:rPr>
          <w:rFonts w:ascii="宋体" w:hAnsi="宋体" w:cs="宋体" w:hint="eastAsia"/>
          <w:color w:val="000000" w:themeColor="text1"/>
          <w:spacing w:val="5"/>
          <w:position w:val="1"/>
          <w:sz w:val="24"/>
        </w:rPr>
        <w:t>施工单位</w:t>
      </w:r>
      <w:r w:rsidRPr="008B5B03">
        <w:rPr>
          <w:rFonts w:ascii="宋体" w:hAnsi="宋体" w:cs="宋体"/>
          <w:color w:val="000000" w:themeColor="text1"/>
          <w:spacing w:val="5"/>
          <w:position w:val="1"/>
          <w:sz w:val="24"/>
        </w:rPr>
        <w:t>原因不能按期</w:t>
      </w:r>
      <w:r w:rsidRPr="008B5B03">
        <w:rPr>
          <w:rFonts w:ascii="宋体" w:hAnsi="宋体" w:cs="宋体" w:hint="eastAsia"/>
          <w:color w:val="000000" w:themeColor="text1"/>
          <w:spacing w:val="5"/>
          <w:position w:val="1"/>
          <w:sz w:val="24"/>
        </w:rPr>
        <w:t>竣</w:t>
      </w:r>
      <w:r w:rsidRPr="008B5B03">
        <w:rPr>
          <w:rFonts w:ascii="宋体" w:hAnsi="宋体" w:cs="宋体"/>
          <w:color w:val="000000" w:themeColor="text1"/>
          <w:spacing w:val="5"/>
          <w:position w:val="1"/>
          <w:sz w:val="24"/>
        </w:rPr>
        <w:t>工的，工期不</w:t>
      </w:r>
      <w:r w:rsidRPr="008B5B03">
        <w:rPr>
          <w:rFonts w:ascii="宋体" w:hAnsi="宋体" w:cs="宋体" w:hint="eastAsia"/>
          <w:color w:val="000000" w:themeColor="text1"/>
          <w:spacing w:val="5"/>
          <w:position w:val="1"/>
          <w:sz w:val="24"/>
        </w:rPr>
        <w:t>予</w:t>
      </w:r>
      <w:r w:rsidRPr="008B5B03">
        <w:rPr>
          <w:rFonts w:ascii="宋体" w:hAnsi="宋体" w:cs="宋体"/>
          <w:color w:val="000000" w:themeColor="text1"/>
          <w:spacing w:val="5"/>
          <w:position w:val="1"/>
          <w:sz w:val="24"/>
        </w:rPr>
        <w:t>顺延；工程质量存在问题需要返工的，工期不顺延。</w:t>
      </w:r>
    </w:p>
    <w:p w14:paraId="34A965F6"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因</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的责任造成工期延误，应当按日向</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支付</w:t>
      </w:r>
      <w:r w:rsidRPr="008B5B03">
        <w:rPr>
          <w:rFonts w:ascii="宋体" w:hAnsi="宋体" w:cs="宋体" w:hint="eastAsia"/>
          <w:color w:val="000000" w:themeColor="text1"/>
          <w:spacing w:val="-5"/>
          <w:sz w:val="24"/>
        </w:rPr>
        <w:t>合同签约价</w:t>
      </w:r>
      <w:r w:rsidRPr="008B5B03">
        <w:rPr>
          <w:rFonts w:ascii="宋体" w:hAnsi="宋体" w:cs="宋体"/>
          <w:color w:val="000000" w:themeColor="text1"/>
          <w:spacing w:val="-5"/>
          <w:sz w:val="24"/>
        </w:rPr>
        <w:t>款</w:t>
      </w:r>
      <w:r w:rsidRPr="008B5B03">
        <w:rPr>
          <w:rFonts w:ascii="宋体" w:hAnsi="宋体" w:cs="宋体"/>
          <w:color w:val="000000" w:themeColor="text1"/>
          <w:spacing w:val="-5"/>
          <w:sz w:val="24"/>
          <w:u w:val="single"/>
        </w:rPr>
        <w:t xml:space="preserve">  2  </w:t>
      </w:r>
      <w:r w:rsidRPr="008B5B03">
        <w:rPr>
          <w:rFonts w:ascii="Arial" w:hAnsi="Arial" w:cs="Arial"/>
          <w:color w:val="000000" w:themeColor="text1"/>
          <w:spacing w:val="-5"/>
          <w:sz w:val="24"/>
        </w:rPr>
        <w:t>‰</w:t>
      </w:r>
      <w:r w:rsidRPr="008B5B03">
        <w:rPr>
          <w:rFonts w:ascii="宋体" w:hAnsi="宋体" w:cs="宋体"/>
          <w:color w:val="000000" w:themeColor="text1"/>
          <w:spacing w:val="-5"/>
          <w:sz w:val="24"/>
        </w:rPr>
        <w:t>的违约金，但累计不得超过工程结算款的</w:t>
      </w:r>
      <w:r w:rsidRPr="008B5B03">
        <w:rPr>
          <w:rFonts w:ascii="宋体" w:hAnsi="宋体" w:cs="宋体"/>
          <w:color w:val="000000" w:themeColor="text1"/>
          <w:spacing w:val="-5"/>
          <w:sz w:val="24"/>
          <w:u w:val="single"/>
        </w:rPr>
        <w:t xml:space="preserve">  3  </w:t>
      </w:r>
      <w:r w:rsidRPr="008B5B03">
        <w:rPr>
          <w:rFonts w:ascii="宋体" w:hAnsi="宋体" w:cs="宋体"/>
          <w:color w:val="000000" w:themeColor="text1"/>
          <w:spacing w:val="-5"/>
          <w:sz w:val="24"/>
        </w:rPr>
        <w:t>%。</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延误工期超过</w:t>
      </w:r>
      <w:r w:rsidRPr="008B5B03">
        <w:rPr>
          <w:rFonts w:ascii="宋体" w:hAnsi="宋体" w:cs="宋体"/>
          <w:color w:val="000000" w:themeColor="text1"/>
          <w:spacing w:val="-5"/>
          <w:sz w:val="24"/>
          <w:u w:val="single"/>
        </w:rPr>
        <w:t xml:space="preserve"> </w:t>
      </w:r>
      <w:r w:rsidRPr="008B5B03">
        <w:rPr>
          <w:rFonts w:ascii="宋体" w:hAnsi="宋体" w:cs="宋体" w:hint="eastAsia"/>
          <w:color w:val="000000" w:themeColor="text1"/>
          <w:spacing w:val="-5"/>
          <w:sz w:val="24"/>
          <w:u w:val="single"/>
        </w:rPr>
        <w:t xml:space="preserve"> </w:t>
      </w:r>
      <w:r w:rsidRPr="008B5B03">
        <w:rPr>
          <w:rFonts w:ascii="宋体" w:hAnsi="宋体" w:cs="宋体"/>
          <w:color w:val="000000" w:themeColor="text1"/>
          <w:spacing w:val="-5"/>
          <w:sz w:val="24"/>
          <w:u w:val="single"/>
        </w:rPr>
        <w:t>60</w:t>
      </w:r>
      <w:r w:rsidRPr="008B5B03">
        <w:rPr>
          <w:rFonts w:ascii="宋体" w:hAnsi="宋体" w:cs="宋体" w:hint="eastAsia"/>
          <w:color w:val="000000" w:themeColor="text1"/>
          <w:spacing w:val="-5"/>
          <w:sz w:val="24"/>
          <w:u w:val="single"/>
        </w:rPr>
        <w:t xml:space="preserve">  </w:t>
      </w:r>
      <w:r w:rsidRPr="008B5B03">
        <w:rPr>
          <w:rFonts w:ascii="宋体" w:hAnsi="宋体" w:cs="宋体"/>
          <w:color w:val="000000" w:themeColor="text1"/>
          <w:spacing w:val="-5"/>
          <w:sz w:val="24"/>
        </w:rPr>
        <w:t>日的，</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有权解除合同。</w:t>
      </w:r>
    </w:p>
    <w:p w14:paraId="61B95014" w14:textId="77777777" w:rsidR="00F549B8" w:rsidRPr="008B5B03" w:rsidRDefault="00F549B8" w:rsidP="00F549B8">
      <w:pPr>
        <w:spacing w:line="360" w:lineRule="auto"/>
        <w:ind w:left="1" w:right="75" w:firstLine="435"/>
        <w:rPr>
          <w:rFonts w:ascii="Calibri" w:hAnsi="Calibri"/>
          <w:color w:val="000000" w:themeColor="text1"/>
        </w:rPr>
      </w:pPr>
      <w:r w:rsidRPr="008B5B03">
        <w:rPr>
          <w:rFonts w:ascii="宋体" w:hAnsi="宋体" w:cs="宋体"/>
          <w:color w:val="000000" w:themeColor="text1"/>
          <w:spacing w:val="-5"/>
          <w:sz w:val="24"/>
        </w:rPr>
        <w:t>3.</w:t>
      </w:r>
      <w:r w:rsidRPr="008B5B03">
        <w:rPr>
          <w:rFonts w:ascii="宋体" w:hAnsi="宋体" w:cs="宋体" w:hint="eastAsia"/>
          <w:color w:val="000000" w:themeColor="text1"/>
          <w:spacing w:val="-5"/>
          <w:sz w:val="24"/>
        </w:rPr>
        <w:t>因建设单位</w:t>
      </w:r>
      <w:r w:rsidRPr="008B5B03">
        <w:rPr>
          <w:rFonts w:ascii="宋体" w:hAnsi="宋体" w:cs="宋体"/>
          <w:color w:val="000000" w:themeColor="text1"/>
          <w:spacing w:val="-5"/>
          <w:sz w:val="24"/>
        </w:rPr>
        <w:t>原因未按合同约定期限支付工程进度款，应当向</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按日支付迟延部分工程款</w:t>
      </w:r>
      <w:r w:rsidRPr="008B5B03">
        <w:rPr>
          <w:rFonts w:ascii="宋体" w:hAnsi="宋体" w:cs="宋体"/>
          <w:color w:val="000000" w:themeColor="text1"/>
          <w:spacing w:val="-5"/>
          <w:sz w:val="24"/>
          <w:u w:val="single"/>
        </w:rPr>
        <w:t xml:space="preserve">  2  </w:t>
      </w:r>
      <w:r w:rsidRPr="008B5B03">
        <w:rPr>
          <w:rFonts w:ascii="Arial" w:hAnsi="Arial" w:cs="Arial"/>
          <w:color w:val="000000" w:themeColor="text1"/>
          <w:spacing w:val="-5"/>
          <w:sz w:val="24"/>
        </w:rPr>
        <w:t>‰</w:t>
      </w:r>
      <w:r w:rsidRPr="008B5B03">
        <w:rPr>
          <w:rFonts w:ascii="宋体" w:hAnsi="宋体" w:cs="宋体"/>
          <w:color w:val="000000" w:themeColor="text1"/>
          <w:spacing w:val="-5"/>
          <w:sz w:val="24"/>
        </w:rPr>
        <w:t>的违约金，但累计不得超过</w:t>
      </w:r>
      <w:r w:rsidRPr="008B5B03">
        <w:rPr>
          <w:rFonts w:ascii="宋体" w:hAnsi="宋体" w:cs="宋体" w:hint="eastAsia"/>
          <w:color w:val="000000" w:themeColor="text1"/>
          <w:spacing w:val="-5"/>
          <w:sz w:val="24"/>
        </w:rPr>
        <w:t>合同签约价</w:t>
      </w:r>
      <w:r w:rsidRPr="008B5B03">
        <w:rPr>
          <w:rFonts w:ascii="宋体" w:hAnsi="宋体" w:cs="宋体"/>
          <w:color w:val="000000" w:themeColor="text1"/>
          <w:spacing w:val="-5"/>
          <w:sz w:val="24"/>
        </w:rPr>
        <w:t>款的</w:t>
      </w:r>
      <w:r w:rsidRPr="008B5B03">
        <w:rPr>
          <w:rFonts w:ascii="宋体" w:hAnsi="宋体" w:cs="宋体"/>
          <w:color w:val="000000" w:themeColor="text1"/>
          <w:spacing w:val="-5"/>
          <w:sz w:val="24"/>
          <w:u w:val="single"/>
        </w:rPr>
        <w:t xml:space="preserve">  3  </w:t>
      </w:r>
      <w:r w:rsidRPr="008B5B03">
        <w:rPr>
          <w:rFonts w:ascii="宋体" w:hAnsi="宋体" w:cs="宋体"/>
          <w:color w:val="000000" w:themeColor="text1"/>
          <w:spacing w:val="-5"/>
          <w:sz w:val="24"/>
        </w:rPr>
        <w:t>%。</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延迟支付超过</w:t>
      </w:r>
      <w:r w:rsidRPr="008B5B03">
        <w:rPr>
          <w:rFonts w:ascii="宋体" w:hAnsi="宋体" w:cs="宋体"/>
          <w:color w:val="000000" w:themeColor="text1"/>
          <w:spacing w:val="-5"/>
          <w:sz w:val="24"/>
          <w:u w:val="single"/>
        </w:rPr>
        <w:t xml:space="preserve">  60</w:t>
      </w:r>
      <w:r w:rsidRPr="008B5B03">
        <w:rPr>
          <w:rFonts w:ascii="宋体" w:hAnsi="宋体" w:cs="宋体" w:hint="eastAsia"/>
          <w:color w:val="000000" w:themeColor="text1"/>
          <w:spacing w:val="-5"/>
          <w:sz w:val="24"/>
          <w:u w:val="single"/>
        </w:rPr>
        <w:t xml:space="preserve">  </w:t>
      </w:r>
      <w:r w:rsidRPr="008B5B03">
        <w:rPr>
          <w:rFonts w:ascii="宋体" w:hAnsi="宋体" w:cs="宋体"/>
          <w:color w:val="000000" w:themeColor="text1"/>
          <w:spacing w:val="-5"/>
          <w:sz w:val="24"/>
        </w:rPr>
        <w:t>日的，</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有权解除合同。</w:t>
      </w:r>
    </w:p>
    <w:p w14:paraId="1D41F492"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4</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未依法办理审批手续，</w:t>
      </w:r>
      <w:r w:rsidRPr="008B5B03">
        <w:rPr>
          <w:rFonts w:ascii="宋体" w:hAnsi="宋体" w:cs="宋体" w:hint="eastAsia"/>
          <w:color w:val="000000" w:themeColor="text1"/>
          <w:spacing w:val="-5"/>
          <w:sz w:val="24"/>
        </w:rPr>
        <w:t>并</w:t>
      </w:r>
      <w:r w:rsidRPr="008B5B03">
        <w:rPr>
          <w:rFonts w:ascii="宋体" w:hAnsi="宋体" w:cs="宋体"/>
          <w:color w:val="000000" w:themeColor="text1"/>
          <w:spacing w:val="-5"/>
          <w:sz w:val="24"/>
        </w:rPr>
        <w:t>经</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催告</w:t>
      </w:r>
      <w:r w:rsidRPr="008B5B03">
        <w:rPr>
          <w:rFonts w:ascii="宋体" w:hAnsi="宋体" w:cs="宋体" w:hint="eastAsia"/>
          <w:color w:val="000000" w:themeColor="text1"/>
          <w:spacing w:val="-5"/>
          <w:sz w:val="24"/>
        </w:rPr>
        <w:t>后</w:t>
      </w:r>
      <w:r w:rsidRPr="008B5B03">
        <w:rPr>
          <w:rFonts w:ascii="宋体" w:hAnsi="宋体" w:cs="宋体"/>
          <w:color w:val="000000" w:themeColor="text1"/>
          <w:spacing w:val="-5"/>
          <w:sz w:val="24"/>
        </w:rPr>
        <w:t>，</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仍不履行的，</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可以解除合同。</w:t>
      </w:r>
      <w:r w:rsidRPr="008B5B03">
        <w:rPr>
          <w:rFonts w:ascii="宋体" w:hAnsi="宋体" w:cs="宋体" w:hint="eastAsia"/>
          <w:color w:val="000000" w:themeColor="text1"/>
          <w:spacing w:val="-5"/>
          <w:sz w:val="24"/>
        </w:rPr>
        <w:t>因建设单位</w:t>
      </w:r>
      <w:r w:rsidRPr="008B5B03">
        <w:rPr>
          <w:rFonts w:ascii="宋体" w:hAnsi="宋体" w:cs="宋体"/>
          <w:color w:val="000000" w:themeColor="text1"/>
          <w:spacing w:val="-5"/>
          <w:sz w:val="24"/>
        </w:rPr>
        <w:t>未完成审批手续造成损失</w:t>
      </w:r>
      <w:r w:rsidRPr="008B5B03">
        <w:rPr>
          <w:rFonts w:ascii="宋体" w:hAnsi="宋体" w:cs="宋体" w:hint="eastAsia"/>
          <w:color w:val="000000" w:themeColor="text1"/>
          <w:spacing w:val="-5"/>
          <w:sz w:val="24"/>
        </w:rPr>
        <w:t>的</w:t>
      </w:r>
      <w:r w:rsidRPr="008B5B03">
        <w:rPr>
          <w:rFonts w:ascii="宋体" w:hAnsi="宋体" w:cs="宋体"/>
          <w:color w:val="000000" w:themeColor="text1"/>
          <w:spacing w:val="-5"/>
          <w:sz w:val="24"/>
        </w:rPr>
        <w:t>，由</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承担。</w:t>
      </w:r>
    </w:p>
    <w:p w14:paraId="06504EB3"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5</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施工过程中任何一方无法继续履行合同的，应当书面通知对方，经双方同意办理清算手续，并由责任方按</w:t>
      </w:r>
      <w:r w:rsidRPr="008B5B03">
        <w:rPr>
          <w:rFonts w:ascii="宋体" w:hAnsi="宋体" w:cs="宋体" w:hint="eastAsia"/>
          <w:color w:val="000000" w:themeColor="text1"/>
          <w:spacing w:val="-5"/>
          <w:sz w:val="24"/>
        </w:rPr>
        <w:t>合同签约价</w:t>
      </w:r>
      <w:r w:rsidRPr="008B5B03">
        <w:rPr>
          <w:rFonts w:ascii="宋体" w:hAnsi="宋体" w:cs="宋体"/>
          <w:color w:val="000000" w:themeColor="text1"/>
          <w:spacing w:val="-5"/>
          <w:sz w:val="24"/>
        </w:rPr>
        <w:t>款的</w:t>
      </w:r>
      <w:r w:rsidRPr="008B5B03">
        <w:rPr>
          <w:rFonts w:ascii="宋体" w:hAnsi="宋体" w:cs="宋体"/>
          <w:color w:val="000000" w:themeColor="text1"/>
          <w:spacing w:val="-5"/>
          <w:sz w:val="24"/>
          <w:u w:val="single"/>
        </w:rPr>
        <w:t xml:space="preserve"> </w:t>
      </w:r>
      <w:r w:rsidRPr="008B5B03">
        <w:rPr>
          <w:rFonts w:ascii="宋体" w:hAnsi="宋体" w:cs="宋体" w:hint="eastAsia"/>
          <w:color w:val="000000" w:themeColor="text1"/>
          <w:spacing w:val="-5"/>
          <w:sz w:val="24"/>
          <w:u w:val="single"/>
        </w:rPr>
        <w:t xml:space="preserve"> </w:t>
      </w:r>
      <w:r w:rsidRPr="008B5B03">
        <w:rPr>
          <w:rFonts w:ascii="宋体" w:hAnsi="宋体" w:cs="宋体"/>
          <w:color w:val="000000" w:themeColor="text1"/>
          <w:spacing w:val="-5"/>
          <w:sz w:val="24"/>
          <w:u w:val="single"/>
        </w:rPr>
        <w:t>2</w:t>
      </w:r>
      <w:r w:rsidRPr="008B5B03">
        <w:rPr>
          <w:rFonts w:ascii="宋体" w:hAnsi="宋体" w:cs="宋体" w:hint="eastAsia"/>
          <w:color w:val="000000" w:themeColor="text1"/>
          <w:spacing w:val="-5"/>
          <w:sz w:val="24"/>
          <w:u w:val="single"/>
        </w:rPr>
        <w:t xml:space="preserve"> </w:t>
      </w:r>
      <w:r w:rsidRPr="008B5B03">
        <w:rPr>
          <w:rFonts w:ascii="宋体" w:hAnsi="宋体" w:cs="宋体"/>
          <w:color w:val="000000" w:themeColor="text1"/>
          <w:spacing w:val="-5"/>
          <w:sz w:val="24"/>
          <w:u w:val="single"/>
        </w:rPr>
        <w:t xml:space="preserve"> </w:t>
      </w:r>
      <w:r w:rsidRPr="008B5B03">
        <w:rPr>
          <w:rFonts w:ascii="宋体" w:hAnsi="宋体" w:cs="宋体"/>
          <w:color w:val="000000" w:themeColor="text1"/>
          <w:spacing w:val="-5"/>
          <w:sz w:val="24"/>
        </w:rPr>
        <w:t>%</w:t>
      </w:r>
      <w:r w:rsidRPr="008B5B03">
        <w:rPr>
          <w:rFonts w:ascii="宋体" w:hAnsi="宋体" w:cs="宋体" w:hint="eastAsia"/>
          <w:color w:val="000000" w:themeColor="text1"/>
          <w:spacing w:val="-5"/>
          <w:sz w:val="24"/>
        </w:rPr>
        <w:t>进行</w:t>
      </w:r>
      <w:r w:rsidRPr="008B5B03">
        <w:rPr>
          <w:rFonts w:ascii="宋体" w:hAnsi="宋体" w:cs="宋体"/>
          <w:color w:val="000000" w:themeColor="text1"/>
          <w:spacing w:val="-5"/>
          <w:sz w:val="24"/>
        </w:rPr>
        <w:t>赔偿，解除合同。</w:t>
      </w:r>
    </w:p>
    <w:p w14:paraId="51E7CB58"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6</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私自与</w:t>
      </w:r>
      <w:r w:rsidRPr="008B5B03">
        <w:rPr>
          <w:rFonts w:ascii="宋体" w:hAnsi="宋体" w:cs="宋体" w:hint="eastAsia"/>
          <w:color w:val="000000" w:themeColor="text1"/>
          <w:spacing w:val="-5"/>
          <w:sz w:val="24"/>
        </w:rPr>
        <w:t>施工单位的</w:t>
      </w:r>
      <w:r w:rsidRPr="008B5B03">
        <w:rPr>
          <w:rFonts w:ascii="宋体" w:hAnsi="宋体" w:cs="宋体"/>
          <w:color w:val="000000" w:themeColor="text1"/>
          <w:spacing w:val="-5"/>
          <w:sz w:val="24"/>
        </w:rPr>
        <w:t>施工人员商定更改施工内容所引发的一切后果，由</w:t>
      </w:r>
      <w:r w:rsidRPr="008B5B03">
        <w:rPr>
          <w:rFonts w:ascii="宋体" w:hAnsi="宋体" w:cs="宋体" w:hint="eastAsia"/>
          <w:color w:val="000000" w:themeColor="text1"/>
          <w:spacing w:val="-5"/>
          <w:sz w:val="24"/>
        </w:rPr>
        <w:t>建设单位承担</w:t>
      </w:r>
      <w:r w:rsidRPr="008B5B03">
        <w:rPr>
          <w:rFonts w:ascii="宋体" w:hAnsi="宋体" w:cs="宋体"/>
          <w:color w:val="000000" w:themeColor="text1"/>
          <w:spacing w:val="-5"/>
          <w:sz w:val="24"/>
        </w:rPr>
        <w:t>，给</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造成损失的，</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应予赔偿。</w:t>
      </w:r>
    </w:p>
    <w:p w14:paraId="4470D027"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7</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未经</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书面同意，</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随意增项，费用由</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承担。</w:t>
      </w:r>
    </w:p>
    <w:p w14:paraId="36EE3233"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8</w:t>
      </w:r>
      <w:r w:rsidRPr="008B5B03">
        <w:rPr>
          <w:rFonts w:ascii="宋体" w:hAnsi="宋体" w:cs="宋体" w:hint="eastAsia"/>
          <w:color w:val="000000" w:themeColor="text1"/>
          <w:spacing w:val="-5"/>
          <w:sz w:val="24"/>
        </w:rPr>
        <w:t>.</w:t>
      </w:r>
      <w:r w:rsidRPr="008B5B03">
        <w:rPr>
          <w:rFonts w:ascii="宋体" w:hAnsi="宋体" w:cs="宋体"/>
          <w:color w:val="000000" w:themeColor="text1"/>
          <w:spacing w:val="-5"/>
          <w:sz w:val="24"/>
        </w:rPr>
        <w:t>应当由</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提供的材料、设备，因</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原因未及时提供给</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，造成损失应由</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承担。因</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原因未及时提供所需材料供需时间表给</w:t>
      </w:r>
      <w:r w:rsidRPr="008B5B03">
        <w:rPr>
          <w:rFonts w:ascii="宋体" w:hAnsi="宋体" w:cs="宋体" w:hint="eastAsia"/>
          <w:color w:val="000000" w:themeColor="text1"/>
          <w:spacing w:val="-5"/>
          <w:sz w:val="24"/>
        </w:rPr>
        <w:t>建设单位</w:t>
      </w:r>
      <w:r w:rsidRPr="008B5B03">
        <w:rPr>
          <w:rFonts w:ascii="宋体" w:hAnsi="宋体" w:cs="宋体"/>
          <w:color w:val="000000" w:themeColor="text1"/>
          <w:spacing w:val="-5"/>
          <w:sz w:val="24"/>
        </w:rPr>
        <w:t>，造成损失应由</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承担。</w:t>
      </w:r>
    </w:p>
    <w:p w14:paraId="6B0893AF"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color w:val="000000" w:themeColor="text1"/>
          <w:spacing w:val="-5"/>
          <w:sz w:val="24"/>
        </w:rPr>
        <w:t>9</w:t>
      </w:r>
      <w:r w:rsidRPr="008B5B03">
        <w:rPr>
          <w:rFonts w:ascii="宋体" w:hAnsi="宋体" w:cs="宋体" w:hint="eastAsia"/>
          <w:color w:val="000000" w:themeColor="text1"/>
          <w:spacing w:val="-5"/>
          <w:sz w:val="24"/>
        </w:rPr>
        <w:t>.</w:t>
      </w:r>
      <w:r w:rsidRPr="008B5B03">
        <w:rPr>
          <w:rFonts w:ascii="宋体" w:hAnsi="宋体" w:cs="宋体" w:hint="eastAsia"/>
          <w:color w:val="000000" w:themeColor="text1"/>
          <w:spacing w:val="-5"/>
          <w:sz w:val="24"/>
          <w:lang w:bidi="ar"/>
        </w:rPr>
        <w:t>因施工单位原因造成工程质量未达到合同约定标准或要求的，建设单位有权要求施工单位返工直至工程质量达到合同约定的标准为止，并由施工单位承担由此增加的费用和（或）延误的工期。</w:t>
      </w:r>
    </w:p>
    <w:p w14:paraId="43169384" w14:textId="77777777" w:rsidR="00F549B8" w:rsidRPr="008B5B03" w:rsidRDefault="00F549B8" w:rsidP="00F549B8">
      <w:pPr>
        <w:spacing w:line="360" w:lineRule="auto"/>
        <w:ind w:left="1" w:right="75" w:firstLine="435"/>
        <w:rPr>
          <w:rFonts w:ascii="宋体" w:hAnsi="宋体" w:cs="宋体" w:hint="eastAsia"/>
          <w:color w:val="000000" w:themeColor="text1"/>
          <w:spacing w:val="-5"/>
          <w:sz w:val="24"/>
        </w:rPr>
      </w:pPr>
      <w:r w:rsidRPr="008B5B03">
        <w:rPr>
          <w:rFonts w:ascii="宋体" w:hAnsi="宋体" w:cs="宋体" w:hint="eastAsia"/>
          <w:color w:val="000000" w:themeColor="text1"/>
          <w:spacing w:val="-5"/>
          <w:sz w:val="24"/>
        </w:rPr>
        <w:t>1</w:t>
      </w:r>
      <w:r w:rsidRPr="008B5B03">
        <w:rPr>
          <w:rFonts w:ascii="宋体" w:hAnsi="宋体" w:cs="宋体"/>
          <w:color w:val="000000" w:themeColor="text1"/>
          <w:spacing w:val="-5"/>
          <w:sz w:val="24"/>
        </w:rPr>
        <w:t>0</w:t>
      </w:r>
      <w:r w:rsidRPr="008B5B03">
        <w:rPr>
          <w:rFonts w:ascii="宋体" w:hAnsi="宋体" w:cs="宋体" w:hint="eastAsia"/>
          <w:color w:val="000000" w:themeColor="text1"/>
          <w:spacing w:val="-5"/>
          <w:sz w:val="24"/>
        </w:rPr>
        <w:t>.施工单位</w:t>
      </w:r>
      <w:r w:rsidRPr="008B5B03">
        <w:rPr>
          <w:rFonts w:ascii="宋体" w:hAnsi="宋体" w:cs="宋体"/>
          <w:color w:val="000000" w:themeColor="text1"/>
          <w:spacing w:val="-5"/>
          <w:sz w:val="24"/>
        </w:rPr>
        <w:t>应遵守工程建设安全生产和绿色施工有关管理规定，严格按安全和绿色施工标准组织施工，承担由于自身安全措施不力造成事故的责任和由此发生的费用。</w:t>
      </w:r>
    </w:p>
    <w:p w14:paraId="5425FB01"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不可抗力</w:t>
      </w:r>
    </w:p>
    <w:p w14:paraId="501B3D37"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hint="eastAsia"/>
          <w:color w:val="000000" w:themeColor="text1"/>
          <w:sz w:val="24"/>
        </w:rPr>
        <w:lastRenderedPageBreak/>
        <w:t>因不可抗力不能按照约定履行本合同的，根据不可抗力的影响，部分或全部免除责任，但因不可抗力不能按照约定履行合同的一方当事人应当及时通知对方当事人，并自不可抗力事件结束之日起</w:t>
      </w:r>
      <w:r w:rsidRPr="008B5B03">
        <w:rPr>
          <w:rFonts w:ascii="宋体" w:hAnsi="宋体" w:cs="宋体" w:hint="eastAsia"/>
          <w:color w:val="000000" w:themeColor="text1"/>
          <w:sz w:val="24"/>
          <w:u w:val="single"/>
        </w:rPr>
        <w:t xml:space="preserve"> </w:t>
      </w:r>
      <w:r w:rsidRPr="008B5B03">
        <w:rPr>
          <w:rFonts w:ascii="宋体" w:hAnsi="宋体" w:cs="宋体"/>
          <w:color w:val="000000" w:themeColor="text1"/>
          <w:sz w:val="24"/>
          <w:u w:val="single"/>
        </w:rPr>
        <w:t xml:space="preserve"> 28  </w:t>
      </w:r>
      <w:r w:rsidRPr="008B5B03">
        <w:rPr>
          <w:rFonts w:ascii="宋体" w:hAnsi="宋体" w:cs="宋体" w:hint="eastAsia"/>
          <w:color w:val="000000" w:themeColor="text1"/>
          <w:sz w:val="24"/>
        </w:rPr>
        <w:t>天内向另一方当事人提供证明。因不可抗力事件导致的费用及延误的工期承担方式：</w:t>
      </w:r>
      <w:r w:rsidRPr="008B5B03">
        <w:rPr>
          <w:rFonts w:ascii="宋体" w:hAnsi="宋体" w:cs="宋体" w:hint="eastAsia"/>
          <w:color w:val="000000" w:themeColor="text1"/>
          <w:sz w:val="24"/>
          <w:u w:val="single"/>
        </w:rPr>
        <w:t>除合同条款另有约定外，不可抗力导致的人员伤亡、财产损失、费用增加和（或）工期延误等后果，由合同双方按以下原则承担：</w:t>
      </w:r>
    </w:p>
    <w:p w14:paraId="40083761"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hint="eastAsia"/>
          <w:color w:val="000000" w:themeColor="text1"/>
          <w:sz w:val="24"/>
          <w:u w:val="single"/>
        </w:rPr>
        <w:t>（1）永久工程，包括已运至施工场地的材料和工程设备的损害，以及因工程损害造成的第三者人员伤亡和财产损失由建设单位承担；</w:t>
      </w:r>
    </w:p>
    <w:p w14:paraId="16415A42"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hint="eastAsia"/>
          <w:color w:val="000000" w:themeColor="text1"/>
          <w:sz w:val="24"/>
          <w:u w:val="single"/>
        </w:rPr>
        <w:t>（2）施工单位设备的损坏由施工单位承担；</w:t>
      </w:r>
    </w:p>
    <w:p w14:paraId="64305D88"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hint="eastAsia"/>
          <w:color w:val="000000" w:themeColor="text1"/>
          <w:sz w:val="24"/>
          <w:u w:val="single"/>
        </w:rPr>
        <w:t>（3）建设单位和施工单位各自承担其人员伤亡和其他财产损失及其相关费用；</w:t>
      </w:r>
    </w:p>
    <w:p w14:paraId="2E811628"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hint="eastAsia"/>
          <w:color w:val="000000" w:themeColor="text1"/>
          <w:sz w:val="24"/>
          <w:u w:val="single"/>
        </w:rPr>
        <w:t>（4）施工单位的停工损失由施工单位承担，但停工期间应监理人要求照管工程和清理、修复工程的金额由建设单位承担；</w:t>
      </w:r>
    </w:p>
    <w:p w14:paraId="293BB7A7" w14:textId="77777777" w:rsidR="00F549B8" w:rsidRPr="008B5B03" w:rsidRDefault="00F549B8" w:rsidP="00F549B8">
      <w:pPr>
        <w:spacing w:line="360" w:lineRule="auto"/>
        <w:ind w:left="1" w:right="75" w:firstLine="435"/>
        <w:rPr>
          <w:rFonts w:ascii="宋体" w:hAnsi="宋体" w:cs="宋体" w:hint="eastAsia"/>
          <w:color w:val="000000" w:themeColor="text1"/>
          <w:sz w:val="24"/>
          <w:u w:val="single"/>
        </w:rPr>
      </w:pPr>
      <w:r w:rsidRPr="008B5B03">
        <w:rPr>
          <w:rFonts w:ascii="宋体" w:hAnsi="宋体" w:cs="宋体" w:hint="eastAsia"/>
          <w:color w:val="000000" w:themeColor="text1"/>
          <w:sz w:val="24"/>
          <w:u w:val="single"/>
        </w:rPr>
        <w:t>（5）不能按期竣工的，应合理延长工期，施工单位不需支付逾期竣工违约金。建设单位要求赶工的，施工单位应采取赶工措施，赶工费用由建设单位承担。</w:t>
      </w:r>
      <w:r w:rsidRPr="008B5B03">
        <w:rPr>
          <w:rFonts w:ascii="宋体" w:hAnsi="宋体" w:cs="宋体"/>
          <w:color w:val="000000" w:themeColor="text1"/>
          <w:sz w:val="24"/>
          <w:u w:val="single"/>
        </w:rPr>
        <w:t xml:space="preserve">  </w:t>
      </w:r>
    </w:p>
    <w:p w14:paraId="73014134"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争议解决方式</w:t>
      </w:r>
    </w:p>
    <w:p w14:paraId="122F694B"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hint="eastAsia"/>
          <w:color w:val="000000" w:themeColor="text1"/>
          <w:sz w:val="24"/>
        </w:rPr>
        <w:t>本合同项下发生的争议，双方可以协商解决</w:t>
      </w:r>
      <w:r w:rsidRPr="008B5B03">
        <w:rPr>
          <w:rFonts w:ascii="Calibri" w:hAnsi="Calibri" w:hint="eastAsia"/>
          <w:color w:val="000000" w:themeColor="text1"/>
        </w:rPr>
        <w:t>。</w:t>
      </w:r>
      <w:r w:rsidRPr="008B5B03">
        <w:rPr>
          <w:rFonts w:ascii="宋体" w:hAnsi="宋体" w:cs="宋体"/>
          <w:color w:val="000000" w:themeColor="text1"/>
          <w:spacing w:val="-4"/>
          <w:sz w:val="24"/>
        </w:rPr>
        <w:t>双方协商不成时，</w:t>
      </w:r>
      <w:r w:rsidRPr="008B5B03">
        <w:rPr>
          <w:rFonts w:ascii="宋体" w:hAnsi="宋体" w:cs="宋体"/>
          <w:color w:val="000000" w:themeColor="text1"/>
          <w:spacing w:val="-1"/>
          <w:sz w:val="24"/>
        </w:rPr>
        <w:t>选择下</w:t>
      </w:r>
      <w:r w:rsidRPr="008B5B03">
        <w:rPr>
          <w:rFonts w:ascii="宋体" w:hAnsi="宋体" w:cs="宋体"/>
          <w:color w:val="000000" w:themeColor="text1"/>
          <w:sz w:val="24"/>
        </w:rPr>
        <w:t>列第</w:t>
      </w:r>
      <w:r w:rsidRPr="008B5B03">
        <w:rPr>
          <w:rFonts w:ascii="宋体" w:hAnsi="宋体" w:cs="宋体"/>
          <w:color w:val="000000" w:themeColor="text1"/>
          <w:sz w:val="24"/>
          <w:u w:val="single"/>
        </w:rPr>
        <w:t xml:space="preserve">       </w:t>
      </w:r>
      <w:r w:rsidRPr="008B5B03">
        <w:rPr>
          <w:rFonts w:ascii="宋体" w:hAnsi="宋体" w:cs="宋体"/>
          <w:color w:val="000000" w:themeColor="text1"/>
          <w:sz w:val="24"/>
        </w:rPr>
        <w:t>种方式解决：</w:t>
      </w:r>
    </w:p>
    <w:p w14:paraId="3FE73066"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hint="eastAsia"/>
          <w:color w:val="000000" w:themeColor="text1"/>
          <w:spacing w:val="-4"/>
          <w:sz w:val="24"/>
        </w:rPr>
        <w:t>1.</w:t>
      </w:r>
      <w:r w:rsidRPr="008B5B03">
        <w:rPr>
          <w:rFonts w:ascii="宋体" w:hAnsi="宋体" w:cs="宋体"/>
          <w:color w:val="000000" w:themeColor="text1"/>
          <w:spacing w:val="-1"/>
          <w:sz w:val="24"/>
        </w:rPr>
        <w:t>依法</w:t>
      </w:r>
      <w:r w:rsidRPr="008B5B03">
        <w:rPr>
          <w:rFonts w:ascii="宋体" w:hAnsi="宋体" w:cs="宋体" w:hint="eastAsia"/>
          <w:color w:val="000000" w:themeColor="text1"/>
          <w:spacing w:val="-4"/>
          <w:sz w:val="24"/>
        </w:rPr>
        <w:t>向</w:t>
      </w:r>
      <w:r w:rsidRPr="008B5B03">
        <w:rPr>
          <w:rFonts w:ascii="宋体" w:hAnsi="宋体" w:cs="宋体"/>
          <w:color w:val="000000" w:themeColor="text1"/>
          <w:spacing w:val="-2"/>
          <w:sz w:val="24"/>
          <w:u w:val="single"/>
        </w:rPr>
        <w:t xml:space="preserve">        </w:t>
      </w:r>
      <w:r w:rsidRPr="008B5B03">
        <w:rPr>
          <w:rFonts w:ascii="宋体" w:hAnsi="宋体" w:cs="宋体" w:hint="eastAsia"/>
          <w:color w:val="000000" w:themeColor="text1"/>
          <w:spacing w:val="-2"/>
          <w:sz w:val="24"/>
          <w:u w:val="single"/>
        </w:rPr>
        <w:t>北京</w:t>
      </w:r>
      <w:r w:rsidRPr="008B5B03">
        <w:rPr>
          <w:rFonts w:ascii="宋体" w:hAnsi="宋体" w:cs="宋体"/>
          <w:color w:val="000000" w:themeColor="text1"/>
          <w:spacing w:val="-2"/>
          <w:sz w:val="24"/>
          <w:u w:val="single"/>
        </w:rPr>
        <w:t xml:space="preserve"> </w:t>
      </w:r>
      <w:r w:rsidRPr="008B5B03">
        <w:rPr>
          <w:rFonts w:ascii="宋体" w:hAnsi="宋体" w:cs="宋体" w:hint="eastAsia"/>
          <w:color w:val="000000" w:themeColor="text1"/>
          <w:spacing w:val="-2"/>
          <w:sz w:val="24"/>
          <w:u w:val="single"/>
        </w:rPr>
        <w:t xml:space="preserve">    </w:t>
      </w:r>
      <w:r w:rsidRPr="008B5B03">
        <w:rPr>
          <w:rFonts w:ascii="宋体" w:hAnsi="宋体" w:cs="宋体"/>
          <w:color w:val="000000" w:themeColor="text1"/>
          <w:spacing w:val="-2"/>
          <w:sz w:val="24"/>
          <w:u w:val="single"/>
        </w:rPr>
        <w:t xml:space="preserve">  </w:t>
      </w:r>
      <w:r w:rsidRPr="008B5B03">
        <w:rPr>
          <w:rFonts w:ascii="宋体" w:hAnsi="宋体" w:cs="宋体"/>
          <w:color w:val="000000" w:themeColor="text1"/>
          <w:spacing w:val="-2"/>
          <w:sz w:val="24"/>
        </w:rPr>
        <w:t>仲裁委员会</w:t>
      </w:r>
      <w:r w:rsidRPr="008B5B03">
        <w:rPr>
          <w:rFonts w:ascii="宋体" w:hAnsi="宋体" w:cs="宋体" w:hint="eastAsia"/>
          <w:color w:val="000000" w:themeColor="text1"/>
          <w:spacing w:val="-2"/>
          <w:sz w:val="24"/>
        </w:rPr>
        <w:t>申请</w:t>
      </w:r>
      <w:r w:rsidRPr="008B5B03">
        <w:rPr>
          <w:rFonts w:ascii="宋体" w:hAnsi="宋体" w:cs="宋体"/>
          <w:color w:val="000000" w:themeColor="text1"/>
          <w:spacing w:val="-2"/>
          <w:sz w:val="24"/>
        </w:rPr>
        <w:t>仲裁</w:t>
      </w:r>
      <w:r w:rsidRPr="008B5B03">
        <w:rPr>
          <w:rFonts w:ascii="宋体" w:hAnsi="宋体" w:cs="宋体" w:hint="eastAsia"/>
          <w:color w:val="000000" w:themeColor="text1"/>
          <w:spacing w:val="-2"/>
          <w:sz w:val="24"/>
        </w:rPr>
        <w:t>。</w:t>
      </w:r>
    </w:p>
    <w:p w14:paraId="23387DD7" w14:textId="77777777" w:rsidR="00F549B8" w:rsidRPr="008B5B03" w:rsidRDefault="00F549B8" w:rsidP="00F549B8">
      <w:pPr>
        <w:spacing w:line="360" w:lineRule="auto"/>
        <w:ind w:left="1" w:right="75" w:firstLine="435"/>
        <w:rPr>
          <w:rFonts w:ascii="宋体" w:hAnsi="宋体" w:cs="宋体" w:hint="eastAsia"/>
          <w:color w:val="000000" w:themeColor="text1"/>
          <w:sz w:val="24"/>
        </w:rPr>
      </w:pPr>
      <w:r w:rsidRPr="008B5B03">
        <w:rPr>
          <w:rFonts w:ascii="宋体" w:hAnsi="宋体" w:cs="宋体" w:hint="eastAsia"/>
          <w:color w:val="000000" w:themeColor="text1"/>
          <w:spacing w:val="-1"/>
          <w:sz w:val="24"/>
        </w:rPr>
        <w:t>2.</w:t>
      </w:r>
      <w:r w:rsidRPr="008B5B03">
        <w:rPr>
          <w:rFonts w:ascii="宋体" w:hAnsi="宋体" w:cs="宋体"/>
          <w:color w:val="000000" w:themeColor="text1"/>
          <w:spacing w:val="-1"/>
          <w:sz w:val="24"/>
        </w:rPr>
        <w:t>依法向</w:t>
      </w:r>
      <w:r w:rsidRPr="008B5B03">
        <w:rPr>
          <w:rFonts w:ascii="宋体" w:hAnsi="宋体" w:cs="宋体"/>
          <w:color w:val="000000" w:themeColor="text1"/>
          <w:spacing w:val="-1"/>
          <w:sz w:val="24"/>
          <w:u w:val="single"/>
        </w:rPr>
        <w:t xml:space="preserve">  </w:t>
      </w:r>
      <w:r w:rsidRPr="008B5B03">
        <w:rPr>
          <w:rFonts w:ascii="宋体" w:hAnsi="宋体" w:cs="宋体"/>
          <w:color w:val="000000" w:themeColor="text1"/>
          <w:sz w:val="24"/>
          <w:u w:val="single"/>
        </w:rPr>
        <w:t xml:space="preserve">    </w:t>
      </w:r>
      <w:r w:rsidRPr="008B5B03">
        <w:rPr>
          <w:rFonts w:ascii="宋体" w:hAnsi="宋体" w:cs="宋体" w:hint="eastAsia"/>
          <w:color w:val="000000" w:themeColor="text1"/>
          <w:sz w:val="24"/>
          <w:u w:val="single"/>
        </w:rPr>
        <w:t>北京市海淀区</w:t>
      </w:r>
      <w:r w:rsidRPr="008B5B03">
        <w:rPr>
          <w:rFonts w:ascii="宋体" w:hAnsi="宋体" w:cs="宋体"/>
          <w:color w:val="000000" w:themeColor="text1"/>
          <w:sz w:val="24"/>
          <w:u w:val="single"/>
        </w:rPr>
        <w:t xml:space="preserve">        </w:t>
      </w:r>
      <w:r w:rsidRPr="008B5B03">
        <w:rPr>
          <w:rFonts w:ascii="宋体" w:hAnsi="宋体" w:cs="宋体"/>
          <w:color w:val="000000" w:themeColor="text1"/>
          <w:sz w:val="24"/>
        </w:rPr>
        <w:t>人民法院提起诉讼。</w:t>
      </w:r>
    </w:p>
    <w:p w14:paraId="49407134"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合同生效及特别约定</w:t>
      </w:r>
    </w:p>
    <w:p w14:paraId="4843B866" w14:textId="77777777" w:rsidR="00F549B8" w:rsidRPr="008B5B03" w:rsidRDefault="00F549B8" w:rsidP="00F549B8">
      <w:pPr>
        <w:spacing w:line="360" w:lineRule="auto"/>
        <w:ind w:left="1" w:right="75" w:firstLine="435"/>
        <w:rPr>
          <w:rFonts w:ascii="宋体" w:hAnsi="宋体" w:cs="宋体" w:hint="eastAsia"/>
          <w:color w:val="000000" w:themeColor="text1"/>
          <w:spacing w:val="-4"/>
          <w:sz w:val="24"/>
        </w:rPr>
      </w:pPr>
      <w:r w:rsidRPr="008B5B03">
        <w:rPr>
          <w:rFonts w:ascii="宋体" w:hAnsi="宋体" w:cs="宋体" w:hint="eastAsia"/>
          <w:color w:val="000000" w:themeColor="text1"/>
          <w:spacing w:val="-4"/>
          <w:sz w:val="24"/>
        </w:rPr>
        <w:t>1.本合同自</w:t>
      </w:r>
      <w:proofErr w:type="gramStart"/>
      <w:r w:rsidRPr="008B5B03">
        <w:rPr>
          <w:rFonts w:ascii="宋体" w:hAnsi="宋体" w:cs="宋体" w:hint="eastAsia"/>
          <w:color w:val="000000" w:themeColor="text1"/>
          <w:spacing w:val="-4"/>
          <w:sz w:val="24"/>
          <w:u w:val="single"/>
        </w:rPr>
        <w:t>自</w:t>
      </w:r>
      <w:proofErr w:type="gramEnd"/>
      <w:r w:rsidRPr="008B5B03">
        <w:rPr>
          <w:rFonts w:ascii="宋体" w:hAnsi="宋体" w:cs="宋体" w:hint="eastAsia"/>
          <w:color w:val="000000" w:themeColor="text1"/>
          <w:spacing w:val="-4"/>
          <w:sz w:val="24"/>
          <w:u w:val="single"/>
        </w:rPr>
        <w:t>建设单位和施工单位的法定代表人或其委托代理人在合同协议书上签字并盖单位章后</w:t>
      </w:r>
      <w:r w:rsidRPr="008B5B03">
        <w:rPr>
          <w:rFonts w:ascii="宋体" w:hAnsi="宋体" w:cs="宋体" w:hint="eastAsia"/>
          <w:color w:val="000000" w:themeColor="text1"/>
          <w:spacing w:val="-4"/>
          <w:sz w:val="24"/>
        </w:rPr>
        <w:t>起生效。</w:t>
      </w:r>
    </w:p>
    <w:p w14:paraId="6905F918" w14:textId="77777777" w:rsidR="00F549B8" w:rsidRPr="008B5B03" w:rsidRDefault="00F549B8" w:rsidP="00F549B8">
      <w:pPr>
        <w:spacing w:line="360" w:lineRule="auto"/>
        <w:ind w:left="1" w:right="75" w:firstLine="435"/>
        <w:rPr>
          <w:rFonts w:ascii="宋体" w:hAnsi="宋体" w:cs="宋体" w:hint="eastAsia"/>
          <w:color w:val="000000" w:themeColor="text1"/>
          <w:spacing w:val="-4"/>
          <w:sz w:val="24"/>
        </w:rPr>
      </w:pPr>
      <w:r w:rsidRPr="008B5B03">
        <w:rPr>
          <w:rFonts w:ascii="宋体" w:hAnsi="宋体" w:cs="宋体" w:hint="eastAsia"/>
          <w:color w:val="000000" w:themeColor="text1"/>
          <w:spacing w:val="-4"/>
          <w:sz w:val="24"/>
        </w:rPr>
        <w:t>2.</w:t>
      </w:r>
      <w:r w:rsidRPr="008B5B03">
        <w:rPr>
          <w:rFonts w:ascii="Calibri" w:hAnsi="Calibri" w:hint="eastAsia"/>
          <w:color w:val="000000" w:themeColor="text1"/>
        </w:rPr>
        <w:t xml:space="preserve"> </w:t>
      </w:r>
      <w:r w:rsidRPr="008B5B03">
        <w:rPr>
          <w:rFonts w:ascii="宋体" w:hAnsi="宋体" w:cs="宋体" w:hint="eastAsia"/>
          <w:color w:val="000000" w:themeColor="text1"/>
          <w:spacing w:val="-4"/>
          <w:sz w:val="24"/>
        </w:rPr>
        <w:t xml:space="preserve">本协议书连同其他合同文件正本一式 </w:t>
      </w:r>
      <w:r w:rsidRPr="008B5B03">
        <w:rPr>
          <w:rFonts w:ascii="宋体" w:hAnsi="宋体" w:cs="宋体" w:hint="eastAsia"/>
          <w:color w:val="000000" w:themeColor="text1"/>
          <w:spacing w:val="-4"/>
          <w:sz w:val="24"/>
          <w:u w:val="single"/>
        </w:rPr>
        <w:t>两份</w:t>
      </w:r>
      <w:r w:rsidRPr="008B5B03">
        <w:rPr>
          <w:rFonts w:ascii="宋体" w:hAnsi="宋体" w:cs="宋体" w:hint="eastAsia"/>
          <w:color w:val="000000" w:themeColor="text1"/>
          <w:spacing w:val="-4"/>
          <w:sz w:val="24"/>
        </w:rPr>
        <w:t xml:space="preserve"> ，合同双方各执一份；副本一式 </w:t>
      </w:r>
      <w:r w:rsidRPr="008B5B03">
        <w:rPr>
          <w:rFonts w:ascii="宋体" w:hAnsi="宋体" w:cs="宋体" w:hint="eastAsia"/>
          <w:color w:val="000000" w:themeColor="text1"/>
          <w:spacing w:val="-4"/>
          <w:sz w:val="24"/>
          <w:u w:val="single"/>
        </w:rPr>
        <w:t>四份</w:t>
      </w:r>
      <w:r w:rsidRPr="008B5B03">
        <w:rPr>
          <w:rFonts w:ascii="宋体" w:hAnsi="宋体" w:cs="宋体" w:hint="eastAsia"/>
          <w:color w:val="000000" w:themeColor="text1"/>
          <w:spacing w:val="-4"/>
          <w:sz w:val="24"/>
        </w:rPr>
        <w:t xml:space="preserve"> ，甲乙合同双方各执两份，具有同等法律效力。本合同生效后，双方对本合同中未约定或约定不明的内容签订书面协议进行补充，补充协议与本合同具有同等法律效力。</w:t>
      </w:r>
    </w:p>
    <w:p w14:paraId="2531F7F8" w14:textId="77777777" w:rsidR="00F549B8" w:rsidRPr="008B5B03" w:rsidRDefault="00F549B8" w:rsidP="00F549B8">
      <w:pPr>
        <w:spacing w:line="360" w:lineRule="auto"/>
        <w:ind w:left="1" w:right="75" w:firstLine="435"/>
        <w:rPr>
          <w:rFonts w:ascii="宋体" w:hAnsi="宋体" w:cs="宋体" w:hint="eastAsia"/>
          <w:color w:val="000000" w:themeColor="text1"/>
          <w:spacing w:val="-4"/>
          <w:sz w:val="24"/>
        </w:rPr>
      </w:pPr>
      <w:r w:rsidRPr="008B5B03">
        <w:rPr>
          <w:rFonts w:ascii="宋体" w:hAnsi="宋体" w:cs="宋体" w:hint="eastAsia"/>
          <w:color w:val="000000" w:themeColor="text1"/>
          <w:spacing w:val="-4"/>
          <w:sz w:val="24"/>
        </w:rPr>
        <w:t>3.对本合同的解除，应当采用书面形式。</w:t>
      </w:r>
    </w:p>
    <w:p w14:paraId="0902AE4D" w14:textId="77777777" w:rsidR="00F549B8" w:rsidRPr="008B5B03" w:rsidRDefault="00F549B8" w:rsidP="00F549B8">
      <w:pPr>
        <w:numPr>
          <w:ilvl w:val="0"/>
          <w:numId w:val="11"/>
        </w:numPr>
        <w:spacing w:line="360" w:lineRule="auto"/>
        <w:rPr>
          <w:rFonts w:ascii="宋体" w:hAnsi="宋体" w:hint="eastAsia"/>
          <w:b/>
          <w:color w:val="000000" w:themeColor="text1"/>
          <w:sz w:val="24"/>
          <w:szCs w:val="20"/>
        </w:rPr>
      </w:pPr>
      <w:r w:rsidRPr="008B5B03">
        <w:rPr>
          <w:rFonts w:ascii="宋体" w:hAnsi="宋体" w:hint="eastAsia"/>
          <w:b/>
          <w:color w:val="000000" w:themeColor="text1"/>
          <w:sz w:val="24"/>
          <w:szCs w:val="20"/>
        </w:rPr>
        <w:t xml:space="preserve"> 其他约定</w:t>
      </w:r>
    </w:p>
    <w:p w14:paraId="46E58535" w14:textId="77777777" w:rsidR="00F549B8" w:rsidRPr="008B5B03" w:rsidRDefault="00F549B8" w:rsidP="00F549B8">
      <w:pPr>
        <w:spacing w:line="360" w:lineRule="auto"/>
        <w:ind w:left="23" w:firstLineChars="200" w:firstLine="420"/>
        <w:rPr>
          <w:rFonts w:ascii="宋体" w:hAnsi="宋体" w:cs="宋体" w:hint="eastAsia"/>
          <w:color w:val="000000" w:themeColor="text1"/>
          <w:u w:val="single"/>
        </w:rPr>
      </w:pPr>
      <w:r w:rsidRPr="008B5B03">
        <w:rPr>
          <w:rFonts w:ascii="宋体" w:hAnsi="宋体" w:cs="宋体"/>
          <w:color w:val="000000" w:themeColor="text1"/>
          <w:u w:val="single"/>
        </w:rPr>
        <w:lastRenderedPageBreak/>
        <w:t xml:space="preserve">     </w:t>
      </w:r>
      <w:r w:rsidRPr="008B5B03">
        <w:rPr>
          <w:rFonts w:ascii="宋体" w:hAnsi="宋体" w:cs="宋体" w:hint="eastAsia"/>
          <w:color w:val="000000" w:themeColor="text1"/>
          <w:u w:val="single"/>
        </w:rPr>
        <w:t>无</w:t>
      </w:r>
      <w:r w:rsidRPr="008B5B03">
        <w:rPr>
          <w:rFonts w:ascii="宋体" w:hAnsi="宋体" w:cs="宋体"/>
          <w:color w:val="000000" w:themeColor="text1"/>
          <w:u w:val="single"/>
        </w:rPr>
        <w:t xml:space="preserve">   </w:t>
      </w:r>
    </w:p>
    <w:tbl>
      <w:tblPr>
        <w:tblpPr w:leftFromText="180" w:rightFromText="180" w:vertAnchor="text" w:horzAnchor="page" w:tblpX="1581" w:tblpY="131"/>
        <w:tblOverlap w:val="neve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5"/>
      </w:tblGrid>
      <w:tr w:rsidR="00F549B8" w:rsidRPr="008B5B03" w14:paraId="1449950E" w14:textId="77777777" w:rsidTr="009D3CAD">
        <w:trPr>
          <w:trHeight w:hRule="exact" w:val="879"/>
        </w:trPr>
        <w:tc>
          <w:tcPr>
            <w:tcW w:w="4962" w:type="dxa"/>
            <w:tcBorders>
              <w:top w:val="nil"/>
              <w:left w:val="nil"/>
              <w:bottom w:val="nil"/>
              <w:right w:val="nil"/>
            </w:tcBorders>
            <w:vAlign w:val="center"/>
          </w:tcPr>
          <w:p w14:paraId="6E3415CC" w14:textId="77777777" w:rsidR="00F549B8" w:rsidRPr="008B5B03" w:rsidRDefault="00F549B8" w:rsidP="009D3CAD">
            <w:pPr>
              <w:spacing w:line="360" w:lineRule="auto"/>
              <w:ind w:left="416"/>
              <w:outlineLvl w:val="0"/>
              <w:rPr>
                <w:rFonts w:ascii="宋体" w:hAnsi="宋体" w:hint="eastAsia"/>
                <w:color w:val="000000" w:themeColor="text1"/>
                <w:sz w:val="24"/>
              </w:rPr>
            </w:pPr>
            <w:r w:rsidRPr="008B5B03">
              <w:rPr>
                <w:rFonts w:ascii="宋体" w:hAnsi="宋体" w:cs="宋体" w:hint="eastAsia"/>
                <w:b/>
                <w:color w:val="000000" w:themeColor="text1"/>
                <w:sz w:val="24"/>
              </w:rPr>
              <w:t>建设单位：</w:t>
            </w:r>
            <w:r w:rsidRPr="008B5B03">
              <w:rPr>
                <w:rFonts w:ascii="宋体" w:hAnsi="宋体" w:cs="宋体"/>
                <w:color w:val="000000" w:themeColor="text1"/>
                <w:spacing w:val="-6"/>
                <w:sz w:val="24"/>
                <w:u w:val="single"/>
              </w:rPr>
              <w:t xml:space="preserve"> </w:t>
            </w:r>
            <w:r w:rsidRPr="008B5B03">
              <w:rPr>
                <w:rFonts w:ascii="宋体" w:hAnsi="宋体" w:cs="宋体"/>
                <w:color w:val="000000" w:themeColor="text1"/>
                <w:spacing w:val="-3"/>
                <w:sz w:val="24"/>
                <w:u w:val="single"/>
              </w:rPr>
              <w:t xml:space="preserve">      </w:t>
            </w:r>
            <w:r w:rsidRPr="008B5B03">
              <w:rPr>
                <w:rFonts w:ascii="宋体" w:hAnsi="宋体" w:cs="宋体" w:hint="eastAsia"/>
                <w:color w:val="000000" w:themeColor="text1"/>
                <w:spacing w:val="-3"/>
                <w:sz w:val="24"/>
              </w:rPr>
              <w:t>（</w:t>
            </w:r>
            <w:r w:rsidRPr="008B5B03">
              <w:rPr>
                <w:rFonts w:ascii="宋体" w:hAnsi="宋体" w:cs="宋体"/>
                <w:color w:val="000000" w:themeColor="text1"/>
                <w:spacing w:val="-3"/>
                <w:sz w:val="24"/>
              </w:rPr>
              <w:t>盖单位章</w:t>
            </w:r>
            <w:r w:rsidRPr="008B5B03">
              <w:rPr>
                <w:rFonts w:ascii="宋体" w:hAnsi="宋体" w:cs="宋体" w:hint="eastAsia"/>
                <w:color w:val="000000" w:themeColor="text1"/>
                <w:spacing w:val="-3"/>
                <w:sz w:val="24"/>
              </w:rPr>
              <w:t>/个人签字）</w:t>
            </w:r>
          </w:p>
        </w:tc>
        <w:tc>
          <w:tcPr>
            <w:tcW w:w="4395" w:type="dxa"/>
            <w:tcBorders>
              <w:top w:val="nil"/>
              <w:left w:val="nil"/>
              <w:bottom w:val="nil"/>
              <w:right w:val="nil"/>
            </w:tcBorders>
            <w:vAlign w:val="center"/>
          </w:tcPr>
          <w:p w14:paraId="5F352141" w14:textId="77777777" w:rsidR="00F549B8" w:rsidRPr="008B5B03" w:rsidRDefault="00F549B8" w:rsidP="009D3CAD">
            <w:pPr>
              <w:spacing w:line="360" w:lineRule="auto"/>
              <w:rPr>
                <w:rFonts w:ascii="宋体" w:hAnsi="宋体" w:hint="eastAsia"/>
                <w:color w:val="000000" w:themeColor="text1"/>
                <w:sz w:val="24"/>
              </w:rPr>
            </w:pPr>
            <w:r w:rsidRPr="008B5B03">
              <w:rPr>
                <w:rFonts w:ascii="宋体" w:hAnsi="宋体" w:cs="宋体" w:hint="eastAsia"/>
                <w:b/>
                <w:color w:val="000000" w:themeColor="text1"/>
                <w:sz w:val="24"/>
              </w:rPr>
              <w:t>施工单位：</w:t>
            </w:r>
            <w:r w:rsidRPr="008B5B03">
              <w:rPr>
                <w:rFonts w:ascii="宋体" w:hAnsi="宋体" w:hint="eastAsia"/>
                <w:color w:val="000000" w:themeColor="text1"/>
                <w:sz w:val="24"/>
                <w:u w:val="single"/>
              </w:rPr>
              <w:t xml:space="preserve">     </w:t>
            </w:r>
            <w:r w:rsidRPr="008B5B03">
              <w:rPr>
                <w:rFonts w:ascii="宋体" w:hAnsi="宋体"/>
                <w:color w:val="000000" w:themeColor="text1"/>
                <w:sz w:val="24"/>
                <w:u w:val="single"/>
              </w:rPr>
              <w:t xml:space="preserve"> </w:t>
            </w:r>
            <w:r w:rsidRPr="008B5B03">
              <w:rPr>
                <w:rFonts w:ascii="宋体" w:hAnsi="宋体" w:hint="eastAsia"/>
                <w:color w:val="000000" w:themeColor="text1"/>
                <w:sz w:val="24"/>
                <w:u w:val="single"/>
              </w:rPr>
              <w:t xml:space="preserve"> </w:t>
            </w:r>
            <w:r w:rsidRPr="008B5B03">
              <w:rPr>
                <w:rFonts w:ascii="宋体" w:hAnsi="宋体" w:cs="宋体" w:hint="eastAsia"/>
                <w:color w:val="000000" w:themeColor="text1"/>
                <w:sz w:val="24"/>
              </w:rPr>
              <w:t>（盖单位章）</w:t>
            </w:r>
          </w:p>
        </w:tc>
      </w:tr>
      <w:tr w:rsidR="00F549B8" w:rsidRPr="008B5B03" w14:paraId="4C89ABA5" w14:textId="77777777" w:rsidTr="009D3CAD">
        <w:trPr>
          <w:trHeight w:hRule="exact" w:val="1089"/>
        </w:trPr>
        <w:tc>
          <w:tcPr>
            <w:tcW w:w="4962" w:type="dxa"/>
            <w:tcBorders>
              <w:top w:val="nil"/>
              <w:left w:val="nil"/>
              <w:bottom w:val="nil"/>
              <w:right w:val="nil"/>
            </w:tcBorders>
            <w:vAlign w:val="center"/>
          </w:tcPr>
          <w:p w14:paraId="65E7F6C7" w14:textId="77777777" w:rsidR="00F549B8" w:rsidRPr="008B5B03" w:rsidRDefault="00F549B8" w:rsidP="009D3CAD">
            <w:pPr>
              <w:spacing w:line="360" w:lineRule="auto"/>
              <w:ind w:left="416"/>
              <w:outlineLvl w:val="0"/>
              <w:rPr>
                <w:rFonts w:ascii="宋体" w:hAnsi="宋体" w:cs="宋体" w:hint="eastAsia"/>
                <w:color w:val="000000" w:themeColor="text1"/>
                <w:sz w:val="24"/>
              </w:rPr>
            </w:pPr>
            <w:r w:rsidRPr="008B5B03">
              <w:rPr>
                <w:rFonts w:ascii="宋体" w:hAnsi="宋体" w:cs="宋体" w:hint="eastAsia"/>
                <w:color w:val="000000" w:themeColor="text1"/>
                <w:sz w:val="24"/>
              </w:rPr>
              <w:t>法定代表人或其</w:t>
            </w:r>
          </w:p>
          <w:p w14:paraId="0EF30F15" w14:textId="77777777" w:rsidR="00F549B8" w:rsidRPr="008B5B03" w:rsidRDefault="00F549B8" w:rsidP="009D3CAD">
            <w:pPr>
              <w:spacing w:line="360" w:lineRule="auto"/>
              <w:ind w:left="416"/>
              <w:outlineLvl w:val="0"/>
              <w:rPr>
                <w:rFonts w:ascii="宋体" w:hAnsi="宋体" w:cs="宋体" w:hint="eastAsia"/>
                <w:color w:val="000000" w:themeColor="text1"/>
                <w:sz w:val="24"/>
              </w:rPr>
            </w:pPr>
            <w:r w:rsidRPr="008B5B03">
              <w:rPr>
                <w:rFonts w:ascii="宋体" w:hAnsi="宋体" w:cs="宋体" w:hint="eastAsia"/>
                <w:color w:val="000000" w:themeColor="text1"/>
                <w:sz w:val="24"/>
              </w:rPr>
              <w:t xml:space="preserve">委托代理人：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（签字）</w:t>
            </w:r>
          </w:p>
        </w:tc>
        <w:tc>
          <w:tcPr>
            <w:tcW w:w="4395" w:type="dxa"/>
            <w:tcBorders>
              <w:top w:val="nil"/>
              <w:left w:val="nil"/>
              <w:bottom w:val="nil"/>
              <w:right w:val="nil"/>
            </w:tcBorders>
            <w:vAlign w:val="center"/>
          </w:tcPr>
          <w:p w14:paraId="1D96437E" w14:textId="77777777" w:rsidR="00F549B8" w:rsidRPr="008B5B03" w:rsidRDefault="00F549B8" w:rsidP="009D3CAD">
            <w:pPr>
              <w:spacing w:line="360" w:lineRule="auto"/>
              <w:rPr>
                <w:rFonts w:ascii="宋体" w:hAnsi="宋体" w:cs="宋体" w:hint="eastAsia"/>
                <w:color w:val="000000" w:themeColor="text1"/>
                <w:sz w:val="24"/>
              </w:rPr>
            </w:pPr>
            <w:r w:rsidRPr="008B5B03">
              <w:rPr>
                <w:rFonts w:ascii="宋体" w:hAnsi="宋体" w:cs="宋体" w:hint="eastAsia"/>
                <w:color w:val="000000" w:themeColor="text1"/>
                <w:sz w:val="24"/>
              </w:rPr>
              <w:t>法定代表人或其</w:t>
            </w:r>
          </w:p>
          <w:p w14:paraId="28A7E85B" w14:textId="77777777" w:rsidR="00F549B8" w:rsidRPr="008B5B03" w:rsidRDefault="00F549B8" w:rsidP="009D3CAD">
            <w:pPr>
              <w:spacing w:line="360" w:lineRule="auto"/>
              <w:rPr>
                <w:rFonts w:ascii="宋体" w:hAnsi="宋体" w:cs="宋体" w:hint="eastAsia"/>
                <w:color w:val="000000" w:themeColor="text1"/>
                <w:sz w:val="24"/>
              </w:rPr>
            </w:pPr>
            <w:r w:rsidRPr="008B5B03">
              <w:rPr>
                <w:rFonts w:ascii="宋体" w:hAnsi="宋体" w:cs="宋体" w:hint="eastAsia"/>
                <w:color w:val="000000" w:themeColor="text1"/>
                <w:sz w:val="24"/>
              </w:rPr>
              <w:t xml:space="preserve">委托代理人：     </w:t>
            </w:r>
            <w:r w:rsidRPr="008B5B03">
              <w:rPr>
                <w:rFonts w:ascii="宋体" w:hAnsi="宋体" w:cs="宋体"/>
                <w:color w:val="000000" w:themeColor="text1"/>
                <w:sz w:val="24"/>
              </w:rPr>
              <w:t xml:space="preserve"> </w:t>
            </w:r>
            <w:r w:rsidRPr="008B5B03">
              <w:rPr>
                <w:rFonts w:ascii="宋体" w:hAnsi="宋体" w:cs="宋体" w:hint="eastAsia"/>
                <w:color w:val="000000" w:themeColor="text1"/>
                <w:sz w:val="24"/>
              </w:rPr>
              <w:t>（签字）</w:t>
            </w:r>
          </w:p>
        </w:tc>
      </w:tr>
      <w:tr w:rsidR="00F549B8" w:rsidRPr="008B5B03" w14:paraId="30CE2FC3" w14:textId="77777777" w:rsidTr="009D3CAD">
        <w:trPr>
          <w:trHeight w:hRule="exact" w:val="894"/>
        </w:trPr>
        <w:tc>
          <w:tcPr>
            <w:tcW w:w="4962" w:type="dxa"/>
            <w:tcBorders>
              <w:top w:val="nil"/>
              <w:left w:val="nil"/>
              <w:bottom w:val="nil"/>
              <w:right w:val="nil"/>
            </w:tcBorders>
            <w:vAlign w:val="center"/>
          </w:tcPr>
          <w:p w14:paraId="588AC8CF" w14:textId="77777777" w:rsidR="00F549B8" w:rsidRPr="008B5B03" w:rsidRDefault="00F549B8" w:rsidP="009D3CAD">
            <w:pPr>
              <w:spacing w:line="360" w:lineRule="auto"/>
              <w:ind w:left="416" w:firstLineChars="600" w:firstLine="1440"/>
              <w:outlineLvl w:val="0"/>
              <w:rPr>
                <w:rFonts w:ascii="宋体" w:hAnsi="宋体" w:cs="宋体" w:hint="eastAsia"/>
                <w:color w:val="000000" w:themeColor="text1"/>
                <w:sz w:val="24"/>
              </w:rPr>
            </w:pPr>
            <w:r w:rsidRPr="008B5B03">
              <w:rPr>
                <w:rFonts w:ascii="宋体" w:hAnsi="宋体" w:cs="宋体" w:hint="eastAsia"/>
                <w:color w:val="000000" w:themeColor="text1"/>
                <w:sz w:val="24"/>
                <w:u w:val="single"/>
              </w:rPr>
              <w:t xml:space="preserve">    </w:t>
            </w:r>
            <w:r w:rsidRPr="008B5B03">
              <w:rPr>
                <w:rFonts w:ascii="宋体" w:hAnsi="宋体" w:cs="宋体" w:hint="eastAsia"/>
                <w:color w:val="000000" w:themeColor="text1"/>
                <w:sz w:val="24"/>
              </w:rPr>
              <w:t>年</w:t>
            </w:r>
            <w:r w:rsidRPr="008B5B03">
              <w:rPr>
                <w:rFonts w:ascii="宋体" w:hAnsi="宋体" w:cs="宋体" w:hint="eastAsia"/>
                <w:color w:val="000000" w:themeColor="text1"/>
                <w:sz w:val="24"/>
                <w:u w:val="single"/>
              </w:rPr>
              <w:t xml:space="preserve">   </w:t>
            </w:r>
            <w:r w:rsidRPr="008B5B03">
              <w:rPr>
                <w:rFonts w:ascii="宋体" w:hAnsi="宋体" w:cs="宋体"/>
                <w:color w:val="000000" w:themeColor="text1"/>
                <w:sz w:val="24"/>
                <w:u w:val="single"/>
              </w:rPr>
              <w:t xml:space="preserve"> </w:t>
            </w:r>
            <w:r w:rsidRPr="008B5B03">
              <w:rPr>
                <w:rFonts w:ascii="宋体" w:hAnsi="宋体" w:cs="宋体" w:hint="eastAsia"/>
                <w:color w:val="000000" w:themeColor="text1"/>
                <w:sz w:val="24"/>
              </w:rPr>
              <w:t>月</w:t>
            </w:r>
            <w:r w:rsidRPr="008B5B03">
              <w:rPr>
                <w:rFonts w:ascii="宋体" w:hAnsi="宋体" w:cs="宋体" w:hint="eastAsia"/>
                <w:color w:val="000000" w:themeColor="text1"/>
                <w:sz w:val="24"/>
                <w:u w:val="single"/>
              </w:rPr>
              <w:t xml:space="preserve">    </w:t>
            </w:r>
            <w:r w:rsidRPr="008B5B03">
              <w:rPr>
                <w:rFonts w:ascii="宋体" w:hAnsi="宋体" w:cs="宋体" w:hint="eastAsia"/>
                <w:color w:val="000000" w:themeColor="text1"/>
                <w:sz w:val="24"/>
              </w:rPr>
              <w:t>日</w:t>
            </w:r>
          </w:p>
        </w:tc>
        <w:tc>
          <w:tcPr>
            <w:tcW w:w="4395" w:type="dxa"/>
            <w:tcBorders>
              <w:top w:val="nil"/>
              <w:left w:val="nil"/>
              <w:bottom w:val="nil"/>
              <w:right w:val="nil"/>
            </w:tcBorders>
            <w:vAlign w:val="center"/>
          </w:tcPr>
          <w:p w14:paraId="5F468E4E" w14:textId="77777777" w:rsidR="00F549B8" w:rsidRPr="008B5B03" w:rsidRDefault="00F549B8" w:rsidP="009D3CAD">
            <w:pPr>
              <w:spacing w:line="360" w:lineRule="auto"/>
              <w:ind w:firstLineChars="500" w:firstLine="1200"/>
              <w:rPr>
                <w:rFonts w:ascii="宋体" w:hAnsi="宋体" w:cs="宋体" w:hint="eastAsia"/>
                <w:color w:val="000000" w:themeColor="text1"/>
                <w:sz w:val="24"/>
              </w:rPr>
            </w:pPr>
            <w:r w:rsidRPr="008B5B03">
              <w:rPr>
                <w:rFonts w:ascii="宋体" w:hAnsi="宋体" w:cs="宋体" w:hint="eastAsia"/>
                <w:color w:val="000000" w:themeColor="text1"/>
                <w:sz w:val="24"/>
                <w:u w:val="single"/>
              </w:rPr>
              <w:t xml:space="preserve">    </w:t>
            </w:r>
            <w:r w:rsidRPr="008B5B03">
              <w:rPr>
                <w:rFonts w:ascii="宋体" w:hAnsi="宋体" w:cs="宋体" w:hint="eastAsia"/>
                <w:color w:val="000000" w:themeColor="text1"/>
                <w:sz w:val="24"/>
              </w:rPr>
              <w:t>年</w:t>
            </w:r>
            <w:r w:rsidRPr="008B5B03">
              <w:rPr>
                <w:rFonts w:ascii="宋体" w:hAnsi="宋体" w:cs="宋体" w:hint="eastAsia"/>
                <w:color w:val="000000" w:themeColor="text1"/>
                <w:sz w:val="24"/>
                <w:u w:val="single"/>
              </w:rPr>
              <w:t xml:space="preserve">    </w:t>
            </w:r>
            <w:r w:rsidRPr="008B5B03">
              <w:rPr>
                <w:rFonts w:ascii="宋体" w:hAnsi="宋体" w:cs="宋体" w:hint="eastAsia"/>
                <w:color w:val="000000" w:themeColor="text1"/>
                <w:sz w:val="24"/>
              </w:rPr>
              <w:t>月</w:t>
            </w:r>
            <w:r w:rsidRPr="008B5B03">
              <w:rPr>
                <w:rFonts w:ascii="宋体" w:hAnsi="宋体" w:cs="宋体" w:hint="eastAsia"/>
                <w:color w:val="000000" w:themeColor="text1"/>
                <w:sz w:val="24"/>
                <w:u w:val="single"/>
              </w:rPr>
              <w:t xml:space="preserve">    </w:t>
            </w:r>
            <w:r w:rsidRPr="008B5B03">
              <w:rPr>
                <w:rFonts w:ascii="宋体" w:hAnsi="宋体" w:cs="宋体" w:hint="eastAsia"/>
                <w:color w:val="000000" w:themeColor="text1"/>
                <w:sz w:val="24"/>
              </w:rPr>
              <w:t>日</w:t>
            </w:r>
          </w:p>
        </w:tc>
      </w:tr>
    </w:tbl>
    <w:p w14:paraId="710B151E" w14:textId="77777777" w:rsidR="00F549B8" w:rsidRPr="008B5B03" w:rsidRDefault="00F549B8" w:rsidP="00F549B8">
      <w:pPr>
        <w:spacing w:line="600" w:lineRule="exact"/>
        <w:rPr>
          <w:rFonts w:ascii="仿宋_GB2312" w:eastAsia="仿宋_GB2312" w:hAnsi="仿宋_GB2312" w:cs="仿宋_GB2312" w:hint="eastAsia"/>
          <w:bCs/>
          <w:color w:val="000000" w:themeColor="text1"/>
          <w:sz w:val="32"/>
          <w:szCs w:val="32"/>
        </w:rPr>
      </w:pPr>
      <w:r w:rsidRPr="008B5B03">
        <w:rPr>
          <w:rFonts w:ascii="仿宋_GB2312" w:eastAsia="仿宋_GB2312" w:hAnsi="宋体" w:cs="楷体_GB2312" w:hint="eastAsia"/>
          <w:color w:val="000000" w:themeColor="text1"/>
          <w:sz w:val="32"/>
          <w:szCs w:val="32"/>
        </w:rPr>
        <w:t xml:space="preserve">   </w:t>
      </w:r>
    </w:p>
    <w:p w14:paraId="51361277" w14:textId="77777777" w:rsidR="00F549B8" w:rsidRPr="008B5B03" w:rsidRDefault="00F549B8" w:rsidP="00F549B8">
      <w:pPr>
        <w:spacing w:before="292" w:line="221" w:lineRule="auto"/>
        <w:jc w:val="left"/>
        <w:rPr>
          <w:rFonts w:ascii="宋体" w:hAnsi="宋体" w:cs="宋体" w:hint="eastAsia"/>
          <w:color w:val="000000" w:themeColor="text1"/>
          <w:sz w:val="24"/>
        </w:rPr>
      </w:pPr>
    </w:p>
    <w:p w14:paraId="226F2EBB" w14:textId="77777777" w:rsidR="00F549B8" w:rsidRPr="008B5B03" w:rsidRDefault="00F549B8" w:rsidP="00F549B8">
      <w:pPr>
        <w:spacing w:line="600" w:lineRule="exact"/>
        <w:rPr>
          <w:rFonts w:ascii="仿宋_GB2312" w:eastAsia="仿宋_GB2312" w:hAnsi="仿宋_GB2312" w:cs="仿宋_GB2312" w:hint="eastAsia"/>
          <w:bCs/>
          <w:color w:val="000000" w:themeColor="text1"/>
          <w:sz w:val="32"/>
          <w:szCs w:val="32"/>
        </w:rPr>
      </w:pPr>
    </w:p>
    <w:p w14:paraId="1A82AC7A" w14:textId="77777777" w:rsidR="00F549B8" w:rsidRDefault="00F549B8" w:rsidP="00F549B8">
      <w:pPr>
        <w:sectPr w:rsidR="00F549B8" w:rsidSect="00EE262E">
          <w:pgSz w:w="11906" w:h="16838"/>
          <w:pgMar w:top="1440" w:right="1797" w:bottom="1440" w:left="1797" w:header="851" w:footer="992" w:gutter="0"/>
          <w:cols w:space="720"/>
          <w:docGrid w:linePitch="312"/>
        </w:sectPr>
      </w:pPr>
    </w:p>
    <w:p w14:paraId="53AB129E" w14:textId="1D4CB39A" w:rsidR="00EB0127" w:rsidRPr="00500883" w:rsidRDefault="001D6E18">
      <w:pPr>
        <w:pStyle w:val="affffffff1"/>
        <w:spacing w:before="60" w:after="60"/>
        <w:ind w:left="663" w:hanging="96"/>
        <w:jc w:val="center"/>
        <w:rPr>
          <w:rFonts w:hint="eastAsia"/>
        </w:rPr>
        <w:sectPr w:rsidR="00EB0127" w:rsidRPr="00500883" w:rsidSect="00EE262E">
          <w:pgSz w:w="11906" w:h="16838"/>
          <w:pgMar w:top="1440" w:right="1797" w:bottom="1440" w:left="1797" w:header="851" w:footer="992" w:gutter="0"/>
          <w:cols w:space="720"/>
          <w:docGrid w:linePitch="312"/>
        </w:sectPr>
      </w:pPr>
      <w:r w:rsidRPr="00500883">
        <w:rPr>
          <w:rFonts w:hint="eastAsia"/>
        </w:rPr>
        <w:lastRenderedPageBreak/>
        <w:t>第五章</w:t>
      </w:r>
      <w:r w:rsidRPr="00500883">
        <w:t xml:space="preserve"> </w:t>
      </w:r>
      <w:r w:rsidRPr="00500883">
        <w:rPr>
          <w:rFonts w:hint="eastAsia"/>
        </w:rPr>
        <w:t>技术标准和要求</w:t>
      </w:r>
      <w:bookmarkEnd w:id="681"/>
    </w:p>
    <w:p w14:paraId="64F60E8A" w14:textId="77777777" w:rsidR="00EB0127" w:rsidRPr="00500883" w:rsidRDefault="001D6E18" w:rsidP="00B45CE6">
      <w:pPr>
        <w:spacing w:before="60" w:after="60" w:line="360" w:lineRule="auto"/>
        <w:ind w:firstLine="58"/>
        <w:rPr>
          <w:rFonts w:ascii="宋体" w:hAnsi="宋体" w:cs="仿宋" w:hint="eastAsia"/>
          <w:b/>
          <w:bCs/>
          <w:sz w:val="28"/>
          <w:szCs w:val="28"/>
        </w:rPr>
      </w:pPr>
      <w:r w:rsidRPr="00500883">
        <w:rPr>
          <w:rFonts w:ascii="宋体" w:hAnsi="宋体" w:cs="仿宋" w:hint="eastAsia"/>
          <w:b/>
          <w:bCs/>
          <w:sz w:val="28"/>
          <w:szCs w:val="28"/>
        </w:rPr>
        <w:lastRenderedPageBreak/>
        <w:t>一、工程概况</w:t>
      </w:r>
    </w:p>
    <w:p w14:paraId="42412105" w14:textId="0024D0ED"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项目名称：北京语言大学清晏楼东入口改造工程</w:t>
      </w:r>
    </w:p>
    <w:p w14:paraId="579C8AE4" w14:textId="1E146668"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项目地点：北京市海淀区学院路15号</w:t>
      </w:r>
      <w:proofErr w:type="gramStart"/>
      <w:r w:rsidRPr="00D937DD">
        <w:rPr>
          <w:rFonts w:ascii="宋体" w:hAnsi="宋体" w:cs="仿宋" w:hint="eastAsia"/>
          <w:sz w:val="24"/>
        </w:rPr>
        <w:t>院综合</w:t>
      </w:r>
      <w:proofErr w:type="gramEnd"/>
      <w:r w:rsidRPr="00D937DD">
        <w:rPr>
          <w:rFonts w:ascii="宋体" w:hAnsi="宋体" w:cs="仿宋" w:hint="eastAsia"/>
          <w:sz w:val="24"/>
        </w:rPr>
        <w:t>楼（清晏楼）</w:t>
      </w:r>
    </w:p>
    <w:p w14:paraId="689A3D0B" w14:textId="703A3CFD" w:rsid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项目现状：综合楼清晏楼部分建成于2010年，建筑功能主要用于就餐，现状建筑基底占地面积9152平方米，地上5层，地下2层，建筑高度27.600m（女儿墙高度），原建筑设计使用年限：50-100年，建筑耐火等级为一级，框架剪力墙结构，抗震设计烈度8度。</w:t>
      </w:r>
    </w:p>
    <w:p w14:paraId="26FEF27E" w14:textId="4929EDF2" w:rsidR="00EB0127" w:rsidRPr="00500883" w:rsidRDefault="001D6E18" w:rsidP="00D937DD">
      <w:pPr>
        <w:spacing w:before="60" w:after="60" w:line="360" w:lineRule="auto"/>
        <w:ind w:firstLine="58"/>
        <w:rPr>
          <w:rFonts w:ascii="宋体" w:hAnsi="宋体" w:cs="仿宋" w:hint="eastAsia"/>
          <w:b/>
          <w:bCs/>
          <w:sz w:val="28"/>
          <w:szCs w:val="28"/>
        </w:rPr>
      </w:pPr>
      <w:r w:rsidRPr="00500883">
        <w:rPr>
          <w:rFonts w:ascii="宋体" w:hAnsi="宋体" w:cs="仿宋" w:hint="eastAsia"/>
          <w:b/>
          <w:bCs/>
          <w:sz w:val="28"/>
          <w:szCs w:val="28"/>
        </w:rPr>
        <w:t>二、</w:t>
      </w:r>
      <w:r w:rsidR="00B45CE6" w:rsidRPr="00B45CE6">
        <w:rPr>
          <w:rFonts w:ascii="宋体" w:hAnsi="宋体" w:cs="仿宋" w:hint="eastAsia"/>
          <w:b/>
          <w:bCs/>
          <w:sz w:val="28"/>
          <w:szCs w:val="28"/>
        </w:rPr>
        <w:t>计划实施范围明细内容</w:t>
      </w:r>
    </w:p>
    <w:p w14:paraId="26F51330"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施工范围：包括不限于图纸范围内的拆除工程、结构工程、装饰工程（含幕墙及室外工程）、电气工程、给排水工程等。</w:t>
      </w:r>
    </w:p>
    <w:p w14:paraId="22EDD43B"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1.拆除工程</w:t>
      </w:r>
    </w:p>
    <w:p w14:paraId="18F3B354"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施工内容：拆除图中室外花池、台阶、</w:t>
      </w:r>
      <w:proofErr w:type="gramStart"/>
      <w:r w:rsidRPr="00D937DD">
        <w:rPr>
          <w:rFonts w:ascii="宋体" w:hAnsi="宋体" w:cs="仿宋" w:hint="eastAsia"/>
          <w:sz w:val="24"/>
        </w:rPr>
        <w:t>档台至素</w:t>
      </w:r>
      <w:proofErr w:type="gramEnd"/>
      <w:r w:rsidRPr="00D937DD">
        <w:rPr>
          <w:rFonts w:ascii="宋体" w:hAnsi="宋体" w:cs="仿宋" w:hint="eastAsia"/>
          <w:sz w:val="24"/>
        </w:rPr>
        <w:t>土相应标高，拆除图中室外散水部分，拆除图中楼梯间休息平台处挡水台和护窗栏杆，拆除与台阶改造工程相关的幕墙部分，拆除不锈钢宣传栏，因新做台阶，原有位置下地下设备管道、管井由建设方依据原建筑施工图纸移至台阶范围以外，因新做台阶，原有室外路面部分拆除等。</w:t>
      </w:r>
    </w:p>
    <w:p w14:paraId="58335376"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拆除标准：拆除至设计图纸做法要求的基层位置，满足设计图纸各项改造面层对基层厚度做法深度、厚度、高度及强度的要求。</w:t>
      </w:r>
    </w:p>
    <w:p w14:paraId="4415CDAD"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其他要求：各投标单位根据现场勘查自行考虑报价，报价一次包死，结算不予调整。</w:t>
      </w:r>
    </w:p>
    <w:p w14:paraId="138050B3"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2.结构工程</w:t>
      </w:r>
    </w:p>
    <w:p w14:paraId="3CA49741"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施工内容：新做大台阶基础、100厚加气混凝土砌块（外墙内侧封堵门窗）、136</w:t>
      </w:r>
      <w:proofErr w:type="gramStart"/>
      <w:r w:rsidRPr="00D937DD">
        <w:rPr>
          <w:rFonts w:ascii="宋体" w:hAnsi="宋体" w:cs="仿宋" w:hint="eastAsia"/>
          <w:sz w:val="24"/>
        </w:rPr>
        <w:t>厚轻钢</w:t>
      </w:r>
      <w:proofErr w:type="gramEnd"/>
      <w:r w:rsidRPr="00D937DD">
        <w:rPr>
          <w:rFonts w:ascii="宋体" w:hAnsi="宋体" w:cs="仿宋" w:hint="eastAsia"/>
          <w:sz w:val="24"/>
        </w:rPr>
        <w:t>龙骨双面双层纤维增强水泥板隔墙、150厚加气混凝土砌块（封堵楼梯间）、240厚混凝土实心砖砌筑封堵。</w:t>
      </w:r>
    </w:p>
    <w:p w14:paraId="114B633F"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3.建筑装饰工程</w:t>
      </w:r>
    </w:p>
    <w:p w14:paraId="142B1812"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施工内容：</w:t>
      </w:r>
    </w:p>
    <w:p w14:paraId="54471625"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新做室内部分：楼梯间新做丰镇黑大理石过门石、东侧入口大厅新做轻钢</w:t>
      </w:r>
      <w:proofErr w:type="gramStart"/>
      <w:r w:rsidRPr="00D937DD">
        <w:rPr>
          <w:rFonts w:ascii="宋体" w:hAnsi="宋体" w:cs="仿宋" w:hint="eastAsia"/>
          <w:sz w:val="24"/>
        </w:rPr>
        <w:t>龙骨铝方板</w:t>
      </w:r>
      <w:proofErr w:type="gramEnd"/>
      <w:r w:rsidRPr="00D937DD">
        <w:rPr>
          <w:rFonts w:ascii="宋体" w:hAnsi="宋体" w:cs="仿宋" w:hint="eastAsia"/>
          <w:sz w:val="24"/>
        </w:rPr>
        <w:t>吊顶。</w:t>
      </w:r>
    </w:p>
    <w:p w14:paraId="46297EB4"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lastRenderedPageBreak/>
        <w:t>新做室外工程部分：新做室外大台阶、台阶、栏杆、花池挡墙，新做室外钢结构玻璃雨棚，新做室外外墙标识字体，新做透水砖路面。</w:t>
      </w:r>
    </w:p>
    <w:p w14:paraId="40EEA37F"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新做室外外墙防水工程：外墙与</w:t>
      </w:r>
      <w:proofErr w:type="gramStart"/>
      <w:r w:rsidRPr="00D937DD">
        <w:rPr>
          <w:rFonts w:ascii="宋体" w:hAnsi="宋体" w:cs="仿宋" w:hint="eastAsia"/>
          <w:sz w:val="24"/>
        </w:rPr>
        <w:t>合阶接触</w:t>
      </w:r>
      <w:proofErr w:type="gramEnd"/>
      <w:r w:rsidRPr="00D937DD">
        <w:rPr>
          <w:rFonts w:ascii="宋体" w:hAnsi="宋体" w:cs="仿宋" w:hint="eastAsia"/>
          <w:sz w:val="24"/>
        </w:rPr>
        <w:t>处防水砂浆+聚氨酯防水层、大厅二层新增外墙幕墙处两道聚氨酯防水涂料。</w:t>
      </w:r>
    </w:p>
    <w:p w14:paraId="1E030C64"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门窗：玻璃金属门、防火窗、铝合金窗。</w:t>
      </w:r>
    </w:p>
    <w:p w14:paraId="75FF1637"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幕墙：石材幕墙、玻璃雨棚。</w:t>
      </w:r>
    </w:p>
    <w:p w14:paraId="56043D88"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4.给排水工程</w:t>
      </w:r>
    </w:p>
    <w:p w14:paraId="7BB9667D"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施工内容：包含但不限于原有污水提升井、雨水口、阀门井、检查井、隔油池拆除移位、管道接长、开挖及回填等工作内容。</w:t>
      </w:r>
    </w:p>
    <w:p w14:paraId="129DD2AF"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5.电气部分</w:t>
      </w:r>
    </w:p>
    <w:p w14:paraId="4BA82E0F"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（1）强电工程</w:t>
      </w:r>
    </w:p>
    <w:p w14:paraId="0DFBCEEB"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施工内容：配电箱（柜）、盘制作及安装，控制开关采购及安装，灯具、开关、插座采购及安装，配管配线，剔(凿)槽等。</w:t>
      </w:r>
    </w:p>
    <w:p w14:paraId="28E0CDBB" w14:textId="103DBC34" w:rsidR="00B45CE6"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6.其他详细改造内容见施工图。</w:t>
      </w:r>
    </w:p>
    <w:p w14:paraId="31318A38" w14:textId="2E0AA3D6" w:rsidR="00B45CE6" w:rsidRPr="00500883" w:rsidRDefault="00B45CE6" w:rsidP="00B45CE6">
      <w:pPr>
        <w:spacing w:before="60" w:after="60" w:line="360" w:lineRule="auto"/>
        <w:ind w:firstLine="58"/>
        <w:rPr>
          <w:rFonts w:ascii="宋体" w:hAnsi="宋体" w:cs="仿宋" w:hint="eastAsia"/>
          <w:b/>
          <w:bCs/>
          <w:sz w:val="28"/>
          <w:szCs w:val="28"/>
        </w:rPr>
      </w:pPr>
      <w:r>
        <w:rPr>
          <w:rFonts w:ascii="宋体" w:hAnsi="宋体" w:cs="仿宋" w:hint="eastAsia"/>
          <w:b/>
          <w:bCs/>
          <w:sz w:val="28"/>
          <w:szCs w:val="28"/>
        </w:rPr>
        <w:t>三</w:t>
      </w:r>
      <w:r w:rsidRPr="00500883">
        <w:rPr>
          <w:rFonts w:ascii="宋体" w:hAnsi="宋体" w:cs="仿宋" w:hint="eastAsia"/>
          <w:b/>
          <w:bCs/>
          <w:sz w:val="28"/>
          <w:szCs w:val="28"/>
        </w:rPr>
        <w:t>、</w:t>
      </w:r>
      <w:r w:rsidRPr="00B45CE6">
        <w:rPr>
          <w:rFonts w:ascii="宋体" w:hAnsi="宋体" w:cs="仿宋" w:hint="eastAsia"/>
          <w:b/>
          <w:bCs/>
          <w:sz w:val="28"/>
          <w:szCs w:val="28"/>
        </w:rPr>
        <w:t>质量标准</w:t>
      </w:r>
    </w:p>
    <w:p w14:paraId="0979C273"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1.质量要求及目标：合格。</w:t>
      </w:r>
    </w:p>
    <w:p w14:paraId="1F25618A"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2.特殊质量要求</w:t>
      </w:r>
    </w:p>
    <w:p w14:paraId="781BA19A"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（1）工程资料</w:t>
      </w:r>
    </w:p>
    <w:p w14:paraId="5713932B"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工程资料应该与工程同步，不得后补。对于后补的工程资料，发包人有权要求重新检查验收，造成费用增加，由承包人承担。</w:t>
      </w:r>
    </w:p>
    <w:p w14:paraId="2501CD23"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经监理人审批的施工组织设计、技术交底、专项技术方案、安全交底、施工方案等技术性文件是承包人向发包人承诺的最低标准，低于此标准，属于不符合合同要求。对于不符合合同约定质量要求或不合格的工程，在承包人未整改合格前，发包人有权拒绝支付不合格部分的工程款。</w:t>
      </w:r>
    </w:p>
    <w:p w14:paraId="51277C80"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（3）成品保护</w:t>
      </w:r>
    </w:p>
    <w:p w14:paraId="72E00A98"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1）承包人应提供必要的人员、材料和设备用于整个工程的成品保护，包括并不限于对已完成的专业分包人和独立承包人（若有）的工程或工作的保护，防止任</w:t>
      </w:r>
      <w:r w:rsidRPr="00D937DD">
        <w:rPr>
          <w:rFonts w:ascii="宋体" w:hAnsi="宋体" w:cs="仿宋" w:hint="eastAsia"/>
          <w:sz w:val="24"/>
        </w:rPr>
        <w:lastRenderedPageBreak/>
        <w:t>何已完工作遭受任何损坏或破坏，费用已含在合同价格中；</w:t>
      </w:r>
    </w:p>
    <w:p w14:paraId="4F65DEF0" w14:textId="77777777" w:rsid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2）在工程竣工移交之前，总承包单位全面负责工程现场范围内的成品保护管理工作。成品保护内容包括但不限于对已进场的材料、设备、在</w:t>
      </w:r>
      <w:proofErr w:type="gramStart"/>
      <w:r w:rsidRPr="00D937DD">
        <w:rPr>
          <w:rFonts w:ascii="宋体" w:hAnsi="宋体" w:cs="仿宋" w:hint="eastAsia"/>
          <w:sz w:val="24"/>
        </w:rPr>
        <w:t>施工程及成品</w:t>
      </w:r>
      <w:proofErr w:type="gramEnd"/>
      <w:r w:rsidRPr="00D937DD">
        <w:rPr>
          <w:rFonts w:ascii="宋体" w:hAnsi="宋体" w:cs="仿宋" w:hint="eastAsia"/>
          <w:sz w:val="24"/>
        </w:rPr>
        <w:t>承担保管、保护及修复责任，由此产生的费用由总承包单位承担。总承包单位和其他分包单位对各自合同范围内工程的成品保护承担直接责任。成品保护责任随工作面移交验收而转移。</w:t>
      </w:r>
    </w:p>
    <w:p w14:paraId="642E903A" w14:textId="56EFFA65" w:rsidR="00B45CE6" w:rsidRPr="00500883" w:rsidRDefault="00B45CE6" w:rsidP="00D937DD">
      <w:pPr>
        <w:spacing w:before="60" w:after="60" w:line="360" w:lineRule="auto"/>
        <w:ind w:firstLine="58"/>
        <w:rPr>
          <w:rFonts w:ascii="宋体" w:hAnsi="宋体" w:cs="仿宋" w:hint="eastAsia"/>
          <w:b/>
          <w:bCs/>
          <w:sz w:val="28"/>
          <w:szCs w:val="28"/>
        </w:rPr>
      </w:pPr>
      <w:r>
        <w:rPr>
          <w:rFonts w:ascii="宋体" w:hAnsi="宋体" w:cs="仿宋" w:hint="eastAsia"/>
          <w:b/>
          <w:bCs/>
          <w:sz w:val="28"/>
          <w:szCs w:val="28"/>
        </w:rPr>
        <w:t>四</w:t>
      </w:r>
      <w:r w:rsidRPr="00500883">
        <w:rPr>
          <w:rFonts w:ascii="宋体" w:hAnsi="宋体" w:cs="仿宋" w:hint="eastAsia"/>
          <w:b/>
          <w:bCs/>
          <w:sz w:val="28"/>
          <w:szCs w:val="28"/>
        </w:rPr>
        <w:t>、</w:t>
      </w:r>
      <w:r w:rsidRPr="00B45CE6">
        <w:rPr>
          <w:rFonts w:ascii="宋体" w:hAnsi="宋体" w:cs="仿宋"/>
          <w:b/>
          <w:bCs/>
          <w:sz w:val="28"/>
          <w:szCs w:val="28"/>
        </w:rPr>
        <w:t>工期要求</w:t>
      </w:r>
    </w:p>
    <w:p w14:paraId="402E8F1C" w14:textId="58E520A9" w:rsidR="00B45CE6" w:rsidRDefault="00B45CE6" w:rsidP="00B45CE6">
      <w:pPr>
        <w:spacing w:before="60" w:after="60" w:line="360" w:lineRule="auto"/>
        <w:ind w:firstLine="58"/>
        <w:rPr>
          <w:rFonts w:ascii="宋体" w:hAnsi="宋体" w:cs="仿宋" w:hint="eastAsia"/>
          <w:sz w:val="24"/>
        </w:rPr>
      </w:pPr>
      <w:r w:rsidRPr="00B45CE6">
        <w:rPr>
          <w:rFonts w:ascii="宋体" w:hAnsi="宋体" w:cs="仿宋" w:hint="eastAsia"/>
          <w:sz w:val="24"/>
        </w:rPr>
        <w:t>工期：</w:t>
      </w:r>
      <w:r w:rsidR="00D937DD">
        <w:rPr>
          <w:rFonts w:ascii="宋体" w:hAnsi="宋体" w:cs="仿宋" w:hint="eastAsia"/>
          <w:sz w:val="24"/>
        </w:rPr>
        <w:t>60</w:t>
      </w:r>
      <w:r w:rsidRPr="00B45CE6">
        <w:rPr>
          <w:rFonts w:ascii="宋体" w:hAnsi="宋体" w:cs="仿宋" w:hint="eastAsia"/>
          <w:sz w:val="24"/>
        </w:rPr>
        <w:t>日历天。</w:t>
      </w:r>
    </w:p>
    <w:p w14:paraId="6E8C57B9" w14:textId="563EE9C0" w:rsidR="00B45CE6" w:rsidRPr="00B45CE6" w:rsidRDefault="00B45CE6" w:rsidP="00B45CE6">
      <w:pPr>
        <w:spacing w:before="60" w:after="60" w:line="360" w:lineRule="auto"/>
        <w:ind w:firstLine="58"/>
        <w:rPr>
          <w:rFonts w:ascii="宋体" w:hAnsi="宋体" w:cs="仿宋" w:hint="eastAsia"/>
          <w:b/>
          <w:bCs/>
          <w:sz w:val="28"/>
          <w:szCs w:val="28"/>
        </w:rPr>
      </w:pPr>
      <w:r w:rsidRPr="00B45CE6">
        <w:rPr>
          <w:rFonts w:ascii="宋体" w:hAnsi="宋体" w:cs="仿宋" w:hint="eastAsia"/>
          <w:b/>
          <w:bCs/>
          <w:sz w:val="28"/>
          <w:szCs w:val="28"/>
        </w:rPr>
        <w:t>五、安全文明施工</w:t>
      </w:r>
    </w:p>
    <w:p w14:paraId="54E25768"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1.安全防护</w:t>
      </w:r>
    </w:p>
    <w:p w14:paraId="0A401736"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在整个工程施工期间，承包人应在施工场地(现场)设立、提供安全防护及安保人员，并负责维护，有关工作完成或竣工后撤除。</w:t>
      </w:r>
    </w:p>
    <w:p w14:paraId="57C731B5"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2.临时消防</w:t>
      </w:r>
    </w:p>
    <w:p w14:paraId="0FCAC459"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随着工程的推进，在工程施工后期，各类建筑主体结构和各专业工程接近完成，承包人应加强临时消防措施与管理，确保不出现任何火灾隐患或意外。</w:t>
      </w:r>
    </w:p>
    <w:p w14:paraId="70DB4AC5"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3.临时供电</w:t>
      </w:r>
    </w:p>
    <w:p w14:paraId="27D04980"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承包人应考虑本项目未能按时解决临时供电问题，或临时供电中断给工程造成的影响和风险。在上述情况下，承包人应采取必要措施，确保工程实施正常开展。承包人必需保证按时缴纳临电费用，不得拖延，产生滞纳金将于当月的工程款支付中双倍扣除。</w:t>
      </w:r>
    </w:p>
    <w:p w14:paraId="7CA0768F"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4.劳动保护</w:t>
      </w:r>
    </w:p>
    <w:p w14:paraId="32F13B98"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在工程完工后，承包人应立即拆除设在现场内以及现场外任何此类临时建筑并恢复地表原状。</w:t>
      </w:r>
    </w:p>
    <w:p w14:paraId="6B880291"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5.文明施工</w:t>
      </w:r>
    </w:p>
    <w:p w14:paraId="5BD77866"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承包人应制定严格的措施和管理制度，防止施工扰民和</w:t>
      </w:r>
      <w:proofErr w:type="gramStart"/>
      <w:r w:rsidRPr="00D937DD">
        <w:rPr>
          <w:rFonts w:ascii="宋体" w:hAnsi="宋体" w:cs="仿宋" w:hint="eastAsia"/>
          <w:sz w:val="24"/>
        </w:rPr>
        <w:t>民扰</w:t>
      </w:r>
      <w:proofErr w:type="gramEnd"/>
      <w:r w:rsidRPr="00D937DD">
        <w:rPr>
          <w:rFonts w:ascii="宋体" w:hAnsi="宋体" w:cs="仿宋" w:hint="eastAsia"/>
          <w:sz w:val="24"/>
        </w:rPr>
        <w:t>给工程的正常施工进度带来不良影响；承包人应处理和协调好本工程的周边关系，且应保证发包人不会承担任何与施工扰民或</w:t>
      </w:r>
      <w:proofErr w:type="gramStart"/>
      <w:r w:rsidRPr="00D937DD">
        <w:rPr>
          <w:rFonts w:ascii="宋体" w:hAnsi="宋体" w:cs="仿宋" w:hint="eastAsia"/>
          <w:sz w:val="24"/>
        </w:rPr>
        <w:t>民扰有关</w:t>
      </w:r>
      <w:proofErr w:type="gramEnd"/>
      <w:r w:rsidRPr="00D937DD">
        <w:rPr>
          <w:rFonts w:ascii="宋体" w:hAnsi="宋体" w:cs="仿宋" w:hint="eastAsia"/>
          <w:sz w:val="24"/>
        </w:rPr>
        <w:t>的费用，且不会遭受任何与施工扰民或</w:t>
      </w:r>
      <w:proofErr w:type="gramStart"/>
      <w:r w:rsidRPr="00D937DD">
        <w:rPr>
          <w:rFonts w:ascii="宋体" w:hAnsi="宋体" w:cs="仿宋" w:hint="eastAsia"/>
          <w:sz w:val="24"/>
        </w:rPr>
        <w:t>民扰有关</w:t>
      </w:r>
      <w:proofErr w:type="gramEnd"/>
      <w:r w:rsidRPr="00D937DD">
        <w:rPr>
          <w:rFonts w:ascii="宋体" w:hAnsi="宋体" w:cs="仿宋" w:hint="eastAsia"/>
          <w:sz w:val="24"/>
        </w:rPr>
        <w:t>的费用和工期的索赔。承包人负责解决所有扰民和</w:t>
      </w:r>
      <w:proofErr w:type="gramStart"/>
      <w:r w:rsidRPr="00D937DD">
        <w:rPr>
          <w:rFonts w:ascii="宋体" w:hAnsi="宋体" w:cs="仿宋" w:hint="eastAsia"/>
          <w:sz w:val="24"/>
        </w:rPr>
        <w:t>民扰</w:t>
      </w:r>
      <w:proofErr w:type="gramEnd"/>
      <w:r w:rsidRPr="00D937DD">
        <w:rPr>
          <w:rFonts w:ascii="宋体" w:hAnsi="宋体" w:cs="仿宋" w:hint="eastAsia"/>
          <w:sz w:val="24"/>
        </w:rPr>
        <w:t>问题所需发生的全部</w:t>
      </w:r>
      <w:r w:rsidRPr="00D937DD">
        <w:rPr>
          <w:rFonts w:ascii="宋体" w:hAnsi="宋体" w:cs="仿宋" w:hint="eastAsia"/>
          <w:sz w:val="24"/>
        </w:rPr>
        <w:lastRenderedPageBreak/>
        <w:t>费用应包含在其报价中。</w:t>
      </w:r>
    </w:p>
    <w:p w14:paraId="7432C77B"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6.环境保护</w:t>
      </w:r>
    </w:p>
    <w:p w14:paraId="5B1B9F23"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（1）对于施工过程中的不文明事件要有预案、处理措施、处理时限。</w:t>
      </w:r>
    </w:p>
    <w:p w14:paraId="4DB4D975"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（2）安排专人清扫进出口道路，保证路面清洁。</w:t>
      </w:r>
    </w:p>
    <w:p w14:paraId="2E072BE1"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7.施工现场安全生产标准化要求</w:t>
      </w:r>
    </w:p>
    <w:p w14:paraId="642B306D"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（1）施工现场安全生产标准化管理目标等级达标。</w:t>
      </w:r>
    </w:p>
    <w:p w14:paraId="67EDAFB2"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（2）现行施工现场安全生产标准化分级管理标准：《北京市建设工程施工现场安全生产标准化管理图集》（2019版）。</w:t>
      </w:r>
    </w:p>
    <w:p w14:paraId="247A214C"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（3）特殊安全文明施工措施要求：按照关于印发《北京市房屋建筑和市政基础设施工程危险性较大的分部分项工程安全管理实施细则》的通知（京建法(2019)11号）文件执行。</w:t>
      </w:r>
    </w:p>
    <w:p w14:paraId="7C5C2E15"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8.治安保卫</w:t>
      </w:r>
    </w:p>
    <w:p w14:paraId="7760D4C9"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建立健全应对突发事件、群体事件等的相关措施，确保施工场地安全，保证施工正常运行。承包人针对本项目制定各类突发治安事件的应急预案，并制定相关措施，并配备相关应急保障资源，确保突发治安事件得到及时处置。</w:t>
      </w:r>
    </w:p>
    <w:p w14:paraId="58D01848"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（2）承包人要严格遵守政府有关部门对施工场地、施工人员、治安、交通、市容环卫、施工噪音以及环保等方面的管理规定，并承担因违反规定而受到的各类惩罚。</w:t>
      </w:r>
    </w:p>
    <w:p w14:paraId="42406656"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9.地上、地下设施和周边建筑物的临时保护</w:t>
      </w:r>
    </w:p>
    <w:p w14:paraId="3BA2C576" w14:textId="77777777" w:rsidR="00D937DD" w:rsidRP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1）发包人特别提醒承包人注意以下地上、地下设施和周边建筑物的保护:投标人需在投标报价中充分考虑施工现场地上、地下设施和周边建筑物的保护，并在施工措施中予以说明，待进场施工后需向发包人提供具体保护方案，经发包人及监理人确认后实施。</w:t>
      </w:r>
    </w:p>
    <w:p w14:paraId="15F71BF5" w14:textId="77777777" w:rsidR="00D937DD" w:rsidRDefault="00D937DD" w:rsidP="00D937DD">
      <w:pPr>
        <w:spacing w:before="60" w:after="60" w:line="360" w:lineRule="auto"/>
        <w:ind w:firstLine="58"/>
        <w:rPr>
          <w:rFonts w:ascii="宋体" w:hAnsi="宋体" w:cs="仿宋" w:hint="eastAsia"/>
          <w:sz w:val="24"/>
        </w:rPr>
      </w:pPr>
      <w:r w:rsidRPr="00D937DD">
        <w:rPr>
          <w:rFonts w:ascii="宋体" w:hAnsi="宋体" w:cs="仿宋" w:hint="eastAsia"/>
          <w:sz w:val="24"/>
        </w:rPr>
        <w:t>（2）地上、地下设施和周边建筑物的临时保护的其他要求：在施工前承包人应对现场进行复查，对疑似地下设施进行挖探排查，对于经挖探后确认的地下管线及构筑物进行相应技术处理，确保施工安全。承包人应制定周密的地上、地下设施和周边建筑物的临时保护方案，安排相关力量开展临时保护工作。临时保护所发生的相关费用已包含在合同价款中。</w:t>
      </w:r>
    </w:p>
    <w:p w14:paraId="791ABC94" w14:textId="779E7B8F" w:rsidR="00B45CE6" w:rsidRPr="00B45CE6" w:rsidRDefault="00B45CE6" w:rsidP="00D937DD">
      <w:pPr>
        <w:spacing w:before="60" w:after="60" w:line="360" w:lineRule="auto"/>
        <w:ind w:firstLine="58"/>
        <w:rPr>
          <w:rFonts w:ascii="宋体" w:hAnsi="宋体" w:cs="仿宋" w:hint="eastAsia"/>
          <w:b/>
          <w:bCs/>
          <w:sz w:val="28"/>
          <w:szCs w:val="28"/>
        </w:rPr>
      </w:pPr>
      <w:r>
        <w:rPr>
          <w:rFonts w:ascii="宋体" w:hAnsi="宋体" w:cs="仿宋" w:hint="eastAsia"/>
          <w:b/>
          <w:bCs/>
          <w:sz w:val="28"/>
          <w:szCs w:val="28"/>
        </w:rPr>
        <w:lastRenderedPageBreak/>
        <w:t>六</w:t>
      </w:r>
      <w:r w:rsidRPr="00B45CE6">
        <w:rPr>
          <w:rFonts w:ascii="宋体" w:hAnsi="宋体" w:cs="仿宋" w:hint="eastAsia"/>
          <w:b/>
          <w:bCs/>
          <w:sz w:val="28"/>
          <w:szCs w:val="28"/>
        </w:rPr>
        <w:t>、其他要求</w:t>
      </w:r>
    </w:p>
    <w:p w14:paraId="58931B1F" w14:textId="05605C6A" w:rsidR="00D937DD" w:rsidRP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1</w:t>
      </w:r>
      <w:r w:rsidRPr="00D937DD">
        <w:rPr>
          <w:rFonts w:ascii="宋体" w:hAnsi="宋体" w:cs="仿宋" w:hint="eastAsia"/>
          <w:sz w:val="24"/>
        </w:rPr>
        <w:t>.工程拆除物中如资产在发包</w:t>
      </w:r>
      <w:proofErr w:type="gramStart"/>
      <w:r w:rsidRPr="00D937DD">
        <w:rPr>
          <w:rFonts w:ascii="宋体" w:hAnsi="宋体" w:cs="仿宋" w:hint="eastAsia"/>
          <w:sz w:val="24"/>
        </w:rPr>
        <w:t>方国有</w:t>
      </w:r>
      <w:proofErr w:type="gramEnd"/>
      <w:r w:rsidRPr="00D937DD">
        <w:rPr>
          <w:rFonts w:ascii="宋体" w:hAnsi="宋体" w:cs="仿宋" w:hint="eastAsia"/>
          <w:sz w:val="24"/>
        </w:rPr>
        <w:t>资产账目内归发包方所有，承包方按要求拆除后，集中堆放在发包方指定位置，由发包方处理（具体发包方在拆除前详细告知承包方）；非在发包</w:t>
      </w:r>
      <w:proofErr w:type="gramStart"/>
      <w:r w:rsidRPr="00D937DD">
        <w:rPr>
          <w:rFonts w:ascii="宋体" w:hAnsi="宋体" w:cs="仿宋" w:hint="eastAsia"/>
          <w:sz w:val="24"/>
        </w:rPr>
        <w:t>方国有</w:t>
      </w:r>
      <w:proofErr w:type="gramEnd"/>
      <w:r w:rsidRPr="00D937DD">
        <w:rPr>
          <w:rFonts w:ascii="宋体" w:hAnsi="宋体" w:cs="仿宋" w:hint="eastAsia"/>
          <w:sz w:val="24"/>
        </w:rPr>
        <w:t>资产账目内拆除物由承包方消纳处理；具有回收价值拆除，其物相应价值抵扣相应项拆除费用，作为竞争性项目在相关拆除清单项中由承包方报价时予以考虑。</w:t>
      </w:r>
    </w:p>
    <w:p w14:paraId="1E845479" w14:textId="32260F38" w:rsidR="00D937DD" w:rsidRP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2</w:t>
      </w:r>
      <w:r w:rsidRPr="00D937DD">
        <w:rPr>
          <w:rFonts w:ascii="宋体" w:hAnsi="宋体" w:cs="仿宋" w:hint="eastAsia"/>
          <w:sz w:val="24"/>
        </w:rPr>
        <w:t>.施工期</w:t>
      </w:r>
      <w:proofErr w:type="gramStart"/>
      <w:r w:rsidRPr="00D937DD">
        <w:rPr>
          <w:rFonts w:ascii="宋体" w:hAnsi="宋体" w:cs="仿宋" w:hint="eastAsia"/>
          <w:sz w:val="24"/>
        </w:rPr>
        <w:t>间保障</w:t>
      </w:r>
      <w:proofErr w:type="gramEnd"/>
      <w:r w:rsidRPr="00D937DD">
        <w:rPr>
          <w:rFonts w:ascii="宋体" w:hAnsi="宋体" w:cs="仿宋" w:hint="eastAsia"/>
          <w:sz w:val="24"/>
        </w:rPr>
        <w:t>施工区域周边区域教学、生活正常进行，由施工造成的安全、扰民、临</w:t>
      </w:r>
      <w:proofErr w:type="gramStart"/>
      <w:r w:rsidRPr="00D937DD">
        <w:rPr>
          <w:rFonts w:ascii="宋体" w:hAnsi="宋体" w:cs="仿宋" w:hint="eastAsia"/>
          <w:sz w:val="24"/>
        </w:rPr>
        <w:t>建保护</w:t>
      </w:r>
      <w:proofErr w:type="gramEnd"/>
      <w:r w:rsidRPr="00D937DD">
        <w:rPr>
          <w:rFonts w:ascii="宋体" w:hAnsi="宋体" w:cs="仿宋" w:hint="eastAsia"/>
          <w:sz w:val="24"/>
        </w:rPr>
        <w:t>等影响由施工单位自行解决。</w:t>
      </w:r>
    </w:p>
    <w:p w14:paraId="55A96220" w14:textId="3ED53936" w:rsidR="00D937DD" w:rsidRP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3</w:t>
      </w:r>
      <w:r w:rsidRPr="00D937DD">
        <w:rPr>
          <w:rFonts w:ascii="宋体" w:hAnsi="宋体" w:cs="仿宋" w:hint="eastAsia"/>
          <w:sz w:val="24"/>
        </w:rPr>
        <w:t>.施工期间及暂停施工期间的文明安全施工防护和围护，对周边现有设施、设备进行必要的保护，杜绝施工期</w:t>
      </w:r>
      <w:proofErr w:type="gramStart"/>
      <w:r w:rsidRPr="00D937DD">
        <w:rPr>
          <w:rFonts w:ascii="宋体" w:hAnsi="宋体" w:cs="仿宋" w:hint="eastAsia"/>
          <w:sz w:val="24"/>
        </w:rPr>
        <w:t>间污染</w:t>
      </w:r>
      <w:proofErr w:type="gramEnd"/>
      <w:r w:rsidRPr="00D937DD">
        <w:rPr>
          <w:rFonts w:ascii="宋体" w:hAnsi="宋体" w:cs="仿宋" w:hint="eastAsia"/>
          <w:sz w:val="24"/>
        </w:rPr>
        <w:t>其他区域，施工现场安全生产标准化管理目标等级要求达标（合格）标准。</w:t>
      </w:r>
    </w:p>
    <w:p w14:paraId="5E2639FE" w14:textId="51A04EF9" w:rsidR="00D937DD" w:rsidRP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4</w:t>
      </w:r>
      <w:r w:rsidRPr="00D937DD">
        <w:rPr>
          <w:rFonts w:ascii="宋体" w:hAnsi="宋体" w:cs="仿宋" w:hint="eastAsia"/>
          <w:sz w:val="24"/>
        </w:rPr>
        <w:t>.施工期间如需断电、断水，需提前告知，切换期间的通知、安抚工作，由施工单位与学校后勤服务集团协同解决。工程水电，由甲方制定接驳点接驳使用。</w:t>
      </w:r>
    </w:p>
    <w:p w14:paraId="7B8BB357" w14:textId="123CE70F" w:rsidR="00D937DD" w:rsidRP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5</w:t>
      </w:r>
      <w:r w:rsidRPr="00D937DD">
        <w:rPr>
          <w:rFonts w:ascii="宋体" w:hAnsi="宋体" w:cs="仿宋" w:hint="eastAsia"/>
          <w:sz w:val="24"/>
        </w:rPr>
        <w:t>.施工期间如涉及到同其他项目施工单位交叉作业等情况，应积极协调、配合。项目经理每周现场指挥5天以上，每天现场工作8小时以上。项目经理、造价员、安全员、技术负责人参加每周监理例会、安全质量例会等不得缺席。</w:t>
      </w:r>
    </w:p>
    <w:p w14:paraId="396C0A4A" w14:textId="41AB19B0" w:rsidR="00D937DD" w:rsidRP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6</w:t>
      </w:r>
      <w:r w:rsidRPr="00D937DD">
        <w:rPr>
          <w:rFonts w:ascii="宋体" w:hAnsi="宋体" w:cs="仿宋" w:hint="eastAsia"/>
          <w:sz w:val="24"/>
        </w:rPr>
        <w:t>.施工期</w:t>
      </w:r>
      <w:proofErr w:type="gramStart"/>
      <w:r w:rsidRPr="00D937DD">
        <w:rPr>
          <w:rFonts w:ascii="宋体" w:hAnsi="宋体" w:cs="仿宋" w:hint="eastAsia"/>
          <w:sz w:val="24"/>
        </w:rPr>
        <w:t>间施工</w:t>
      </w:r>
      <w:proofErr w:type="gramEnd"/>
      <w:r w:rsidRPr="00D937DD">
        <w:rPr>
          <w:rFonts w:ascii="宋体" w:hAnsi="宋体" w:cs="仿宋" w:hint="eastAsia"/>
          <w:sz w:val="24"/>
        </w:rPr>
        <w:t>单位须配备合格造价人员到场，如在施工过程中发生洽商项，所有经济类洽商在实施</w:t>
      </w:r>
      <w:proofErr w:type="gramStart"/>
      <w:r w:rsidRPr="00D937DD">
        <w:rPr>
          <w:rFonts w:ascii="宋体" w:hAnsi="宋体" w:cs="仿宋" w:hint="eastAsia"/>
          <w:sz w:val="24"/>
        </w:rPr>
        <w:t>前需及时报</w:t>
      </w:r>
      <w:proofErr w:type="gramEnd"/>
      <w:r w:rsidRPr="00D937DD">
        <w:rPr>
          <w:rFonts w:ascii="宋体" w:hAnsi="宋体" w:cs="仿宋" w:hint="eastAsia"/>
          <w:sz w:val="24"/>
        </w:rPr>
        <w:t>甲方协商，甲方批准后方可实施，否则所有经济增项不予承认。</w:t>
      </w:r>
      <w:proofErr w:type="gramStart"/>
      <w:r w:rsidRPr="00D937DD">
        <w:rPr>
          <w:rFonts w:ascii="宋体" w:hAnsi="宋体" w:cs="仿宋" w:hint="eastAsia"/>
          <w:sz w:val="24"/>
        </w:rPr>
        <w:t>如有暂估价</w:t>
      </w:r>
      <w:proofErr w:type="gramEnd"/>
      <w:r w:rsidRPr="00D937DD">
        <w:rPr>
          <w:rFonts w:ascii="宋体" w:hAnsi="宋体" w:cs="仿宋" w:hint="eastAsia"/>
          <w:sz w:val="24"/>
        </w:rPr>
        <w:t>材料，</w:t>
      </w:r>
      <w:r w:rsidR="00F84E2C">
        <w:rPr>
          <w:rFonts w:ascii="宋体" w:hAnsi="宋体" w:cs="仿宋" w:hint="eastAsia"/>
          <w:sz w:val="24"/>
        </w:rPr>
        <w:t>响应文件</w:t>
      </w:r>
      <w:r w:rsidRPr="00D937DD">
        <w:rPr>
          <w:rFonts w:ascii="宋体" w:hAnsi="宋体" w:cs="仿宋" w:hint="eastAsia"/>
          <w:sz w:val="24"/>
        </w:rPr>
        <w:t>按招标清单之中给定材料价填报。</w:t>
      </w:r>
    </w:p>
    <w:p w14:paraId="00D39220" w14:textId="477D4B13" w:rsidR="00D937DD" w:rsidRP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7</w:t>
      </w:r>
      <w:r w:rsidRPr="00D937DD">
        <w:rPr>
          <w:rFonts w:ascii="宋体" w:hAnsi="宋体" w:cs="仿宋" w:hint="eastAsia"/>
          <w:sz w:val="24"/>
        </w:rPr>
        <w:t>.施工完成后，按合同要求提交竣工资料，施工单位提供竣工图纸纸质版两份及电子版(竣工图费在投标报价时考虑，结算时不再调整和追加费用)，并配合甲方完成验收、备案及资料移交工作等工作。</w:t>
      </w:r>
    </w:p>
    <w:p w14:paraId="25082B0F" w14:textId="5878752E" w:rsidR="00D937DD" w:rsidRDefault="00D937DD" w:rsidP="00D937DD">
      <w:pPr>
        <w:spacing w:before="60" w:after="60" w:line="360" w:lineRule="auto"/>
        <w:ind w:firstLine="58"/>
        <w:rPr>
          <w:rFonts w:ascii="宋体" w:hAnsi="宋体" w:cs="仿宋" w:hint="eastAsia"/>
          <w:sz w:val="24"/>
        </w:rPr>
      </w:pPr>
      <w:r>
        <w:rPr>
          <w:rFonts w:ascii="宋体" w:hAnsi="宋体" w:cs="仿宋" w:hint="eastAsia"/>
          <w:sz w:val="24"/>
        </w:rPr>
        <w:t>8</w:t>
      </w:r>
      <w:r w:rsidRPr="00D937DD">
        <w:rPr>
          <w:rFonts w:ascii="宋体" w:hAnsi="宋体" w:cs="仿宋" w:hint="eastAsia"/>
          <w:sz w:val="24"/>
        </w:rPr>
        <w:t>.施工期</w:t>
      </w:r>
      <w:proofErr w:type="gramStart"/>
      <w:r w:rsidRPr="00D937DD">
        <w:rPr>
          <w:rFonts w:ascii="宋体" w:hAnsi="宋体" w:cs="仿宋" w:hint="eastAsia"/>
          <w:sz w:val="24"/>
        </w:rPr>
        <w:t>间施工</w:t>
      </w:r>
      <w:proofErr w:type="gramEnd"/>
      <w:r w:rsidRPr="00D937DD">
        <w:rPr>
          <w:rFonts w:ascii="宋体" w:hAnsi="宋体" w:cs="仿宋" w:hint="eastAsia"/>
          <w:sz w:val="24"/>
        </w:rPr>
        <w:t>单位应充分考虑冬期低温天气对本工程质量、安全、工期的影响，季节性施工在投标报价时考虑，结算时不再调整和追加费用。</w:t>
      </w:r>
    </w:p>
    <w:p w14:paraId="418B1112" w14:textId="589BD84B" w:rsidR="00B45CE6" w:rsidRDefault="00B45CE6" w:rsidP="00D937DD">
      <w:pPr>
        <w:spacing w:before="60" w:after="60" w:line="360" w:lineRule="auto"/>
        <w:ind w:firstLine="58"/>
        <w:rPr>
          <w:rFonts w:ascii="宋体" w:hAnsi="宋体" w:cs="仿宋" w:hint="eastAsia"/>
          <w:sz w:val="24"/>
        </w:rPr>
      </w:pPr>
    </w:p>
    <w:p w14:paraId="50B59DA7" w14:textId="77777777" w:rsidR="00D937DD" w:rsidRDefault="00D937DD" w:rsidP="00D937DD">
      <w:pPr>
        <w:spacing w:before="60" w:after="60" w:line="360" w:lineRule="auto"/>
        <w:ind w:firstLine="58"/>
        <w:rPr>
          <w:rFonts w:ascii="宋体" w:hAnsi="宋体" w:cs="仿宋" w:hint="eastAsia"/>
          <w:sz w:val="24"/>
        </w:rPr>
      </w:pPr>
    </w:p>
    <w:p w14:paraId="2EC924B5" w14:textId="77777777" w:rsidR="00D937DD" w:rsidRDefault="00D937DD" w:rsidP="00D937DD">
      <w:pPr>
        <w:spacing w:before="60" w:after="60" w:line="360" w:lineRule="auto"/>
        <w:ind w:firstLine="58"/>
        <w:rPr>
          <w:rFonts w:ascii="宋体" w:hAnsi="宋体" w:cs="仿宋" w:hint="eastAsia"/>
          <w:sz w:val="24"/>
        </w:rPr>
      </w:pPr>
    </w:p>
    <w:p w14:paraId="65A6B96C" w14:textId="77777777" w:rsidR="00D937DD" w:rsidRDefault="00D937DD" w:rsidP="00D937DD">
      <w:pPr>
        <w:spacing w:before="60" w:after="60" w:line="360" w:lineRule="auto"/>
        <w:ind w:firstLine="58"/>
        <w:rPr>
          <w:rFonts w:ascii="宋体" w:hAnsi="宋体" w:cs="仿宋" w:hint="eastAsia"/>
          <w:sz w:val="24"/>
        </w:rPr>
      </w:pPr>
    </w:p>
    <w:p w14:paraId="6F4E3352" w14:textId="7219D938" w:rsidR="00EB0127" w:rsidRPr="00500883" w:rsidRDefault="001D6E18">
      <w:pPr>
        <w:pStyle w:val="affffffff1"/>
        <w:spacing w:before="60" w:after="60"/>
        <w:ind w:left="663" w:hanging="96"/>
        <w:jc w:val="center"/>
        <w:rPr>
          <w:rFonts w:hint="eastAsia"/>
        </w:rPr>
        <w:sectPr w:rsidR="00EB0127" w:rsidRPr="00500883" w:rsidSect="00EE262E">
          <w:pgSz w:w="11906" w:h="16838"/>
          <w:pgMar w:top="1440" w:right="1797" w:bottom="1440" w:left="1797" w:header="851" w:footer="992" w:gutter="0"/>
          <w:cols w:space="720"/>
          <w:docGrid w:linePitch="312"/>
        </w:sectPr>
      </w:pPr>
      <w:bookmarkStart w:id="2895" w:name="_Toc132619246"/>
      <w:r w:rsidRPr="00500883">
        <w:rPr>
          <w:rFonts w:hint="eastAsia"/>
        </w:rPr>
        <w:lastRenderedPageBreak/>
        <w:t>第六章</w:t>
      </w:r>
      <w:r w:rsidRPr="00500883">
        <w:t xml:space="preserve"> </w:t>
      </w:r>
      <w:r w:rsidRPr="00500883">
        <w:rPr>
          <w:rFonts w:hint="eastAsia"/>
        </w:rPr>
        <w:t>工程量清单专用部分</w:t>
      </w:r>
      <w:bookmarkEnd w:id="2895"/>
    </w:p>
    <w:p w14:paraId="2613BBCA" w14:textId="77777777" w:rsidR="00EB0127" w:rsidRPr="00500883" w:rsidRDefault="001D6E18">
      <w:pPr>
        <w:spacing w:before="60" w:after="60" w:line="360" w:lineRule="auto"/>
        <w:ind w:left="663" w:hanging="96"/>
        <w:jc w:val="center"/>
        <w:rPr>
          <w:b/>
          <w:sz w:val="32"/>
          <w:szCs w:val="32"/>
        </w:rPr>
      </w:pPr>
      <w:bookmarkStart w:id="2896" w:name="_Toc490331762"/>
      <w:bookmarkStart w:id="2897" w:name="_Toc486580505"/>
      <w:r w:rsidRPr="00500883">
        <w:rPr>
          <w:rFonts w:hint="eastAsia"/>
          <w:b/>
          <w:sz w:val="32"/>
          <w:szCs w:val="32"/>
        </w:rPr>
        <w:lastRenderedPageBreak/>
        <w:t>工程量清单</w:t>
      </w:r>
      <w:bookmarkEnd w:id="2896"/>
      <w:bookmarkEnd w:id="2897"/>
    </w:p>
    <w:p w14:paraId="5E17F68B" w14:textId="77777777" w:rsidR="00EB0127" w:rsidRPr="00500883" w:rsidRDefault="00EB0127">
      <w:pPr>
        <w:spacing w:before="60" w:after="60" w:line="360" w:lineRule="auto"/>
        <w:ind w:left="651" w:hanging="84"/>
        <w:jc w:val="center"/>
        <w:rPr>
          <w:rFonts w:ascii="黑体" w:eastAsia="黑体" w:hAnsi="黑体" w:hint="eastAsia"/>
          <w:b/>
          <w:kern w:val="0"/>
          <w:sz w:val="28"/>
          <w:szCs w:val="28"/>
        </w:rPr>
      </w:pPr>
    </w:p>
    <w:p w14:paraId="585A1B3F" w14:textId="77777777" w:rsidR="00EB0127" w:rsidRPr="00500883" w:rsidRDefault="001D6E18">
      <w:pPr>
        <w:pStyle w:val="2TimesNewRoman5020"/>
        <w:spacing w:before="120" w:after="120"/>
        <w:ind w:left="651" w:hanging="84"/>
      </w:pPr>
      <w:bookmarkStart w:id="2898" w:name="_Toc486580506"/>
      <w:bookmarkStart w:id="2899" w:name="_Toc132619247"/>
      <w:bookmarkStart w:id="2900" w:name="_Toc490331763"/>
      <w:bookmarkStart w:id="2901" w:name="_Toc109914564"/>
      <w:bookmarkStart w:id="2902" w:name="_Toc497214173"/>
      <w:bookmarkStart w:id="2903" w:name="_Toc129798499"/>
      <w:bookmarkStart w:id="2904" w:name="_Toc489280311"/>
      <w:r w:rsidRPr="00500883">
        <w:t>1.</w:t>
      </w:r>
      <w:r w:rsidRPr="00500883">
        <w:rPr>
          <w:rFonts w:hint="eastAsia"/>
        </w:rPr>
        <w:t>工程量清单说明</w:t>
      </w:r>
      <w:bookmarkEnd w:id="2898"/>
      <w:bookmarkEnd w:id="2899"/>
      <w:bookmarkEnd w:id="2900"/>
      <w:bookmarkEnd w:id="2901"/>
      <w:bookmarkEnd w:id="2902"/>
      <w:bookmarkEnd w:id="2903"/>
      <w:bookmarkEnd w:id="2904"/>
    </w:p>
    <w:p w14:paraId="13D4172E" w14:textId="77777777" w:rsidR="00EB0127" w:rsidRPr="00500883" w:rsidRDefault="001D6E18">
      <w:pPr>
        <w:pStyle w:val="378020"/>
        <w:spacing w:before="120" w:after="120"/>
        <w:ind w:left="639" w:hanging="72"/>
      </w:pPr>
      <w:bookmarkStart w:id="2905" w:name="_Toc489280312"/>
      <w:bookmarkStart w:id="2906" w:name="_Toc486580507"/>
      <w:bookmarkStart w:id="2907" w:name="_Toc109914565"/>
      <w:bookmarkStart w:id="2908" w:name="_Toc129798500"/>
      <w:bookmarkStart w:id="2909" w:name="_Toc497214174"/>
      <w:bookmarkStart w:id="2910" w:name="_Toc132619248"/>
      <w:r w:rsidRPr="00500883">
        <w:t xml:space="preserve">1.1  </w:t>
      </w:r>
      <w:r w:rsidRPr="00500883">
        <w:rPr>
          <w:rFonts w:hint="eastAsia"/>
        </w:rPr>
        <w:t>工程量清单编制依据</w:t>
      </w:r>
      <w:bookmarkEnd w:id="2905"/>
      <w:bookmarkEnd w:id="2906"/>
      <w:bookmarkEnd w:id="2907"/>
      <w:bookmarkEnd w:id="2908"/>
      <w:bookmarkEnd w:id="2909"/>
      <w:bookmarkEnd w:id="2910"/>
    </w:p>
    <w:p w14:paraId="4A8A0AA4" w14:textId="7C00B59A" w:rsidR="00EB0127" w:rsidRPr="00500883" w:rsidRDefault="001D6E18">
      <w:pPr>
        <w:spacing w:before="60" w:after="60" w:line="360" w:lineRule="auto"/>
        <w:ind w:left="567" w:firstLineChars="300" w:firstLine="630"/>
        <w:rPr>
          <w:szCs w:val="21"/>
          <w:u w:val="single"/>
        </w:rPr>
      </w:pPr>
      <w:r w:rsidRPr="00500883">
        <w:rPr>
          <w:rFonts w:ascii="宋体" w:hAnsi="宋体"/>
        </w:rPr>
        <w:t>1.1.1</w:t>
      </w:r>
      <w:r w:rsidRPr="00500883">
        <w:rPr>
          <w:rFonts w:ascii="宋体" w:hAnsi="宋体" w:cs="Arial"/>
          <w:szCs w:val="21"/>
        </w:rPr>
        <w:t xml:space="preserve">  </w:t>
      </w:r>
      <w:r w:rsidRPr="00500883">
        <w:rPr>
          <w:rFonts w:ascii="宋体" w:hAnsi="宋体" w:cs="Arial" w:hint="eastAsia"/>
          <w:szCs w:val="21"/>
        </w:rPr>
        <w:t>本工程量清单依据的计量计价规范：</w:t>
      </w:r>
      <w:r w:rsidR="00A473D7" w:rsidRPr="00A473D7">
        <w:rPr>
          <w:rFonts w:hint="eastAsia"/>
          <w:bCs/>
          <w:szCs w:val="21"/>
          <w:u w:val="single"/>
        </w:rPr>
        <w:t>国家标准《建设工程工程量清单计价规范》</w:t>
      </w:r>
      <w:r w:rsidR="00A473D7" w:rsidRPr="00A473D7">
        <w:rPr>
          <w:rFonts w:hint="eastAsia"/>
          <w:bCs/>
          <w:szCs w:val="21"/>
          <w:u w:val="single"/>
        </w:rPr>
        <w:t>GB50500-2013</w:t>
      </w:r>
      <w:r w:rsidR="00A473D7" w:rsidRPr="00A473D7">
        <w:rPr>
          <w:rFonts w:hint="eastAsia"/>
          <w:bCs/>
          <w:szCs w:val="21"/>
          <w:u w:val="single"/>
        </w:rPr>
        <w:t>以及《房屋建筑与装饰工程工程量计算规范》</w:t>
      </w:r>
      <w:r w:rsidR="00A473D7" w:rsidRPr="00A473D7">
        <w:rPr>
          <w:rFonts w:hint="eastAsia"/>
          <w:bCs/>
          <w:szCs w:val="21"/>
          <w:u w:val="single"/>
        </w:rPr>
        <w:t>GB50854-2013</w:t>
      </w:r>
      <w:r w:rsidR="00A473D7" w:rsidRPr="00A473D7">
        <w:rPr>
          <w:rFonts w:hint="eastAsia"/>
          <w:bCs/>
          <w:szCs w:val="21"/>
          <w:u w:val="single"/>
        </w:rPr>
        <w:t>、《通用安装工程工程量计算规范》</w:t>
      </w:r>
      <w:r w:rsidR="00A473D7" w:rsidRPr="00A473D7">
        <w:rPr>
          <w:rFonts w:hint="eastAsia"/>
          <w:bCs/>
          <w:szCs w:val="21"/>
          <w:u w:val="single"/>
        </w:rPr>
        <w:t>GB50856-2013</w:t>
      </w:r>
      <w:r w:rsidR="00A473D7" w:rsidRPr="00A473D7">
        <w:rPr>
          <w:rFonts w:hint="eastAsia"/>
          <w:bCs/>
          <w:szCs w:val="21"/>
          <w:u w:val="single"/>
        </w:rPr>
        <w:t>等</w:t>
      </w:r>
      <w:r w:rsidR="00A473D7">
        <w:rPr>
          <w:rFonts w:hint="eastAsia"/>
          <w:bCs/>
          <w:szCs w:val="21"/>
          <w:u w:val="single"/>
        </w:rPr>
        <w:t>；按</w:t>
      </w:r>
      <w:r w:rsidR="00A473D7" w:rsidRPr="00A473D7">
        <w:rPr>
          <w:rFonts w:hint="eastAsia"/>
          <w:bCs/>
          <w:szCs w:val="21"/>
          <w:u w:val="single"/>
        </w:rPr>
        <w:t>北京房屋修缮</w:t>
      </w:r>
      <w:proofErr w:type="gramStart"/>
      <w:r w:rsidR="00A473D7" w:rsidRPr="00A473D7">
        <w:rPr>
          <w:rFonts w:hint="eastAsia"/>
          <w:bCs/>
          <w:szCs w:val="21"/>
          <w:u w:val="single"/>
        </w:rPr>
        <w:t>工程工程</w:t>
      </w:r>
      <w:proofErr w:type="gramEnd"/>
      <w:r w:rsidR="00A473D7" w:rsidRPr="00A473D7">
        <w:rPr>
          <w:rFonts w:hint="eastAsia"/>
          <w:bCs/>
          <w:szCs w:val="21"/>
          <w:u w:val="single"/>
        </w:rPr>
        <w:t>计量标准（</w:t>
      </w:r>
      <w:r w:rsidR="00A473D7" w:rsidRPr="00A473D7">
        <w:rPr>
          <w:rFonts w:hint="eastAsia"/>
          <w:bCs/>
          <w:szCs w:val="21"/>
          <w:u w:val="single"/>
        </w:rPr>
        <w:t>2023-</w:t>
      </w:r>
      <w:r w:rsidR="00A473D7" w:rsidRPr="00A473D7">
        <w:rPr>
          <w:rFonts w:hint="eastAsia"/>
          <w:bCs/>
          <w:szCs w:val="21"/>
          <w:u w:val="single"/>
        </w:rPr>
        <w:t>北京）清单编制</w:t>
      </w:r>
      <w:r w:rsidR="00B74B61">
        <w:rPr>
          <w:rFonts w:hint="eastAsia"/>
          <w:bCs/>
          <w:szCs w:val="21"/>
          <w:u w:val="single"/>
        </w:rPr>
        <w:t>。</w:t>
      </w:r>
    </w:p>
    <w:p w14:paraId="2CC701A2" w14:textId="77777777" w:rsidR="00EB0127" w:rsidRPr="00500883" w:rsidRDefault="001D6E18">
      <w:pPr>
        <w:spacing w:before="60" w:after="60" w:line="360" w:lineRule="auto"/>
        <w:ind w:left="567" w:firstLineChars="300" w:firstLine="630"/>
        <w:rPr>
          <w:rFonts w:ascii="Arial" w:hAnsi="Arial" w:cs="Arial"/>
          <w:szCs w:val="21"/>
        </w:rPr>
      </w:pPr>
      <w:r w:rsidRPr="00500883">
        <w:rPr>
          <w:rFonts w:ascii="宋体" w:hAnsi="宋体"/>
        </w:rPr>
        <w:t>1.1</w:t>
      </w:r>
      <w:r w:rsidRPr="00500883">
        <w:rPr>
          <w:rFonts w:ascii="宋体"/>
        </w:rPr>
        <w:t>.</w:t>
      </w:r>
      <w:r w:rsidRPr="00500883">
        <w:rPr>
          <w:rFonts w:ascii="宋体" w:hAnsi="宋体"/>
        </w:rPr>
        <w:t>3</w:t>
      </w:r>
      <w:r w:rsidRPr="00500883">
        <w:rPr>
          <w:rFonts w:ascii="宋体" w:hAnsi="宋体" w:cs="Arial"/>
          <w:szCs w:val="21"/>
        </w:rPr>
        <w:t xml:space="preserve">  </w:t>
      </w:r>
      <w:r w:rsidRPr="00500883">
        <w:rPr>
          <w:rFonts w:ascii="宋体" w:hAnsi="宋体" w:cs="Arial" w:hint="eastAsia"/>
          <w:szCs w:val="21"/>
        </w:rPr>
        <w:t>补充子目的子目特征、计量单位、工程量计算规则及工作内容说明：</w:t>
      </w:r>
      <w:r w:rsidRPr="00500883">
        <w:rPr>
          <w:bCs/>
          <w:szCs w:val="21"/>
          <w:u w:val="single"/>
        </w:rPr>
        <w:t xml:space="preserve">  </w:t>
      </w:r>
      <w:r w:rsidRPr="00500883">
        <w:rPr>
          <w:rFonts w:ascii="宋体" w:hAnsi="宋体" w:hint="eastAsia"/>
          <w:szCs w:val="21"/>
          <w:u w:val="single"/>
        </w:rPr>
        <w:t>无</w:t>
      </w:r>
      <w:r w:rsidRPr="00500883">
        <w:rPr>
          <w:szCs w:val="21"/>
          <w:u w:val="single"/>
        </w:rPr>
        <w:t xml:space="preserve">  </w:t>
      </w:r>
    </w:p>
    <w:p w14:paraId="69966556" w14:textId="77777777" w:rsidR="00EB0127" w:rsidRPr="00500883" w:rsidRDefault="001D6E18">
      <w:pPr>
        <w:pStyle w:val="2TimesNewRoman5020"/>
        <w:spacing w:before="120" w:after="120"/>
        <w:ind w:left="651" w:hanging="84"/>
      </w:pPr>
      <w:bookmarkStart w:id="2911" w:name="_Toc497214175"/>
      <w:bookmarkStart w:id="2912" w:name="_Toc129798501"/>
      <w:bookmarkStart w:id="2913" w:name="_Toc490331764"/>
      <w:bookmarkStart w:id="2914" w:name="_Toc489280313"/>
      <w:bookmarkStart w:id="2915" w:name="_Toc132619249"/>
      <w:bookmarkStart w:id="2916" w:name="_Toc109914566"/>
      <w:bookmarkStart w:id="2917" w:name="_Toc486580508"/>
      <w:r w:rsidRPr="00500883">
        <w:t>2.</w:t>
      </w:r>
      <w:r w:rsidRPr="00500883">
        <w:rPr>
          <w:rFonts w:hint="eastAsia"/>
        </w:rPr>
        <w:t>投标报价说明</w:t>
      </w:r>
      <w:bookmarkEnd w:id="2911"/>
      <w:bookmarkEnd w:id="2912"/>
      <w:bookmarkEnd w:id="2913"/>
      <w:bookmarkEnd w:id="2914"/>
      <w:bookmarkEnd w:id="2915"/>
      <w:bookmarkEnd w:id="2916"/>
      <w:bookmarkEnd w:id="2917"/>
    </w:p>
    <w:p w14:paraId="49BA8B01" w14:textId="77777777" w:rsidR="00EB0127" w:rsidRPr="00500883" w:rsidRDefault="001D6E18">
      <w:pPr>
        <w:pStyle w:val="378020"/>
        <w:spacing w:before="120" w:after="120"/>
        <w:ind w:left="639" w:hanging="72"/>
      </w:pPr>
      <w:bookmarkStart w:id="2918" w:name="_Toc109914567"/>
      <w:bookmarkStart w:id="2919" w:name="_Toc132619250"/>
      <w:bookmarkStart w:id="2920" w:name="_Toc129798502"/>
      <w:bookmarkStart w:id="2921" w:name="_Toc489280314"/>
      <w:bookmarkStart w:id="2922" w:name="_Toc497214176"/>
      <w:bookmarkStart w:id="2923" w:name="_Toc486580509"/>
      <w:r w:rsidRPr="00500883">
        <w:t xml:space="preserve">2.1  </w:t>
      </w:r>
      <w:r w:rsidRPr="00500883">
        <w:rPr>
          <w:rFonts w:hint="eastAsia"/>
        </w:rPr>
        <w:t>投标报价的依据</w:t>
      </w:r>
      <w:bookmarkEnd w:id="2918"/>
      <w:bookmarkEnd w:id="2919"/>
      <w:bookmarkEnd w:id="2920"/>
      <w:bookmarkEnd w:id="2921"/>
      <w:bookmarkEnd w:id="2922"/>
      <w:bookmarkEnd w:id="2923"/>
      <w:r w:rsidRPr="00500883">
        <w:t xml:space="preserve">  </w:t>
      </w:r>
    </w:p>
    <w:p w14:paraId="14737B62" w14:textId="77777777" w:rsidR="00EB0127" w:rsidRPr="00500883" w:rsidRDefault="001D6E18">
      <w:pPr>
        <w:spacing w:before="60" w:after="60" w:line="360" w:lineRule="auto"/>
        <w:ind w:left="567" w:firstLineChars="300" w:firstLine="630"/>
        <w:rPr>
          <w:rFonts w:ascii="宋体"/>
          <w:szCs w:val="22"/>
        </w:rPr>
      </w:pPr>
      <w:r w:rsidRPr="00500883">
        <w:rPr>
          <w:rFonts w:ascii="宋体" w:hAnsi="宋体" w:hint="eastAsia"/>
          <w:szCs w:val="22"/>
        </w:rPr>
        <w:t>投标报价应当根据合同约定的有关计价要求，并按照下列依据自主报价：</w:t>
      </w:r>
    </w:p>
    <w:p w14:paraId="2D512629" w14:textId="77777777" w:rsidR="00EB0127" w:rsidRPr="00500883" w:rsidRDefault="001D6E18">
      <w:pPr>
        <w:spacing w:before="60" w:after="60" w:line="360" w:lineRule="auto"/>
        <w:ind w:left="567" w:firstLineChars="337" w:firstLine="708"/>
        <w:rPr>
          <w:rFonts w:ascii="宋体" w:hAnsi="宋体" w:hint="eastAsia"/>
          <w:sz w:val="24"/>
          <w:u w:val="single"/>
        </w:rPr>
      </w:pPr>
      <w:r w:rsidRPr="00500883">
        <w:rPr>
          <w:rFonts w:ascii="宋体" w:hAnsi="宋体" w:hint="eastAsia"/>
          <w:szCs w:val="21"/>
        </w:rPr>
        <w:t>（</w:t>
      </w:r>
      <w:r w:rsidRPr="00500883">
        <w:rPr>
          <w:rFonts w:ascii="宋体" w:hAnsi="宋体"/>
          <w:szCs w:val="21"/>
        </w:rPr>
        <w:t>9</w:t>
      </w:r>
      <w:r w:rsidRPr="00500883">
        <w:rPr>
          <w:rFonts w:ascii="宋体" w:hAnsi="宋体" w:hint="eastAsia"/>
          <w:szCs w:val="21"/>
        </w:rPr>
        <w:t>）其他相关资料</w:t>
      </w:r>
      <w:r w:rsidRPr="00500883">
        <w:rPr>
          <w:rFonts w:ascii="宋体" w:hAnsi="宋体" w:hint="eastAsia"/>
          <w:sz w:val="24"/>
        </w:rPr>
        <w:t>：</w:t>
      </w:r>
      <w:r w:rsidRPr="00500883">
        <w:rPr>
          <w:rFonts w:ascii="宋体" w:hAnsi="宋体"/>
          <w:sz w:val="24"/>
          <w:u w:val="single"/>
        </w:rPr>
        <w:t xml:space="preserve">                                               </w:t>
      </w:r>
    </w:p>
    <w:p w14:paraId="1D31B848" w14:textId="77777777" w:rsidR="00EB0127" w:rsidRPr="00500883" w:rsidRDefault="001D6E18">
      <w:pPr>
        <w:spacing w:before="60" w:after="60" w:line="360" w:lineRule="auto"/>
        <w:ind w:left="639" w:hanging="72"/>
        <w:rPr>
          <w:rFonts w:ascii="宋体"/>
          <w:sz w:val="24"/>
          <w:u w:val="single"/>
        </w:rPr>
      </w:pPr>
      <w:r w:rsidRPr="00500883">
        <w:rPr>
          <w:rFonts w:ascii="宋体" w:hAnsi="宋体"/>
          <w:sz w:val="24"/>
          <w:u w:val="single"/>
        </w:rPr>
        <w:t xml:space="preserve">                                                                     </w:t>
      </w:r>
    </w:p>
    <w:p w14:paraId="17775D47" w14:textId="77777777" w:rsidR="00EB0127" w:rsidRPr="00500883" w:rsidRDefault="001D6E18">
      <w:pPr>
        <w:pStyle w:val="378020"/>
        <w:spacing w:before="120" w:after="120"/>
        <w:ind w:left="639" w:hanging="72"/>
      </w:pPr>
      <w:bookmarkStart w:id="2924" w:name="_Toc486580510"/>
      <w:bookmarkStart w:id="2925" w:name="_Toc129798503"/>
      <w:bookmarkStart w:id="2926" w:name="_Toc497214177"/>
      <w:bookmarkStart w:id="2927" w:name="_Toc109914568"/>
      <w:bookmarkStart w:id="2928" w:name="_Toc132619251"/>
      <w:bookmarkStart w:id="2929" w:name="_Toc489280315"/>
      <w:r w:rsidRPr="00500883">
        <w:t xml:space="preserve">2.5  </w:t>
      </w:r>
      <w:r w:rsidRPr="00500883">
        <w:rPr>
          <w:rFonts w:hint="eastAsia"/>
        </w:rPr>
        <w:t>其他项目清单报价</w:t>
      </w:r>
      <w:bookmarkEnd w:id="2924"/>
      <w:bookmarkEnd w:id="2925"/>
      <w:bookmarkEnd w:id="2926"/>
      <w:bookmarkEnd w:id="2927"/>
      <w:bookmarkEnd w:id="2928"/>
      <w:bookmarkEnd w:id="2929"/>
    </w:p>
    <w:p w14:paraId="59422C55" w14:textId="77777777" w:rsidR="00EB0127" w:rsidRPr="00500883" w:rsidRDefault="001D6E18">
      <w:pPr>
        <w:spacing w:before="60" w:after="60" w:line="360" w:lineRule="auto"/>
        <w:ind w:left="567" w:firstLineChars="300" w:firstLine="630"/>
        <w:rPr>
          <w:rFonts w:ascii="宋体"/>
          <w:sz w:val="24"/>
          <w:u w:val="single"/>
        </w:rPr>
      </w:pPr>
      <w:r w:rsidRPr="00500883">
        <w:rPr>
          <w:rFonts w:ascii="宋体" w:hAnsi="宋体"/>
          <w:szCs w:val="21"/>
        </w:rPr>
        <w:t xml:space="preserve">2.5.4  </w:t>
      </w:r>
      <w:r w:rsidRPr="00500883">
        <w:rPr>
          <w:rFonts w:ascii="宋体" w:hAnsi="宋体" w:hint="eastAsia"/>
          <w:szCs w:val="21"/>
        </w:rPr>
        <w:t>在合同履行过程中，总承包服务费的调整方法：</w:t>
      </w:r>
      <w:r w:rsidRPr="00500883">
        <w:rPr>
          <w:rFonts w:ascii="宋体" w:hAnsi="宋体"/>
          <w:sz w:val="24"/>
          <w:u w:val="single"/>
        </w:rPr>
        <w:t xml:space="preserve">                     </w:t>
      </w:r>
    </w:p>
    <w:p w14:paraId="5AAB93EA" w14:textId="77777777" w:rsidR="00EB0127" w:rsidRPr="00500883" w:rsidRDefault="001D6E18">
      <w:pPr>
        <w:spacing w:before="60" w:after="60" w:line="360" w:lineRule="auto"/>
        <w:ind w:left="639" w:hanging="72"/>
        <w:rPr>
          <w:rFonts w:ascii="宋体"/>
          <w:sz w:val="24"/>
          <w:u w:val="single"/>
        </w:rPr>
      </w:pPr>
      <w:r w:rsidRPr="00500883">
        <w:rPr>
          <w:rFonts w:ascii="宋体" w:hAnsi="宋体"/>
          <w:sz w:val="24"/>
          <w:u w:val="single"/>
        </w:rPr>
        <w:t xml:space="preserve">                                                                     </w:t>
      </w:r>
    </w:p>
    <w:p w14:paraId="03566C73" w14:textId="77777777" w:rsidR="00EB0127" w:rsidRPr="00500883" w:rsidRDefault="001D6E18">
      <w:pPr>
        <w:pStyle w:val="378020"/>
        <w:spacing w:before="120" w:after="120"/>
        <w:ind w:left="639" w:hanging="72"/>
      </w:pPr>
      <w:bookmarkStart w:id="2930" w:name="_Toc129798504"/>
      <w:bookmarkStart w:id="2931" w:name="_Toc486580511"/>
      <w:bookmarkStart w:id="2932" w:name="_Toc489280316"/>
      <w:bookmarkStart w:id="2933" w:name="_Toc497214178"/>
      <w:bookmarkStart w:id="2934" w:name="_Toc132619252"/>
      <w:bookmarkStart w:id="2935" w:name="_Toc109914569"/>
      <w:r w:rsidRPr="00500883">
        <w:t xml:space="preserve">2.7  </w:t>
      </w:r>
      <w:r w:rsidRPr="00500883">
        <w:rPr>
          <w:rFonts w:hint="eastAsia"/>
        </w:rPr>
        <w:t>投标报价需要说明的问题</w:t>
      </w:r>
      <w:bookmarkEnd w:id="2930"/>
      <w:bookmarkEnd w:id="2931"/>
      <w:bookmarkEnd w:id="2932"/>
      <w:bookmarkEnd w:id="2933"/>
      <w:bookmarkEnd w:id="2934"/>
      <w:bookmarkEnd w:id="2935"/>
    </w:p>
    <w:p w14:paraId="258B3598" w14:textId="77777777" w:rsidR="00EB0127" w:rsidRPr="00500883" w:rsidRDefault="001D6E18">
      <w:pPr>
        <w:spacing w:before="60" w:after="60" w:line="360" w:lineRule="auto"/>
        <w:ind w:left="567" w:firstLineChars="300" w:firstLine="630"/>
        <w:rPr>
          <w:rFonts w:ascii="宋体" w:cs="Arial"/>
          <w:szCs w:val="21"/>
        </w:rPr>
      </w:pPr>
      <w:r w:rsidRPr="00500883">
        <w:rPr>
          <w:rFonts w:ascii="宋体" w:hAnsi="宋体" w:cs="Arial"/>
          <w:szCs w:val="21"/>
        </w:rPr>
        <w:t xml:space="preserve">2.7.7  </w:t>
      </w:r>
      <w:r w:rsidRPr="00500883">
        <w:rPr>
          <w:rFonts w:ascii="宋体" w:hAnsi="宋体" w:cs="Arial" w:hint="eastAsia"/>
          <w:szCs w:val="21"/>
        </w:rPr>
        <w:t>有关投标报价的其他说明：</w:t>
      </w:r>
      <w:r w:rsidRPr="00500883">
        <w:rPr>
          <w:rFonts w:ascii="宋体" w:hAnsi="宋体" w:cs="Arial"/>
          <w:szCs w:val="21"/>
          <w:u w:val="single"/>
        </w:rPr>
        <w:t xml:space="preserve">                                          </w:t>
      </w:r>
    </w:p>
    <w:p w14:paraId="6893DC70" w14:textId="77777777" w:rsidR="00EB0127" w:rsidRPr="00500883" w:rsidRDefault="001D6E18">
      <w:pPr>
        <w:spacing w:before="60" w:after="60" w:line="360" w:lineRule="auto"/>
        <w:rPr>
          <w:rFonts w:ascii="宋体" w:cs="Arial"/>
          <w:szCs w:val="21"/>
        </w:rPr>
      </w:pPr>
      <w:r w:rsidRPr="00500883">
        <w:rPr>
          <w:rFonts w:ascii="宋体" w:hAnsi="宋体" w:cs="Arial"/>
          <w:szCs w:val="21"/>
          <w:u w:val="single"/>
        </w:rPr>
        <w:t xml:space="preserve">                                                                               </w:t>
      </w:r>
    </w:p>
    <w:p w14:paraId="0B7C94D3" w14:textId="77777777" w:rsidR="00EB0127" w:rsidRPr="00500883" w:rsidRDefault="001D6E18">
      <w:pPr>
        <w:pStyle w:val="2TimesNewRoman5020"/>
        <w:spacing w:before="120" w:after="120"/>
        <w:ind w:left="651" w:hanging="84"/>
      </w:pPr>
      <w:bookmarkStart w:id="2936" w:name="_Toc132619253"/>
      <w:bookmarkStart w:id="2937" w:name="_Toc489280317"/>
      <w:bookmarkStart w:id="2938" w:name="_Toc497214179"/>
      <w:bookmarkStart w:id="2939" w:name="_Toc109914570"/>
      <w:bookmarkStart w:id="2940" w:name="_Toc490331765"/>
      <w:bookmarkStart w:id="2941" w:name="_Toc486580512"/>
      <w:bookmarkStart w:id="2942" w:name="_Toc129798505"/>
      <w:r w:rsidRPr="00500883">
        <w:t>3.</w:t>
      </w:r>
      <w:r w:rsidRPr="00500883">
        <w:rPr>
          <w:rFonts w:hint="eastAsia"/>
        </w:rPr>
        <w:t>其他说明</w:t>
      </w:r>
      <w:bookmarkEnd w:id="2936"/>
      <w:bookmarkEnd w:id="2937"/>
      <w:bookmarkEnd w:id="2938"/>
      <w:bookmarkEnd w:id="2939"/>
      <w:bookmarkEnd w:id="2940"/>
      <w:bookmarkEnd w:id="2941"/>
      <w:bookmarkEnd w:id="2942"/>
    </w:p>
    <w:p w14:paraId="456617DA" w14:textId="77777777" w:rsidR="00EB0127" w:rsidRPr="00500883" w:rsidRDefault="001D6E18">
      <w:pPr>
        <w:pStyle w:val="378020"/>
        <w:spacing w:before="120" w:after="120"/>
        <w:ind w:left="639" w:hanging="72"/>
      </w:pPr>
      <w:bookmarkStart w:id="2943" w:name="_Toc486580513"/>
      <w:bookmarkStart w:id="2944" w:name="_Toc497214180"/>
      <w:bookmarkStart w:id="2945" w:name="_Toc489280318"/>
      <w:bookmarkStart w:id="2946" w:name="_Toc109914571"/>
      <w:bookmarkStart w:id="2947" w:name="_Toc132619254"/>
      <w:bookmarkStart w:id="2948" w:name="_Toc129798506"/>
      <w:r w:rsidRPr="00500883">
        <w:t xml:space="preserve">3.3  </w:t>
      </w:r>
      <w:r w:rsidRPr="00500883">
        <w:rPr>
          <w:rFonts w:hint="eastAsia"/>
        </w:rPr>
        <w:t>需要补充的其他说明：</w:t>
      </w:r>
      <w:bookmarkEnd w:id="2943"/>
      <w:bookmarkEnd w:id="2944"/>
      <w:bookmarkEnd w:id="2945"/>
      <w:bookmarkEnd w:id="2946"/>
      <w:bookmarkEnd w:id="2947"/>
      <w:bookmarkEnd w:id="2948"/>
    </w:p>
    <w:p w14:paraId="78ADDEAF" w14:textId="77777777" w:rsidR="00EB0127" w:rsidRPr="00500883" w:rsidRDefault="001D6E18">
      <w:pPr>
        <w:spacing w:before="60" w:after="60" w:line="360" w:lineRule="auto"/>
        <w:rPr>
          <w:rFonts w:ascii="宋体" w:cs="Arial"/>
          <w:szCs w:val="21"/>
        </w:rPr>
      </w:pPr>
      <w:r w:rsidRPr="00500883">
        <w:rPr>
          <w:rFonts w:ascii="宋体" w:hAnsi="宋体" w:cs="Arial"/>
          <w:szCs w:val="21"/>
          <w:u w:val="single"/>
        </w:rPr>
        <w:t xml:space="preserve">                                                            </w:t>
      </w:r>
      <w:r w:rsidRPr="00500883">
        <w:rPr>
          <w:rFonts w:ascii="宋体" w:hAnsi="宋体" w:cs="Arial" w:hint="eastAsia"/>
          <w:szCs w:val="21"/>
          <w:u w:val="single"/>
        </w:rPr>
        <w:t xml:space="preserve">   </w:t>
      </w:r>
      <w:r w:rsidRPr="00500883">
        <w:rPr>
          <w:rFonts w:ascii="宋体" w:hAnsi="宋体" w:cs="Arial"/>
          <w:szCs w:val="21"/>
          <w:u w:val="single"/>
        </w:rPr>
        <w:t xml:space="preserve">               </w:t>
      </w:r>
    </w:p>
    <w:p w14:paraId="4144CD45" w14:textId="77777777" w:rsidR="00EB0127" w:rsidRPr="00500883" w:rsidRDefault="001D6E18">
      <w:pPr>
        <w:pStyle w:val="2TimesNewRoman5020"/>
        <w:spacing w:before="120" w:after="120"/>
        <w:ind w:left="651" w:hanging="84"/>
      </w:pPr>
      <w:bookmarkStart w:id="2949" w:name="_Toc132619255"/>
      <w:bookmarkStart w:id="2950" w:name="_Toc489280319"/>
      <w:bookmarkStart w:id="2951" w:name="_Toc129798507"/>
      <w:bookmarkStart w:id="2952" w:name="_Toc497214181"/>
      <w:bookmarkStart w:id="2953" w:name="_Toc109914572"/>
      <w:bookmarkStart w:id="2954" w:name="_Toc490331766"/>
      <w:bookmarkStart w:id="2955" w:name="_Toc486580514"/>
      <w:r w:rsidRPr="00500883">
        <w:t>4.</w:t>
      </w:r>
      <w:r w:rsidRPr="00500883">
        <w:rPr>
          <w:rFonts w:hint="eastAsia"/>
        </w:rPr>
        <w:t>工程量清单与计价表</w:t>
      </w:r>
      <w:bookmarkEnd w:id="2949"/>
      <w:bookmarkEnd w:id="2950"/>
      <w:bookmarkEnd w:id="2951"/>
      <w:bookmarkEnd w:id="2952"/>
      <w:bookmarkEnd w:id="2953"/>
      <w:bookmarkEnd w:id="2954"/>
      <w:bookmarkEnd w:id="2955"/>
    </w:p>
    <w:p w14:paraId="0783A6E9" w14:textId="77777777" w:rsidR="00EB0127" w:rsidRPr="00500883" w:rsidRDefault="00EB0127">
      <w:pPr>
        <w:spacing w:before="60" w:after="60" w:line="360" w:lineRule="auto"/>
        <w:rPr>
          <w:rFonts w:ascii="宋体"/>
        </w:rPr>
        <w:sectPr w:rsidR="00EB0127" w:rsidRPr="00500883" w:rsidSect="00EE262E">
          <w:pgSz w:w="11906" w:h="16838"/>
          <w:pgMar w:top="1440" w:right="1797" w:bottom="1440" w:left="1797" w:header="851" w:footer="992" w:gutter="0"/>
          <w:cols w:space="720"/>
          <w:docGrid w:linePitch="312"/>
        </w:sectPr>
      </w:pPr>
      <w:bookmarkStart w:id="2956" w:name="_Toc480558740"/>
      <w:bookmarkStart w:id="2957" w:name="_Toc480558541"/>
      <w:bookmarkStart w:id="2958" w:name="_Toc480481667"/>
      <w:bookmarkStart w:id="2959" w:name="_Toc480481815"/>
      <w:bookmarkStart w:id="2960" w:name="_Toc342296518"/>
      <w:bookmarkStart w:id="2961" w:name="_Toc241459759"/>
    </w:p>
    <w:bookmarkEnd w:id="2956"/>
    <w:bookmarkEnd w:id="2957"/>
    <w:bookmarkEnd w:id="2958"/>
    <w:bookmarkEnd w:id="2959"/>
    <w:bookmarkEnd w:id="2960"/>
    <w:bookmarkEnd w:id="2961"/>
    <w:p w14:paraId="4EA760BD" w14:textId="77777777" w:rsidR="00EB0127" w:rsidRPr="00500883" w:rsidRDefault="00EB0127" w:rsidP="00EC0CA6">
      <w:pPr>
        <w:spacing w:before="60" w:afterLines="50" w:after="120" w:line="300" w:lineRule="auto"/>
        <w:ind w:leftChars="-304" w:left="-637" w:hanging="1"/>
        <w:rPr>
          <w:rFonts w:ascii="Arial" w:hAnsi="宋体" w:cs="Arial" w:hint="eastAsia"/>
        </w:rPr>
      </w:pPr>
    </w:p>
    <w:p w14:paraId="06370F6D" w14:textId="77777777" w:rsidR="00EB0127" w:rsidRPr="00500883" w:rsidRDefault="00EB0127" w:rsidP="00EC0CA6">
      <w:pPr>
        <w:spacing w:before="60" w:afterLines="50" w:after="120" w:line="300" w:lineRule="auto"/>
        <w:ind w:leftChars="-304" w:left="-637" w:hanging="1"/>
        <w:rPr>
          <w:rFonts w:ascii="Arial" w:hAnsi="宋体" w:cs="Arial" w:hint="eastAsia"/>
        </w:rPr>
      </w:pPr>
    </w:p>
    <w:p w14:paraId="09577722" w14:textId="77777777" w:rsidR="00EB0127" w:rsidRPr="00500883" w:rsidRDefault="001D6E18" w:rsidP="00EC0CA6">
      <w:pPr>
        <w:tabs>
          <w:tab w:val="left" w:pos="720"/>
        </w:tabs>
        <w:spacing w:before="60" w:afterLines="50" w:after="120" w:line="300" w:lineRule="auto"/>
        <w:ind w:leftChars="-304" w:left="-637" w:hanging="1"/>
        <w:jc w:val="center"/>
        <w:rPr>
          <w:rFonts w:ascii="Arial" w:eastAsia="黑体" w:hAnsi="Arial" w:cs="Arial"/>
          <w:bCs/>
          <w:sz w:val="36"/>
          <w:szCs w:val="48"/>
        </w:rPr>
      </w:pPr>
      <w:r w:rsidRPr="00500883">
        <w:rPr>
          <w:rFonts w:ascii="Arial" w:eastAsia="黑体" w:hAnsi="Arial" w:cs="Arial" w:hint="eastAsia"/>
          <w:bCs/>
          <w:sz w:val="36"/>
          <w:szCs w:val="48"/>
        </w:rPr>
        <w:t>投</w:t>
      </w:r>
      <w:r w:rsidRPr="00500883">
        <w:rPr>
          <w:rFonts w:ascii="Arial" w:eastAsia="黑体" w:hAnsi="Arial" w:cs="Arial"/>
          <w:bCs/>
          <w:sz w:val="36"/>
          <w:szCs w:val="48"/>
        </w:rPr>
        <w:t xml:space="preserve"> </w:t>
      </w:r>
      <w:r w:rsidRPr="00500883">
        <w:rPr>
          <w:rFonts w:ascii="Arial" w:eastAsia="黑体" w:hAnsi="Arial" w:cs="Arial" w:hint="eastAsia"/>
          <w:bCs/>
          <w:sz w:val="36"/>
          <w:szCs w:val="48"/>
        </w:rPr>
        <w:t>标</w:t>
      </w:r>
      <w:r w:rsidRPr="00500883">
        <w:rPr>
          <w:rFonts w:ascii="Arial" w:eastAsia="黑体" w:hAnsi="Arial" w:cs="Arial"/>
          <w:bCs/>
          <w:sz w:val="36"/>
          <w:szCs w:val="48"/>
        </w:rPr>
        <w:t xml:space="preserve"> </w:t>
      </w:r>
      <w:r w:rsidRPr="00500883">
        <w:rPr>
          <w:rFonts w:ascii="Arial" w:eastAsia="黑体" w:hAnsi="Arial" w:cs="Arial" w:hint="eastAsia"/>
          <w:bCs/>
          <w:sz w:val="36"/>
          <w:szCs w:val="48"/>
        </w:rPr>
        <w:t>总</w:t>
      </w:r>
      <w:r w:rsidRPr="00500883">
        <w:rPr>
          <w:rFonts w:ascii="Arial" w:eastAsia="黑体" w:hAnsi="Arial" w:cs="Arial"/>
          <w:bCs/>
          <w:sz w:val="36"/>
          <w:szCs w:val="48"/>
        </w:rPr>
        <w:t xml:space="preserve"> </w:t>
      </w:r>
      <w:r w:rsidRPr="00500883">
        <w:rPr>
          <w:rFonts w:ascii="Arial" w:eastAsia="黑体" w:hAnsi="Arial" w:cs="Arial" w:hint="eastAsia"/>
          <w:bCs/>
          <w:sz w:val="36"/>
          <w:szCs w:val="48"/>
        </w:rPr>
        <w:t>价</w:t>
      </w:r>
    </w:p>
    <w:p w14:paraId="7B81FF1B" w14:textId="77777777" w:rsidR="00EB0127" w:rsidRPr="00500883" w:rsidRDefault="00EB0127" w:rsidP="00EC0CA6">
      <w:pPr>
        <w:tabs>
          <w:tab w:val="left" w:pos="720"/>
        </w:tabs>
        <w:spacing w:before="60" w:afterLines="50" w:after="120" w:line="300" w:lineRule="auto"/>
        <w:ind w:leftChars="-304" w:left="-637" w:hanging="1"/>
        <w:rPr>
          <w:rFonts w:ascii="Arial" w:hAnsi="Arial" w:cs="Arial"/>
        </w:rPr>
      </w:pPr>
    </w:p>
    <w:p w14:paraId="4524B202" w14:textId="77777777" w:rsidR="00EB0127" w:rsidRPr="00500883" w:rsidRDefault="00EB0127" w:rsidP="00EC0CA6">
      <w:pPr>
        <w:tabs>
          <w:tab w:val="left" w:pos="720"/>
        </w:tabs>
        <w:spacing w:before="60" w:afterLines="50" w:after="120" w:line="300" w:lineRule="auto"/>
        <w:ind w:leftChars="-304" w:left="-637" w:hanging="1"/>
        <w:rPr>
          <w:rFonts w:ascii="宋体" w:cs="Arial"/>
        </w:rPr>
      </w:pPr>
    </w:p>
    <w:p w14:paraId="2BCDD2AA" w14:textId="77777777" w:rsidR="00EB0127" w:rsidRPr="00500883" w:rsidRDefault="001D6E18" w:rsidP="00EC0CA6">
      <w:pPr>
        <w:tabs>
          <w:tab w:val="left" w:pos="720"/>
        </w:tabs>
        <w:spacing w:before="60" w:afterLines="100" w:after="240" w:line="300" w:lineRule="auto"/>
        <w:ind w:leftChars="-304" w:left="-638" w:firstLineChars="400" w:firstLine="960"/>
        <w:rPr>
          <w:rFonts w:ascii="宋体" w:hAnsi="宋体" w:cs="Arial" w:hint="eastAsia"/>
          <w:sz w:val="24"/>
          <w:u w:val="single"/>
        </w:rPr>
      </w:pPr>
      <w:r w:rsidRPr="00500883">
        <w:rPr>
          <w:rFonts w:ascii="宋体" w:hAnsi="宋体" w:cs="Arial" w:hint="eastAsia"/>
          <w:sz w:val="24"/>
        </w:rPr>
        <w:t>招</w:t>
      </w:r>
      <w:r w:rsidRPr="00500883">
        <w:rPr>
          <w:rFonts w:ascii="宋体" w:hAnsi="宋体" w:cs="Arial"/>
          <w:sz w:val="24"/>
        </w:rPr>
        <w:t xml:space="preserve"> </w:t>
      </w:r>
      <w:r w:rsidRPr="00500883">
        <w:rPr>
          <w:rFonts w:ascii="宋体" w:hAnsi="宋体" w:cs="Arial" w:hint="eastAsia"/>
          <w:sz w:val="24"/>
        </w:rPr>
        <w:t>标</w:t>
      </w:r>
      <w:r w:rsidRPr="00500883">
        <w:rPr>
          <w:rFonts w:ascii="宋体" w:hAnsi="宋体" w:cs="Arial"/>
          <w:sz w:val="24"/>
        </w:rPr>
        <w:t xml:space="preserve"> </w:t>
      </w:r>
      <w:r w:rsidRPr="00500883">
        <w:rPr>
          <w:rFonts w:ascii="宋体" w:hAnsi="宋体" w:cs="Arial" w:hint="eastAsia"/>
          <w:sz w:val="24"/>
        </w:rPr>
        <w:t>人：</w:t>
      </w:r>
      <w:r w:rsidRPr="00500883">
        <w:rPr>
          <w:rFonts w:ascii="宋体" w:hAnsi="宋体" w:cs="Arial"/>
          <w:sz w:val="24"/>
          <w:u w:val="single"/>
        </w:rPr>
        <w:t xml:space="preserve">                                                  </w:t>
      </w:r>
    </w:p>
    <w:p w14:paraId="121798BB" w14:textId="77777777" w:rsidR="00EB0127" w:rsidRPr="00500883" w:rsidRDefault="001D6E18" w:rsidP="00EC0CA6">
      <w:pPr>
        <w:tabs>
          <w:tab w:val="left" w:pos="720"/>
        </w:tabs>
        <w:spacing w:before="60" w:afterLines="100" w:after="240" w:line="300" w:lineRule="auto"/>
        <w:ind w:leftChars="-304" w:left="-638" w:firstLineChars="400" w:firstLine="960"/>
        <w:rPr>
          <w:rFonts w:ascii="宋体" w:cs="Arial"/>
          <w:sz w:val="24"/>
        </w:rPr>
      </w:pPr>
      <w:r w:rsidRPr="00500883">
        <w:rPr>
          <w:rFonts w:ascii="宋体" w:hAnsi="宋体" w:cs="Arial" w:hint="eastAsia"/>
          <w:sz w:val="24"/>
        </w:rPr>
        <w:t>工程名称：</w:t>
      </w:r>
      <w:r w:rsidRPr="00500883">
        <w:rPr>
          <w:rFonts w:ascii="宋体" w:hAnsi="宋体" w:cs="Arial"/>
          <w:sz w:val="24"/>
          <w:u w:val="single"/>
        </w:rPr>
        <w:t xml:space="preserve">                                                  </w:t>
      </w:r>
    </w:p>
    <w:p w14:paraId="2E4AF0A9" w14:textId="77777777" w:rsidR="00EB0127" w:rsidRPr="00500883" w:rsidRDefault="001D6E18" w:rsidP="00EC0CA6">
      <w:pPr>
        <w:tabs>
          <w:tab w:val="left" w:pos="720"/>
        </w:tabs>
        <w:spacing w:before="60" w:afterLines="100" w:after="240" w:line="300" w:lineRule="auto"/>
        <w:ind w:leftChars="-304" w:left="-638" w:firstLineChars="400" w:firstLine="960"/>
        <w:rPr>
          <w:rFonts w:ascii="宋体" w:hAnsi="宋体" w:cs="Arial" w:hint="eastAsia"/>
          <w:u w:val="single"/>
        </w:rPr>
      </w:pPr>
      <w:r w:rsidRPr="00500883">
        <w:rPr>
          <w:rFonts w:ascii="宋体" w:hAnsi="宋体" w:cs="Arial" w:hint="eastAsia"/>
          <w:sz w:val="24"/>
        </w:rPr>
        <w:t>投标总价</w:t>
      </w:r>
      <w:r w:rsidRPr="00500883">
        <w:rPr>
          <w:rFonts w:ascii="宋体" w:hAnsi="宋体" w:cs="Arial" w:hint="eastAsia"/>
        </w:rPr>
        <w:t>（小写）：</w:t>
      </w:r>
      <w:r w:rsidRPr="00500883">
        <w:rPr>
          <w:rFonts w:ascii="宋体" w:hAnsi="宋体" w:cs="Arial"/>
          <w:u w:val="single"/>
        </w:rPr>
        <w:t xml:space="preserve">                                                  </w:t>
      </w:r>
    </w:p>
    <w:p w14:paraId="0BFF5C1D" w14:textId="77777777" w:rsidR="00EB0127" w:rsidRPr="00500883" w:rsidRDefault="001D6E18" w:rsidP="00EC0CA6">
      <w:pPr>
        <w:tabs>
          <w:tab w:val="left" w:pos="720"/>
        </w:tabs>
        <w:spacing w:before="60" w:afterLines="100" w:after="240" w:line="300" w:lineRule="auto"/>
        <w:ind w:leftChars="-304" w:left="-637" w:hanging="1"/>
        <w:rPr>
          <w:rFonts w:ascii="宋体" w:cs="Arial"/>
        </w:rPr>
      </w:pPr>
      <w:r w:rsidRPr="00500883">
        <w:rPr>
          <w:rFonts w:ascii="宋体" w:hAnsi="宋体" w:cs="Arial"/>
        </w:rPr>
        <w:t xml:space="preserve">                  </w:t>
      </w:r>
      <w:r w:rsidRPr="00500883">
        <w:rPr>
          <w:rFonts w:ascii="宋体" w:hAnsi="宋体" w:cs="Arial" w:hint="eastAsia"/>
        </w:rPr>
        <w:t>（大写）：</w:t>
      </w:r>
      <w:r w:rsidRPr="00500883">
        <w:rPr>
          <w:rFonts w:ascii="宋体" w:hAnsi="宋体" w:cs="Arial"/>
          <w:u w:val="single"/>
        </w:rPr>
        <w:t xml:space="preserve">                                                  </w:t>
      </w:r>
    </w:p>
    <w:p w14:paraId="5E7D7A68" w14:textId="77777777" w:rsidR="00EB0127" w:rsidRPr="00500883" w:rsidRDefault="00EB0127" w:rsidP="00EC0CA6">
      <w:pPr>
        <w:tabs>
          <w:tab w:val="left" w:pos="720"/>
        </w:tabs>
        <w:spacing w:before="60" w:afterLines="50" w:after="120" w:line="300" w:lineRule="auto"/>
        <w:ind w:leftChars="-304" w:left="-638" w:firstLineChars="1750" w:firstLine="3675"/>
        <w:rPr>
          <w:rFonts w:ascii="宋体" w:cs="Arial"/>
        </w:rPr>
      </w:pPr>
    </w:p>
    <w:p w14:paraId="0ECDD8A0" w14:textId="77777777" w:rsidR="00EB0127" w:rsidRPr="00500883" w:rsidRDefault="00EB0127" w:rsidP="00EC0CA6">
      <w:pPr>
        <w:tabs>
          <w:tab w:val="left" w:pos="720"/>
        </w:tabs>
        <w:spacing w:before="60" w:afterLines="50" w:after="120" w:line="300" w:lineRule="auto"/>
        <w:ind w:leftChars="-304" w:left="-638" w:firstLineChars="1750" w:firstLine="3675"/>
        <w:rPr>
          <w:rFonts w:ascii="宋体" w:cs="Arial"/>
        </w:rPr>
      </w:pPr>
    </w:p>
    <w:p w14:paraId="09FC3ABC" w14:textId="77777777" w:rsidR="00EB0127" w:rsidRPr="00500883" w:rsidRDefault="001D6E18" w:rsidP="00EC0CA6">
      <w:pPr>
        <w:tabs>
          <w:tab w:val="left" w:pos="720"/>
        </w:tabs>
        <w:spacing w:before="60" w:afterLines="50" w:after="120" w:line="300" w:lineRule="auto"/>
        <w:ind w:leftChars="-304" w:left="-638" w:firstLineChars="400" w:firstLine="960"/>
        <w:rPr>
          <w:rFonts w:ascii="宋体" w:cs="Arial"/>
          <w:sz w:val="24"/>
          <w:u w:val="single"/>
        </w:rPr>
      </w:pPr>
      <w:r w:rsidRPr="00500883">
        <w:rPr>
          <w:rFonts w:ascii="宋体" w:hAnsi="宋体" w:cs="Arial" w:hint="eastAsia"/>
          <w:sz w:val="24"/>
        </w:rPr>
        <w:t>投</w:t>
      </w:r>
      <w:r w:rsidRPr="00500883">
        <w:rPr>
          <w:rFonts w:ascii="宋体" w:hAnsi="宋体" w:cs="Arial"/>
          <w:sz w:val="24"/>
        </w:rPr>
        <w:t xml:space="preserve"> </w:t>
      </w:r>
      <w:r w:rsidRPr="00500883">
        <w:rPr>
          <w:rFonts w:ascii="宋体" w:hAnsi="宋体" w:cs="Arial" w:hint="eastAsia"/>
          <w:sz w:val="24"/>
        </w:rPr>
        <w:t>标</w:t>
      </w:r>
      <w:r w:rsidRPr="00500883">
        <w:rPr>
          <w:rFonts w:ascii="宋体" w:hAnsi="宋体" w:cs="Arial"/>
          <w:sz w:val="24"/>
        </w:rPr>
        <w:t xml:space="preserve"> </w:t>
      </w:r>
      <w:r w:rsidRPr="00500883">
        <w:rPr>
          <w:rFonts w:ascii="宋体" w:hAnsi="宋体" w:cs="Arial" w:hint="eastAsia"/>
          <w:sz w:val="24"/>
        </w:rPr>
        <w:t>人：</w:t>
      </w:r>
      <w:r w:rsidRPr="00500883">
        <w:rPr>
          <w:rFonts w:ascii="宋体" w:hAnsi="宋体" w:cs="Arial"/>
          <w:sz w:val="24"/>
          <w:u w:val="single"/>
        </w:rPr>
        <w:t xml:space="preserve">                                                  </w:t>
      </w:r>
      <w:r w:rsidRPr="00500883">
        <w:rPr>
          <w:rFonts w:ascii="宋体" w:hAnsi="宋体" w:cs="Arial"/>
          <w:sz w:val="24"/>
        </w:rPr>
        <w:t xml:space="preserve">  </w:t>
      </w:r>
    </w:p>
    <w:p w14:paraId="2C65F226" w14:textId="77777777" w:rsidR="00EB0127" w:rsidRPr="00500883" w:rsidRDefault="001D6E18" w:rsidP="00EC0CA6">
      <w:pPr>
        <w:tabs>
          <w:tab w:val="left" w:pos="720"/>
        </w:tabs>
        <w:spacing w:before="60" w:afterLines="50" w:after="120" w:line="300" w:lineRule="auto"/>
        <w:ind w:leftChars="-304" w:left="-637" w:hanging="1"/>
        <w:jc w:val="center"/>
        <w:rPr>
          <w:rFonts w:ascii="宋体" w:cs="Arial"/>
          <w:szCs w:val="21"/>
        </w:rPr>
      </w:pPr>
      <w:r w:rsidRPr="00500883">
        <w:rPr>
          <w:rFonts w:ascii="宋体" w:hAnsi="宋体" w:cs="Arial"/>
          <w:szCs w:val="21"/>
        </w:rPr>
        <w:t xml:space="preserve">       </w:t>
      </w:r>
      <w:r w:rsidRPr="00500883">
        <w:rPr>
          <w:rFonts w:ascii="Arial" w:hAnsi="Arial" w:cs="Arial" w:hint="eastAsia"/>
          <w:szCs w:val="21"/>
        </w:rPr>
        <w:t>（单位盖章）</w:t>
      </w:r>
    </w:p>
    <w:p w14:paraId="5E0769F4" w14:textId="77777777" w:rsidR="00EB0127" w:rsidRPr="00500883" w:rsidRDefault="00EB0127" w:rsidP="00EC0CA6">
      <w:pPr>
        <w:tabs>
          <w:tab w:val="left" w:pos="720"/>
        </w:tabs>
        <w:spacing w:before="60" w:afterLines="50" w:after="120" w:line="300" w:lineRule="auto"/>
        <w:ind w:leftChars="-304" w:left="-637" w:hanging="1"/>
        <w:rPr>
          <w:rFonts w:ascii="宋体" w:cs="Arial"/>
        </w:rPr>
      </w:pPr>
    </w:p>
    <w:p w14:paraId="5D78A0C9" w14:textId="77777777" w:rsidR="00EB0127" w:rsidRPr="00500883" w:rsidRDefault="001D6E18" w:rsidP="00EC0CA6">
      <w:pPr>
        <w:tabs>
          <w:tab w:val="left" w:pos="720"/>
        </w:tabs>
        <w:spacing w:before="60" w:afterLines="50" w:after="120" w:line="300" w:lineRule="auto"/>
        <w:ind w:leftChars="-304" w:left="-638" w:firstLineChars="400" w:firstLine="960"/>
        <w:rPr>
          <w:rFonts w:ascii="宋体" w:hAnsi="宋体" w:cs="Arial" w:hint="eastAsia"/>
          <w:sz w:val="24"/>
        </w:rPr>
      </w:pPr>
      <w:r w:rsidRPr="00500883">
        <w:rPr>
          <w:rFonts w:ascii="宋体" w:hAnsi="宋体" w:cs="Arial" w:hint="eastAsia"/>
          <w:sz w:val="24"/>
        </w:rPr>
        <w:t>法定代表人</w:t>
      </w:r>
      <w:r w:rsidRPr="00500883">
        <w:rPr>
          <w:rFonts w:ascii="宋体" w:hAnsi="宋体" w:cs="Arial"/>
          <w:sz w:val="24"/>
        </w:rPr>
        <w:t xml:space="preserve">                          </w:t>
      </w:r>
    </w:p>
    <w:p w14:paraId="77BD357A" w14:textId="77777777" w:rsidR="00EB0127" w:rsidRPr="00500883" w:rsidRDefault="001D6E18" w:rsidP="00EC0CA6">
      <w:pPr>
        <w:tabs>
          <w:tab w:val="left" w:pos="720"/>
        </w:tabs>
        <w:spacing w:before="60" w:afterLines="50" w:after="120" w:line="300" w:lineRule="auto"/>
        <w:ind w:leftChars="-304" w:left="-638" w:firstLineChars="400" w:firstLine="960"/>
        <w:rPr>
          <w:rFonts w:ascii="宋体" w:cs="Arial"/>
          <w:szCs w:val="21"/>
        </w:rPr>
      </w:pPr>
      <w:r w:rsidRPr="00500883">
        <w:rPr>
          <w:rFonts w:ascii="宋体" w:hAnsi="宋体" w:cs="Arial" w:hint="eastAsia"/>
          <w:sz w:val="24"/>
        </w:rPr>
        <w:t>或其授权人</w:t>
      </w:r>
      <w:r w:rsidRPr="00500883">
        <w:rPr>
          <w:rFonts w:ascii="宋体" w:hAnsi="宋体" w:cs="Arial" w:hint="eastAsia"/>
        </w:rPr>
        <w:t>：</w:t>
      </w:r>
      <w:r w:rsidRPr="00500883">
        <w:rPr>
          <w:rFonts w:ascii="宋体" w:hAnsi="宋体" w:cs="Arial"/>
          <w:u w:val="single"/>
        </w:rPr>
        <w:t xml:space="preserve">                                                      </w:t>
      </w:r>
    </w:p>
    <w:p w14:paraId="30B99031" w14:textId="77777777" w:rsidR="00EB0127" w:rsidRPr="00500883" w:rsidRDefault="001D6E18" w:rsidP="00EC0CA6">
      <w:pPr>
        <w:tabs>
          <w:tab w:val="left" w:pos="720"/>
        </w:tabs>
        <w:spacing w:before="60" w:afterLines="50" w:after="120" w:line="300" w:lineRule="auto"/>
        <w:ind w:leftChars="-304" w:left="-637" w:hanging="1"/>
        <w:rPr>
          <w:rFonts w:ascii="宋体" w:cs="Arial"/>
          <w:szCs w:val="21"/>
        </w:rPr>
      </w:pPr>
      <w:r w:rsidRPr="00500883">
        <w:rPr>
          <w:rFonts w:ascii="宋体" w:hAnsi="宋体" w:cs="Arial"/>
          <w:szCs w:val="21"/>
        </w:rPr>
        <w:t xml:space="preserve">                                   </w:t>
      </w:r>
      <w:r w:rsidRPr="00500883">
        <w:rPr>
          <w:rFonts w:ascii="Arial" w:hAnsi="Arial" w:cs="Arial" w:hint="eastAsia"/>
          <w:szCs w:val="21"/>
        </w:rPr>
        <w:t>（签字或盖章）</w:t>
      </w:r>
    </w:p>
    <w:p w14:paraId="59DD7FD7" w14:textId="77777777" w:rsidR="00EB0127" w:rsidRPr="00500883" w:rsidRDefault="00EB0127" w:rsidP="00EC0CA6">
      <w:pPr>
        <w:tabs>
          <w:tab w:val="left" w:pos="720"/>
        </w:tabs>
        <w:spacing w:before="60" w:afterLines="50" w:after="120" w:line="300" w:lineRule="auto"/>
        <w:ind w:leftChars="-304" w:left="-637" w:hanging="1"/>
        <w:rPr>
          <w:rFonts w:ascii="宋体" w:cs="Arial"/>
        </w:rPr>
      </w:pPr>
    </w:p>
    <w:p w14:paraId="217E455B" w14:textId="77777777" w:rsidR="00EB0127" w:rsidRPr="00500883" w:rsidRDefault="001D6E18" w:rsidP="00EC0CA6">
      <w:pPr>
        <w:tabs>
          <w:tab w:val="left" w:pos="720"/>
        </w:tabs>
        <w:spacing w:before="60" w:afterLines="50" w:after="120" w:line="300" w:lineRule="auto"/>
        <w:ind w:leftChars="-304" w:left="-638" w:firstLineChars="400" w:firstLine="960"/>
        <w:rPr>
          <w:rFonts w:ascii="宋体" w:cs="Arial"/>
          <w:sz w:val="24"/>
          <w:szCs w:val="21"/>
        </w:rPr>
      </w:pPr>
      <w:r w:rsidRPr="00500883">
        <w:rPr>
          <w:rFonts w:ascii="宋体" w:hAnsi="宋体" w:cs="Arial" w:hint="eastAsia"/>
          <w:sz w:val="24"/>
        </w:rPr>
        <w:t>编制人：</w:t>
      </w:r>
      <w:r w:rsidRPr="00500883">
        <w:rPr>
          <w:rFonts w:ascii="宋体" w:hAnsi="宋体" w:cs="Arial"/>
          <w:sz w:val="24"/>
          <w:u w:val="single"/>
        </w:rPr>
        <w:t xml:space="preserve">                                                 </w:t>
      </w:r>
    </w:p>
    <w:p w14:paraId="04377D44" w14:textId="77777777" w:rsidR="00EB0127" w:rsidRPr="00500883" w:rsidRDefault="001D6E18" w:rsidP="00EC0CA6">
      <w:pPr>
        <w:tabs>
          <w:tab w:val="left" w:pos="720"/>
        </w:tabs>
        <w:spacing w:before="60" w:afterLines="50" w:after="120" w:line="300" w:lineRule="auto"/>
        <w:ind w:leftChars="-304" w:left="-637" w:hanging="1"/>
        <w:rPr>
          <w:rFonts w:ascii="宋体" w:cs="Arial"/>
          <w:szCs w:val="21"/>
        </w:rPr>
      </w:pPr>
      <w:r w:rsidRPr="00500883">
        <w:rPr>
          <w:rFonts w:ascii="宋体" w:hAnsi="宋体" w:cs="Arial"/>
          <w:szCs w:val="21"/>
        </w:rPr>
        <w:t xml:space="preserve">                                </w:t>
      </w:r>
      <w:r w:rsidRPr="00500883">
        <w:rPr>
          <w:rFonts w:ascii="Arial" w:hAnsi="Arial" w:cs="Arial" w:hint="eastAsia"/>
          <w:szCs w:val="21"/>
        </w:rPr>
        <w:t>（造价人员签字和盖专用章）</w:t>
      </w:r>
    </w:p>
    <w:p w14:paraId="5FCD5EEF" w14:textId="77777777" w:rsidR="00EB0127" w:rsidRPr="00500883" w:rsidRDefault="00EB0127" w:rsidP="00EC0CA6">
      <w:pPr>
        <w:tabs>
          <w:tab w:val="left" w:pos="720"/>
        </w:tabs>
        <w:spacing w:before="60" w:afterLines="50" w:after="120" w:line="300" w:lineRule="auto"/>
        <w:ind w:leftChars="-304" w:left="-637" w:hanging="1"/>
        <w:rPr>
          <w:rFonts w:ascii="宋体" w:cs="Arial"/>
        </w:rPr>
      </w:pPr>
    </w:p>
    <w:p w14:paraId="64BFF0BB" w14:textId="77777777" w:rsidR="00EB0127" w:rsidRPr="00500883" w:rsidRDefault="00EB0127" w:rsidP="00EC0CA6">
      <w:pPr>
        <w:tabs>
          <w:tab w:val="left" w:pos="720"/>
        </w:tabs>
        <w:spacing w:before="60" w:afterLines="50" w:after="120" w:line="300" w:lineRule="auto"/>
        <w:ind w:leftChars="-304" w:left="-638" w:firstLineChars="400" w:firstLine="960"/>
        <w:rPr>
          <w:rFonts w:ascii="宋体" w:cs="Arial"/>
          <w:sz w:val="24"/>
        </w:rPr>
      </w:pPr>
    </w:p>
    <w:p w14:paraId="32832414" w14:textId="77777777" w:rsidR="00EB0127" w:rsidRPr="00500883" w:rsidRDefault="00EB0127" w:rsidP="00EC0CA6">
      <w:pPr>
        <w:tabs>
          <w:tab w:val="left" w:pos="720"/>
        </w:tabs>
        <w:spacing w:before="60" w:afterLines="50" w:after="120" w:line="300" w:lineRule="auto"/>
        <w:ind w:leftChars="-304" w:left="-638" w:firstLineChars="400" w:firstLine="960"/>
        <w:rPr>
          <w:rFonts w:ascii="宋体" w:cs="Arial"/>
          <w:sz w:val="24"/>
        </w:rPr>
      </w:pPr>
    </w:p>
    <w:p w14:paraId="6C0BED8D" w14:textId="77777777" w:rsidR="00EB0127" w:rsidRDefault="001D6E18" w:rsidP="00EC0CA6">
      <w:pPr>
        <w:tabs>
          <w:tab w:val="left" w:pos="720"/>
        </w:tabs>
        <w:spacing w:before="60" w:afterLines="50" w:after="120" w:line="300" w:lineRule="auto"/>
        <w:ind w:leftChars="-304" w:left="-638" w:firstLineChars="400" w:firstLine="960"/>
        <w:rPr>
          <w:rFonts w:ascii="宋体" w:hAnsi="宋体" w:cs="Arial" w:hint="eastAsia"/>
          <w:sz w:val="24"/>
        </w:rPr>
      </w:pPr>
      <w:r w:rsidRPr="00500883">
        <w:rPr>
          <w:rFonts w:ascii="宋体" w:hAnsi="宋体" w:cs="Arial" w:hint="eastAsia"/>
          <w:sz w:val="24"/>
        </w:rPr>
        <w:t>编制时间：</w:t>
      </w:r>
      <w:r w:rsidRPr="00500883">
        <w:rPr>
          <w:rFonts w:ascii="宋体" w:hAnsi="宋体" w:cs="Arial"/>
          <w:sz w:val="24"/>
          <w:u w:val="single"/>
        </w:rPr>
        <w:t xml:space="preserve">         </w:t>
      </w:r>
      <w:r w:rsidRPr="00500883">
        <w:rPr>
          <w:rFonts w:ascii="宋体" w:hAnsi="宋体" w:cs="Arial"/>
          <w:sz w:val="24"/>
        </w:rPr>
        <w:t xml:space="preserve"> </w:t>
      </w:r>
      <w:r w:rsidRPr="00500883">
        <w:rPr>
          <w:rFonts w:ascii="宋体" w:hAnsi="宋体" w:cs="Arial" w:hint="eastAsia"/>
          <w:sz w:val="24"/>
        </w:rPr>
        <w:t>年</w:t>
      </w:r>
      <w:r w:rsidRPr="00500883">
        <w:rPr>
          <w:rFonts w:ascii="宋体" w:hAnsi="宋体" w:cs="Arial"/>
          <w:sz w:val="24"/>
        </w:rPr>
        <w:t xml:space="preserve"> </w:t>
      </w:r>
      <w:r w:rsidRPr="00500883">
        <w:rPr>
          <w:rFonts w:ascii="宋体" w:hAnsi="宋体" w:cs="Arial"/>
          <w:sz w:val="24"/>
          <w:u w:val="single"/>
        </w:rPr>
        <w:t xml:space="preserve">      </w:t>
      </w:r>
      <w:r w:rsidRPr="00500883">
        <w:rPr>
          <w:rFonts w:ascii="宋体" w:hAnsi="宋体" w:cs="Arial" w:hint="eastAsia"/>
          <w:sz w:val="24"/>
        </w:rPr>
        <w:t>月</w:t>
      </w:r>
      <w:r w:rsidRPr="00500883">
        <w:rPr>
          <w:rFonts w:ascii="宋体" w:hAnsi="宋体" w:cs="Arial"/>
          <w:sz w:val="24"/>
          <w:u w:val="single"/>
        </w:rPr>
        <w:t xml:space="preserve">      </w:t>
      </w:r>
      <w:r w:rsidRPr="00500883">
        <w:rPr>
          <w:rFonts w:ascii="宋体" w:hAnsi="宋体" w:cs="Arial" w:hint="eastAsia"/>
          <w:sz w:val="24"/>
        </w:rPr>
        <w:t>日</w:t>
      </w:r>
    </w:p>
    <w:p w14:paraId="5C1B0CAC" w14:textId="77777777" w:rsidR="00122B08" w:rsidRDefault="00122B08" w:rsidP="00EC0CA6">
      <w:pPr>
        <w:tabs>
          <w:tab w:val="left" w:pos="720"/>
        </w:tabs>
        <w:spacing w:before="60" w:afterLines="50" w:after="120" w:line="300" w:lineRule="auto"/>
        <w:ind w:leftChars="-304" w:left="-638" w:firstLineChars="400" w:firstLine="960"/>
        <w:rPr>
          <w:rFonts w:ascii="宋体" w:hAnsi="宋体" w:cs="Arial" w:hint="eastAsia"/>
          <w:sz w:val="24"/>
        </w:rPr>
      </w:pPr>
    </w:p>
    <w:p w14:paraId="00487F9B" w14:textId="77777777" w:rsidR="00122B08" w:rsidRDefault="00122B08" w:rsidP="00EC0CA6">
      <w:pPr>
        <w:tabs>
          <w:tab w:val="left" w:pos="720"/>
        </w:tabs>
        <w:spacing w:before="60" w:afterLines="50" w:after="120" w:line="300" w:lineRule="auto"/>
        <w:ind w:leftChars="-304" w:left="-638" w:firstLineChars="400" w:firstLine="960"/>
        <w:rPr>
          <w:rFonts w:ascii="宋体" w:hAnsi="宋体" w:cs="Arial" w:hint="eastAsia"/>
          <w:sz w:val="24"/>
        </w:rPr>
      </w:pPr>
    </w:p>
    <w:p w14:paraId="4BEC8281" w14:textId="77777777" w:rsidR="00122B08" w:rsidRDefault="00122B08" w:rsidP="00EC0CA6">
      <w:pPr>
        <w:tabs>
          <w:tab w:val="left" w:pos="720"/>
        </w:tabs>
        <w:spacing w:before="60" w:afterLines="50" w:after="120" w:line="300" w:lineRule="auto"/>
        <w:ind w:leftChars="-304" w:left="-638" w:firstLineChars="400" w:firstLine="960"/>
        <w:rPr>
          <w:rFonts w:ascii="宋体" w:hAnsi="宋体" w:cs="Arial" w:hint="eastAsia"/>
          <w:sz w:val="24"/>
        </w:rPr>
      </w:pPr>
    </w:p>
    <w:p w14:paraId="0EB4E667" w14:textId="77777777" w:rsidR="00F72DFC" w:rsidRDefault="00F72DFC" w:rsidP="00EC0CA6">
      <w:pPr>
        <w:tabs>
          <w:tab w:val="left" w:pos="720"/>
        </w:tabs>
        <w:spacing w:before="60" w:afterLines="50" w:after="120" w:line="300" w:lineRule="auto"/>
        <w:ind w:leftChars="-304" w:left="-638" w:firstLineChars="400" w:firstLine="960"/>
        <w:rPr>
          <w:rFonts w:ascii="宋体" w:hAnsi="宋体" w:cs="Arial" w:hint="eastAsia"/>
          <w:sz w:val="24"/>
        </w:rPr>
        <w:sectPr w:rsidR="00F72DFC" w:rsidSect="00EE262E">
          <w:pgSz w:w="11906" w:h="16838"/>
          <w:pgMar w:top="1440" w:right="1797" w:bottom="1440" w:left="1797" w:header="851" w:footer="992" w:gutter="0"/>
          <w:cols w:space="720"/>
          <w:docGrid w:linePitch="312"/>
        </w:sectPr>
      </w:pPr>
    </w:p>
    <w:tbl>
      <w:tblPr>
        <w:tblW w:w="10560" w:type="dxa"/>
        <w:tblLook w:val="04A0" w:firstRow="1" w:lastRow="0" w:firstColumn="1" w:lastColumn="0" w:noHBand="0" w:noVBand="1"/>
      </w:tblPr>
      <w:tblGrid>
        <w:gridCol w:w="577"/>
        <w:gridCol w:w="653"/>
        <w:gridCol w:w="1271"/>
        <w:gridCol w:w="2240"/>
        <w:gridCol w:w="1690"/>
        <w:gridCol w:w="657"/>
        <w:gridCol w:w="993"/>
        <w:gridCol w:w="2479"/>
      </w:tblGrid>
      <w:tr w:rsidR="0024482D" w:rsidRPr="0024482D" w14:paraId="2967CE73" w14:textId="77777777" w:rsidTr="0024482D">
        <w:trPr>
          <w:trHeight w:val="675"/>
        </w:trPr>
        <w:tc>
          <w:tcPr>
            <w:tcW w:w="10560" w:type="dxa"/>
            <w:gridSpan w:val="8"/>
            <w:tcBorders>
              <w:top w:val="nil"/>
              <w:left w:val="nil"/>
              <w:bottom w:val="nil"/>
              <w:right w:val="nil"/>
            </w:tcBorders>
            <w:shd w:val="clear" w:color="FFFFFF" w:fill="FFFFFF"/>
            <w:vAlign w:val="center"/>
            <w:hideMark/>
          </w:tcPr>
          <w:p w14:paraId="0A31892A"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总价措施项目清单与计价汇总表</w:t>
            </w:r>
          </w:p>
        </w:tc>
      </w:tr>
      <w:tr w:rsidR="0024482D" w:rsidRPr="0024482D" w14:paraId="31B3BB45" w14:textId="77777777" w:rsidTr="0024482D">
        <w:trPr>
          <w:trHeight w:val="570"/>
        </w:trPr>
        <w:tc>
          <w:tcPr>
            <w:tcW w:w="7060" w:type="dxa"/>
            <w:gridSpan w:val="6"/>
            <w:tcBorders>
              <w:top w:val="nil"/>
              <w:left w:val="nil"/>
              <w:bottom w:val="nil"/>
              <w:right w:val="nil"/>
            </w:tcBorders>
            <w:shd w:val="clear" w:color="FFFFFF" w:fill="FFFFFF"/>
            <w:vAlign w:val="center"/>
            <w:hideMark/>
          </w:tcPr>
          <w:p w14:paraId="0E67E27A" w14:textId="3EC98CDF"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工程名称：</w:t>
            </w:r>
            <w:r>
              <w:rPr>
                <w:rFonts w:ascii="宋体" w:hAnsi="宋体" w:cs="宋体" w:hint="eastAsia"/>
                <w:kern w:val="0"/>
                <w:sz w:val="20"/>
                <w:szCs w:val="20"/>
              </w:rPr>
              <w:t>北京语言大学清晏楼东入口改造工程</w:t>
            </w:r>
          </w:p>
        </w:tc>
        <w:tc>
          <w:tcPr>
            <w:tcW w:w="3500" w:type="dxa"/>
            <w:gridSpan w:val="2"/>
            <w:tcBorders>
              <w:top w:val="nil"/>
              <w:left w:val="nil"/>
              <w:bottom w:val="nil"/>
              <w:right w:val="nil"/>
            </w:tcBorders>
            <w:shd w:val="clear" w:color="FFFFFF" w:fill="FFFFFF"/>
            <w:vAlign w:val="center"/>
            <w:hideMark/>
          </w:tcPr>
          <w:p w14:paraId="42682DD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第 1 页  共 1 页</w:t>
            </w:r>
          </w:p>
        </w:tc>
      </w:tr>
      <w:tr w:rsidR="0024482D" w:rsidRPr="0024482D" w14:paraId="584CBEE6" w14:textId="77777777" w:rsidTr="0024482D">
        <w:trPr>
          <w:trHeight w:val="600"/>
        </w:trPr>
        <w:tc>
          <w:tcPr>
            <w:tcW w:w="1160" w:type="dxa"/>
            <w:gridSpan w:val="2"/>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57240CF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序号</w:t>
            </w:r>
          </w:p>
        </w:tc>
        <w:tc>
          <w:tcPr>
            <w:tcW w:w="1280" w:type="dxa"/>
            <w:tcBorders>
              <w:top w:val="single" w:sz="8" w:space="0" w:color="000000"/>
              <w:left w:val="nil"/>
              <w:bottom w:val="single" w:sz="4" w:space="0" w:color="000000"/>
              <w:right w:val="single" w:sz="4" w:space="0" w:color="000000"/>
            </w:tcBorders>
            <w:shd w:val="clear" w:color="FFFFFF" w:fill="FFFFFF"/>
            <w:vAlign w:val="center"/>
            <w:hideMark/>
          </w:tcPr>
          <w:p w14:paraId="1D1199A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项目</w:t>
            </w:r>
            <w:r w:rsidRPr="0024482D">
              <w:rPr>
                <w:rFonts w:ascii="宋体" w:hAnsi="宋体" w:cs="宋体" w:hint="eastAsia"/>
                <w:kern w:val="0"/>
                <w:sz w:val="20"/>
                <w:szCs w:val="20"/>
              </w:rPr>
              <w:br/>
              <w:t>编码</w:t>
            </w:r>
          </w:p>
        </w:tc>
        <w:tc>
          <w:tcPr>
            <w:tcW w:w="2260" w:type="dxa"/>
            <w:tcBorders>
              <w:top w:val="single" w:sz="8" w:space="0" w:color="000000"/>
              <w:left w:val="nil"/>
              <w:bottom w:val="single" w:sz="4" w:space="0" w:color="000000"/>
              <w:right w:val="single" w:sz="4" w:space="0" w:color="000000"/>
            </w:tcBorders>
            <w:shd w:val="clear" w:color="FFFFFF" w:fill="FFFFFF"/>
            <w:vAlign w:val="center"/>
            <w:hideMark/>
          </w:tcPr>
          <w:p w14:paraId="47413BB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子目名称</w:t>
            </w:r>
          </w:p>
        </w:tc>
        <w:tc>
          <w:tcPr>
            <w:tcW w:w="1700" w:type="dxa"/>
            <w:tcBorders>
              <w:top w:val="single" w:sz="8" w:space="0" w:color="000000"/>
              <w:left w:val="nil"/>
              <w:bottom w:val="single" w:sz="4" w:space="0" w:color="000000"/>
              <w:right w:val="single" w:sz="4" w:space="0" w:color="000000"/>
            </w:tcBorders>
            <w:shd w:val="clear" w:color="FFFFFF" w:fill="FFFFFF"/>
            <w:vAlign w:val="center"/>
            <w:hideMark/>
          </w:tcPr>
          <w:p w14:paraId="2C9BD7D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不含税金额</w:t>
            </w:r>
            <w:r w:rsidRPr="0024482D">
              <w:rPr>
                <w:rFonts w:ascii="宋体" w:hAnsi="宋体" w:cs="宋体" w:hint="eastAsia"/>
                <w:kern w:val="0"/>
                <w:sz w:val="20"/>
                <w:szCs w:val="20"/>
              </w:rPr>
              <w:br/>
              <w:t>（元）</w:t>
            </w:r>
          </w:p>
        </w:tc>
        <w:tc>
          <w:tcPr>
            <w:tcW w:w="1660"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71B3DAB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含税金额</w:t>
            </w:r>
            <w:r w:rsidRPr="0024482D">
              <w:rPr>
                <w:rFonts w:ascii="宋体" w:hAnsi="宋体" w:cs="宋体" w:hint="eastAsia"/>
                <w:kern w:val="0"/>
                <w:sz w:val="20"/>
                <w:szCs w:val="20"/>
              </w:rPr>
              <w:br/>
              <w:t>（元）</w:t>
            </w:r>
          </w:p>
        </w:tc>
        <w:tc>
          <w:tcPr>
            <w:tcW w:w="2500" w:type="dxa"/>
            <w:tcBorders>
              <w:top w:val="single" w:sz="8" w:space="0" w:color="000000"/>
              <w:left w:val="nil"/>
              <w:bottom w:val="single" w:sz="4" w:space="0" w:color="000000"/>
              <w:right w:val="single" w:sz="8" w:space="0" w:color="000000"/>
            </w:tcBorders>
            <w:shd w:val="clear" w:color="FFFFFF" w:fill="FFFFFF"/>
            <w:vAlign w:val="center"/>
            <w:hideMark/>
          </w:tcPr>
          <w:p w14:paraId="1BDBBF7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备注</w:t>
            </w:r>
          </w:p>
        </w:tc>
      </w:tr>
      <w:tr w:rsidR="0024482D" w:rsidRPr="0024482D" w14:paraId="55DE6E3D" w14:textId="77777777" w:rsidTr="0024482D">
        <w:trPr>
          <w:trHeight w:val="315"/>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3445DC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w:t>
            </w:r>
          </w:p>
        </w:tc>
        <w:tc>
          <w:tcPr>
            <w:tcW w:w="1280" w:type="dxa"/>
            <w:tcBorders>
              <w:top w:val="nil"/>
              <w:left w:val="nil"/>
              <w:bottom w:val="single" w:sz="4" w:space="0" w:color="000000"/>
              <w:right w:val="single" w:sz="4" w:space="0" w:color="000000"/>
            </w:tcBorders>
            <w:shd w:val="clear" w:color="FFFFFF" w:fill="FFFFFF"/>
            <w:vAlign w:val="center"/>
            <w:hideMark/>
          </w:tcPr>
          <w:p w14:paraId="40CDE45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35BEE4E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安全文明施工</w:t>
            </w:r>
          </w:p>
        </w:tc>
        <w:tc>
          <w:tcPr>
            <w:tcW w:w="1700" w:type="dxa"/>
            <w:tcBorders>
              <w:top w:val="nil"/>
              <w:left w:val="nil"/>
              <w:bottom w:val="single" w:sz="4" w:space="0" w:color="000000"/>
              <w:right w:val="single" w:sz="4" w:space="0" w:color="000000"/>
            </w:tcBorders>
            <w:shd w:val="clear" w:color="FFFFFF" w:fill="FFFFFF"/>
            <w:vAlign w:val="center"/>
            <w:hideMark/>
          </w:tcPr>
          <w:p w14:paraId="775F79C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4D0CD8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7969408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明细详见表4.9-1</w:t>
            </w:r>
          </w:p>
        </w:tc>
      </w:tr>
      <w:tr w:rsidR="0024482D" w:rsidRPr="0024482D" w14:paraId="4A60D0A8"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137EE4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w:t>
            </w:r>
          </w:p>
        </w:tc>
        <w:tc>
          <w:tcPr>
            <w:tcW w:w="1280" w:type="dxa"/>
            <w:tcBorders>
              <w:top w:val="nil"/>
              <w:left w:val="nil"/>
              <w:bottom w:val="single" w:sz="4" w:space="0" w:color="000000"/>
              <w:right w:val="single" w:sz="4" w:space="0" w:color="000000"/>
            </w:tcBorders>
            <w:shd w:val="clear" w:color="FFFFFF" w:fill="FFFFFF"/>
            <w:vAlign w:val="center"/>
            <w:hideMark/>
          </w:tcPr>
          <w:p w14:paraId="69BDFF8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38FFB12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现场管理费</w:t>
            </w:r>
          </w:p>
        </w:tc>
        <w:tc>
          <w:tcPr>
            <w:tcW w:w="1700" w:type="dxa"/>
            <w:tcBorders>
              <w:top w:val="nil"/>
              <w:left w:val="nil"/>
              <w:bottom w:val="single" w:sz="4" w:space="0" w:color="000000"/>
              <w:right w:val="single" w:sz="4" w:space="0" w:color="000000"/>
            </w:tcBorders>
            <w:shd w:val="clear" w:color="FFFFFF" w:fill="FFFFFF"/>
            <w:vAlign w:val="center"/>
            <w:hideMark/>
          </w:tcPr>
          <w:p w14:paraId="443D303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A6E92A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7EFCFC1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明细详见表4.12</w:t>
            </w:r>
          </w:p>
        </w:tc>
      </w:tr>
      <w:tr w:rsidR="0024482D" w:rsidRPr="0024482D" w14:paraId="71E6AB68" w14:textId="77777777" w:rsidTr="0024482D">
        <w:trPr>
          <w:trHeight w:val="57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F319B1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3</w:t>
            </w:r>
          </w:p>
        </w:tc>
        <w:tc>
          <w:tcPr>
            <w:tcW w:w="1280" w:type="dxa"/>
            <w:tcBorders>
              <w:top w:val="nil"/>
              <w:left w:val="nil"/>
              <w:bottom w:val="single" w:sz="4" w:space="0" w:color="000000"/>
              <w:right w:val="single" w:sz="4" w:space="0" w:color="000000"/>
            </w:tcBorders>
            <w:shd w:val="clear" w:color="FFFFFF" w:fill="FFFFFF"/>
            <w:vAlign w:val="center"/>
            <w:hideMark/>
          </w:tcPr>
          <w:p w14:paraId="2D16B37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5AEECEF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施工垃圾场外运输和消纳费</w:t>
            </w:r>
          </w:p>
        </w:tc>
        <w:tc>
          <w:tcPr>
            <w:tcW w:w="1700" w:type="dxa"/>
            <w:tcBorders>
              <w:top w:val="nil"/>
              <w:left w:val="nil"/>
              <w:bottom w:val="single" w:sz="4" w:space="0" w:color="000000"/>
              <w:right w:val="single" w:sz="4" w:space="0" w:color="000000"/>
            </w:tcBorders>
            <w:shd w:val="clear" w:color="FFFFFF" w:fill="FFFFFF"/>
            <w:vAlign w:val="center"/>
            <w:hideMark/>
          </w:tcPr>
          <w:p w14:paraId="1687B10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EA0243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1099A8A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明细详见表4.9-2</w:t>
            </w:r>
          </w:p>
        </w:tc>
      </w:tr>
      <w:tr w:rsidR="0024482D" w:rsidRPr="0024482D" w14:paraId="49D13DBE"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94AB83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4</w:t>
            </w:r>
          </w:p>
        </w:tc>
        <w:tc>
          <w:tcPr>
            <w:tcW w:w="1280" w:type="dxa"/>
            <w:tcBorders>
              <w:top w:val="nil"/>
              <w:left w:val="nil"/>
              <w:bottom w:val="single" w:sz="4" w:space="0" w:color="000000"/>
              <w:right w:val="single" w:sz="4" w:space="0" w:color="000000"/>
            </w:tcBorders>
            <w:shd w:val="clear" w:color="FFFFFF" w:fill="FFFFFF"/>
            <w:vAlign w:val="center"/>
            <w:hideMark/>
          </w:tcPr>
          <w:p w14:paraId="028993D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72F83BC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脚手架工程费</w:t>
            </w:r>
          </w:p>
        </w:tc>
        <w:tc>
          <w:tcPr>
            <w:tcW w:w="1700" w:type="dxa"/>
            <w:tcBorders>
              <w:top w:val="nil"/>
              <w:left w:val="nil"/>
              <w:bottom w:val="single" w:sz="4" w:space="0" w:color="000000"/>
              <w:right w:val="single" w:sz="4" w:space="0" w:color="000000"/>
            </w:tcBorders>
            <w:shd w:val="clear" w:color="FFFFFF" w:fill="FFFFFF"/>
            <w:vAlign w:val="center"/>
            <w:hideMark/>
          </w:tcPr>
          <w:p w14:paraId="3819F10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64058B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7D97F64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明细详见表4.12</w:t>
            </w:r>
          </w:p>
        </w:tc>
      </w:tr>
      <w:tr w:rsidR="0024482D" w:rsidRPr="0024482D" w14:paraId="7E3B426F" w14:textId="77777777" w:rsidTr="0024482D">
        <w:trPr>
          <w:trHeight w:val="57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B3A846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5</w:t>
            </w:r>
          </w:p>
        </w:tc>
        <w:tc>
          <w:tcPr>
            <w:tcW w:w="1280" w:type="dxa"/>
            <w:tcBorders>
              <w:top w:val="nil"/>
              <w:left w:val="nil"/>
              <w:bottom w:val="single" w:sz="4" w:space="0" w:color="000000"/>
              <w:right w:val="single" w:sz="4" w:space="0" w:color="000000"/>
            </w:tcBorders>
            <w:shd w:val="clear" w:color="FFFFFF" w:fill="FFFFFF"/>
            <w:vAlign w:val="center"/>
            <w:hideMark/>
          </w:tcPr>
          <w:p w14:paraId="0EF6503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1A701DE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垂直运输费-修缮施工楼层高度6m以内</w:t>
            </w:r>
          </w:p>
        </w:tc>
        <w:tc>
          <w:tcPr>
            <w:tcW w:w="1700" w:type="dxa"/>
            <w:tcBorders>
              <w:top w:val="nil"/>
              <w:left w:val="nil"/>
              <w:bottom w:val="single" w:sz="4" w:space="0" w:color="000000"/>
              <w:right w:val="single" w:sz="4" w:space="0" w:color="000000"/>
            </w:tcBorders>
            <w:shd w:val="clear" w:color="FFFFFF" w:fill="FFFFFF"/>
            <w:vAlign w:val="center"/>
            <w:hideMark/>
          </w:tcPr>
          <w:p w14:paraId="5A39060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8A9413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7036B7E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明细详见表4.12</w:t>
            </w:r>
          </w:p>
        </w:tc>
      </w:tr>
      <w:tr w:rsidR="0024482D" w:rsidRPr="0024482D" w14:paraId="6600C04A"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2708AD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6</w:t>
            </w:r>
          </w:p>
        </w:tc>
        <w:tc>
          <w:tcPr>
            <w:tcW w:w="1280" w:type="dxa"/>
            <w:tcBorders>
              <w:top w:val="nil"/>
              <w:left w:val="nil"/>
              <w:bottom w:val="single" w:sz="4" w:space="0" w:color="000000"/>
              <w:right w:val="single" w:sz="4" w:space="0" w:color="000000"/>
            </w:tcBorders>
            <w:shd w:val="clear" w:color="FFFFFF" w:fill="FFFFFF"/>
            <w:vAlign w:val="center"/>
            <w:hideMark/>
          </w:tcPr>
          <w:p w14:paraId="728B574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66A15F8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冬雨季施工增加费</w:t>
            </w:r>
          </w:p>
        </w:tc>
        <w:tc>
          <w:tcPr>
            <w:tcW w:w="1700" w:type="dxa"/>
            <w:tcBorders>
              <w:top w:val="nil"/>
              <w:left w:val="nil"/>
              <w:bottom w:val="single" w:sz="4" w:space="0" w:color="000000"/>
              <w:right w:val="single" w:sz="4" w:space="0" w:color="000000"/>
            </w:tcBorders>
            <w:shd w:val="clear" w:color="FFFFFF" w:fill="FFFFFF"/>
            <w:vAlign w:val="center"/>
            <w:hideMark/>
          </w:tcPr>
          <w:p w14:paraId="57DB3C6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0A9EEC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6239FF3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明细详见表4.12</w:t>
            </w:r>
          </w:p>
        </w:tc>
      </w:tr>
      <w:tr w:rsidR="0024482D" w:rsidRPr="0024482D" w14:paraId="641E9E04"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5DDB28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7</w:t>
            </w:r>
          </w:p>
        </w:tc>
        <w:tc>
          <w:tcPr>
            <w:tcW w:w="1280" w:type="dxa"/>
            <w:tcBorders>
              <w:top w:val="nil"/>
              <w:left w:val="nil"/>
              <w:bottom w:val="single" w:sz="4" w:space="0" w:color="000000"/>
              <w:right w:val="single" w:sz="4" w:space="0" w:color="000000"/>
            </w:tcBorders>
            <w:shd w:val="clear" w:color="FFFFFF" w:fill="FFFFFF"/>
            <w:vAlign w:val="center"/>
            <w:hideMark/>
          </w:tcPr>
          <w:p w14:paraId="651677C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9FDD08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二次搬运费</w:t>
            </w:r>
          </w:p>
        </w:tc>
        <w:tc>
          <w:tcPr>
            <w:tcW w:w="1700" w:type="dxa"/>
            <w:tcBorders>
              <w:top w:val="nil"/>
              <w:left w:val="nil"/>
              <w:bottom w:val="single" w:sz="4" w:space="0" w:color="000000"/>
              <w:right w:val="single" w:sz="4" w:space="0" w:color="000000"/>
            </w:tcBorders>
            <w:shd w:val="clear" w:color="FFFFFF" w:fill="FFFFFF"/>
            <w:vAlign w:val="center"/>
            <w:hideMark/>
          </w:tcPr>
          <w:p w14:paraId="0934BC1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720359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39B4B20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明细详见表4.12</w:t>
            </w:r>
          </w:p>
        </w:tc>
      </w:tr>
      <w:tr w:rsidR="0024482D" w:rsidRPr="0024482D" w14:paraId="3F253386" w14:textId="77777777" w:rsidTr="0024482D">
        <w:trPr>
          <w:trHeight w:val="57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05A0F9B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8</w:t>
            </w:r>
          </w:p>
        </w:tc>
        <w:tc>
          <w:tcPr>
            <w:tcW w:w="1280" w:type="dxa"/>
            <w:tcBorders>
              <w:top w:val="nil"/>
              <w:left w:val="nil"/>
              <w:bottom w:val="single" w:sz="4" w:space="0" w:color="000000"/>
              <w:right w:val="single" w:sz="4" w:space="0" w:color="000000"/>
            </w:tcBorders>
            <w:shd w:val="clear" w:color="FFFFFF" w:fill="FFFFFF"/>
            <w:vAlign w:val="center"/>
            <w:hideMark/>
          </w:tcPr>
          <w:p w14:paraId="0B998BE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1C99A26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原有建筑物及设备保护费</w:t>
            </w:r>
          </w:p>
        </w:tc>
        <w:tc>
          <w:tcPr>
            <w:tcW w:w="1700" w:type="dxa"/>
            <w:tcBorders>
              <w:top w:val="nil"/>
              <w:left w:val="nil"/>
              <w:bottom w:val="single" w:sz="4" w:space="0" w:color="000000"/>
              <w:right w:val="single" w:sz="4" w:space="0" w:color="000000"/>
            </w:tcBorders>
            <w:shd w:val="clear" w:color="FFFFFF" w:fill="FFFFFF"/>
            <w:vAlign w:val="center"/>
            <w:hideMark/>
          </w:tcPr>
          <w:p w14:paraId="4CF8B9D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CFF28B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63C95DE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明细详见表4.12</w:t>
            </w:r>
          </w:p>
        </w:tc>
      </w:tr>
      <w:tr w:rsidR="0024482D" w:rsidRPr="0024482D" w14:paraId="2949EA2D"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136812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9</w:t>
            </w:r>
          </w:p>
        </w:tc>
        <w:tc>
          <w:tcPr>
            <w:tcW w:w="1280" w:type="dxa"/>
            <w:tcBorders>
              <w:top w:val="nil"/>
              <w:left w:val="nil"/>
              <w:bottom w:val="single" w:sz="4" w:space="0" w:color="000000"/>
              <w:right w:val="single" w:sz="4" w:space="0" w:color="000000"/>
            </w:tcBorders>
            <w:shd w:val="clear" w:color="FFFFFF" w:fill="FFFFFF"/>
            <w:vAlign w:val="center"/>
            <w:hideMark/>
          </w:tcPr>
          <w:p w14:paraId="7304CCF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1A37205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工程水电费</w:t>
            </w:r>
          </w:p>
        </w:tc>
        <w:tc>
          <w:tcPr>
            <w:tcW w:w="1700" w:type="dxa"/>
            <w:tcBorders>
              <w:top w:val="nil"/>
              <w:left w:val="nil"/>
              <w:bottom w:val="single" w:sz="4" w:space="0" w:color="000000"/>
              <w:right w:val="single" w:sz="4" w:space="0" w:color="000000"/>
            </w:tcBorders>
            <w:shd w:val="clear" w:color="FFFFFF" w:fill="FFFFFF"/>
            <w:vAlign w:val="center"/>
            <w:hideMark/>
          </w:tcPr>
          <w:p w14:paraId="4FE0FEA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595297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4664EFA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明细详见表4.12</w:t>
            </w:r>
          </w:p>
        </w:tc>
      </w:tr>
      <w:tr w:rsidR="0024482D" w:rsidRPr="0024482D" w14:paraId="7580BAC8"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3A98F6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AEF07B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6F087C4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3395A16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E5E3AB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4FFE9AA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B99B3EA"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68A85F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B43142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0768DC7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5CDE48A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695E17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4EF7984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1308877"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297BC8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2273F9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6BF231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0DB26C7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0F8112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17B6218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6217549"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DF009F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CBAD5D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6AA913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7891CB6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C35729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7979864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97A3F90"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0C9D588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B5AC35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340470D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296AB81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E24E9B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692848B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471DF7D"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1E5622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7F3997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753F4C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5AE1474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F77A33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7BBC5E1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67A5E61"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F97772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0C21A1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016F837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2E12BB3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FA581D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2B736F1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3C6A7CE"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F8358D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CF4D92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83BC4F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17FEEE8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A10E61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65575E3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1D9A54A"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7206BF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1DBC72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3774729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095C1C7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DBDABE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60784AC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37353B7"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5A6B81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7F00FC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0F9A77E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33F773C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721410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11C7A78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1ACB26F"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A5F739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AE3299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7BFAB1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7F12BF4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D42178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3B8CBFF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477F809"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946080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EAF5EE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78D93DC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4124D8E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DA22AC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1150D13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C3966EC"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9735A2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95708D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6AFB55E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471A8BE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075FDC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299675F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ACBD5D5"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12E107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F39E5C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5B306FC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6C3E4FB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D84C81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59FD059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BBCC8F6"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8D728C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143BF9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F1AF72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3887619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CB7A4F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6C4059A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3E00ACC"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4768F7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36A72B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45BFAFF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65CDAC1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E5075C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0FC42C3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6F788E5"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50B1A6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46001F8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0DC7717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3758A4C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EB5D86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013CDD0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B875958"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14B73A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6A00D4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3529D21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206E93F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D2FB7C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3AAB5FC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5D2CA84"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27B7A4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60FED6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2C139E5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07AEA7E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26D290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40CAF98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B126D7D" w14:textId="77777777" w:rsidTr="0024482D">
        <w:trPr>
          <w:trHeight w:val="360"/>
        </w:trPr>
        <w:tc>
          <w:tcPr>
            <w:tcW w:w="116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2AFFF1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4D93C9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shd w:val="clear" w:color="FFFFFF" w:fill="FFFFFF"/>
            <w:vAlign w:val="center"/>
            <w:hideMark/>
          </w:tcPr>
          <w:p w14:paraId="4CF5572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00" w:type="dxa"/>
            <w:tcBorders>
              <w:top w:val="nil"/>
              <w:left w:val="nil"/>
              <w:bottom w:val="single" w:sz="4" w:space="0" w:color="000000"/>
              <w:right w:val="single" w:sz="4" w:space="0" w:color="000000"/>
            </w:tcBorders>
            <w:shd w:val="clear" w:color="FFFFFF" w:fill="FFFFFF"/>
            <w:vAlign w:val="center"/>
            <w:hideMark/>
          </w:tcPr>
          <w:p w14:paraId="7B1D29F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8DED3E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4" w:space="0" w:color="000000"/>
              <w:right w:val="single" w:sz="8" w:space="0" w:color="000000"/>
            </w:tcBorders>
            <w:shd w:val="clear" w:color="FFFFFF" w:fill="FFFFFF"/>
            <w:vAlign w:val="center"/>
            <w:hideMark/>
          </w:tcPr>
          <w:p w14:paraId="0774E8C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479499C" w14:textId="77777777" w:rsidTr="0024482D">
        <w:trPr>
          <w:trHeight w:val="360"/>
        </w:trPr>
        <w:tc>
          <w:tcPr>
            <w:tcW w:w="4700"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7CFF166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合计</w:t>
            </w:r>
          </w:p>
        </w:tc>
        <w:tc>
          <w:tcPr>
            <w:tcW w:w="1700" w:type="dxa"/>
            <w:tcBorders>
              <w:top w:val="nil"/>
              <w:left w:val="nil"/>
              <w:bottom w:val="single" w:sz="8" w:space="0" w:color="000000"/>
              <w:right w:val="single" w:sz="4" w:space="0" w:color="000000"/>
            </w:tcBorders>
            <w:shd w:val="clear" w:color="FFFFFF" w:fill="FFFFFF"/>
            <w:vAlign w:val="center"/>
            <w:hideMark/>
          </w:tcPr>
          <w:p w14:paraId="610C080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60" w:type="dxa"/>
            <w:gridSpan w:val="2"/>
            <w:tcBorders>
              <w:top w:val="single" w:sz="4" w:space="0" w:color="000000"/>
              <w:left w:val="nil"/>
              <w:bottom w:val="single" w:sz="8" w:space="0" w:color="000000"/>
              <w:right w:val="single" w:sz="4" w:space="0" w:color="000000"/>
            </w:tcBorders>
            <w:shd w:val="clear" w:color="FFFFFF" w:fill="FFFFFF"/>
            <w:vAlign w:val="center"/>
            <w:hideMark/>
          </w:tcPr>
          <w:p w14:paraId="259D93E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00" w:type="dxa"/>
            <w:tcBorders>
              <w:top w:val="nil"/>
              <w:left w:val="nil"/>
              <w:bottom w:val="single" w:sz="8" w:space="0" w:color="000000"/>
              <w:right w:val="single" w:sz="8" w:space="0" w:color="000000"/>
            </w:tcBorders>
            <w:shd w:val="clear" w:color="FFFFFF" w:fill="FFFFFF"/>
            <w:vAlign w:val="center"/>
            <w:hideMark/>
          </w:tcPr>
          <w:p w14:paraId="293F825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CABEB1B" w14:textId="77777777" w:rsidTr="0024482D">
        <w:trPr>
          <w:trHeight w:val="735"/>
        </w:trPr>
        <w:tc>
          <w:tcPr>
            <w:tcW w:w="500" w:type="dxa"/>
            <w:tcBorders>
              <w:top w:val="nil"/>
              <w:left w:val="nil"/>
              <w:bottom w:val="nil"/>
              <w:right w:val="nil"/>
            </w:tcBorders>
            <w:shd w:val="clear" w:color="FFFFFF" w:fill="FFFFFF"/>
            <w:hideMark/>
          </w:tcPr>
          <w:p w14:paraId="3C09AA0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注：</w:t>
            </w:r>
          </w:p>
        </w:tc>
        <w:tc>
          <w:tcPr>
            <w:tcW w:w="10060" w:type="dxa"/>
            <w:gridSpan w:val="7"/>
            <w:tcBorders>
              <w:top w:val="nil"/>
              <w:left w:val="nil"/>
              <w:bottom w:val="nil"/>
              <w:right w:val="nil"/>
            </w:tcBorders>
            <w:shd w:val="clear" w:color="FFFFFF" w:fill="FFFFFF"/>
            <w:hideMark/>
          </w:tcPr>
          <w:p w14:paraId="59CBDB6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1.在“不含税金额”中填写对应措施费用。除“安全文明施工费”及“施工垃圾场外运输和消纳费”由表4.9-1及表4.9-2带入数据外，其他均应逐项在表“4.12总价措施项目报价组成分析表”中列明施工方案出处及计算方法。</w:t>
            </w:r>
            <w:r w:rsidRPr="0024482D">
              <w:rPr>
                <w:rFonts w:ascii="宋体" w:hAnsi="宋体" w:cs="宋体" w:hint="eastAsia"/>
                <w:kern w:val="0"/>
                <w:sz w:val="18"/>
                <w:szCs w:val="18"/>
              </w:rPr>
              <w:br/>
              <w:t>2.投标人的安全文明施工费、赶工增加费（如有）不得作为让利因素。</w:t>
            </w:r>
          </w:p>
        </w:tc>
      </w:tr>
    </w:tbl>
    <w:p w14:paraId="34EECDEB" w14:textId="77777777" w:rsidR="00F72DFC" w:rsidRPr="0024482D" w:rsidRDefault="00F72DFC" w:rsidP="00F72DFC">
      <w:pPr>
        <w:tabs>
          <w:tab w:val="left" w:pos="720"/>
        </w:tabs>
        <w:spacing w:before="60" w:afterLines="50" w:after="120" w:line="300" w:lineRule="auto"/>
        <w:rPr>
          <w:rFonts w:ascii="宋体" w:hAnsi="宋体" w:cs="Arial" w:hint="eastAsia"/>
          <w:sz w:val="24"/>
        </w:rPr>
      </w:pPr>
    </w:p>
    <w:p w14:paraId="5904CFEC" w14:textId="77777777" w:rsidR="0024482D" w:rsidRDefault="0024482D" w:rsidP="00F72DFC">
      <w:pPr>
        <w:tabs>
          <w:tab w:val="left" w:pos="720"/>
        </w:tabs>
        <w:spacing w:before="60" w:afterLines="50" w:after="120" w:line="300" w:lineRule="auto"/>
        <w:rPr>
          <w:rFonts w:ascii="宋体" w:hAnsi="宋体" w:cs="Arial" w:hint="eastAsia"/>
          <w:sz w:val="24"/>
        </w:rPr>
        <w:sectPr w:rsidR="0024482D" w:rsidSect="0024482D">
          <w:pgSz w:w="11906" w:h="16838" w:code="9"/>
          <w:pgMar w:top="567" w:right="567" w:bottom="567" w:left="567" w:header="567" w:footer="567" w:gutter="0"/>
          <w:cols w:space="720"/>
          <w:docGrid w:linePitch="312"/>
        </w:sectPr>
      </w:pPr>
    </w:p>
    <w:tbl>
      <w:tblPr>
        <w:tblW w:w="15780" w:type="dxa"/>
        <w:tblLook w:val="04A0" w:firstRow="1" w:lastRow="0" w:firstColumn="1" w:lastColumn="0" w:noHBand="0" w:noVBand="1"/>
      </w:tblPr>
      <w:tblGrid>
        <w:gridCol w:w="740"/>
        <w:gridCol w:w="580"/>
        <w:gridCol w:w="1580"/>
        <w:gridCol w:w="3540"/>
        <w:gridCol w:w="1820"/>
        <w:gridCol w:w="1960"/>
        <w:gridCol w:w="300"/>
        <w:gridCol w:w="1280"/>
        <w:gridCol w:w="1240"/>
        <w:gridCol w:w="1620"/>
        <w:gridCol w:w="1120"/>
      </w:tblGrid>
      <w:tr w:rsidR="0024482D" w:rsidRPr="0024482D" w14:paraId="16547129" w14:textId="77777777" w:rsidTr="0024482D">
        <w:trPr>
          <w:trHeight w:val="630"/>
        </w:trPr>
        <w:tc>
          <w:tcPr>
            <w:tcW w:w="15780" w:type="dxa"/>
            <w:gridSpan w:val="11"/>
            <w:tcBorders>
              <w:top w:val="nil"/>
              <w:left w:val="nil"/>
              <w:bottom w:val="nil"/>
              <w:right w:val="nil"/>
            </w:tcBorders>
            <w:shd w:val="clear" w:color="FFFFFF" w:fill="FFFFFF"/>
            <w:vAlign w:val="center"/>
            <w:hideMark/>
          </w:tcPr>
          <w:p w14:paraId="2D399D4D"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安全文明施工费明细表</w:t>
            </w:r>
          </w:p>
        </w:tc>
      </w:tr>
      <w:tr w:rsidR="0024482D" w:rsidRPr="0024482D" w14:paraId="6990076C" w14:textId="77777777" w:rsidTr="0024482D">
        <w:trPr>
          <w:trHeight w:val="390"/>
        </w:trPr>
        <w:tc>
          <w:tcPr>
            <w:tcW w:w="10520" w:type="dxa"/>
            <w:gridSpan w:val="7"/>
            <w:tcBorders>
              <w:top w:val="nil"/>
              <w:left w:val="nil"/>
              <w:bottom w:val="nil"/>
              <w:right w:val="nil"/>
            </w:tcBorders>
            <w:shd w:val="clear" w:color="FFFFFF" w:fill="FFFFFF"/>
            <w:vAlign w:val="center"/>
            <w:hideMark/>
          </w:tcPr>
          <w:p w14:paraId="4085F1BC" w14:textId="626D825F"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工程名称：</w:t>
            </w:r>
            <w:r>
              <w:rPr>
                <w:rFonts w:ascii="宋体" w:hAnsi="宋体" w:cs="宋体" w:hint="eastAsia"/>
                <w:kern w:val="0"/>
                <w:sz w:val="20"/>
                <w:szCs w:val="20"/>
              </w:rPr>
              <w:t>北京语言大学清晏楼东入口改造工程</w:t>
            </w:r>
          </w:p>
        </w:tc>
        <w:tc>
          <w:tcPr>
            <w:tcW w:w="5260" w:type="dxa"/>
            <w:gridSpan w:val="4"/>
            <w:tcBorders>
              <w:top w:val="nil"/>
              <w:left w:val="nil"/>
              <w:bottom w:val="nil"/>
              <w:right w:val="nil"/>
            </w:tcBorders>
            <w:shd w:val="clear" w:color="FFFFFF" w:fill="FFFFFF"/>
            <w:vAlign w:val="center"/>
            <w:hideMark/>
          </w:tcPr>
          <w:p w14:paraId="6D9789D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第 1 页  共 1 页</w:t>
            </w:r>
          </w:p>
        </w:tc>
      </w:tr>
      <w:tr w:rsidR="0024482D" w:rsidRPr="0024482D" w14:paraId="4BDBE6AF" w14:textId="77777777" w:rsidTr="0024482D">
        <w:trPr>
          <w:trHeight w:val="570"/>
        </w:trPr>
        <w:tc>
          <w:tcPr>
            <w:tcW w:w="1320" w:type="dxa"/>
            <w:gridSpan w:val="2"/>
            <w:vMerge w:val="restart"/>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5579A01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序号</w:t>
            </w:r>
          </w:p>
        </w:tc>
        <w:tc>
          <w:tcPr>
            <w:tcW w:w="1580"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35FE59E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项目编码</w:t>
            </w:r>
          </w:p>
        </w:tc>
        <w:tc>
          <w:tcPr>
            <w:tcW w:w="3540"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79CB054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子目名称</w:t>
            </w:r>
          </w:p>
        </w:tc>
        <w:tc>
          <w:tcPr>
            <w:tcW w:w="6600" w:type="dxa"/>
            <w:gridSpan w:val="5"/>
            <w:tcBorders>
              <w:top w:val="single" w:sz="8" w:space="0" w:color="000000"/>
              <w:left w:val="nil"/>
              <w:bottom w:val="single" w:sz="4" w:space="0" w:color="000000"/>
              <w:right w:val="single" w:sz="4" w:space="0" w:color="000000"/>
            </w:tcBorders>
            <w:shd w:val="clear" w:color="FFFFFF" w:fill="FFFFFF"/>
            <w:vAlign w:val="center"/>
            <w:hideMark/>
          </w:tcPr>
          <w:p w14:paraId="7C97186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不含税金额（元）</w:t>
            </w:r>
          </w:p>
        </w:tc>
        <w:tc>
          <w:tcPr>
            <w:tcW w:w="1620"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4B90724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含税金额</w:t>
            </w:r>
            <w:r w:rsidRPr="0024482D">
              <w:rPr>
                <w:rFonts w:ascii="宋体" w:hAnsi="宋体" w:cs="宋体" w:hint="eastAsia"/>
                <w:kern w:val="0"/>
                <w:sz w:val="20"/>
                <w:szCs w:val="20"/>
              </w:rPr>
              <w:br/>
              <w:t>（元）</w:t>
            </w:r>
          </w:p>
        </w:tc>
        <w:tc>
          <w:tcPr>
            <w:tcW w:w="1120" w:type="dxa"/>
            <w:vMerge w:val="restart"/>
            <w:tcBorders>
              <w:top w:val="single" w:sz="8" w:space="0" w:color="000000"/>
              <w:left w:val="single" w:sz="4" w:space="0" w:color="000000"/>
              <w:bottom w:val="single" w:sz="4" w:space="0" w:color="000000"/>
              <w:right w:val="single" w:sz="8" w:space="0" w:color="000000"/>
            </w:tcBorders>
            <w:shd w:val="clear" w:color="FFFFFF" w:fill="FFFFFF"/>
            <w:vAlign w:val="center"/>
            <w:hideMark/>
          </w:tcPr>
          <w:p w14:paraId="7F7BCFB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备注</w:t>
            </w:r>
          </w:p>
        </w:tc>
      </w:tr>
      <w:tr w:rsidR="0024482D" w:rsidRPr="0024482D" w14:paraId="041A1368" w14:textId="77777777" w:rsidTr="0024482D">
        <w:trPr>
          <w:trHeight w:val="570"/>
        </w:trPr>
        <w:tc>
          <w:tcPr>
            <w:tcW w:w="1320" w:type="dxa"/>
            <w:gridSpan w:val="2"/>
            <w:vMerge/>
            <w:tcBorders>
              <w:top w:val="single" w:sz="8" w:space="0" w:color="000000"/>
              <w:left w:val="single" w:sz="8" w:space="0" w:color="000000"/>
              <w:bottom w:val="single" w:sz="4" w:space="0" w:color="000000"/>
              <w:right w:val="single" w:sz="4" w:space="0" w:color="000000"/>
            </w:tcBorders>
            <w:vAlign w:val="center"/>
            <w:hideMark/>
          </w:tcPr>
          <w:p w14:paraId="4E2DADB3" w14:textId="77777777" w:rsidR="0024482D" w:rsidRPr="0024482D" w:rsidRDefault="0024482D" w:rsidP="0024482D">
            <w:pPr>
              <w:widowControl/>
              <w:jc w:val="left"/>
              <w:rPr>
                <w:rFonts w:ascii="宋体" w:hAnsi="宋体" w:cs="宋体" w:hint="eastAsia"/>
                <w:kern w:val="0"/>
                <w:sz w:val="20"/>
                <w:szCs w:val="20"/>
              </w:rPr>
            </w:pPr>
          </w:p>
        </w:tc>
        <w:tc>
          <w:tcPr>
            <w:tcW w:w="1580" w:type="dxa"/>
            <w:vMerge/>
            <w:tcBorders>
              <w:top w:val="single" w:sz="8" w:space="0" w:color="000000"/>
              <w:left w:val="single" w:sz="4" w:space="0" w:color="000000"/>
              <w:bottom w:val="single" w:sz="4" w:space="0" w:color="000000"/>
              <w:right w:val="single" w:sz="4" w:space="0" w:color="000000"/>
            </w:tcBorders>
            <w:vAlign w:val="center"/>
            <w:hideMark/>
          </w:tcPr>
          <w:p w14:paraId="496D9BF8" w14:textId="77777777" w:rsidR="0024482D" w:rsidRPr="0024482D" w:rsidRDefault="0024482D" w:rsidP="0024482D">
            <w:pPr>
              <w:widowControl/>
              <w:jc w:val="left"/>
              <w:rPr>
                <w:rFonts w:ascii="宋体" w:hAnsi="宋体" w:cs="宋体" w:hint="eastAsia"/>
                <w:kern w:val="0"/>
                <w:sz w:val="20"/>
                <w:szCs w:val="20"/>
              </w:rPr>
            </w:pPr>
          </w:p>
        </w:tc>
        <w:tc>
          <w:tcPr>
            <w:tcW w:w="3540" w:type="dxa"/>
            <w:vMerge/>
            <w:tcBorders>
              <w:top w:val="single" w:sz="8" w:space="0" w:color="000000"/>
              <w:left w:val="single" w:sz="4" w:space="0" w:color="000000"/>
              <w:bottom w:val="single" w:sz="4" w:space="0" w:color="000000"/>
              <w:right w:val="single" w:sz="4" w:space="0" w:color="000000"/>
            </w:tcBorders>
            <w:vAlign w:val="center"/>
            <w:hideMark/>
          </w:tcPr>
          <w:p w14:paraId="0D05612C" w14:textId="77777777" w:rsidR="0024482D" w:rsidRPr="0024482D" w:rsidRDefault="0024482D" w:rsidP="0024482D">
            <w:pPr>
              <w:widowControl/>
              <w:jc w:val="left"/>
              <w:rPr>
                <w:rFonts w:ascii="宋体" w:hAnsi="宋体" w:cs="宋体" w:hint="eastAsia"/>
                <w:kern w:val="0"/>
                <w:sz w:val="20"/>
                <w:szCs w:val="20"/>
              </w:rPr>
            </w:pPr>
          </w:p>
        </w:tc>
        <w:tc>
          <w:tcPr>
            <w:tcW w:w="1820" w:type="dxa"/>
            <w:tcBorders>
              <w:top w:val="nil"/>
              <w:left w:val="nil"/>
              <w:bottom w:val="single" w:sz="4" w:space="0" w:color="000000"/>
              <w:right w:val="single" w:sz="4" w:space="0" w:color="000000"/>
            </w:tcBorders>
            <w:shd w:val="clear" w:color="FFFFFF" w:fill="FFFFFF"/>
            <w:vAlign w:val="center"/>
            <w:hideMark/>
          </w:tcPr>
          <w:p w14:paraId="226D93E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实际成本</w:t>
            </w:r>
            <w:r w:rsidRPr="0024482D">
              <w:rPr>
                <w:rFonts w:ascii="宋体" w:hAnsi="宋体" w:cs="宋体" w:hint="eastAsia"/>
                <w:kern w:val="0"/>
                <w:sz w:val="20"/>
                <w:szCs w:val="20"/>
              </w:rPr>
              <w:br/>
              <w:t>（元）</w:t>
            </w:r>
          </w:p>
        </w:tc>
        <w:tc>
          <w:tcPr>
            <w:tcW w:w="1960" w:type="dxa"/>
            <w:tcBorders>
              <w:top w:val="nil"/>
              <w:left w:val="nil"/>
              <w:bottom w:val="single" w:sz="4" w:space="0" w:color="000000"/>
              <w:right w:val="single" w:sz="4" w:space="0" w:color="000000"/>
            </w:tcBorders>
            <w:shd w:val="clear" w:color="FFFFFF" w:fill="FFFFFF"/>
            <w:vAlign w:val="center"/>
            <w:hideMark/>
          </w:tcPr>
          <w:p w14:paraId="60D0B4C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企业管理费</w:t>
            </w:r>
            <w:r w:rsidRPr="0024482D">
              <w:rPr>
                <w:rFonts w:ascii="宋体" w:hAnsi="宋体" w:cs="宋体" w:hint="eastAsia"/>
                <w:kern w:val="0"/>
                <w:sz w:val="20"/>
                <w:szCs w:val="20"/>
              </w:rPr>
              <w:br/>
              <w:t>（元）</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1B318C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利润</w:t>
            </w:r>
            <w:r w:rsidRPr="0024482D">
              <w:rPr>
                <w:rFonts w:ascii="宋体" w:hAnsi="宋体" w:cs="宋体" w:hint="eastAsia"/>
                <w:kern w:val="0"/>
                <w:sz w:val="20"/>
                <w:szCs w:val="20"/>
              </w:rPr>
              <w:br/>
              <w:t>（元）</w:t>
            </w:r>
          </w:p>
        </w:tc>
        <w:tc>
          <w:tcPr>
            <w:tcW w:w="1240" w:type="dxa"/>
            <w:tcBorders>
              <w:top w:val="nil"/>
              <w:left w:val="nil"/>
              <w:bottom w:val="single" w:sz="4" w:space="0" w:color="000000"/>
              <w:right w:val="single" w:sz="4" w:space="0" w:color="000000"/>
            </w:tcBorders>
            <w:shd w:val="clear" w:color="FFFFFF" w:fill="FFFFFF"/>
            <w:vAlign w:val="center"/>
            <w:hideMark/>
          </w:tcPr>
          <w:p w14:paraId="0ECB04E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小计</w:t>
            </w:r>
            <w:r w:rsidRPr="0024482D">
              <w:rPr>
                <w:rFonts w:ascii="宋体" w:hAnsi="宋体" w:cs="宋体" w:hint="eastAsia"/>
                <w:kern w:val="0"/>
                <w:sz w:val="20"/>
                <w:szCs w:val="20"/>
              </w:rPr>
              <w:br/>
              <w:t>（元）</w:t>
            </w:r>
          </w:p>
        </w:tc>
        <w:tc>
          <w:tcPr>
            <w:tcW w:w="1620" w:type="dxa"/>
            <w:vMerge/>
            <w:tcBorders>
              <w:top w:val="single" w:sz="8" w:space="0" w:color="000000"/>
              <w:left w:val="single" w:sz="4" w:space="0" w:color="000000"/>
              <w:bottom w:val="single" w:sz="4" w:space="0" w:color="000000"/>
              <w:right w:val="single" w:sz="4" w:space="0" w:color="000000"/>
            </w:tcBorders>
            <w:vAlign w:val="center"/>
            <w:hideMark/>
          </w:tcPr>
          <w:p w14:paraId="1D88E87E" w14:textId="77777777" w:rsidR="0024482D" w:rsidRPr="0024482D" w:rsidRDefault="0024482D" w:rsidP="0024482D">
            <w:pPr>
              <w:widowControl/>
              <w:jc w:val="left"/>
              <w:rPr>
                <w:rFonts w:ascii="宋体" w:hAnsi="宋体" w:cs="宋体" w:hint="eastAsia"/>
                <w:kern w:val="0"/>
                <w:sz w:val="20"/>
                <w:szCs w:val="20"/>
              </w:rPr>
            </w:pPr>
          </w:p>
        </w:tc>
        <w:tc>
          <w:tcPr>
            <w:tcW w:w="1120" w:type="dxa"/>
            <w:vMerge/>
            <w:tcBorders>
              <w:top w:val="single" w:sz="8" w:space="0" w:color="000000"/>
              <w:left w:val="single" w:sz="4" w:space="0" w:color="000000"/>
              <w:bottom w:val="single" w:sz="4" w:space="0" w:color="000000"/>
              <w:right w:val="single" w:sz="8" w:space="0" w:color="000000"/>
            </w:tcBorders>
            <w:vAlign w:val="center"/>
            <w:hideMark/>
          </w:tcPr>
          <w:p w14:paraId="284BEEEF"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9980A4A" w14:textId="77777777" w:rsidTr="0024482D">
        <w:trPr>
          <w:trHeight w:val="57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767225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w:t>
            </w:r>
          </w:p>
        </w:tc>
        <w:tc>
          <w:tcPr>
            <w:tcW w:w="1580" w:type="dxa"/>
            <w:tcBorders>
              <w:top w:val="nil"/>
              <w:left w:val="nil"/>
              <w:bottom w:val="single" w:sz="4" w:space="0" w:color="000000"/>
              <w:right w:val="single" w:sz="4" w:space="0" w:color="000000"/>
            </w:tcBorders>
            <w:shd w:val="clear" w:color="FFFFFF" w:fill="FFFFFF"/>
            <w:vAlign w:val="center"/>
            <w:hideMark/>
          </w:tcPr>
          <w:p w14:paraId="4A9C7DB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708F3B0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管理目标等级（达标）对应的《图集》标准内项目措施费</w:t>
            </w:r>
          </w:p>
        </w:tc>
        <w:tc>
          <w:tcPr>
            <w:tcW w:w="1820" w:type="dxa"/>
            <w:tcBorders>
              <w:top w:val="nil"/>
              <w:left w:val="nil"/>
              <w:bottom w:val="single" w:sz="4" w:space="0" w:color="000000"/>
              <w:right w:val="single" w:sz="4" w:space="0" w:color="000000"/>
            </w:tcBorders>
            <w:shd w:val="clear" w:color="FFFFFF" w:fill="FFFFFF"/>
            <w:vAlign w:val="center"/>
            <w:hideMark/>
          </w:tcPr>
          <w:p w14:paraId="41D8772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2860C81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3E93D4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45DF95B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2D807D8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355C864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A7AFEB4"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8CF911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1.1</w:t>
            </w:r>
          </w:p>
        </w:tc>
        <w:tc>
          <w:tcPr>
            <w:tcW w:w="1580" w:type="dxa"/>
            <w:tcBorders>
              <w:top w:val="nil"/>
              <w:left w:val="nil"/>
              <w:bottom w:val="single" w:sz="4" w:space="0" w:color="000000"/>
              <w:right w:val="single" w:sz="4" w:space="0" w:color="000000"/>
            </w:tcBorders>
            <w:shd w:val="clear" w:color="FFFFFF" w:fill="FFFFFF"/>
            <w:vAlign w:val="center"/>
            <w:hideMark/>
          </w:tcPr>
          <w:p w14:paraId="6DFD57B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2B1B3B8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安全施工费</w:t>
            </w:r>
          </w:p>
        </w:tc>
        <w:tc>
          <w:tcPr>
            <w:tcW w:w="1820" w:type="dxa"/>
            <w:tcBorders>
              <w:top w:val="nil"/>
              <w:left w:val="nil"/>
              <w:bottom w:val="single" w:sz="4" w:space="0" w:color="000000"/>
              <w:right w:val="single" w:sz="4" w:space="0" w:color="000000"/>
            </w:tcBorders>
            <w:shd w:val="clear" w:color="FFFFFF" w:fill="FFFFFF"/>
            <w:vAlign w:val="center"/>
            <w:hideMark/>
          </w:tcPr>
          <w:p w14:paraId="4EC7BCD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5FA3E47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D81503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54EF791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020648A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461DA62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EDF3E2F"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B8A318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1.2</w:t>
            </w:r>
          </w:p>
        </w:tc>
        <w:tc>
          <w:tcPr>
            <w:tcW w:w="1580" w:type="dxa"/>
            <w:tcBorders>
              <w:top w:val="nil"/>
              <w:left w:val="nil"/>
              <w:bottom w:val="single" w:sz="4" w:space="0" w:color="000000"/>
              <w:right w:val="single" w:sz="4" w:space="0" w:color="000000"/>
            </w:tcBorders>
            <w:shd w:val="clear" w:color="FFFFFF" w:fill="FFFFFF"/>
            <w:vAlign w:val="center"/>
            <w:hideMark/>
          </w:tcPr>
          <w:p w14:paraId="5F9A144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3508CFA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文明施工费</w:t>
            </w:r>
          </w:p>
        </w:tc>
        <w:tc>
          <w:tcPr>
            <w:tcW w:w="1820" w:type="dxa"/>
            <w:tcBorders>
              <w:top w:val="nil"/>
              <w:left w:val="nil"/>
              <w:bottom w:val="single" w:sz="4" w:space="0" w:color="000000"/>
              <w:right w:val="single" w:sz="4" w:space="0" w:color="000000"/>
            </w:tcBorders>
            <w:shd w:val="clear" w:color="FFFFFF" w:fill="FFFFFF"/>
            <w:vAlign w:val="center"/>
            <w:hideMark/>
          </w:tcPr>
          <w:p w14:paraId="2E12BD5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1FF688A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FE429A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7F1FE3F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05790F7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1053EE0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5A8FD5B"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561816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1.3</w:t>
            </w:r>
          </w:p>
        </w:tc>
        <w:tc>
          <w:tcPr>
            <w:tcW w:w="1580" w:type="dxa"/>
            <w:tcBorders>
              <w:top w:val="nil"/>
              <w:left w:val="nil"/>
              <w:bottom w:val="single" w:sz="4" w:space="0" w:color="000000"/>
              <w:right w:val="single" w:sz="4" w:space="0" w:color="000000"/>
            </w:tcBorders>
            <w:shd w:val="clear" w:color="FFFFFF" w:fill="FFFFFF"/>
            <w:vAlign w:val="center"/>
            <w:hideMark/>
          </w:tcPr>
          <w:p w14:paraId="18ADBDF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5C5D37A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环境保护费</w:t>
            </w:r>
          </w:p>
        </w:tc>
        <w:tc>
          <w:tcPr>
            <w:tcW w:w="1820" w:type="dxa"/>
            <w:tcBorders>
              <w:top w:val="nil"/>
              <w:left w:val="nil"/>
              <w:bottom w:val="single" w:sz="4" w:space="0" w:color="000000"/>
              <w:right w:val="single" w:sz="4" w:space="0" w:color="000000"/>
            </w:tcBorders>
            <w:shd w:val="clear" w:color="FFFFFF" w:fill="FFFFFF"/>
            <w:vAlign w:val="center"/>
            <w:hideMark/>
          </w:tcPr>
          <w:p w14:paraId="7F2D88E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10E970A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69306F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317E0A5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4B5F8DB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2BCB69D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39A325C"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F0C5D2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1.4</w:t>
            </w:r>
          </w:p>
        </w:tc>
        <w:tc>
          <w:tcPr>
            <w:tcW w:w="1580" w:type="dxa"/>
            <w:tcBorders>
              <w:top w:val="nil"/>
              <w:left w:val="nil"/>
              <w:bottom w:val="single" w:sz="4" w:space="0" w:color="000000"/>
              <w:right w:val="single" w:sz="4" w:space="0" w:color="000000"/>
            </w:tcBorders>
            <w:shd w:val="clear" w:color="FFFFFF" w:fill="FFFFFF"/>
            <w:vAlign w:val="center"/>
            <w:hideMark/>
          </w:tcPr>
          <w:p w14:paraId="085DA95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0C36F74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临时设施费</w:t>
            </w:r>
          </w:p>
        </w:tc>
        <w:tc>
          <w:tcPr>
            <w:tcW w:w="1820" w:type="dxa"/>
            <w:tcBorders>
              <w:top w:val="nil"/>
              <w:left w:val="nil"/>
              <w:bottom w:val="single" w:sz="4" w:space="0" w:color="000000"/>
              <w:right w:val="single" w:sz="4" w:space="0" w:color="000000"/>
            </w:tcBorders>
            <w:shd w:val="clear" w:color="FFFFFF" w:fill="FFFFFF"/>
            <w:vAlign w:val="center"/>
            <w:hideMark/>
          </w:tcPr>
          <w:p w14:paraId="33B8415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3EB09B4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8429EE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4ED609A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043C7B4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1F51E3B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A24372A" w14:textId="77777777" w:rsidTr="0024482D">
        <w:trPr>
          <w:trHeight w:val="315"/>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D8ABA7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w:t>
            </w:r>
          </w:p>
        </w:tc>
        <w:tc>
          <w:tcPr>
            <w:tcW w:w="1580" w:type="dxa"/>
            <w:tcBorders>
              <w:top w:val="nil"/>
              <w:left w:val="nil"/>
              <w:bottom w:val="single" w:sz="4" w:space="0" w:color="000000"/>
              <w:right w:val="single" w:sz="4" w:space="0" w:color="000000"/>
            </w:tcBorders>
            <w:shd w:val="clear" w:color="FFFFFF" w:fill="FFFFFF"/>
            <w:vAlign w:val="center"/>
            <w:hideMark/>
          </w:tcPr>
          <w:p w14:paraId="7E1FD57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264D5B0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特殊安全文明施工措施费</w:t>
            </w:r>
          </w:p>
        </w:tc>
        <w:tc>
          <w:tcPr>
            <w:tcW w:w="1820" w:type="dxa"/>
            <w:tcBorders>
              <w:top w:val="nil"/>
              <w:left w:val="nil"/>
              <w:bottom w:val="single" w:sz="4" w:space="0" w:color="000000"/>
              <w:right w:val="single" w:sz="4" w:space="0" w:color="000000"/>
            </w:tcBorders>
            <w:shd w:val="clear" w:color="FFFFFF" w:fill="FFFFFF"/>
            <w:vAlign w:val="center"/>
            <w:hideMark/>
          </w:tcPr>
          <w:p w14:paraId="00A8D2F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67B1F78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172509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098B500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408B0BB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314C60A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5C5DFB6" w14:textId="77777777" w:rsidTr="0024482D">
        <w:trPr>
          <w:trHeight w:val="57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A6519F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2.1</w:t>
            </w:r>
          </w:p>
        </w:tc>
        <w:tc>
          <w:tcPr>
            <w:tcW w:w="1580" w:type="dxa"/>
            <w:tcBorders>
              <w:top w:val="nil"/>
              <w:left w:val="nil"/>
              <w:bottom w:val="single" w:sz="4" w:space="0" w:color="000000"/>
              <w:right w:val="single" w:sz="4" w:space="0" w:color="000000"/>
            </w:tcBorders>
            <w:shd w:val="clear" w:color="FFFFFF" w:fill="FFFFFF"/>
            <w:vAlign w:val="center"/>
            <w:hideMark/>
          </w:tcPr>
          <w:p w14:paraId="53A17B5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75064A7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管理目标等级对应的《图集》标准外项目措施费</w:t>
            </w:r>
          </w:p>
        </w:tc>
        <w:tc>
          <w:tcPr>
            <w:tcW w:w="1820" w:type="dxa"/>
            <w:tcBorders>
              <w:top w:val="nil"/>
              <w:left w:val="nil"/>
              <w:bottom w:val="single" w:sz="4" w:space="0" w:color="000000"/>
              <w:right w:val="single" w:sz="4" w:space="0" w:color="000000"/>
            </w:tcBorders>
            <w:shd w:val="clear" w:color="FFFFFF" w:fill="FFFFFF"/>
            <w:vAlign w:val="center"/>
            <w:hideMark/>
          </w:tcPr>
          <w:p w14:paraId="0D63B37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44E8960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9CF599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12ABC1C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6236C32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69EA1F7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E13A34A" w14:textId="77777777" w:rsidTr="0024482D">
        <w:trPr>
          <w:trHeight w:val="57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3242DE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2.2</w:t>
            </w:r>
          </w:p>
        </w:tc>
        <w:tc>
          <w:tcPr>
            <w:tcW w:w="1580" w:type="dxa"/>
            <w:tcBorders>
              <w:top w:val="nil"/>
              <w:left w:val="nil"/>
              <w:bottom w:val="single" w:sz="4" w:space="0" w:color="000000"/>
              <w:right w:val="single" w:sz="4" w:space="0" w:color="000000"/>
            </w:tcBorders>
            <w:shd w:val="clear" w:color="FFFFFF" w:fill="FFFFFF"/>
            <w:vAlign w:val="center"/>
            <w:hideMark/>
          </w:tcPr>
          <w:p w14:paraId="3E018FC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5CF6444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超过一定规模的危大工程对应的安全文明施工增加措施费</w:t>
            </w:r>
          </w:p>
        </w:tc>
        <w:tc>
          <w:tcPr>
            <w:tcW w:w="1820" w:type="dxa"/>
            <w:tcBorders>
              <w:top w:val="nil"/>
              <w:left w:val="nil"/>
              <w:bottom w:val="single" w:sz="4" w:space="0" w:color="000000"/>
              <w:right w:val="single" w:sz="4" w:space="0" w:color="000000"/>
            </w:tcBorders>
            <w:shd w:val="clear" w:color="FFFFFF" w:fill="FFFFFF"/>
            <w:vAlign w:val="center"/>
            <w:hideMark/>
          </w:tcPr>
          <w:p w14:paraId="6EA60FF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73C03F9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154663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0DE2F8A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576A8F0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2DFE411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EB503B0"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26C0D8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2.3</w:t>
            </w:r>
          </w:p>
        </w:tc>
        <w:tc>
          <w:tcPr>
            <w:tcW w:w="1580" w:type="dxa"/>
            <w:tcBorders>
              <w:top w:val="nil"/>
              <w:left w:val="nil"/>
              <w:bottom w:val="single" w:sz="4" w:space="0" w:color="000000"/>
              <w:right w:val="single" w:sz="4" w:space="0" w:color="000000"/>
            </w:tcBorders>
            <w:shd w:val="clear" w:color="FFFFFF" w:fill="FFFFFF"/>
            <w:vAlign w:val="center"/>
            <w:hideMark/>
          </w:tcPr>
          <w:p w14:paraId="264EA32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31D58C6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其他特殊安全文明施工措施费</w:t>
            </w:r>
          </w:p>
        </w:tc>
        <w:tc>
          <w:tcPr>
            <w:tcW w:w="1820" w:type="dxa"/>
            <w:tcBorders>
              <w:top w:val="nil"/>
              <w:left w:val="nil"/>
              <w:bottom w:val="single" w:sz="4" w:space="0" w:color="000000"/>
              <w:right w:val="single" w:sz="4" w:space="0" w:color="000000"/>
            </w:tcBorders>
            <w:shd w:val="clear" w:color="FFFFFF" w:fill="FFFFFF"/>
            <w:vAlign w:val="center"/>
            <w:hideMark/>
          </w:tcPr>
          <w:p w14:paraId="6877E33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5A55B89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5971E0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3167834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6B231B7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3CE2AA8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2E9DD35"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15B606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tcBorders>
              <w:top w:val="nil"/>
              <w:left w:val="nil"/>
              <w:bottom w:val="single" w:sz="4" w:space="0" w:color="000000"/>
              <w:right w:val="single" w:sz="4" w:space="0" w:color="000000"/>
            </w:tcBorders>
            <w:shd w:val="clear" w:color="FFFFFF" w:fill="FFFFFF"/>
            <w:vAlign w:val="center"/>
            <w:hideMark/>
          </w:tcPr>
          <w:p w14:paraId="098F78F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601F574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2D63C1D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6711264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7F680A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66B37BF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0EA763A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46A7155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48BCDE4"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0D7FBB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tcBorders>
              <w:top w:val="nil"/>
              <w:left w:val="nil"/>
              <w:bottom w:val="single" w:sz="4" w:space="0" w:color="000000"/>
              <w:right w:val="single" w:sz="4" w:space="0" w:color="000000"/>
            </w:tcBorders>
            <w:shd w:val="clear" w:color="FFFFFF" w:fill="FFFFFF"/>
            <w:vAlign w:val="center"/>
            <w:hideMark/>
          </w:tcPr>
          <w:p w14:paraId="68E1786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2CD59D4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19FE8E2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55A0F35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AA53EA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50608C6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22F6B35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6D4BEB3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93E2A94"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26651C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tcBorders>
              <w:top w:val="nil"/>
              <w:left w:val="nil"/>
              <w:bottom w:val="single" w:sz="4" w:space="0" w:color="000000"/>
              <w:right w:val="single" w:sz="4" w:space="0" w:color="000000"/>
            </w:tcBorders>
            <w:shd w:val="clear" w:color="FFFFFF" w:fill="FFFFFF"/>
            <w:vAlign w:val="center"/>
            <w:hideMark/>
          </w:tcPr>
          <w:p w14:paraId="3A5B669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5F7B133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0F9CB11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0943B61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5ACB92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4E47636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23BE6C7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5B550F7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60DF6EF"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0F4696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tcBorders>
              <w:top w:val="nil"/>
              <w:left w:val="nil"/>
              <w:bottom w:val="single" w:sz="4" w:space="0" w:color="000000"/>
              <w:right w:val="single" w:sz="4" w:space="0" w:color="000000"/>
            </w:tcBorders>
            <w:shd w:val="clear" w:color="FFFFFF" w:fill="FFFFFF"/>
            <w:vAlign w:val="center"/>
            <w:hideMark/>
          </w:tcPr>
          <w:p w14:paraId="0B7B5A2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163E283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6999999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44A677B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14ABDD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6B6169D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1327738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6B87712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814862D" w14:textId="77777777" w:rsidTr="0024482D">
        <w:trPr>
          <w:trHeight w:val="360"/>
        </w:trPr>
        <w:tc>
          <w:tcPr>
            <w:tcW w:w="1320"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0C7072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tcBorders>
              <w:top w:val="nil"/>
              <w:left w:val="nil"/>
              <w:bottom w:val="single" w:sz="4" w:space="0" w:color="000000"/>
              <w:right w:val="single" w:sz="4" w:space="0" w:color="000000"/>
            </w:tcBorders>
            <w:shd w:val="clear" w:color="FFFFFF" w:fill="FFFFFF"/>
            <w:vAlign w:val="center"/>
            <w:hideMark/>
          </w:tcPr>
          <w:p w14:paraId="0E6AB60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540" w:type="dxa"/>
            <w:tcBorders>
              <w:top w:val="nil"/>
              <w:left w:val="nil"/>
              <w:bottom w:val="single" w:sz="4" w:space="0" w:color="000000"/>
              <w:right w:val="single" w:sz="4" w:space="0" w:color="000000"/>
            </w:tcBorders>
            <w:shd w:val="clear" w:color="FFFFFF" w:fill="FFFFFF"/>
            <w:vAlign w:val="center"/>
            <w:hideMark/>
          </w:tcPr>
          <w:p w14:paraId="2ED5968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52FCF2D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4" w:space="0" w:color="000000"/>
              <w:right w:val="single" w:sz="4" w:space="0" w:color="000000"/>
            </w:tcBorders>
            <w:shd w:val="clear" w:color="FFFFFF" w:fill="FFFFFF"/>
            <w:vAlign w:val="center"/>
            <w:hideMark/>
          </w:tcPr>
          <w:p w14:paraId="4CFDF41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58A984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4" w:space="0" w:color="000000"/>
            </w:tcBorders>
            <w:shd w:val="clear" w:color="FFFFFF" w:fill="FFFFFF"/>
            <w:vAlign w:val="center"/>
            <w:hideMark/>
          </w:tcPr>
          <w:p w14:paraId="70FFFDC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4" w:space="0" w:color="000000"/>
              <w:right w:val="single" w:sz="4" w:space="0" w:color="000000"/>
            </w:tcBorders>
            <w:shd w:val="clear" w:color="FFFFFF" w:fill="FFFFFF"/>
            <w:vAlign w:val="center"/>
            <w:hideMark/>
          </w:tcPr>
          <w:p w14:paraId="27B6D6E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4" w:space="0" w:color="000000"/>
              <w:right w:val="single" w:sz="8" w:space="0" w:color="000000"/>
            </w:tcBorders>
            <w:shd w:val="clear" w:color="FFFFFF" w:fill="FFFFFF"/>
            <w:vAlign w:val="center"/>
            <w:hideMark/>
          </w:tcPr>
          <w:p w14:paraId="2C5EB36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96AF92F" w14:textId="77777777" w:rsidTr="0024482D">
        <w:trPr>
          <w:trHeight w:val="315"/>
        </w:trPr>
        <w:tc>
          <w:tcPr>
            <w:tcW w:w="6440"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566C427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合计</w:t>
            </w:r>
          </w:p>
        </w:tc>
        <w:tc>
          <w:tcPr>
            <w:tcW w:w="1820" w:type="dxa"/>
            <w:tcBorders>
              <w:top w:val="nil"/>
              <w:left w:val="nil"/>
              <w:bottom w:val="single" w:sz="8" w:space="0" w:color="000000"/>
              <w:right w:val="single" w:sz="4" w:space="0" w:color="000000"/>
            </w:tcBorders>
            <w:shd w:val="clear" w:color="FFFFFF" w:fill="FFFFFF"/>
            <w:vAlign w:val="center"/>
            <w:hideMark/>
          </w:tcPr>
          <w:p w14:paraId="123DB79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960" w:type="dxa"/>
            <w:tcBorders>
              <w:top w:val="nil"/>
              <w:left w:val="nil"/>
              <w:bottom w:val="single" w:sz="8" w:space="0" w:color="000000"/>
              <w:right w:val="single" w:sz="4" w:space="0" w:color="000000"/>
            </w:tcBorders>
            <w:shd w:val="clear" w:color="FFFFFF" w:fill="FFFFFF"/>
            <w:vAlign w:val="center"/>
            <w:hideMark/>
          </w:tcPr>
          <w:p w14:paraId="64B86A0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80" w:type="dxa"/>
            <w:gridSpan w:val="2"/>
            <w:tcBorders>
              <w:top w:val="single" w:sz="4" w:space="0" w:color="000000"/>
              <w:left w:val="nil"/>
              <w:bottom w:val="single" w:sz="8" w:space="0" w:color="000000"/>
              <w:right w:val="single" w:sz="4" w:space="0" w:color="000000"/>
            </w:tcBorders>
            <w:shd w:val="clear" w:color="FFFFFF" w:fill="FFFFFF"/>
            <w:vAlign w:val="center"/>
            <w:hideMark/>
          </w:tcPr>
          <w:p w14:paraId="11C8706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8" w:space="0" w:color="000000"/>
              <w:right w:val="single" w:sz="4" w:space="0" w:color="000000"/>
            </w:tcBorders>
            <w:shd w:val="clear" w:color="FFFFFF" w:fill="FFFFFF"/>
            <w:vAlign w:val="center"/>
            <w:hideMark/>
          </w:tcPr>
          <w:p w14:paraId="518CDB6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0" w:type="dxa"/>
            <w:tcBorders>
              <w:top w:val="nil"/>
              <w:left w:val="nil"/>
              <w:bottom w:val="single" w:sz="8" w:space="0" w:color="000000"/>
              <w:right w:val="single" w:sz="4" w:space="0" w:color="000000"/>
            </w:tcBorders>
            <w:shd w:val="clear" w:color="FFFFFF" w:fill="FFFFFF"/>
            <w:vAlign w:val="center"/>
            <w:hideMark/>
          </w:tcPr>
          <w:p w14:paraId="23CB1E1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20" w:type="dxa"/>
            <w:tcBorders>
              <w:top w:val="nil"/>
              <w:left w:val="nil"/>
              <w:bottom w:val="single" w:sz="8" w:space="0" w:color="000000"/>
              <w:right w:val="single" w:sz="8" w:space="0" w:color="000000"/>
            </w:tcBorders>
            <w:shd w:val="clear" w:color="FFFFFF" w:fill="FFFFFF"/>
            <w:vAlign w:val="center"/>
            <w:hideMark/>
          </w:tcPr>
          <w:p w14:paraId="424F5B3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A272216" w14:textId="77777777" w:rsidTr="0024482D">
        <w:trPr>
          <w:trHeight w:val="960"/>
        </w:trPr>
        <w:tc>
          <w:tcPr>
            <w:tcW w:w="740" w:type="dxa"/>
            <w:tcBorders>
              <w:top w:val="nil"/>
              <w:left w:val="nil"/>
              <w:bottom w:val="nil"/>
              <w:right w:val="nil"/>
            </w:tcBorders>
            <w:shd w:val="clear" w:color="FFFFFF" w:fill="FFFFFF"/>
            <w:hideMark/>
          </w:tcPr>
          <w:p w14:paraId="17E686B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注：</w:t>
            </w:r>
          </w:p>
        </w:tc>
        <w:tc>
          <w:tcPr>
            <w:tcW w:w="15040" w:type="dxa"/>
            <w:gridSpan w:val="10"/>
            <w:tcBorders>
              <w:top w:val="nil"/>
              <w:left w:val="nil"/>
              <w:bottom w:val="nil"/>
              <w:right w:val="nil"/>
            </w:tcBorders>
            <w:shd w:val="clear" w:color="FFFFFF" w:fill="FFFFFF"/>
            <w:hideMark/>
          </w:tcPr>
          <w:p w14:paraId="01CB2A6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1.依据表“4.12总价措施项目报价组成分析表”，在“实际成本”“企业管理费”“利润”填写对应数值。并逐项在表“4.12总价措施项目报价组成分析表”中列明施工方案出处及计算方法。</w:t>
            </w:r>
            <w:r w:rsidRPr="0024482D">
              <w:rPr>
                <w:rFonts w:ascii="宋体" w:hAnsi="宋体" w:cs="宋体" w:hint="eastAsia"/>
                <w:kern w:val="0"/>
                <w:sz w:val="18"/>
                <w:szCs w:val="18"/>
              </w:rPr>
              <w:br/>
              <w:t xml:space="preserve">2.“管理目标等级（       ）对应的《图集》标准内项目措施费”中“（       ）”填写要求：招标工程量清单和最高投标限价中填写招标人要求的管理目标等级；投标报价中填报的管理目标等级须与投标函中所填报的管理目标等级一致，且不得低于招标人要求的管理目标等级。 </w:t>
            </w:r>
          </w:p>
        </w:tc>
      </w:tr>
    </w:tbl>
    <w:p w14:paraId="191DF722" w14:textId="77777777" w:rsidR="0024482D" w:rsidRPr="0024482D" w:rsidRDefault="0024482D" w:rsidP="00F72DFC">
      <w:pPr>
        <w:tabs>
          <w:tab w:val="left" w:pos="720"/>
        </w:tabs>
        <w:spacing w:before="60" w:afterLines="50" w:after="120" w:line="300" w:lineRule="auto"/>
        <w:rPr>
          <w:rFonts w:ascii="宋体" w:hAnsi="宋体" w:cs="Arial" w:hint="eastAsia"/>
          <w:sz w:val="24"/>
        </w:rPr>
      </w:pPr>
    </w:p>
    <w:p w14:paraId="28A96F98" w14:textId="77777777" w:rsidR="0024482D" w:rsidRDefault="0024482D" w:rsidP="00F72DFC">
      <w:pPr>
        <w:tabs>
          <w:tab w:val="left" w:pos="720"/>
        </w:tabs>
        <w:spacing w:before="60" w:afterLines="50" w:after="120" w:line="300" w:lineRule="auto"/>
        <w:rPr>
          <w:rFonts w:ascii="宋体" w:hAnsi="宋体" w:cs="Arial" w:hint="eastAsia"/>
          <w:sz w:val="24"/>
        </w:rPr>
        <w:sectPr w:rsidR="0024482D" w:rsidSect="0024482D">
          <w:pgSz w:w="16838" w:h="11906" w:orient="landscape" w:code="9"/>
          <w:pgMar w:top="567" w:right="567" w:bottom="567" w:left="567" w:header="567" w:footer="567" w:gutter="0"/>
          <w:cols w:space="720"/>
          <w:docGrid w:linePitch="312"/>
        </w:sectPr>
      </w:pPr>
    </w:p>
    <w:tbl>
      <w:tblPr>
        <w:tblW w:w="11120" w:type="dxa"/>
        <w:tblLook w:val="04A0" w:firstRow="1" w:lastRow="0" w:firstColumn="1" w:lastColumn="0" w:noHBand="0" w:noVBand="1"/>
      </w:tblPr>
      <w:tblGrid>
        <w:gridCol w:w="1029"/>
        <w:gridCol w:w="851"/>
        <w:gridCol w:w="528"/>
        <w:gridCol w:w="1976"/>
        <w:gridCol w:w="176"/>
        <w:gridCol w:w="956"/>
        <w:gridCol w:w="824"/>
        <w:gridCol w:w="804"/>
        <w:gridCol w:w="987"/>
        <w:gridCol w:w="229"/>
        <w:gridCol w:w="50"/>
        <w:gridCol w:w="230"/>
        <w:gridCol w:w="778"/>
        <w:gridCol w:w="1160"/>
        <w:gridCol w:w="222"/>
        <w:gridCol w:w="320"/>
      </w:tblGrid>
      <w:tr w:rsidR="0024482D" w:rsidRPr="0024482D" w14:paraId="27775757" w14:textId="77777777" w:rsidTr="0024482D">
        <w:trPr>
          <w:gridAfter w:val="1"/>
          <w:wAfter w:w="320" w:type="dxa"/>
          <w:trHeight w:val="675"/>
        </w:trPr>
        <w:tc>
          <w:tcPr>
            <w:tcW w:w="10800" w:type="dxa"/>
            <w:gridSpan w:val="15"/>
            <w:tcBorders>
              <w:top w:val="nil"/>
              <w:left w:val="nil"/>
              <w:bottom w:val="nil"/>
              <w:right w:val="nil"/>
            </w:tcBorders>
            <w:shd w:val="clear" w:color="FFFFFF" w:fill="FFFFFF"/>
            <w:vAlign w:val="center"/>
            <w:hideMark/>
          </w:tcPr>
          <w:p w14:paraId="0BC53462"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施工垃圾场外运输和消纳费明细表</w:t>
            </w:r>
          </w:p>
        </w:tc>
      </w:tr>
      <w:tr w:rsidR="0024482D" w:rsidRPr="0024482D" w14:paraId="4124F119" w14:textId="77777777" w:rsidTr="0024482D">
        <w:trPr>
          <w:gridAfter w:val="1"/>
          <w:wAfter w:w="320" w:type="dxa"/>
          <w:trHeight w:val="570"/>
        </w:trPr>
        <w:tc>
          <w:tcPr>
            <w:tcW w:w="4384" w:type="dxa"/>
            <w:gridSpan w:val="4"/>
            <w:tcBorders>
              <w:top w:val="nil"/>
              <w:left w:val="nil"/>
              <w:bottom w:val="nil"/>
              <w:right w:val="nil"/>
            </w:tcBorders>
            <w:shd w:val="clear" w:color="FFFFFF" w:fill="FFFFFF"/>
            <w:vAlign w:val="center"/>
            <w:hideMark/>
          </w:tcPr>
          <w:p w14:paraId="285E5FE0" w14:textId="18F9550F"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工程名称：</w:t>
            </w:r>
            <w:r>
              <w:rPr>
                <w:rFonts w:ascii="宋体" w:hAnsi="宋体" w:cs="宋体" w:hint="eastAsia"/>
                <w:kern w:val="0"/>
                <w:sz w:val="20"/>
                <w:szCs w:val="20"/>
              </w:rPr>
              <w:t>北京语言大学清晏楼东入口改造工程</w:t>
            </w:r>
          </w:p>
        </w:tc>
        <w:tc>
          <w:tcPr>
            <w:tcW w:w="4026" w:type="dxa"/>
            <w:gridSpan w:val="7"/>
            <w:tcBorders>
              <w:top w:val="nil"/>
              <w:left w:val="nil"/>
              <w:bottom w:val="nil"/>
              <w:right w:val="nil"/>
            </w:tcBorders>
            <w:shd w:val="clear" w:color="FFFFFF" w:fill="FFFFFF"/>
            <w:vAlign w:val="bottom"/>
            <w:hideMark/>
          </w:tcPr>
          <w:p w14:paraId="4790E1D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390" w:type="dxa"/>
            <w:gridSpan w:val="4"/>
            <w:tcBorders>
              <w:top w:val="nil"/>
              <w:left w:val="nil"/>
              <w:bottom w:val="nil"/>
              <w:right w:val="nil"/>
            </w:tcBorders>
            <w:shd w:val="clear" w:color="FFFFFF" w:fill="FFFFFF"/>
            <w:vAlign w:val="center"/>
            <w:hideMark/>
          </w:tcPr>
          <w:p w14:paraId="1C353AF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第 1 页  共 1 页 </w:t>
            </w:r>
          </w:p>
        </w:tc>
      </w:tr>
      <w:tr w:rsidR="0024482D" w:rsidRPr="0024482D" w14:paraId="1836F09B" w14:textId="77777777" w:rsidTr="0024482D">
        <w:trPr>
          <w:gridAfter w:val="1"/>
          <w:wAfter w:w="320" w:type="dxa"/>
          <w:trHeight w:val="570"/>
        </w:trPr>
        <w:tc>
          <w:tcPr>
            <w:tcW w:w="1029" w:type="dxa"/>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4142293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序号</w:t>
            </w:r>
          </w:p>
        </w:tc>
        <w:tc>
          <w:tcPr>
            <w:tcW w:w="1379"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22341AB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项目</w:t>
            </w:r>
            <w:r w:rsidRPr="0024482D">
              <w:rPr>
                <w:rFonts w:ascii="宋体" w:hAnsi="宋体" w:cs="宋体" w:hint="eastAsia"/>
                <w:kern w:val="0"/>
                <w:sz w:val="20"/>
                <w:szCs w:val="20"/>
              </w:rPr>
              <w:br/>
              <w:t>编码</w:t>
            </w:r>
          </w:p>
        </w:tc>
        <w:tc>
          <w:tcPr>
            <w:tcW w:w="3108" w:type="dxa"/>
            <w:gridSpan w:val="3"/>
            <w:tcBorders>
              <w:top w:val="single" w:sz="8" w:space="0" w:color="000000"/>
              <w:left w:val="nil"/>
              <w:bottom w:val="single" w:sz="4" w:space="0" w:color="000000"/>
              <w:right w:val="single" w:sz="4" w:space="0" w:color="000000"/>
            </w:tcBorders>
            <w:shd w:val="clear" w:color="FFFFFF" w:fill="FFFFFF"/>
            <w:vAlign w:val="center"/>
            <w:hideMark/>
          </w:tcPr>
          <w:p w14:paraId="43F1C25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子目名称</w:t>
            </w:r>
          </w:p>
        </w:tc>
        <w:tc>
          <w:tcPr>
            <w:tcW w:w="1628"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2CBA222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计算基础</w:t>
            </w:r>
          </w:p>
        </w:tc>
        <w:tc>
          <w:tcPr>
            <w:tcW w:w="987" w:type="dxa"/>
            <w:tcBorders>
              <w:top w:val="single" w:sz="8" w:space="0" w:color="000000"/>
              <w:left w:val="nil"/>
              <w:bottom w:val="single" w:sz="4" w:space="0" w:color="000000"/>
              <w:right w:val="single" w:sz="4" w:space="0" w:color="000000"/>
            </w:tcBorders>
            <w:shd w:val="clear" w:color="FFFFFF" w:fill="FFFFFF"/>
            <w:vAlign w:val="center"/>
            <w:hideMark/>
          </w:tcPr>
          <w:p w14:paraId="7BBC3C9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费率</w:t>
            </w:r>
            <w:r w:rsidRPr="0024482D">
              <w:rPr>
                <w:rFonts w:ascii="宋体" w:hAnsi="宋体" w:cs="宋体" w:hint="eastAsia"/>
                <w:kern w:val="0"/>
                <w:sz w:val="20"/>
                <w:szCs w:val="20"/>
              </w:rPr>
              <w:br/>
              <w:t>(%)</w:t>
            </w:r>
          </w:p>
        </w:tc>
        <w:tc>
          <w:tcPr>
            <w:tcW w:w="1287" w:type="dxa"/>
            <w:gridSpan w:val="4"/>
            <w:tcBorders>
              <w:top w:val="single" w:sz="8" w:space="0" w:color="000000"/>
              <w:left w:val="nil"/>
              <w:bottom w:val="single" w:sz="4" w:space="0" w:color="000000"/>
              <w:right w:val="single" w:sz="4" w:space="0" w:color="000000"/>
            </w:tcBorders>
            <w:shd w:val="clear" w:color="FFFFFF" w:fill="FFFFFF"/>
            <w:vAlign w:val="center"/>
            <w:hideMark/>
          </w:tcPr>
          <w:p w14:paraId="7F6DE05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不含税金额</w:t>
            </w:r>
            <w:r w:rsidRPr="0024482D">
              <w:rPr>
                <w:rFonts w:ascii="宋体" w:hAnsi="宋体" w:cs="宋体" w:hint="eastAsia"/>
                <w:kern w:val="0"/>
                <w:sz w:val="20"/>
                <w:szCs w:val="20"/>
              </w:rPr>
              <w:br/>
              <w:t>（元）</w:t>
            </w:r>
          </w:p>
        </w:tc>
        <w:tc>
          <w:tcPr>
            <w:tcW w:w="1160" w:type="dxa"/>
            <w:tcBorders>
              <w:top w:val="single" w:sz="8" w:space="0" w:color="000000"/>
              <w:left w:val="nil"/>
              <w:bottom w:val="single" w:sz="4" w:space="0" w:color="000000"/>
              <w:right w:val="single" w:sz="8" w:space="0" w:color="000000"/>
            </w:tcBorders>
            <w:shd w:val="clear" w:color="FFFFFF" w:fill="FFFFFF"/>
            <w:vAlign w:val="center"/>
            <w:hideMark/>
          </w:tcPr>
          <w:p w14:paraId="3545833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备注</w:t>
            </w:r>
          </w:p>
        </w:tc>
        <w:tc>
          <w:tcPr>
            <w:tcW w:w="222" w:type="dxa"/>
            <w:tcBorders>
              <w:top w:val="nil"/>
              <w:left w:val="nil"/>
              <w:bottom w:val="nil"/>
              <w:right w:val="nil"/>
            </w:tcBorders>
            <w:shd w:val="clear" w:color="auto" w:fill="auto"/>
            <w:noWrap/>
            <w:vAlign w:val="bottom"/>
            <w:hideMark/>
          </w:tcPr>
          <w:p w14:paraId="46C89633" w14:textId="77777777" w:rsidR="0024482D" w:rsidRPr="0024482D" w:rsidRDefault="0024482D" w:rsidP="0024482D">
            <w:pPr>
              <w:widowControl/>
              <w:jc w:val="center"/>
              <w:rPr>
                <w:rFonts w:ascii="宋体" w:hAnsi="宋体" w:cs="宋体" w:hint="eastAsia"/>
                <w:kern w:val="0"/>
                <w:sz w:val="20"/>
                <w:szCs w:val="20"/>
              </w:rPr>
            </w:pPr>
          </w:p>
        </w:tc>
      </w:tr>
      <w:tr w:rsidR="0024482D" w:rsidRPr="0024482D" w14:paraId="048BDB40"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0EB9282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04527D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816699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施工垃圾场外运输和消纳费</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7EDE149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28C8779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2DA09F3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0608E62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E71886F"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5A6DF1E7"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0466E05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1.1</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9B87AD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2.1</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54E384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施工垃圾场外运输和消纳费</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14D25E2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6572CDE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05187D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52D5C93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6E94B844"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58A4EF76"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6E605A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0173D69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3FC79E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17DCA5D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06D262F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02BC3B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39FF6A5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69E796C"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2DBABF2E"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A8369C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E7E681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26CF26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689D544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76B629D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456FE9F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71702A1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770C4B89"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1E2688CC"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70451DA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68F769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8C67B6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179808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4D45826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EA899C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252185B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213D6DD"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02697129"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75AA98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C26EC2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C3E3F8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7B18E4A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0508D22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3E73FDC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02DAED8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23D6CC54"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0EC5F80A"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2226F6A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4BD2415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C206B3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62BDC59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25521CE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A2C9F9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7CF3487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C3094B7"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E792ACA"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5BC95D0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570243E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CF50DB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01C739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4E8BF5B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A5F849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6D6D82E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D436B54"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1241B442"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96B66D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38552FA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712FD6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6E9128E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51DBB5E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4DE6CE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1404E22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A643B40"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5DB368B2"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7DAD0FA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33F7FE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61A4D6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1A195BB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59DF49E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622EA0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6478D07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09E2D288"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201FBE4A"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6C464D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75D15F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921B09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C7FE89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420BE0D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CBDAA7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7340811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0CA48F72"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4A139627"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7CD3E75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685FA36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80C0D9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41733B8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7CBF1DF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4AEDF6A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261C682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2AD50AFF"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44FBBED8"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6C7434E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411D65F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FDE9B6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9FCF8B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38DD673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20CD2BF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7A1CF9D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44A9E67A"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1A08153F"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08D54D3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A0034A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4F01C2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A74837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22E560B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4BB8A6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39B9169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0CA466CA"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0008099A"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323DEC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5225C69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E4164D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7DC5F32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2E0E0CB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C0A918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6C7E126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3B95E1E6"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7C4A577D"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F6512A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388F22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7BF6C3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5A8032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098DC25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E654EE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2F91092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6A19D697"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641CA7E8"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B0B412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09D07BC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E290A4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77C649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6A2AE48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A8E887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1916A45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4AA4B6F"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63EF41DF"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3A624D2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683734F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8F72F5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DDECC2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574AE7E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FB087A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6250E49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545F37DF"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2932FC1"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6CBEFC5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5E4CC1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576405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048EDCB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77B6182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FCA129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26383D7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569BD04E"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5571DD91"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539BDCC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1D7173B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47120E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30712B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616581B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E2E532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2237BFF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4FCBB880"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2666A84E"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0C4DE01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2999E3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A57FDC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1CB0561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33E2DE2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21719AC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1E4B432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485CAD06"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602FF519"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B538C1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5F32C47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9A90A1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4F3DE0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3A9A9B8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84E293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4991122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5D715753"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59C6FF1D"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2ADABA2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423CCC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C74802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6C65546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0663AD0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38F2265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3CB5729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7F98098"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59EE8DA3"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235E8B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92D342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637AD0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60F63AC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613A2F4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0346CB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463C867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AFF9472"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2F6F0292"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2FBC973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7101A2C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6CF3E1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78D7AA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49A830E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4685FD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433179B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5C186888"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7F5D7B12"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50C27AB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4FEAE35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11FB20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7FCBBD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75BDE02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04DD37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14B69A8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3C540C02"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BF6B398"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4047534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0B52C0C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0BB7BE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38CF0F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4104CF0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086433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69CCD7F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7286E471"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F171A2B"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0254A17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03C3248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05C2D4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1B41C10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44979FD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7DB8A3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0C533A8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6FF903E3"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79CAABA3"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7453C37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4C7E1F3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D7F83E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FF4EED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327C975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0C68C2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0BFC23D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62F8B1D2"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273E5035"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6F27910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5BF4EE9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E72510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629C480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2083E20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E82E3D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7E6B528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764A9B8C"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2F66345"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1C97CEF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06EB4E5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C29486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6CC823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0EAC8B8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C71136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6901549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731620D4"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193AD133"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314B2A7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BA87C8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9BF3A4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382CEA0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2E1AD5C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688E95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5D6CC6E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3118A33B"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042DDA82"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00783EF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013338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BABF68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2F1D07B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07BD22C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DEBE5B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5DD8DFF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641491E5"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1C9C6C95"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6E24584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035CB98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7470A9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1B6E682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759E481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441068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5DA4574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04B4869A"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433418D"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37FE512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327CAB9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3CEEEC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64AB5A5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1CB5231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C108D6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520ED83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1E8A217C"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272F81E9"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2D669E3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54D024E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023AC7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039C648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21C9E00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8A3EA2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235A6E7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5F4CFA69"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6C2E8141" w14:textId="77777777" w:rsidTr="0024482D">
        <w:trPr>
          <w:gridAfter w:val="1"/>
          <w:wAfter w:w="320" w:type="dxa"/>
          <w:trHeight w:val="315"/>
        </w:trPr>
        <w:tc>
          <w:tcPr>
            <w:tcW w:w="1029" w:type="dxa"/>
            <w:tcBorders>
              <w:top w:val="nil"/>
              <w:left w:val="single" w:sz="8" w:space="0" w:color="000000"/>
              <w:bottom w:val="single" w:sz="4" w:space="0" w:color="000000"/>
              <w:right w:val="single" w:sz="4" w:space="0" w:color="000000"/>
            </w:tcBorders>
            <w:shd w:val="clear" w:color="FFFFFF" w:fill="FFFFFF"/>
            <w:vAlign w:val="center"/>
            <w:hideMark/>
          </w:tcPr>
          <w:p w14:paraId="6497937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79" w:type="dxa"/>
            <w:gridSpan w:val="2"/>
            <w:tcBorders>
              <w:top w:val="nil"/>
              <w:left w:val="nil"/>
              <w:bottom w:val="single" w:sz="4" w:space="0" w:color="000000"/>
              <w:right w:val="single" w:sz="4" w:space="0" w:color="000000"/>
            </w:tcBorders>
            <w:shd w:val="clear" w:color="FFFFFF" w:fill="FFFFFF"/>
            <w:vAlign w:val="center"/>
            <w:hideMark/>
          </w:tcPr>
          <w:p w14:paraId="26015BE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3108"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D2F89A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28" w:type="dxa"/>
            <w:gridSpan w:val="2"/>
            <w:tcBorders>
              <w:top w:val="nil"/>
              <w:left w:val="nil"/>
              <w:bottom w:val="single" w:sz="4" w:space="0" w:color="000000"/>
              <w:right w:val="single" w:sz="4" w:space="0" w:color="000000"/>
            </w:tcBorders>
            <w:shd w:val="clear" w:color="FFFFFF" w:fill="FFFFFF"/>
            <w:vAlign w:val="center"/>
            <w:hideMark/>
          </w:tcPr>
          <w:p w14:paraId="43C1AD1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4" w:space="0" w:color="000000"/>
              <w:right w:val="single" w:sz="4" w:space="0" w:color="000000"/>
            </w:tcBorders>
            <w:shd w:val="clear" w:color="FFFFFF" w:fill="FFFFFF"/>
            <w:vAlign w:val="center"/>
            <w:hideMark/>
          </w:tcPr>
          <w:p w14:paraId="781AB6E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33E8A54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4" w:space="0" w:color="000000"/>
              <w:right w:val="single" w:sz="8" w:space="0" w:color="000000"/>
            </w:tcBorders>
            <w:shd w:val="clear" w:color="FFFFFF" w:fill="FFFFFF"/>
            <w:vAlign w:val="center"/>
            <w:hideMark/>
          </w:tcPr>
          <w:p w14:paraId="7F1A308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2AC53FD4"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AE8FD27" w14:textId="77777777" w:rsidTr="0024482D">
        <w:trPr>
          <w:gridAfter w:val="1"/>
          <w:wAfter w:w="320" w:type="dxa"/>
          <w:trHeight w:val="360"/>
        </w:trPr>
        <w:tc>
          <w:tcPr>
            <w:tcW w:w="5516" w:type="dxa"/>
            <w:gridSpan w:val="6"/>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4F21814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合 计</w:t>
            </w:r>
          </w:p>
        </w:tc>
        <w:tc>
          <w:tcPr>
            <w:tcW w:w="1628" w:type="dxa"/>
            <w:gridSpan w:val="2"/>
            <w:tcBorders>
              <w:top w:val="nil"/>
              <w:left w:val="nil"/>
              <w:bottom w:val="single" w:sz="8" w:space="0" w:color="000000"/>
              <w:right w:val="single" w:sz="4" w:space="0" w:color="000000"/>
            </w:tcBorders>
            <w:shd w:val="clear" w:color="FFFFFF" w:fill="FFFFFF"/>
            <w:vAlign w:val="center"/>
            <w:hideMark/>
          </w:tcPr>
          <w:p w14:paraId="5368E1D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87" w:type="dxa"/>
            <w:tcBorders>
              <w:top w:val="nil"/>
              <w:left w:val="nil"/>
              <w:bottom w:val="single" w:sz="8" w:space="0" w:color="000000"/>
              <w:right w:val="single" w:sz="4" w:space="0" w:color="000000"/>
            </w:tcBorders>
            <w:shd w:val="clear" w:color="FFFFFF" w:fill="FFFFFF"/>
            <w:vAlign w:val="center"/>
            <w:hideMark/>
          </w:tcPr>
          <w:p w14:paraId="79AD1AF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7" w:type="dxa"/>
            <w:gridSpan w:val="4"/>
            <w:tcBorders>
              <w:top w:val="single" w:sz="4" w:space="0" w:color="000000"/>
              <w:left w:val="nil"/>
              <w:bottom w:val="single" w:sz="8" w:space="0" w:color="000000"/>
              <w:right w:val="single" w:sz="4" w:space="0" w:color="000000"/>
            </w:tcBorders>
            <w:shd w:val="clear" w:color="FFFFFF" w:fill="FFFFFF"/>
            <w:vAlign w:val="center"/>
            <w:hideMark/>
          </w:tcPr>
          <w:p w14:paraId="00F1885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160" w:type="dxa"/>
            <w:tcBorders>
              <w:top w:val="nil"/>
              <w:left w:val="nil"/>
              <w:bottom w:val="single" w:sz="8" w:space="0" w:color="000000"/>
              <w:right w:val="single" w:sz="8" w:space="0" w:color="000000"/>
            </w:tcBorders>
            <w:shd w:val="clear" w:color="FFFFFF" w:fill="FFFFFF"/>
            <w:vAlign w:val="center"/>
            <w:hideMark/>
          </w:tcPr>
          <w:p w14:paraId="4D0789F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2" w:type="dxa"/>
            <w:tcBorders>
              <w:top w:val="nil"/>
              <w:left w:val="nil"/>
              <w:bottom w:val="nil"/>
              <w:right w:val="nil"/>
            </w:tcBorders>
            <w:shd w:val="clear" w:color="auto" w:fill="auto"/>
            <w:noWrap/>
            <w:vAlign w:val="bottom"/>
            <w:hideMark/>
          </w:tcPr>
          <w:p w14:paraId="35453402"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F8DDB4B" w14:textId="77777777" w:rsidTr="0024482D">
        <w:trPr>
          <w:gridAfter w:val="1"/>
          <w:wAfter w:w="320" w:type="dxa"/>
          <w:trHeight w:val="630"/>
        </w:trPr>
        <w:tc>
          <w:tcPr>
            <w:tcW w:w="10800" w:type="dxa"/>
            <w:gridSpan w:val="15"/>
            <w:tcBorders>
              <w:top w:val="nil"/>
              <w:left w:val="nil"/>
              <w:bottom w:val="nil"/>
              <w:right w:val="nil"/>
            </w:tcBorders>
            <w:shd w:val="clear" w:color="FFFFFF" w:fill="FFFFFF"/>
            <w:vAlign w:val="center"/>
            <w:hideMark/>
          </w:tcPr>
          <w:p w14:paraId="1744A58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注：按施工方案计算的施工垃圾场外运输和消纳费，若无“计算基础”和“费率”的数值，也可只填“不含税金额”数值，但应在表“4.12总价措施项目报价组成分析表”中列明施工方案出处及计算方法。</w:t>
            </w:r>
          </w:p>
        </w:tc>
      </w:tr>
      <w:tr w:rsidR="0024482D" w:rsidRPr="0024482D" w14:paraId="2C5C94BE" w14:textId="77777777" w:rsidTr="0024482D">
        <w:trPr>
          <w:gridAfter w:val="1"/>
          <w:wAfter w:w="320" w:type="dxa"/>
          <w:trHeight w:val="630"/>
        </w:trPr>
        <w:tc>
          <w:tcPr>
            <w:tcW w:w="10800" w:type="dxa"/>
            <w:gridSpan w:val="15"/>
            <w:tcBorders>
              <w:top w:val="nil"/>
              <w:left w:val="nil"/>
              <w:bottom w:val="nil"/>
              <w:right w:val="nil"/>
            </w:tcBorders>
            <w:shd w:val="clear" w:color="FFFFFF" w:fill="FFFFFF"/>
            <w:vAlign w:val="center"/>
            <w:hideMark/>
          </w:tcPr>
          <w:p w14:paraId="7B2A99D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lastRenderedPageBreak/>
              <w:t>其他项目清单与计价汇总表</w:t>
            </w:r>
          </w:p>
        </w:tc>
      </w:tr>
      <w:tr w:rsidR="0024482D" w:rsidRPr="0024482D" w14:paraId="1326D388" w14:textId="77777777" w:rsidTr="0024482D">
        <w:trPr>
          <w:trHeight w:val="570"/>
        </w:trPr>
        <w:tc>
          <w:tcPr>
            <w:tcW w:w="8360" w:type="dxa"/>
            <w:gridSpan w:val="10"/>
            <w:tcBorders>
              <w:top w:val="nil"/>
              <w:left w:val="nil"/>
              <w:bottom w:val="nil"/>
              <w:right w:val="nil"/>
            </w:tcBorders>
            <w:shd w:val="clear" w:color="FFFFFF" w:fill="FFFFFF"/>
            <w:vAlign w:val="center"/>
            <w:hideMark/>
          </w:tcPr>
          <w:p w14:paraId="76C2FA16" w14:textId="4384ABF5"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工程名称：</w:t>
            </w:r>
            <w:r>
              <w:rPr>
                <w:rFonts w:ascii="宋体" w:hAnsi="宋体" w:cs="宋体" w:hint="eastAsia"/>
                <w:kern w:val="0"/>
                <w:sz w:val="20"/>
                <w:szCs w:val="20"/>
              </w:rPr>
              <w:t>北京语言大学清晏楼东入口改造工程</w:t>
            </w:r>
          </w:p>
        </w:tc>
        <w:tc>
          <w:tcPr>
            <w:tcW w:w="2760" w:type="dxa"/>
            <w:gridSpan w:val="6"/>
            <w:tcBorders>
              <w:top w:val="nil"/>
              <w:left w:val="nil"/>
              <w:bottom w:val="nil"/>
              <w:right w:val="nil"/>
            </w:tcBorders>
            <w:shd w:val="clear" w:color="FFFFFF" w:fill="FFFFFF"/>
            <w:vAlign w:val="center"/>
            <w:hideMark/>
          </w:tcPr>
          <w:p w14:paraId="31011F9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第 1 页  共 1 页</w:t>
            </w:r>
          </w:p>
        </w:tc>
      </w:tr>
      <w:tr w:rsidR="0024482D" w:rsidRPr="0024482D" w14:paraId="5C65A781" w14:textId="77777777" w:rsidTr="0024482D">
        <w:trPr>
          <w:trHeight w:val="360"/>
        </w:trPr>
        <w:tc>
          <w:tcPr>
            <w:tcW w:w="1880" w:type="dxa"/>
            <w:gridSpan w:val="2"/>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538DC7C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序号</w:t>
            </w:r>
          </w:p>
        </w:tc>
        <w:tc>
          <w:tcPr>
            <w:tcW w:w="2680" w:type="dxa"/>
            <w:gridSpan w:val="3"/>
            <w:tcBorders>
              <w:top w:val="single" w:sz="8" w:space="0" w:color="000000"/>
              <w:left w:val="nil"/>
              <w:bottom w:val="single" w:sz="4" w:space="0" w:color="000000"/>
              <w:right w:val="single" w:sz="4" w:space="0" w:color="000000"/>
            </w:tcBorders>
            <w:shd w:val="clear" w:color="FFFFFF" w:fill="FFFFFF"/>
            <w:vAlign w:val="center"/>
            <w:hideMark/>
          </w:tcPr>
          <w:p w14:paraId="0136AA3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子目名称</w:t>
            </w:r>
          </w:p>
        </w:tc>
        <w:tc>
          <w:tcPr>
            <w:tcW w:w="1780"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292CAFF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计量单位</w:t>
            </w:r>
          </w:p>
        </w:tc>
        <w:tc>
          <w:tcPr>
            <w:tcW w:w="2300" w:type="dxa"/>
            <w:gridSpan w:val="5"/>
            <w:tcBorders>
              <w:top w:val="single" w:sz="8" w:space="0" w:color="000000"/>
              <w:left w:val="nil"/>
              <w:bottom w:val="single" w:sz="4" w:space="0" w:color="000000"/>
              <w:right w:val="single" w:sz="4" w:space="0" w:color="000000"/>
            </w:tcBorders>
            <w:shd w:val="clear" w:color="FFFFFF" w:fill="FFFFFF"/>
            <w:vAlign w:val="center"/>
            <w:hideMark/>
          </w:tcPr>
          <w:p w14:paraId="3266474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不含税金额（元）</w:t>
            </w:r>
          </w:p>
        </w:tc>
        <w:tc>
          <w:tcPr>
            <w:tcW w:w="2480" w:type="dxa"/>
            <w:gridSpan w:val="4"/>
            <w:tcBorders>
              <w:top w:val="single" w:sz="8" w:space="0" w:color="000000"/>
              <w:left w:val="nil"/>
              <w:bottom w:val="single" w:sz="4" w:space="0" w:color="000000"/>
              <w:right w:val="single" w:sz="8" w:space="0" w:color="000000"/>
            </w:tcBorders>
            <w:shd w:val="clear" w:color="FFFFFF" w:fill="FFFFFF"/>
            <w:vAlign w:val="center"/>
            <w:hideMark/>
          </w:tcPr>
          <w:p w14:paraId="18C86F6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备注</w:t>
            </w:r>
          </w:p>
        </w:tc>
      </w:tr>
      <w:tr w:rsidR="0024482D" w:rsidRPr="0024482D" w14:paraId="45C8105D"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42D7D81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D89D2C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暂列金额（不包括计日工）</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5B690A9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项</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67C92AE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32110.09</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2B7F17F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明细详见表4.10-1</w:t>
            </w:r>
          </w:p>
        </w:tc>
      </w:tr>
      <w:tr w:rsidR="0024482D" w:rsidRPr="0024482D" w14:paraId="3F89EB57"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2728964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B19069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暂估价</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6A1FAE6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5C73229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68807.34</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48033EB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0735C32"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291641E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2.1</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5EBC1F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材料和工程设备暂估价</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507DFD2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0C65666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2916883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明细详见表4.10-2</w:t>
            </w:r>
          </w:p>
        </w:tc>
      </w:tr>
      <w:tr w:rsidR="0024482D" w:rsidRPr="0024482D" w14:paraId="47AECA9B"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44A4E44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2.2</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4D7144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专业工程暂估价</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4A32758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0CD3DF0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68807.34</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371F528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明细详见表4.10-3</w:t>
            </w:r>
          </w:p>
        </w:tc>
      </w:tr>
      <w:tr w:rsidR="0024482D" w:rsidRPr="0024482D" w14:paraId="6150D23C"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179F7EE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3</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CD4B25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计日工</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66CAC3E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0BCAE21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014F7BE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明细详见表4.10-4</w:t>
            </w:r>
          </w:p>
        </w:tc>
      </w:tr>
      <w:tr w:rsidR="0024482D" w:rsidRPr="0024482D" w14:paraId="6E9884B7"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749E440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4</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6A4ABF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总承包服务费</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2666F50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56D311F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7A6422D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明细详见表4.10-5</w:t>
            </w:r>
          </w:p>
        </w:tc>
      </w:tr>
      <w:tr w:rsidR="0024482D" w:rsidRPr="0024482D" w14:paraId="2B6C40B4"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6C2843C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FBC5D3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5851DF6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57F5328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749FA43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A8008F3"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72FB082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374233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3978FD8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71A3157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187C100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F4575CF"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4CE450C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DFAED5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4E6F9AF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2A98BB7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405D885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DC9ED6C"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06C5631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D780C0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61714C3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5286C41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171E3AF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6609B53"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46A64F8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546D63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3995282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2A32BCF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7788CE5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242B315"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5333902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C2DE93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0858633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41E2B0B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30A2026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F92D46B"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63DD170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3C93EB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4A76A2E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445558C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193ACB3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F3188AA"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3EEC0C1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099056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097136F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5756161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1C9B5C5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07810AE"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7A54912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952B77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1554AEE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6CC61AD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06FFDAC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B84320C"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3924B2A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FE5DF5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40B7164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4ADE88A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562DF10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4C04600"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5980B90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A47CE2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6FBCDBB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3B4555F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6DFED86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B6B4F6C"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3F4A478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FA7554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7180081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57C459F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22BD18C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E16753B"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6ED2BB9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574B75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09AAC37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7718DEC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1026730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13D935A"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2E9C350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9ABD45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0FFD01C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783A7E7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7712A47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DBD2D1E"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524A96D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28AC52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70BB12D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53CF4EA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5309102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529EB70"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7D788AE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476745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1F595FE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42C1134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040CABD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DB887B2"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643A23B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5782ED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0EA8E8E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00FB019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3878CF6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1546FA2"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7B3A733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C6387C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615CEC7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44E908F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3B08F2B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0FF432D"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7F4B7E2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E348CD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110CF8B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39AD623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4B9C94A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64B50C8"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6BC0E8E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2B360F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169C0AE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7B5AD63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66DA0DA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EA67F9E"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2266E59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081CE8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6EDC1B1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0D08B86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2296CF9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DDAFFB6"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247A86E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B94F4E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6C83035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7925571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288ABF5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170A64F"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0590CF2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F688DB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0912AC2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2C63573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7A15CD4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230C549"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49A9013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3A1412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0C4D2D4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07CF4BA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3696CC8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F5C9084"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340D597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F2ECD5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4187DCD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14300F5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12C8E09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9D2CAA9"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5D20F05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3B22CE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7570685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745F98B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1272667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7789E86" w14:textId="77777777" w:rsidTr="0024482D">
        <w:trPr>
          <w:trHeight w:val="360"/>
        </w:trPr>
        <w:tc>
          <w:tcPr>
            <w:tcW w:w="1880" w:type="dxa"/>
            <w:gridSpan w:val="2"/>
            <w:tcBorders>
              <w:top w:val="nil"/>
              <w:left w:val="single" w:sz="8" w:space="0" w:color="000000"/>
              <w:bottom w:val="single" w:sz="4" w:space="0" w:color="000000"/>
              <w:right w:val="single" w:sz="4" w:space="0" w:color="000000"/>
            </w:tcBorders>
            <w:shd w:val="clear" w:color="FFFFFF" w:fill="FFFFFF"/>
            <w:vAlign w:val="center"/>
            <w:hideMark/>
          </w:tcPr>
          <w:p w14:paraId="36B59BE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68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02A8C9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780" w:type="dxa"/>
            <w:gridSpan w:val="2"/>
            <w:tcBorders>
              <w:top w:val="nil"/>
              <w:left w:val="nil"/>
              <w:bottom w:val="single" w:sz="4" w:space="0" w:color="000000"/>
              <w:right w:val="single" w:sz="4" w:space="0" w:color="000000"/>
            </w:tcBorders>
            <w:shd w:val="clear" w:color="FFFFFF" w:fill="FFFFFF"/>
            <w:vAlign w:val="center"/>
            <w:hideMark/>
          </w:tcPr>
          <w:p w14:paraId="2B61368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300" w:type="dxa"/>
            <w:gridSpan w:val="5"/>
            <w:tcBorders>
              <w:top w:val="single" w:sz="4" w:space="0" w:color="000000"/>
              <w:left w:val="nil"/>
              <w:bottom w:val="single" w:sz="4" w:space="0" w:color="000000"/>
              <w:right w:val="single" w:sz="4" w:space="0" w:color="000000"/>
            </w:tcBorders>
            <w:shd w:val="clear" w:color="FFFFFF" w:fill="FFFFFF"/>
            <w:vAlign w:val="center"/>
            <w:hideMark/>
          </w:tcPr>
          <w:p w14:paraId="4B74DA3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4" w:space="0" w:color="000000"/>
              <w:right w:val="single" w:sz="8" w:space="0" w:color="000000"/>
            </w:tcBorders>
            <w:shd w:val="clear" w:color="FFFFFF" w:fill="FFFFFF"/>
            <w:vAlign w:val="center"/>
            <w:hideMark/>
          </w:tcPr>
          <w:p w14:paraId="5CE34FC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4A861A0" w14:textId="77777777" w:rsidTr="0024482D">
        <w:trPr>
          <w:trHeight w:val="360"/>
        </w:trPr>
        <w:tc>
          <w:tcPr>
            <w:tcW w:w="6340" w:type="dxa"/>
            <w:gridSpan w:val="7"/>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09663F9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合计</w:t>
            </w:r>
          </w:p>
        </w:tc>
        <w:tc>
          <w:tcPr>
            <w:tcW w:w="2300" w:type="dxa"/>
            <w:gridSpan w:val="5"/>
            <w:tcBorders>
              <w:top w:val="single" w:sz="4" w:space="0" w:color="000000"/>
              <w:left w:val="nil"/>
              <w:bottom w:val="single" w:sz="8" w:space="0" w:color="000000"/>
              <w:right w:val="single" w:sz="4" w:space="0" w:color="000000"/>
            </w:tcBorders>
            <w:shd w:val="clear" w:color="FFFFFF" w:fill="FFFFFF"/>
            <w:vAlign w:val="center"/>
            <w:hideMark/>
          </w:tcPr>
          <w:p w14:paraId="32A3481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480" w:type="dxa"/>
            <w:gridSpan w:val="4"/>
            <w:tcBorders>
              <w:top w:val="nil"/>
              <w:left w:val="nil"/>
              <w:bottom w:val="single" w:sz="8" w:space="0" w:color="000000"/>
              <w:right w:val="single" w:sz="8" w:space="0" w:color="000000"/>
            </w:tcBorders>
            <w:shd w:val="clear" w:color="FFFFFF" w:fill="FFFFFF"/>
            <w:vAlign w:val="center"/>
            <w:hideMark/>
          </w:tcPr>
          <w:p w14:paraId="3D10B2C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w:t>
            </w:r>
          </w:p>
        </w:tc>
      </w:tr>
      <w:tr w:rsidR="0024482D" w:rsidRPr="0024482D" w14:paraId="071CF53E" w14:textId="77777777" w:rsidTr="0024482D">
        <w:trPr>
          <w:trHeight w:val="360"/>
        </w:trPr>
        <w:tc>
          <w:tcPr>
            <w:tcW w:w="11120" w:type="dxa"/>
            <w:gridSpan w:val="16"/>
            <w:tcBorders>
              <w:top w:val="nil"/>
              <w:left w:val="nil"/>
              <w:bottom w:val="nil"/>
              <w:right w:val="nil"/>
            </w:tcBorders>
            <w:shd w:val="clear" w:color="FFFFFF" w:fill="FFFFFF"/>
            <w:hideMark/>
          </w:tcPr>
          <w:p w14:paraId="0AB61A55" w14:textId="77777777" w:rsidR="0024482D" w:rsidRPr="0024482D" w:rsidRDefault="0024482D" w:rsidP="0024482D">
            <w:pPr>
              <w:widowControl/>
              <w:jc w:val="left"/>
              <w:rPr>
                <w:rFonts w:ascii="黑体" w:eastAsia="黑体" w:hAnsi="黑体" w:cs="宋体" w:hint="eastAsia"/>
                <w:kern w:val="0"/>
                <w:sz w:val="18"/>
                <w:szCs w:val="18"/>
              </w:rPr>
            </w:pPr>
            <w:r w:rsidRPr="0024482D">
              <w:rPr>
                <w:rFonts w:ascii="黑体" w:eastAsia="黑体" w:hAnsi="黑体" w:cs="宋体" w:hint="eastAsia"/>
                <w:kern w:val="0"/>
                <w:sz w:val="18"/>
                <w:szCs w:val="18"/>
              </w:rPr>
              <w:t>注：材料和工程</w:t>
            </w:r>
            <w:proofErr w:type="gramStart"/>
            <w:r w:rsidRPr="0024482D">
              <w:rPr>
                <w:rFonts w:ascii="黑体" w:eastAsia="黑体" w:hAnsi="黑体" w:cs="宋体" w:hint="eastAsia"/>
                <w:kern w:val="0"/>
                <w:sz w:val="18"/>
                <w:szCs w:val="18"/>
              </w:rPr>
              <w:t>设备暂估单价</w:t>
            </w:r>
            <w:proofErr w:type="gramEnd"/>
            <w:r w:rsidRPr="0024482D">
              <w:rPr>
                <w:rFonts w:ascii="黑体" w:eastAsia="黑体" w:hAnsi="黑体" w:cs="宋体" w:hint="eastAsia"/>
                <w:kern w:val="0"/>
                <w:sz w:val="18"/>
                <w:szCs w:val="18"/>
              </w:rPr>
              <w:t>计入清单子目综合单价，此处不汇总。</w:t>
            </w:r>
          </w:p>
        </w:tc>
      </w:tr>
    </w:tbl>
    <w:p w14:paraId="4712CF6A" w14:textId="77777777" w:rsidR="0024482D" w:rsidRPr="0024482D" w:rsidRDefault="0024482D" w:rsidP="00F72DFC">
      <w:pPr>
        <w:tabs>
          <w:tab w:val="left" w:pos="720"/>
        </w:tabs>
        <w:spacing w:before="60" w:afterLines="50" w:after="120" w:line="300" w:lineRule="auto"/>
        <w:rPr>
          <w:rFonts w:ascii="宋体" w:hAnsi="宋体" w:cs="Arial" w:hint="eastAsia"/>
          <w:sz w:val="24"/>
        </w:rPr>
      </w:pPr>
    </w:p>
    <w:tbl>
      <w:tblPr>
        <w:tblW w:w="11100" w:type="dxa"/>
        <w:tblLook w:val="04A0" w:firstRow="1" w:lastRow="0" w:firstColumn="1" w:lastColumn="0" w:noHBand="0" w:noVBand="1"/>
      </w:tblPr>
      <w:tblGrid>
        <w:gridCol w:w="1020"/>
        <w:gridCol w:w="2580"/>
        <w:gridCol w:w="1440"/>
        <w:gridCol w:w="1820"/>
        <w:gridCol w:w="1480"/>
        <w:gridCol w:w="40"/>
        <w:gridCol w:w="1480"/>
        <w:gridCol w:w="1240"/>
      </w:tblGrid>
      <w:tr w:rsidR="0024482D" w:rsidRPr="0024482D" w14:paraId="0D0A7DDA" w14:textId="77777777" w:rsidTr="0024482D">
        <w:trPr>
          <w:trHeight w:val="675"/>
        </w:trPr>
        <w:tc>
          <w:tcPr>
            <w:tcW w:w="11100" w:type="dxa"/>
            <w:gridSpan w:val="8"/>
            <w:tcBorders>
              <w:top w:val="nil"/>
              <w:left w:val="nil"/>
              <w:bottom w:val="nil"/>
              <w:right w:val="nil"/>
            </w:tcBorders>
            <w:shd w:val="clear" w:color="FFFFFF" w:fill="FFFFFF"/>
            <w:vAlign w:val="center"/>
            <w:hideMark/>
          </w:tcPr>
          <w:p w14:paraId="629519C5"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暂列金额明细表</w:t>
            </w:r>
          </w:p>
        </w:tc>
      </w:tr>
      <w:tr w:rsidR="0024482D" w:rsidRPr="0024482D" w14:paraId="339A3B2E" w14:textId="77777777" w:rsidTr="0024482D">
        <w:trPr>
          <w:trHeight w:val="570"/>
        </w:trPr>
        <w:tc>
          <w:tcPr>
            <w:tcW w:w="8340" w:type="dxa"/>
            <w:gridSpan w:val="5"/>
            <w:tcBorders>
              <w:top w:val="nil"/>
              <w:left w:val="nil"/>
              <w:bottom w:val="nil"/>
              <w:right w:val="nil"/>
            </w:tcBorders>
            <w:shd w:val="clear" w:color="FFFFFF" w:fill="FFFFFF"/>
            <w:vAlign w:val="center"/>
            <w:hideMark/>
          </w:tcPr>
          <w:p w14:paraId="668ABB28" w14:textId="621A4196"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工程名称：</w:t>
            </w:r>
            <w:r>
              <w:rPr>
                <w:rFonts w:ascii="宋体" w:hAnsi="宋体" w:cs="宋体" w:hint="eastAsia"/>
                <w:kern w:val="0"/>
                <w:sz w:val="20"/>
                <w:szCs w:val="20"/>
              </w:rPr>
              <w:t>北京语言大学清晏楼东入口改造工程</w:t>
            </w:r>
          </w:p>
        </w:tc>
        <w:tc>
          <w:tcPr>
            <w:tcW w:w="2760" w:type="dxa"/>
            <w:gridSpan w:val="3"/>
            <w:tcBorders>
              <w:top w:val="nil"/>
              <w:left w:val="nil"/>
              <w:bottom w:val="nil"/>
              <w:right w:val="nil"/>
            </w:tcBorders>
            <w:shd w:val="clear" w:color="FFFFFF" w:fill="FFFFFF"/>
            <w:vAlign w:val="center"/>
            <w:hideMark/>
          </w:tcPr>
          <w:p w14:paraId="733AD8C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第 1 页  共 1 页</w:t>
            </w:r>
          </w:p>
        </w:tc>
      </w:tr>
      <w:tr w:rsidR="0024482D" w:rsidRPr="0024482D" w14:paraId="6ECA153E" w14:textId="77777777" w:rsidTr="0024482D">
        <w:trPr>
          <w:trHeight w:val="360"/>
        </w:trPr>
        <w:tc>
          <w:tcPr>
            <w:tcW w:w="102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3EDD303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序号</w:t>
            </w:r>
          </w:p>
        </w:tc>
        <w:tc>
          <w:tcPr>
            <w:tcW w:w="2580"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4690C73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子目名称</w:t>
            </w:r>
          </w:p>
        </w:tc>
        <w:tc>
          <w:tcPr>
            <w:tcW w:w="1440"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3B384DA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计量单位</w:t>
            </w:r>
          </w:p>
        </w:tc>
        <w:tc>
          <w:tcPr>
            <w:tcW w:w="4820" w:type="dxa"/>
            <w:gridSpan w:val="4"/>
            <w:tcBorders>
              <w:top w:val="single" w:sz="8" w:space="0" w:color="000000"/>
              <w:left w:val="nil"/>
              <w:bottom w:val="single" w:sz="4" w:space="0" w:color="000000"/>
              <w:right w:val="single" w:sz="4" w:space="0" w:color="000000"/>
            </w:tcBorders>
            <w:shd w:val="clear" w:color="FFFFFF" w:fill="FFFFFF"/>
            <w:vAlign w:val="center"/>
            <w:hideMark/>
          </w:tcPr>
          <w:p w14:paraId="7A078EA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暂列金额</w:t>
            </w:r>
          </w:p>
        </w:tc>
        <w:tc>
          <w:tcPr>
            <w:tcW w:w="1240" w:type="dxa"/>
            <w:vMerge w:val="restart"/>
            <w:tcBorders>
              <w:top w:val="single" w:sz="8" w:space="0" w:color="000000"/>
              <w:left w:val="single" w:sz="4" w:space="0" w:color="000000"/>
              <w:bottom w:val="single" w:sz="4" w:space="0" w:color="000000"/>
              <w:right w:val="single" w:sz="8" w:space="0" w:color="000000"/>
            </w:tcBorders>
            <w:shd w:val="clear" w:color="FFFFFF" w:fill="FFFFFF"/>
            <w:vAlign w:val="center"/>
            <w:hideMark/>
          </w:tcPr>
          <w:p w14:paraId="0EF8831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备注</w:t>
            </w:r>
          </w:p>
        </w:tc>
      </w:tr>
      <w:tr w:rsidR="0024482D" w:rsidRPr="0024482D" w14:paraId="08F44856" w14:textId="77777777" w:rsidTr="0024482D">
        <w:trPr>
          <w:trHeight w:val="570"/>
        </w:trPr>
        <w:tc>
          <w:tcPr>
            <w:tcW w:w="1020" w:type="dxa"/>
            <w:vMerge/>
            <w:tcBorders>
              <w:top w:val="single" w:sz="8" w:space="0" w:color="000000"/>
              <w:left w:val="single" w:sz="8" w:space="0" w:color="000000"/>
              <w:bottom w:val="single" w:sz="4" w:space="0" w:color="000000"/>
              <w:right w:val="single" w:sz="4" w:space="0" w:color="000000"/>
            </w:tcBorders>
            <w:vAlign w:val="center"/>
            <w:hideMark/>
          </w:tcPr>
          <w:p w14:paraId="599DF072" w14:textId="77777777" w:rsidR="0024482D" w:rsidRPr="0024482D" w:rsidRDefault="0024482D" w:rsidP="0024482D">
            <w:pPr>
              <w:widowControl/>
              <w:jc w:val="left"/>
              <w:rPr>
                <w:rFonts w:ascii="宋体" w:hAnsi="宋体" w:cs="宋体" w:hint="eastAsia"/>
                <w:kern w:val="0"/>
                <w:sz w:val="20"/>
                <w:szCs w:val="20"/>
              </w:rPr>
            </w:pPr>
          </w:p>
        </w:tc>
        <w:tc>
          <w:tcPr>
            <w:tcW w:w="2580" w:type="dxa"/>
            <w:vMerge/>
            <w:tcBorders>
              <w:top w:val="single" w:sz="8" w:space="0" w:color="000000"/>
              <w:left w:val="single" w:sz="4" w:space="0" w:color="000000"/>
              <w:bottom w:val="single" w:sz="4" w:space="0" w:color="000000"/>
              <w:right w:val="single" w:sz="4" w:space="0" w:color="000000"/>
            </w:tcBorders>
            <w:vAlign w:val="center"/>
            <w:hideMark/>
          </w:tcPr>
          <w:p w14:paraId="1B1E283F" w14:textId="77777777" w:rsidR="0024482D" w:rsidRPr="0024482D" w:rsidRDefault="0024482D" w:rsidP="0024482D">
            <w:pPr>
              <w:widowControl/>
              <w:jc w:val="left"/>
              <w:rPr>
                <w:rFonts w:ascii="宋体" w:hAnsi="宋体" w:cs="宋体" w:hint="eastAsia"/>
                <w:kern w:val="0"/>
                <w:sz w:val="20"/>
                <w:szCs w:val="20"/>
              </w:rPr>
            </w:pPr>
          </w:p>
        </w:tc>
        <w:tc>
          <w:tcPr>
            <w:tcW w:w="1440" w:type="dxa"/>
            <w:vMerge/>
            <w:tcBorders>
              <w:top w:val="single" w:sz="8" w:space="0" w:color="000000"/>
              <w:left w:val="single" w:sz="4" w:space="0" w:color="000000"/>
              <w:bottom w:val="single" w:sz="4" w:space="0" w:color="000000"/>
              <w:right w:val="single" w:sz="4" w:space="0" w:color="000000"/>
            </w:tcBorders>
            <w:vAlign w:val="center"/>
            <w:hideMark/>
          </w:tcPr>
          <w:p w14:paraId="6EFAC2C3" w14:textId="77777777" w:rsidR="0024482D" w:rsidRPr="0024482D" w:rsidRDefault="0024482D" w:rsidP="0024482D">
            <w:pPr>
              <w:widowControl/>
              <w:jc w:val="left"/>
              <w:rPr>
                <w:rFonts w:ascii="宋体" w:hAnsi="宋体" w:cs="宋体" w:hint="eastAsia"/>
                <w:kern w:val="0"/>
                <w:sz w:val="20"/>
                <w:szCs w:val="20"/>
              </w:rPr>
            </w:pPr>
          </w:p>
        </w:tc>
        <w:tc>
          <w:tcPr>
            <w:tcW w:w="1820" w:type="dxa"/>
            <w:tcBorders>
              <w:top w:val="nil"/>
              <w:left w:val="nil"/>
              <w:bottom w:val="single" w:sz="4" w:space="0" w:color="000000"/>
              <w:right w:val="single" w:sz="4" w:space="0" w:color="000000"/>
            </w:tcBorders>
            <w:shd w:val="clear" w:color="FFFFFF" w:fill="FFFFFF"/>
            <w:vAlign w:val="center"/>
            <w:hideMark/>
          </w:tcPr>
          <w:p w14:paraId="250EB6C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不含税金额</w:t>
            </w:r>
            <w:r w:rsidRPr="0024482D">
              <w:rPr>
                <w:rFonts w:ascii="宋体" w:hAnsi="宋体" w:cs="宋体" w:hint="eastAsia"/>
                <w:kern w:val="0"/>
                <w:sz w:val="20"/>
                <w:szCs w:val="20"/>
              </w:rPr>
              <w:br/>
              <w:t>（元）</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087384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税金</w:t>
            </w:r>
            <w:r w:rsidRPr="0024482D">
              <w:rPr>
                <w:rFonts w:ascii="宋体" w:hAnsi="宋体" w:cs="宋体" w:hint="eastAsia"/>
                <w:kern w:val="0"/>
                <w:sz w:val="20"/>
                <w:szCs w:val="20"/>
              </w:rPr>
              <w:br/>
              <w:t>（元）</w:t>
            </w:r>
          </w:p>
        </w:tc>
        <w:tc>
          <w:tcPr>
            <w:tcW w:w="1480" w:type="dxa"/>
            <w:tcBorders>
              <w:top w:val="nil"/>
              <w:left w:val="nil"/>
              <w:bottom w:val="single" w:sz="4" w:space="0" w:color="000000"/>
              <w:right w:val="single" w:sz="4" w:space="0" w:color="000000"/>
            </w:tcBorders>
            <w:shd w:val="clear" w:color="FFFFFF" w:fill="FFFFFF"/>
            <w:vAlign w:val="center"/>
            <w:hideMark/>
          </w:tcPr>
          <w:p w14:paraId="1E86CDE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含税金额</w:t>
            </w:r>
            <w:r w:rsidRPr="0024482D">
              <w:rPr>
                <w:rFonts w:ascii="宋体" w:hAnsi="宋体" w:cs="宋体" w:hint="eastAsia"/>
                <w:kern w:val="0"/>
                <w:sz w:val="20"/>
                <w:szCs w:val="20"/>
              </w:rPr>
              <w:br/>
              <w:t>（元）</w:t>
            </w:r>
          </w:p>
        </w:tc>
        <w:tc>
          <w:tcPr>
            <w:tcW w:w="1240" w:type="dxa"/>
            <w:vMerge/>
            <w:tcBorders>
              <w:top w:val="single" w:sz="8" w:space="0" w:color="000000"/>
              <w:left w:val="single" w:sz="4" w:space="0" w:color="000000"/>
              <w:bottom w:val="single" w:sz="4" w:space="0" w:color="000000"/>
              <w:right w:val="single" w:sz="8" w:space="0" w:color="000000"/>
            </w:tcBorders>
            <w:vAlign w:val="center"/>
            <w:hideMark/>
          </w:tcPr>
          <w:p w14:paraId="349666D8"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3F40E0B9"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1E87B2E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w:t>
            </w:r>
          </w:p>
        </w:tc>
        <w:tc>
          <w:tcPr>
            <w:tcW w:w="2580" w:type="dxa"/>
            <w:tcBorders>
              <w:top w:val="nil"/>
              <w:left w:val="nil"/>
              <w:bottom w:val="single" w:sz="4" w:space="0" w:color="000000"/>
              <w:right w:val="single" w:sz="4" w:space="0" w:color="000000"/>
            </w:tcBorders>
            <w:shd w:val="clear" w:color="FFFFFF" w:fill="FFFFFF"/>
            <w:vAlign w:val="center"/>
            <w:hideMark/>
          </w:tcPr>
          <w:p w14:paraId="56E63EF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暂列金额</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5A09C89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项</w:t>
            </w:r>
          </w:p>
        </w:tc>
        <w:tc>
          <w:tcPr>
            <w:tcW w:w="1820" w:type="dxa"/>
            <w:tcBorders>
              <w:top w:val="nil"/>
              <w:left w:val="nil"/>
              <w:bottom w:val="single" w:sz="4" w:space="0" w:color="000000"/>
              <w:right w:val="single" w:sz="4" w:space="0" w:color="000000"/>
            </w:tcBorders>
            <w:shd w:val="clear" w:color="FFFFFF" w:fill="FFFFFF"/>
            <w:vAlign w:val="center"/>
            <w:hideMark/>
          </w:tcPr>
          <w:p w14:paraId="4462352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32110.09</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69E1E9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2889.91</w:t>
            </w:r>
          </w:p>
        </w:tc>
        <w:tc>
          <w:tcPr>
            <w:tcW w:w="1480" w:type="dxa"/>
            <w:tcBorders>
              <w:top w:val="nil"/>
              <w:left w:val="nil"/>
              <w:bottom w:val="single" w:sz="4" w:space="0" w:color="000000"/>
              <w:right w:val="single" w:sz="4" w:space="0" w:color="000000"/>
            </w:tcBorders>
            <w:shd w:val="clear" w:color="FFFFFF" w:fill="FFFFFF"/>
            <w:vAlign w:val="center"/>
            <w:hideMark/>
          </w:tcPr>
          <w:p w14:paraId="7B095A2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35000</w:t>
            </w:r>
          </w:p>
        </w:tc>
        <w:tc>
          <w:tcPr>
            <w:tcW w:w="1240" w:type="dxa"/>
            <w:tcBorders>
              <w:top w:val="nil"/>
              <w:left w:val="nil"/>
              <w:bottom w:val="single" w:sz="4" w:space="0" w:color="000000"/>
              <w:right w:val="single" w:sz="8" w:space="0" w:color="000000"/>
            </w:tcBorders>
            <w:shd w:val="clear" w:color="FFFFFF" w:fill="FFFFFF"/>
            <w:vAlign w:val="center"/>
            <w:hideMark/>
          </w:tcPr>
          <w:p w14:paraId="30D38FD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9A13D16"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36FA01F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3029EB4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53348D8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2226B33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1B4F9E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56E4C97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2212E32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7F1D080"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49B160B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34D9142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06E68EF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56080E3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E166EC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0DA4D2D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07392FF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5A00EC6"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52D89A1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5A9B304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0E98E7A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1AFC61F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F47083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4312E46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6D0DC4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635FA85"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7863A07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2110BE1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1A595AB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70FACB1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04E27A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31549DC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16354F7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9BF1526"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2FD890F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223D321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20B83DB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5724F57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FE8C6F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6025E68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290A432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A6D3A1A"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029B0E7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11861BB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60E2B97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74F2D81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359930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3E691EF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1D6043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F067E0B"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7B5ADC2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67BC7C7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44FEBE6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7BDBA74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4ADF0B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0FF7874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260E560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6B48EE1"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071E346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2CCC328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30BBFF6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3740C98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B80676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180CDEE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0D0D62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0A0FD5F"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77DA191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0502636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47AC0F4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2ED20A3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ADF363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702F284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C291F4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640A55F"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2B24E98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4220770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72821E5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04D35D5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BB12CD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1713456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95B14F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8C407B3"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4914EC3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42B7482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0C59081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4E9946F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943F99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6FCB3F3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344281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4CF2DF0"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2368411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7195A16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145E30B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7C804BD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0EBB75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4DE4DB2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FB8EFA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2A41AD5"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2B22409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5C14594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13B2387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372CD2C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D9EA97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5AD8AC5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557C16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2F95BAE"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7CA64BF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12BD6D32"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0812D3A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554DB7B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18E5E8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6DCCE92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918AED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7970BF0"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633F04A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03A2E1A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1AB85D4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2DDE2AF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F22B02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30CC960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3A40D1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D7202AD"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38B1D53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194CC54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313997D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098261B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9EC01D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1E10B80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0270D39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60F5E61"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59DD70E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1F4043E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7F79B86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7BA520A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8E3D9C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2826790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6FE54F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EC9A9DB"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56A47B5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7F1D8D9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2BCE3F9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226A340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F5B0F3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43648C6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036BEF5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3E826FE"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79861AC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28BF78C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548839D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091FA9A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EBC162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30AAAFA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1F20AF0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2E6A4A2"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3C2CAAA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189A997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7DFF105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3D2217A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FF2DAF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02C6A8B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1A42774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710EBDA"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65468A0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5E2B258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384CD41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76703FF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B5355A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570AB16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0458BC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3E2797BB"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7F34BC6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252C635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32EC6CD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3318DC6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BCB78B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27E3BC0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6B162C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AEA19A4"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0FF4AB3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38582A8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2963571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6310674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757779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4193E9C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27C057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210B3DF"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11E6950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55EEF47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4B2586C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79B011F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2AE789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2A5416F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7700BAF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5169DB1"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05D169D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4DD5883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13D7612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48B7C1D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C94C57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0268A7C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03F9113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7F70ADC"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4FAC3B9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1D764E6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5EAA636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49B3BFF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FD8D30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0C2595E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18F3B1C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40E9DB7"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3B687A4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3227E64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3FB9647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4650180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9B7770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5E5D116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37113B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106EDBC"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0FC5327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1B2E204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53981E5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0DD13A2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EB0299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3737FCF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79EF6BC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910AFFB"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31DB3EE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43091CA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4F9C17D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324C6F2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950D3E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6CDF241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779070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8768F6D" w14:textId="77777777" w:rsidTr="0024482D">
        <w:trPr>
          <w:trHeight w:val="360"/>
        </w:trPr>
        <w:tc>
          <w:tcPr>
            <w:tcW w:w="1020" w:type="dxa"/>
            <w:tcBorders>
              <w:top w:val="nil"/>
              <w:left w:val="single" w:sz="8" w:space="0" w:color="000000"/>
              <w:bottom w:val="single" w:sz="4" w:space="0" w:color="000000"/>
              <w:right w:val="single" w:sz="4" w:space="0" w:color="000000"/>
            </w:tcBorders>
            <w:shd w:val="clear" w:color="FFFFFF" w:fill="FFFFFF"/>
            <w:vAlign w:val="center"/>
            <w:hideMark/>
          </w:tcPr>
          <w:p w14:paraId="603BE86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580" w:type="dxa"/>
            <w:tcBorders>
              <w:top w:val="nil"/>
              <w:left w:val="nil"/>
              <w:bottom w:val="single" w:sz="4" w:space="0" w:color="000000"/>
              <w:right w:val="single" w:sz="4" w:space="0" w:color="000000"/>
            </w:tcBorders>
            <w:shd w:val="clear" w:color="FFFFFF" w:fill="FFFFFF"/>
            <w:vAlign w:val="center"/>
            <w:hideMark/>
          </w:tcPr>
          <w:p w14:paraId="754EB3E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40" w:type="dxa"/>
            <w:tcBorders>
              <w:top w:val="single" w:sz="4" w:space="0" w:color="000000"/>
              <w:left w:val="nil"/>
              <w:bottom w:val="single" w:sz="4" w:space="0" w:color="000000"/>
              <w:right w:val="single" w:sz="4" w:space="0" w:color="000000"/>
            </w:tcBorders>
            <w:shd w:val="clear" w:color="FFFFFF" w:fill="FFFFFF"/>
            <w:vAlign w:val="center"/>
            <w:hideMark/>
          </w:tcPr>
          <w:p w14:paraId="675920A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820" w:type="dxa"/>
            <w:tcBorders>
              <w:top w:val="nil"/>
              <w:left w:val="nil"/>
              <w:bottom w:val="single" w:sz="4" w:space="0" w:color="000000"/>
              <w:right w:val="single" w:sz="4" w:space="0" w:color="000000"/>
            </w:tcBorders>
            <w:shd w:val="clear" w:color="FFFFFF" w:fill="FFFFFF"/>
            <w:vAlign w:val="center"/>
            <w:hideMark/>
          </w:tcPr>
          <w:p w14:paraId="614772A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52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D072AE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80" w:type="dxa"/>
            <w:tcBorders>
              <w:top w:val="nil"/>
              <w:left w:val="nil"/>
              <w:bottom w:val="single" w:sz="4" w:space="0" w:color="000000"/>
              <w:right w:val="single" w:sz="4" w:space="0" w:color="000000"/>
            </w:tcBorders>
            <w:shd w:val="clear" w:color="FFFFFF" w:fill="FFFFFF"/>
            <w:vAlign w:val="center"/>
            <w:hideMark/>
          </w:tcPr>
          <w:p w14:paraId="67064B9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778DDD7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A635CEA" w14:textId="77777777" w:rsidTr="0024482D">
        <w:trPr>
          <w:trHeight w:val="360"/>
        </w:trPr>
        <w:tc>
          <w:tcPr>
            <w:tcW w:w="5040" w:type="dxa"/>
            <w:gridSpan w:val="3"/>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1769170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合计</w:t>
            </w:r>
          </w:p>
        </w:tc>
        <w:tc>
          <w:tcPr>
            <w:tcW w:w="1820" w:type="dxa"/>
            <w:tcBorders>
              <w:top w:val="nil"/>
              <w:left w:val="nil"/>
              <w:bottom w:val="single" w:sz="8" w:space="0" w:color="000000"/>
              <w:right w:val="single" w:sz="4" w:space="0" w:color="000000"/>
            </w:tcBorders>
            <w:shd w:val="clear" w:color="FFFFFF" w:fill="FFFFFF"/>
            <w:vAlign w:val="center"/>
            <w:hideMark/>
          </w:tcPr>
          <w:p w14:paraId="35A6080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32110.09</w:t>
            </w:r>
          </w:p>
        </w:tc>
        <w:tc>
          <w:tcPr>
            <w:tcW w:w="1520" w:type="dxa"/>
            <w:gridSpan w:val="2"/>
            <w:tcBorders>
              <w:top w:val="single" w:sz="4" w:space="0" w:color="000000"/>
              <w:left w:val="nil"/>
              <w:bottom w:val="single" w:sz="8" w:space="0" w:color="000000"/>
              <w:right w:val="single" w:sz="4" w:space="0" w:color="000000"/>
            </w:tcBorders>
            <w:shd w:val="clear" w:color="FFFFFF" w:fill="FFFFFF"/>
            <w:vAlign w:val="center"/>
            <w:hideMark/>
          </w:tcPr>
          <w:p w14:paraId="3D8E676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2889.91</w:t>
            </w:r>
          </w:p>
        </w:tc>
        <w:tc>
          <w:tcPr>
            <w:tcW w:w="1480" w:type="dxa"/>
            <w:tcBorders>
              <w:top w:val="nil"/>
              <w:left w:val="nil"/>
              <w:bottom w:val="single" w:sz="8" w:space="0" w:color="000000"/>
              <w:right w:val="single" w:sz="4" w:space="0" w:color="000000"/>
            </w:tcBorders>
            <w:shd w:val="clear" w:color="FFFFFF" w:fill="FFFFFF"/>
            <w:vAlign w:val="center"/>
            <w:hideMark/>
          </w:tcPr>
          <w:p w14:paraId="1B22C8F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35000</w:t>
            </w:r>
          </w:p>
        </w:tc>
        <w:tc>
          <w:tcPr>
            <w:tcW w:w="1240" w:type="dxa"/>
            <w:tcBorders>
              <w:top w:val="nil"/>
              <w:left w:val="nil"/>
              <w:bottom w:val="single" w:sz="8" w:space="0" w:color="000000"/>
              <w:right w:val="single" w:sz="8" w:space="0" w:color="000000"/>
            </w:tcBorders>
            <w:shd w:val="clear" w:color="FFFFFF" w:fill="FFFFFF"/>
            <w:vAlign w:val="center"/>
            <w:hideMark/>
          </w:tcPr>
          <w:p w14:paraId="20849C0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DE1E448" w14:textId="77777777" w:rsidTr="0024482D">
        <w:trPr>
          <w:trHeight w:val="570"/>
        </w:trPr>
        <w:tc>
          <w:tcPr>
            <w:tcW w:w="11100" w:type="dxa"/>
            <w:gridSpan w:val="8"/>
            <w:tcBorders>
              <w:top w:val="nil"/>
              <w:left w:val="nil"/>
              <w:bottom w:val="nil"/>
              <w:right w:val="nil"/>
            </w:tcBorders>
            <w:shd w:val="clear" w:color="FFFFFF" w:fill="FFFFFF"/>
            <w:hideMark/>
          </w:tcPr>
          <w:p w14:paraId="70F04DB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注：此表由招标人填写，不包括计日工。暂列金额项目部分如不能详列明细，也可只列暂列金额项目总金额，投标人在计取税金前应将上述“暂列金额”的“不含税金额”计入投标价格中。</w:t>
            </w:r>
          </w:p>
        </w:tc>
      </w:tr>
    </w:tbl>
    <w:p w14:paraId="5C6B5F96" w14:textId="77777777" w:rsidR="0024482D" w:rsidRPr="0024482D" w:rsidRDefault="0024482D" w:rsidP="00F72DFC">
      <w:pPr>
        <w:tabs>
          <w:tab w:val="left" w:pos="720"/>
        </w:tabs>
        <w:spacing w:before="60" w:afterLines="50" w:after="120" w:line="300" w:lineRule="auto"/>
        <w:rPr>
          <w:rFonts w:ascii="宋体" w:hAnsi="宋体" w:cs="Arial" w:hint="eastAsia"/>
          <w:sz w:val="24"/>
        </w:rPr>
      </w:pPr>
    </w:p>
    <w:tbl>
      <w:tblPr>
        <w:tblW w:w="10860" w:type="dxa"/>
        <w:tblLook w:val="04A0" w:firstRow="1" w:lastRow="0" w:firstColumn="1" w:lastColumn="0" w:noHBand="0" w:noVBand="1"/>
      </w:tblPr>
      <w:tblGrid>
        <w:gridCol w:w="1081"/>
        <w:gridCol w:w="4181"/>
        <w:gridCol w:w="1315"/>
        <w:gridCol w:w="1199"/>
        <w:gridCol w:w="496"/>
        <w:gridCol w:w="20"/>
        <w:gridCol w:w="2346"/>
        <w:gridCol w:w="222"/>
      </w:tblGrid>
      <w:tr w:rsidR="0024482D" w:rsidRPr="0024482D" w14:paraId="6D8BE36E" w14:textId="77777777" w:rsidTr="0024482D">
        <w:trPr>
          <w:gridAfter w:val="1"/>
          <w:wAfter w:w="36" w:type="dxa"/>
          <w:trHeight w:val="585"/>
        </w:trPr>
        <w:tc>
          <w:tcPr>
            <w:tcW w:w="10824" w:type="dxa"/>
            <w:gridSpan w:val="7"/>
            <w:tcBorders>
              <w:top w:val="nil"/>
              <w:left w:val="nil"/>
              <w:bottom w:val="nil"/>
              <w:right w:val="nil"/>
            </w:tcBorders>
            <w:shd w:val="clear" w:color="FFFFFF" w:fill="FFFFFF"/>
            <w:vAlign w:val="center"/>
            <w:hideMark/>
          </w:tcPr>
          <w:p w14:paraId="121C94FA" w14:textId="77777777" w:rsidR="0024482D" w:rsidRPr="0024482D" w:rsidRDefault="0024482D" w:rsidP="0024482D">
            <w:pPr>
              <w:widowControl/>
              <w:jc w:val="center"/>
              <w:rPr>
                <w:rFonts w:ascii="宋体" w:hAnsi="宋体" w:cs="宋体" w:hint="eastAsia"/>
                <w:b/>
                <w:bCs/>
                <w:kern w:val="0"/>
                <w:sz w:val="40"/>
                <w:szCs w:val="40"/>
              </w:rPr>
            </w:pPr>
            <w:r w:rsidRPr="0024482D">
              <w:rPr>
                <w:rFonts w:ascii="宋体" w:hAnsi="宋体" w:cs="宋体" w:hint="eastAsia"/>
                <w:b/>
                <w:bCs/>
                <w:kern w:val="0"/>
                <w:sz w:val="40"/>
                <w:szCs w:val="40"/>
              </w:rPr>
              <w:lastRenderedPageBreak/>
              <w:t>材料和工程设备暂估价表</w:t>
            </w:r>
          </w:p>
        </w:tc>
      </w:tr>
      <w:tr w:rsidR="0024482D" w:rsidRPr="0024482D" w14:paraId="191EDC22" w14:textId="77777777" w:rsidTr="0024482D">
        <w:trPr>
          <w:gridAfter w:val="1"/>
          <w:wAfter w:w="36" w:type="dxa"/>
          <w:trHeight w:val="735"/>
        </w:trPr>
        <w:tc>
          <w:tcPr>
            <w:tcW w:w="7914" w:type="dxa"/>
            <w:gridSpan w:val="4"/>
            <w:tcBorders>
              <w:top w:val="nil"/>
              <w:left w:val="nil"/>
              <w:bottom w:val="nil"/>
              <w:right w:val="nil"/>
            </w:tcBorders>
            <w:shd w:val="clear" w:color="FFFFFF" w:fill="FFFFFF"/>
            <w:vAlign w:val="center"/>
            <w:hideMark/>
          </w:tcPr>
          <w:p w14:paraId="2AA0DE09" w14:textId="21062D41"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工程名称：</w:t>
            </w:r>
            <w:r>
              <w:rPr>
                <w:rFonts w:ascii="宋体" w:hAnsi="宋体" w:cs="宋体" w:hint="eastAsia"/>
                <w:kern w:val="0"/>
                <w:sz w:val="18"/>
                <w:szCs w:val="18"/>
              </w:rPr>
              <w:t>北京语言大学清晏楼东入口改造工程</w:t>
            </w:r>
          </w:p>
        </w:tc>
        <w:tc>
          <w:tcPr>
            <w:tcW w:w="519" w:type="dxa"/>
            <w:gridSpan w:val="2"/>
            <w:tcBorders>
              <w:top w:val="nil"/>
              <w:left w:val="nil"/>
              <w:bottom w:val="nil"/>
              <w:right w:val="nil"/>
            </w:tcBorders>
            <w:shd w:val="clear" w:color="FFFFFF" w:fill="FFFFFF"/>
            <w:vAlign w:val="center"/>
            <w:hideMark/>
          </w:tcPr>
          <w:p w14:paraId="7872C87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391" w:type="dxa"/>
            <w:tcBorders>
              <w:top w:val="nil"/>
              <w:left w:val="nil"/>
              <w:bottom w:val="nil"/>
              <w:right w:val="nil"/>
            </w:tcBorders>
            <w:shd w:val="clear" w:color="FFFFFF" w:fill="FFFFFF"/>
            <w:vAlign w:val="center"/>
            <w:hideMark/>
          </w:tcPr>
          <w:p w14:paraId="6681B58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第  1  页  共  1  页</w:t>
            </w:r>
          </w:p>
        </w:tc>
      </w:tr>
      <w:tr w:rsidR="0024482D" w:rsidRPr="0024482D" w14:paraId="53A1A7EA" w14:textId="77777777" w:rsidTr="0024482D">
        <w:trPr>
          <w:gridAfter w:val="1"/>
          <w:wAfter w:w="36" w:type="dxa"/>
          <w:trHeight w:val="345"/>
        </w:trPr>
        <w:tc>
          <w:tcPr>
            <w:tcW w:w="1096"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4FEFCC2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序号</w:t>
            </w:r>
          </w:p>
        </w:tc>
        <w:tc>
          <w:tcPr>
            <w:tcW w:w="426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3D770EA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材料和工程设备名称、规格、型号</w:t>
            </w:r>
          </w:p>
        </w:tc>
        <w:tc>
          <w:tcPr>
            <w:tcW w:w="1336"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1B797EB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计量单位</w:t>
            </w:r>
          </w:p>
        </w:tc>
        <w:tc>
          <w:tcPr>
            <w:tcW w:w="1716"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1EFE59B1" w14:textId="77777777" w:rsidR="0024482D" w:rsidRPr="0024482D" w:rsidRDefault="0024482D" w:rsidP="0024482D">
            <w:pPr>
              <w:widowControl/>
              <w:jc w:val="center"/>
              <w:rPr>
                <w:rFonts w:ascii="宋体" w:hAnsi="宋体" w:cs="宋体" w:hint="eastAsia"/>
                <w:kern w:val="0"/>
                <w:sz w:val="18"/>
                <w:szCs w:val="18"/>
              </w:rPr>
            </w:pPr>
            <w:proofErr w:type="gramStart"/>
            <w:r w:rsidRPr="0024482D">
              <w:rPr>
                <w:rFonts w:ascii="宋体" w:hAnsi="宋体" w:cs="宋体" w:hint="eastAsia"/>
                <w:kern w:val="0"/>
                <w:sz w:val="18"/>
                <w:szCs w:val="18"/>
              </w:rPr>
              <w:t>暂估单价</w:t>
            </w:r>
            <w:proofErr w:type="gramEnd"/>
            <w:r w:rsidRPr="0024482D">
              <w:rPr>
                <w:rFonts w:ascii="宋体" w:hAnsi="宋体" w:cs="宋体" w:hint="eastAsia"/>
                <w:kern w:val="0"/>
                <w:sz w:val="18"/>
                <w:szCs w:val="18"/>
              </w:rPr>
              <w:br/>
              <w:t>（元）</w:t>
            </w:r>
          </w:p>
        </w:tc>
        <w:tc>
          <w:tcPr>
            <w:tcW w:w="2411" w:type="dxa"/>
            <w:gridSpan w:val="2"/>
            <w:vMerge w:val="restart"/>
            <w:tcBorders>
              <w:top w:val="single" w:sz="8" w:space="0" w:color="000000"/>
              <w:left w:val="single" w:sz="4" w:space="0" w:color="000000"/>
              <w:bottom w:val="single" w:sz="4" w:space="0" w:color="000000"/>
              <w:right w:val="single" w:sz="8" w:space="0" w:color="000000"/>
            </w:tcBorders>
            <w:shd w:val="clear" w:color="FFFFFF" w:fill="FFFFFF"/>
            <w:vAlign w:val="center"/>
            <w:hideMark/>
          </w:tcPr>
          <w:p w14:paraId="1EC3ABC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备注</w:t>
            </w:r>
          </w:p>
        </w:tc>
      </w:tr>
      <w:tr w:rsidR="0024482D" w:rsidRPr="0024482D" w14:paraId="5EC19293" w14:textId="77777777" w:rsidTr="0024482D">
        <w:trPr>
          <w:trHeight w:val="270"/>
        </w:trPr>
        <w:tc>
          <w:tcPr>
            <w:tcW w:w="1096" w:type="dxa"/>
            <w:vMerge/>
            <w:tcBorders>
              <w:top w:val="single" w:sz="8" w:space="0" w:color="000000"/>
              <w:left w:val="single" w:sz="8" w:space="0" w:color="000000"/>
              <w:bottom w:val="single" w:sz="4" w:space="0" w:color="000000"/>
              <w:right w:val="single" w:sz="4" w:space="0" w:color="000000"/>
            </w:tcBorders>
            <w:vAlign w:val="center"/>
            <w:hideMark/>
          </w:tcPr>
          <w:p w14:paraId="7BB3A5CE" w14:textId="77777777" w:rsidR="0024482D" w:rsidRPr="0024482D" w:rsidRDefault="0024482D" w:rsidP="0024482D">
            <w:pPr>
              <w:widowControl/>
              <w:jc w:val="left"/>
              <w:rPr>
                <w:rFonts w:ascii="宋体" w:hAnsi="宋体" w:cs="宋体" w:hint="eastAsia"/>
                <w:kern w:val="0"/>
                <w:sz w:val="18"/>
                <w:szCs w:val="18"/>
              </w:rPr>
            </w:pPr>
          </w:p>
        </w:tc>
        <w:tc>
          <w:tcPr>
            <w:tcW w:w="4265" w:type="dxa"/>
            <w:vMerge/>
            <w:tcBorders>
              <w:top w:val="single" w:sz="8" w:space="0" w:color="000000"/>
              <w:left w:val="single" w:sz="4" w:space="0" w:color="000000"/>
              <w:bottom w:val="single" w:sz="4" w:space="0" w:color="000000"/>
              <w:right w:val="single" w:sz="4" w:space="0" w:color="000000"/>
            </w:tcBorders>
            <w:vAlign w:val="center"/>
            <w:hideMark/>
          </w:tcPr>
          <w:p w14:paraId="35ECBBF5" w14:textId="77777777" w:rsidR="0024482D" w:rsidRPr="0024482D" w:rsidRDefault="0024482D" w:rsidP="0024482D">
            <w:pPr>
              <w:widowControl/>
              <w:jc w:val="left"/>
              <w:rPr>
                <w:rFonts w:ascii="宋体" w:hAnsi="宋体" w:cs="宋体" w:hint="eastAsia"/>
                <w:kern w:val="0"/>
                <w:sz w:val="18"/>
                <w:szCs w:val="18"/>
              </w:rPr>
            </w:pPr>
          </w:p>
        </w:tc>
        <w:tc>
          <w:tcPr>
            <w:tcW w:w="1336" w:type="dxa"/>
            <w:vMerge/>
            <w:tcBorders>
              <w:top w:val="single" w:sz="8" w:space="0" w:color="000000"/>
              <w:left w:val="single" w:sz="4" w:space="0" w:color="000000"/>
              <w:bottom w:val="single" w:sz="4" w:space="0" w:color="000000"/>
              <w:right w:val="single" w:sz="4" w:space="0" w:color="000000"/>
            </w:tcBorders>
            <w:vAlign w:val="center"/>
            <w:hideMark/>
          </w:tcPr>
          <w:p w14:paraId="55F3840A" w14:textId="77777777" w:rsidR="0024482D" w:rsidRPr="0024482D" w:rsidRDefault="0024482D" w:rsidP="0024482D">
            <w:pPr>
              <w:widowControl/>
              <w:jc w:val="left"/>
              <w:rPr>
                <w:rFonts w:ascii="宋体" w:hAnsi="宋体" w:cs="宋体" w:hint="eastAsia"/>
                <w:kern w:val="0"/>
                <w:sz w:val="18"/>
                <w:szCs w:val="18"/>
              </w:rPr>
            </w:pPr>
          </w:p>
        </w:tc>
        <w:tc>
          <w:tcPr>
            <w:tcW w:w="1716" w:type="dxa"/>
            <w:gridSpan w:val="2"/>
            <w:vMerge/>
            <w:tcBorders>
              <w:top w:val="single" w:sz="8" w:space="0" w:color="000000"/>
              <w:left w:val="single" w:sz="4" w:space="0" w:color="000000"/>
              <w:bottom w:val="single" w:sz="4" w:space="0" w:color="000000"/>
              <w:right w:val="single" w:sz="4" w:space="0" w:color="000000"/>
            </w:tcBorders>
            <w:vAlign w:val="center"/>
            <w:hideMark/>
          </w:tcPr>
          <w:p w14:paraId="7A1D4BE5" w14:textId="77777777" w:rsidR="0024482D" w:rsidRPr="0024482D" w:rsidRDefault="0024482D" w:rsidP="0024482D">
            <w:pPr>
              <w:widowControl/>
              <w:jc w:val="left"/>
              <w:rPr>
                <w:rFonts w:ascii="宋体" w:hAnsi="宋体" w:cs="宋体" w:hint="eastAsia"/>
                <w:kern w:val="0"/>
                <w:sz w:val="18"/>
                <w:szCs w:val="18"/>
              </w:rPr>
            </w:pPr>
          </w:p>
        </w:tc>
        <w:tc>
          <w:tcPr>
            <w:tcW w:w="2411" w:type="dxa"/>
            <w:gridSpan w:val="2"/>
            <w:vMerge/>
            <w:tcBorders>
              <w:top w:val="single" w:sz="8" w:space="0" w:color="000000"/>
              <w:left w:val="single" w:sz="4" w:space="0" w:color="000000"/>
              <w:bottom w:val="single" w:sz="4" w:space="0" w:color="000000"/>
              <w:right w:val="single" w:sz="8" w:space="0" w:color="000000"/>
            </w:tcBorders>
            <w:vAlign w:val="center"/>
            <w:hideMark/>
          </w:tcPr>
          <w:p w14:paraId="50F58F58" w14:textId="77777777" w:rsidR="0024482D" w:rsidRPr="0024482D" w:rsidRDefault="0024482D" w:rsidP="0024482D">
            <w:pPr>
              <w:widowControl/>
              <w:jc w:val="left"/>
              <w:rPr>
                <w:rFonts w:ascii="宋体" w:hAnsi="宋体" w:cs="宋体" w:hint="eastAsia"/>
                <w:kern w:val="0"/>
                <w:sz w:val="18"/>
                <w:szCs w:val="18"/>
              </w:rPr>
            </w:pPr>
          </w:p>
        </w:tc>
        <w:tc>
          <w:tcPr>
            <w:tcW w:w="36" w:type="dxa"/>
            <w:tcBorders>
              <w:top w:val="nil"/>
              <w:left w:val="nil"/>
              <w:bottom w:val="nil"/>
              <w:right w:val="nil"/>
            </w:tcBorders>
            <w:shd w:val="clear" w:color="auto" w:fill="auto"/>
            <w:noWrap/>
            <w:vAlign w:val="bottom"/>
            <w:hideMark/>
          </w:tcPr>
          <w:p w14:paraId="7789063F" w14:textId="77777777" w:rsidR="0024482D" w:rsidRPr="0024482D" w:rsidRDefault="0024482D" w:rsidP="0024482D">
            <w:pPr>
              <w:widowControl/>
              <w:jc w:val="center"/>
              <w:rPr>
                <w:rFonts w:ascii="宋体" w:hAnsi="宋体" w:cs="宋体" w:hint="eastAsia"/>
                <w:kern w:val="0"/>
                <w:sz w:val="18"/>
                <w:szCs w:val="18"/>
              </w:rPr>
            </w:pPr>
          </w:p>
        </w:tc>
      </w:tr>
      <w:tr w:rsidR="0024482D" w:rsidRPr="0024482D" w14:paraId="24E9C149"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4320FCA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w:t>
            </w:r>
          </w:p>
        </w:tc>
        <w:tc>
          <w:tcPr>
            <w:tcW w:w="4265" w:type="dxa"/>
            <w:tcBorders>
              <w:top w:val="nil"/>
              <w:left w:val="nil"/>
              <w:bottom w:val="single" w:sz="4" w:space="0" w:color="000000"/>
              <w:right w:val="single" w:sz="4" w:space="0" w:color="000000"/>
            </w:tcBorders>
            <w:shd w:val="clear" w:color="FFFFFF" w:fill="FFFFFF"/>
            <w:vAlign w:val="center"/>
            <w:hideMark/>
          </w:tcPr>
          <w:p w14:paraId="63885D3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北京语言大学清晏楼东入口改造工程</w:t>
            </w:r>
          </w:p>
        </w:tc>
        <w:tc>
          <w:tcPr>
            <w:tcW w:w="1336" w:type="dxa"/>
            <w:tcBorders>
              <w:top w:val="nil"/>
              <w:left w:val="nil"/>
              <w:bottom w:val="single" w:sz="4" w:space="0" w:color="000000"/>
              <w:right w:val="single" w:sz="4" w:space="0" w:color="000000"/>
            </w:tcBorders>
            <w:shd w:val="clear" w:color="FFFFFF" w:fill="FFFFFF"/>
            <w:vAlign w:val="center"/>
            <w:hideMark/>
          </w:tcPr>
          <w:p w14:paraId="016BFD3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6DCF2D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055D7BE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6E67F332" w14:textId="77777777" w:rsidR="0024482D" w:rsidRPr="0024482D" w:rsidRDefault="0024482D" w:rsidP="0024482D">
            <w:pPr>
              <w:widowControl/>
              <w:jc w:val="left"/>
              <w:rPr>
                <w:rFonts w:eastAsia="Times New Roman"/>
                <w:kern w:val="0"/>
                <w:sz w:val="20"/>
                <w:szCs w:val="20"/>
              </w:rPr>
            </w:pPr>
          </w:p>
        </w:tc>
      </w:tr>
      <w:tr w:rsidR="0024482D" w:rsidRPr="0024482D" w14:paraId="3FCE300A"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36A8CFF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1.1</w:t>
            </w:r>
          </w:p>
        </w:tc>
        <w:tc>
          <w:tcPr>
            <w:tcW w:w="4265" w:type="dxa"/>
            <w:tcBorders>
              <w:top w:val="nil"/>
              <w:left w:val="nil"/>
              <w:bottom w:val="single" w:sz="4" w:space="0" w:color="000000"/>
              <w:right w:val="single" w:sz="4" w:space="0" w:color="000000"/>
            </w:tcBorders>
            <w:shd w:val="clear" w:color="FFFFFF" w:fill="FFFFFF"/>
            <w:vAlign w:val="center"/>
            <w:hideMark/>
          </w:tcPr>
          <w:p w14:paraId="053FAE7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土建工程</w:t>
            </w:r>
          </w:p>
        </w:tc>
        <w:tc>
          <w:tcPr>
            <w:tcW w:w="1336" w:type="dxa"/>
            <w:tcBorders>
              <w:top w:val="nil"/>
              <w:left w:val="nil"/>
              <w:bottom w:val="single" w:sz="4" w:space="0" w:color="000000"/>
              <w:right w:val="single" w:sz="4" w:space="0" w:color="000000"/>
            </w:tcBorders>
            <w:shd w:val="clear" w:color="FFFFFF" w:fill="FFFFFF"/>
            <w:vAlign w:val="center"/>
            <w:hideMark/>
          </w:tcPr>
          <w:p w14:paraId="77141238"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80BE12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5AC8B9A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61882A5E" w14:textId="77777777" w:rsidR="0024482D" w:rsidRPr="0024482D" w:rsidRDefault="0024482D" w:rsidP="0024482D">
            <w:pPr>
              <w:widowControl/>
              <w:jc w:val="left"/>
              <w:rPr>
                <w:rFonts w:eastAsia="Times New Roman"/>
                <w:kern w:val="0"/>
                <w:sz w:val="20"/>
                <w:szCs w:val="20"/>
              </w:rPr>
            </w:pPr>
          </w:p>
        </w:tc>
      </w:tr>
      <w:tr w:rsidR="0024482D" w:rsidRPr="0024482D" w14:paraId="1B2FCA29"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6415CBF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1.2</w:t>
            </w:r>
          </w:p>
        </w:tc>
        <w:tc>
          <w:tcPr>
            <w:tcW w:w="4265" w:type="dxa"/>
            <w:tcBorders>
              <w:top w:val="nil"/>
              <w:left w:val="nil"/>
              <w:bottom w:val="single" w:sz="4" w:space="0" w:color="000000"/>
              <w:right w:val="single" w:sz="4" w:space="0" w:color="000000"/>
            </w:tcBorders>
            <w:shd w:val="clear" w:color="FFFFFF" w:fill="FFFFFF"/>
            <w:vAlign w:val="center"/>
            <w:hideMark/>
          </w:tcPr>
          <w:p w14:paraId="333DD45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电气工程</w:t>
            </w:r>
          </w:p>
        </w:tc>
        <w:tc>
          <w:tcPr>
            <w:tcW w:w="1336" w:type="dxa"/>
            <w:tcBorders>
              <w:top w:val="nil"/>
              <w:left w:val="nil"/>
              <w:bottom w:val="single" w:sz="4" w:space="0" w:color="000000"/>
              <w:right w:val="single" w:sz="4" w:space="0" w:color="000000"/>
            </w:tcBorders>
            <w:shd w:val="clear" w:color="FFFFFF" w:fill="FFFFFF"/>
            <w:vAlign w:val="center"/>
            <w:hideMark/>
          </w:tcPr>
          <w:p w14:paraId="6608B84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79209A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38893CA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03E8F5F1" w14:textId="77777777" w:rsidR="0024482D" w:rsidRPr="0024482D" w:rsidRDefault="0024482D" w:rsidP="0024482D">
            <w:pPr>
              <w:widowControl/>
              <w:jc w:val="left"/>
              <w:rPr>
                <w:rFonts w:eastAsia="Times New Roman"/>
                <w:kern w:val="0"/>
                <w:sz w:val="20"/>
                <w:szCs w:val="20"/>
              </w:rPr>
            </w:pPr>
          </w:p>
        </w:tc>
      </w:tr>
      <w:tr w:rsidR="0024482D" w:rsidRPr="0024482D" w14:paraId="2FBEA40E"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136B55C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1.3</w:t>
            </w:r>
          </w:p>
        </w:tc>
        <w:tc>
          <w:tcPr>
            <w:tcW w:w="4265" w:type="dxa"/>
            <w:tcBorders>
              <w:top w:val="nil"/>
              <w:left w:val="nil"/>
              <w:bottom w:val="single" w:sz="4" w:space="0" w:color="000000"/>
              <w:right w:val="single" w:sz="4" w:space="0" w:color="000000"/>
            </w:tcBorders>
            <w:shd w:val="clear" w:color="FFFFFF" w:fill="FFFFFF"/>
            <w:vAlign w:val="center"/>
            <w:hideMark/>
          </w:tcPr>
          <w:p w14:paraId="17C730D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给排水工程</w:t>
            </w:r>
          </w:p>
        </w:tc>
        <w:tc>
          <w:tcPr>
            <w:tcW w:w="1336" w:type="dxa"/>
            <w:tcBorders>
              <w:top w:val="nil"/>
              <w:left w:val="nil"/>
              <w:bottom w:val="single" w:sz="4" w:space="0" w:color="000000"/>
              <w:right w:val="single" w:sz="4" w:space="0" w:color="000000"/>
            </w:tcBorders>
            <w:shd w:val="clear" w:color="FFFFFF" w:fill="FFFFFF"/>
            <w:vAlign w:val="center"/>
            <w:hideMark/>
          </w:tcPr>
          <w:p w14:paraId="4FA9E87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44741A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7CAF184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64446AB6" w14:textId="77777777" w:rsidR="0024482D" w:rsidRPr="0024482D" w:rsidRDefault="0024482D" w:rsidP="0024482D">
            <w:pPr>
              <w:widowControl/>
              <w:jc w:val="left"/>
              <w:rPr>
                <w:rFonts w:eastAsia="Times New Roman"/>
                <w:kern w:val="0"/>
                <w:sz w:val="20"/>
                <w:szCs w:val="20"/>
              </w:rPr>
            </w:pPr>
          </w:p>
        </w:tc>
      </w:tr>
      <w:tr w:rsidR="0024482D" w:rsidRPr="0024482D" w14:paraId="05C4FB5B"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3FA8820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3E922C2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08B5931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8D7A90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447D223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0F95ED80" w14:textId="77777777" w:rsidR="0024482D" w:rsidRPr="0024482D" w:rsidRDefault="0024482D" w:rsidP="0024482D">
            <w:pPr>
              <w:widowControl/>
              <w:jc w:val="left"/>
              <w:rPr>
                <w:rFonts w:eastAsia="Times New Roman"/>
                <w:kern w:val="0"/>
                <w:sz w:val="20"/>
                <w:szCs w:val="20"/>
              </w:rPr>
            </w:pPr>
          </w:p>
        </w:tc>
      </w:tr>
      <w:tr w:rsidR="0024482D" w:rsidRPr="0024482D" w14:paraId="04A8CD0D"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70EB79D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14AE3E9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7BA503A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489BF6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338008E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51E2CB94" w14:textId="77777777" w:rsidR="0024482D" w:rsidRPr="0024482D" w:rsidRDefault="0024482D" w:rsidP="0024482D">
            <w:pPr>
              <w:widowControl/>
              <w:jc w:val="left"/>
              <w:rPr>
                <w:rFonts w:eastAsia="Times New Roman"/>
                <w:kern w:val="0"/>
                <w:sz w:val="20"/>
                <w:szCs w:val="20"/>
              </w:rPr>
            </w:pPr>
          </w:p>
        </w:tc>
      </w:tr>
      <w:tr w:rsidR="0024482D" w:rsidRPr="0024482D" w14:paraId="28D66482"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5ACF2ED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59457E2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5A06261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8EF29F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4A2A207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4D2BEAAA" w14:textId="77777777" w:rsidR="0024482D" w:rsidRPr="0024482D" w:rsidRDefault="0024482D" w:rsidP="0024482D">
            <w:pPr>
              <w:widowControl/>
              <w:jc w:val="left"/>
              <w:rPr>
                <w:rFonts w:eastAsia="Times New Roman"/>
                <w:kern w:val="0"/>
                <w:sz w:val="20"/>
                <w:szCs w:val="20"/>
              </w:rPr>
            </w:pPr>
          </w:p>
        </w:tc>
      </w:tr>
      <w:tr w:rsidR="0024482D" w:rsidRPr="0024482D" w14:paraId="7E9ED5A7"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43DAA68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3633073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5EA9C7F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2682A0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6121920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5FEC12EC" w14:textId="77777777" w:rsidR="0024482D" w:rsidRPr="0024482D" w:rsidRDefault="0024482D" w:rsidP="0024482D">
            <w:pPr>
              <w:widowControl/>
              <w:jc w:val="left"/>
              <w:rPr>
                <w:rFonts w:eastAsia="Times New Roman"/>
                <w:kern w:val="0"/>
                <w:sz w:val="20"/>
                <w:szCs w:val="20"/>
              </w:rPr>
            </w:pPr>
          </w:p>
        </w:tc>
      </w:tr>
      <w:tr w:rsidR="0024482D" w:rsidRPr="0024482D" w14:paraId="3467F8AC"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2E77536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32C7EB2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3A94918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0A0C76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630DC96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22F537BC" w14:textId="77777777" w:rsidR="0024482D" w:rsidRPr="0024482D" w:rsidRDefault="0024482D" w:rsidP="0024482D">
            <w:pPr>
              <w:widowControl/>
              <w:jc w:val="left"/>
              <w:rPr>
                <w:rFonts w:eastAsia="Times New Roman"/>
                <w:kern w:val="0"/>
                <w:sz w:val="20"/>
                <w:szCs w:val="20"/>
              </w:rPr>
            </w:pPr>
          </w:p>
        </w:tc>
      </w:tr>
      <w:tr w:rsidR="0024482D" w:rsidRPr="0024482D" w14:paraId="4966BDF7"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13BB9C0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1F5C8AB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3C42325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293409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76212DF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71EDC335" w14:textId="77777777" w:rsidR="0024482D" w:rsidRPr="0024482D" w:rsidRDefault="0024482D" w:rsidP="0024482D">
            <w:pPr>
              <w:widowControl/>
              <w:jc w:val="left"/>
              <w:rPr>
                <w:rFonts w:eastAsia="Times New Roman"/>
                <w:kern w:val="0"/>
                <w:sz w:val="20"/>
                <w:szCs w:val="20"/>
              </w:rPr>
            </w:pPr>
          </w:p>
        </w:tc>
      </w:tr>
      <w:tr w:rsidR="0024482D" w:rsidRPr="0024482D" w14:paraId="7D3CE8EC"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0592945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635248E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66C41B6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C5B91C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2FF3B5C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3391D8F4" w14:textId="77777777" w:rsidR="0024482D" w:rsidRPr="0024482D" w:rsidRDefault="0024482D" w:rsidP="0024482D">
            <w:pPr>
              <w:widowControl/>
              <w:jc w:val="left"/>
              <w:rPr>
                <w:rFonts w:eastAsia="Times New Roman"/>
                <w:kern w:val="0"/>
                <w:sz w:val="20"/>
                <w:szCs w:val="20"/>
              </w:rPr>
            </w:pPr>
          </w:p>
        </w:tc>
      </w:tr>
      <w:tr w:rsidR="0024482D" w:rsidRPr="0024482D" w14:paraId="1196CDE3"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24C08F3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0A43C10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6451B17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D110BD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02006ED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65A8A38A" w14:textId="77777777" w:rsidR="0024482D" w:rsidRPr="0024482D" w:rsidRDefault="0024482D" w:rsidP="0024482D">
            <w:pPr>
              <w:widowControl/>
              <w:jc w:val="left"/>
              <w:rPr>
                <w:rFonts w:eastAsia="Times New Roman"/>
                <w:kern w:val="0"/>
                <w:sz w:val="20"/>
                <w:szCs w:val="20"/>
              </w:rPr>
            </w:pPr>
          </w:p>
        </w:tc>
      </w:tr>
      <w:tr w:rsidR="0024482D" w:rsidRPr="0024482D" w14:paraId="20CE89F3"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6165456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05241BE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554FD33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267FFA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1AC7E63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01D69995" w14:textId="77777777" w:rsidR="0024482D" w:rsidRPr="0024482D" w:rsidRDefault="0024482D" w:rsidP="0024482D">
            <w:pPr>
              <w:widowControl/>
              <w:jc w:val="left"/>
              <w:rPr>
                <w:rFonts w:eastAsia="Times New Roman"/>
                <w:kern w:val="0"/>
                <w:sz w:val="20"/>
                <w:szCs w:val="20"/>
              </w:rPr>
            </w:pPr>
          </w:p>
        </w:tc>
      </w:tr>
      <w:tr w:rsidR="0024482D" w:rsidRPr="0024482D" w14:paraId="3E19E58C"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2E8EF83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3DD409C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0A88D87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EE407C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4D0BDF0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5B78A334" w14:textId="77777777" w:rsidR="0024482D" w:rsidRPr="0024482D" w:rsidRDefault="0024482D" w:rsidP="0024482D">
            <w:pPr>
              <w:widowControl/>
              <w:jc w:val="left"/>
              <w:rPr>
                <w:rFonts w:eastAsia="Times New Roman"/>
                <w:kern w:val="0"/>
                <w:sz w:val="20"/>
                <w:szCs w:val="20"/>
              </w:rPr>
            </w:pPr>
          </w:p>
        </w:tc>
      </w:tr>
      <w:tr w:rsidR="0024482D" w:rsidRPr="0024482D" w14:paraId="1AE793ED"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0287F5A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34E8516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4F86A8D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C073BB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3C8A6A2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2517BE2D" w14:textId="77777777" w:rsidR="0024482D" w:rsidRPr="0024482D" w:rsidRDefault="0024482D" w:rsidP="0024482D">
            <w:pPr>
              <w:widowControl/>
              <w:jc w:val="left"/>
              <w:rPr>
                <w:rFonts w:eastAsia="Times New Roman"/>
                <w:kern w:val="0"/>
                <w:sz w:val="20"/>
                <w:szCs w:val="20"/>
              </w:rPr>
            </w:pPr>
          </w:p>
        </w:tc>
      </w:tr>
      <w:tr w:rsidR="0024482D" w:rsidRPr="0024482D" w14:paraId="255D6CE1"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41229AD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679A858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2E01E6C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9FE825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53DAD94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0DCDA5C7" w14:textId="77777777" w:rsidR="0024482D" w:rsidRPr="0024482D" w:rsidRDefault="0024482D" w:rsidP="0024482D">
            <w:pPr>
              <w:widowControl/>
              <w:jc w:val="left"/>
              <w:rPr>
                <w:rFonts w:eastAsia="Times New Roman"/>
                <w:kern w:val="0"/>
                <w:sz w:val="20"/>
                <w:szCs w:val="20"/>
              </w:rPr>
            </w:pPr>
          </w:p>
        </w:tc>
      </w:tr>
      <w:tr w:rsidR="0024482D" w:rsidRPr="0024482D" w14:paraId="011EA909"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0C26C65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4692A4F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02D01AB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49C7BD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024715B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7C19B416" w14:textId="77777777" w:rsidR="0024482D" w:rsidRPr="0024482D" w:rsidRDefault="0024482D" w:rsidP="0024482D">
            <w:pPr>
              <w:widowControl/>
              <w:jc w:val="left"/>
              <w:rPr>
                <w:rFonts w:eastAsia="Times New Roman"/>
                <w:kern w:val="0"/>
                <w:sz w:val="20"/>
                <w:szCs w:val="20"/>
              </w:rPr>
            </w:pPr>
          </w:p>
        </w:tc>
      </w:tr>
      <w:tr w:rsidR="0024482D" w:rsidRPr="0024482D" w14:paraId="71C0CD85"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1047774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20B8347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55C2864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2A5177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3282C41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5DAA8518" w14:textId="77777777" w:rsidR="0024482D" w:rsidRPr="0024482D" w:rsidRDefault="0024482D" w:rsidP="0024482D">
            <w:pPr>
              <w:widowControl/>
              <w:jc w:val="left"/>
              <w:rPr>
                <w:rFonts w:eastAsia="Times New Roman"/>
                <w:kern w:val="0"/>
                <w:sz w:val="20"/>
                <w:szCs w:val="20"/>
              </w:rPr>
            </w:pPr>
          </w:p>
        </w:tc>
      </w:tr>
      <w:tr w:rsidR="0024482D" w:rsidRPr="0024482D" w14:paraId="27BD1339"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0C99656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73D4AEA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413E503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E98CD9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1712D6E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48CAD0E7" w14:textId="77777777" w:rsidR="0024482D" w:rsidRPr="0024482D" w:rsidRDefault="0024482D" w:rsidP="0024482D">
            <w:pPr>
              <w:widowControl/>
              <w:jc w:val="left"/>
              <w:rPr>
                <w:rFonts w:eastAsia="Times New Roman"/>
                <w:kern w:val="0"/>
                <w:sz w:val="20"/>
                <w:szCs w:val="20"/>
              </w:rPr>
            </w:pPr>
          </w:p>
        </w:tc>
      </w:tr>
      <w:tr w:rsidR="0024482D" w:rsidRPr="0024482D" w14:paraId="4135078E"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1B973B5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13CD2778"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406FE16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F27698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4608984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52C741D2" w14:textId="77777777" w:rsidR="0024482D" w:rsidRPr="0024482D" w:rsidRDefault="0024482D" w:rsidP="0024482D">
            <w:pPr>
              <w:widowControl/>
              <w:jc w:val="left"/>
              <w:rPr>
                <w:rFonts w:eastAsia="Times New Roman"/>
                <w:kern w:val="0"/>
                <w:sz w:val="20"/>
                <w:szCs w:val="20"/>
              </w:rPr>
            </w:pPr>
          </w:p>
        </w:tc>
      </w:tr>
      <w:tr w:rsidR="0024482D" w:rsidRPr="0024482D" w14:paraId="78892F0B"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2A6FAC8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1939832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4E68D159"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63411E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36A0C60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50DAE4D2" w14:textId="77777777" w:rsidR="0024482D" w:rsidRPr="0024482D" w:rsidRDefault="0024482D" w:rsidP="0024482D">
            <w:pPr>
              <w:widowControl/>
              <w:jc w:val="left"/>
              <w:rPr>
                <w:rFonts w:eastAsia="Times New Roman"/>
                <w:kern w:val="0"/>
                <w:sz w:val="20"/>
                <w:szCs w:val="20"/>
              </w:rPr>
            </w:pPr>
          </w:p>
        </w:tc>
      </w:tr>
      <w:tr w:rsidR="0024482D" w:rsidRPr="0024482D" w14:paraId="162421DF"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41DEA24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150412D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5853EA3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64E3D7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2297E7A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389DBB38" w14:textId="77777777" w:rsidR="0024482D" w:rsidRPr="0024482D" w:rsidRDefault="0024482D" w:rsidP="0024482D">
            <w:pPr>
              <w:widowControl/>
              <w:jc w:val="left"/>
              <w:rPr>
                <w:rFonts w:eastAsia="Times New Roman"/>
                <w:kern w:val="0"/>
                <w:sz w:val="20"/>
                <w:szCs w:val="20"/>
              </w:rPr>
            </w:pPr>
          </w:p>
        </w:tc>
      </w:tr>
      <w:tr w:rsidR="0024482D" w:rsidRPr="0024482D" w14:paraId="40505BA1"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0334294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0320444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07E886E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E8C295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621B20F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45CC0E60" w14:textId="77777777" w:rsidR="0024482D" w:rsidRPr="0024482D" w:rsidRDefault="0024482D" w:rsidP="0024482D">
            <w:pPr>
              <w:widowControl/>
              <w:jc w:val="left"/>
              <w:rPr>
                <w:rFonts w:eastAsia="Times New Roman"/>
                <w:kern w:val="0"/>
                <w:sz w:val="20"/>
                <w:szCs w:val="20"/>
              </w:rPr>
            </w:pPr>
          </w:p>
        </w:tc>
      </w:tr>
      <w:tr w:rsidR="0024482D" w:rsidRPr="0024482D" w14:paraId="78D6D144"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65D818C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2E3AD28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21AC194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253940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3B62064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3A981E7F" w14:textId="77777777" w:rsidR="0024482D" w:rsidRPr="0024482D" w:rsidRDefault="0024482D" w:rsidP="0024482D">
            <w:pPr>
              <w:widowControl/>
              <w:jc w:val="left"/>
              <w:rPr>
                <w:rFonts w:eastAsia="Times New Roman"/>
                <w:kern w:val="0"/>
                <w:sz w:val="20"/>
                <w:szCs w:val="20"/>
              </w:rPr>
            </w:pPr>
          </w:p>
        </w:tc>
      </w:tr>
      <w:tr w:rsidR="0024482D" w:rsidRPr="0024482D" w14:paraId="7EA90343"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6427037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47BC6CC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22A50C5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0D84D5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751BB84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4378718D" w14:textId="77777777" w:rsidR="0024482D" w:rsidRPr="0024482D" w:rsidRDefault="0024482D" w:rsidP="0024482D">
            <w:pPr>
              <w:widowControl/>
              <w:jc w:val="left"/>
              <w:rPr>
                <w:rFonts w:eastAsia="Times New Roman"/>
                <w:kern w:val="0"/>
                <w:sz w:val="20"/>
                <w:szCs w:val="20"/>
              </w:rPr>
            </w:pPr>
          </w:p>
        </w:tc>
      </w:tr>
      <w:tr w:rsidR="0024482D" w:rsidRPr="0024482D" w14:paraId="3A727B58"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34EF27C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55D5389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6FE896A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8E94FE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39AC124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19465689" w14:textId="77777777" w:rsidR="0024482D" w:rsidRPr="0024482D" w:rsidRDefault="0024482D" w:rsidP="0024482D">
            <w:pPr>
              <w:widowControl/>
              <w:jc w:val="left"/>
              <w:rPr>
                <w:rFonts w:eastAsia="Times New Roman"/>
                <w:kern w:val="0"/>
                <w:sz w:val="20"/>
                <w:szCs w:val="20"/>
              </w:rPr>
            </w:pPr>
          </w:p>
        </w:tc>
      </w:tr>
      <w:tr w:rsidR="0024482D" w:rsidRPr="0024482D" w14:paraId="64F57A6B"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54F2B3F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7DEDD74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2868978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F89327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5D61C9B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0B8413BA" w14:textId="77777777" w:rsidR="0024482D" w:rsidRPr="0024482D" w:rsidRDefault="0024482D" w:rsidP="0024482D">
            <w:pPr>
              <w:widowControl/>
              <w:jc w:val="left"/>
              <w:rPr>
                <w:rFonts w:eastAsia="Times New Roman"/>
                <w:kern w:val="0"/>
                <w:sz w:val="20"/>
                <w:szCs w:val="20"/>
              </w:rPr>
            </w:pPr>
          </w:p>
        </w:tc>
      </w:tr>
      <w:tr w:rsidR="0024482D" w:rsidRPr="0024482D" w14:paraId="4C0B4501"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38664F6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48004DC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4EB38ED9"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97BFB5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046610A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5A997430" w14:textId="77777777" w:rsidR="0024482D" w:rsidRPr="0024482D" w:rsidRDefault="0024482D" w:rsidP="0024482D">
            <w:pPr>
              <w:widowControl/>
              <w:jc w:val="left"/>
              <w:rPr>
                <w:rFonts w:eastAsia="Times New Roman"/>
                <w:kern w:val="0"/>
                <w:sz w:val="20"/>
                <w:szCs w:val="20"/>
              </w:rPr>
            </w:pPr>
          </w:p>
        </w:tc>
      </w:tr>
      <w:tr w:rsidR="0024482D" w:rsidRPr="0024482D" w14:paraId="14B3DAEF"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676322F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61410AE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174C7AC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C0F71A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2788A89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40B902F9" w14:textId="77777777" w:rsidR="0024482D" w:rsidRPr="0024482D" w:rsidRDefault="0024482D" w:rsidP="0024482D">
            <w:pPr>
              <w:widowControl/>
              <w:jc w:val="left"/>
              <w:rPr>
                <w:rFonts w:eastAsia="Times New Roman"/>
                <w:kern w:val="0"/>
                <w:sz w:val="20"/>
                <w:szCs w:val="20"/>
              </w:rPr>
            </w:pPr>
          </w:p>
        </w:tc>
      </w:tr>
      <w:tr w:rsidR="0024482D" w:rsidRPr="0024482D" w14:paraId="3B80CC20" w14:textId="77777777" w:rsidTr="0024482D">
        <w:trPr>
          <w:trHeight w:val="360"/>
        </w:trPr>
        <w:tc>
          <w:tcPr>
            <w:tcW w:w="1096" w:type="dxa"/>
            <w:tcBorders>
              <w:top w:val="nil"/>
              <w:left w:val="single" w:sz="8" w:space="0" w:color="000000"/>
              <w:bottom w:val="single" w:sz="4" w:space="0" w:color="000000"/>
              <w:right w:val="single" w:sz="4" w:space="0" w:color="000000"/>
            </w:tcBorders>
            <w:shd w:val="clear" w:color="FFFFFF" w:fill="FFFFFF"/>
            <w:vAlign w:val="center"/>
            <w:hideMark/>
          </w:tcPr>
          <w:p w14:paraId="52E2B97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4" w:space="0" w:color="000000"/>
              <w:right w:val="single" w:sz="4" w:space="0" w:color="000000"/>
            </w:tcBorders>
            <w:shd w:val="clear" w:color="FFFFFF" w:fill="FFFFFF"/>
            <w:vAlign w:val="center"/>
            <w:hideMark/>
          </w:tcPr>
          <w:p w14:paraId="5EF1343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4" w:space="0" w:color="000000"/>
              <w:right w:val="single" w:sz="4" w:space="0" w:color="000000"/>
            </w:tcBorders>
            <w:shd w:val="clear" w:color="FFFFFF" w:fill="FFFFFF"/>
            <w:vAlign w:val="center"/>
            <w:hideMark/>
          </w:tcPr>
          <w:p w14:paraId="666CE7B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B031B9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4" w:space="0" w:color="000000"/>
              <w:right w:val="single" w:sz="8" w:space="0" w:color="000000"/>
            </w:tcBorders>
            <w:shd w:val="clear" w:color="FFFFFF" w:fill="FFFFFF"/>
            <w:vAlign w:val="center"/>
            <w:hideMark/>
          </w:tcPr>
          <w:p w14:paraId="4147740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6D3C406F" w14:textId="77777777" w:rsidR="0024482D" w:rsidRPr="0024482D" w:rsidRDefault="0024482D" w:rsidP="0024482D">
            <w:pPr>
              <w:widowControl/>
              <w:jc w:val="left"/>
              <w:rPr>
                <w:rFonts w:eastAsia="Times New Roman"/>
                <w:kern w:val="0"/>
                <w:sz w:val="20"/>
                <w:szCs w:val="20"/>
              </w:rPr>
            </w:pPr>
          </w:p>
        </w:tc>
      </w:tr>
      <w:tr w:rsidR="0024482D" w:rsidRPr="0024482D" w14:paraId="389B7379" w14:textId="77777777" w:rsidTr="0024482D">
        <w:trPr>
          <w:trHeight w:val="360"/>
        </w:trPr>
        <w:tc>
          <w:tcPr>
            <w:tcW w:w="1096" w:type="dxa"/>
            <w:tcBorders>
              <w:top w:val="nil"/>
              <w:left w:val="single" w:sz="8" w:space="0" w:color="000000"/>
              <w:bottom w:val="single" w:sz="8" w:space="0" w:color="000000"/>
              <w:right w:val="single" w:sz="4" w:space="0" w:color="000000"/>
            </w:tcBorders>
            <w:shd w:val="clear" w:color="FFFFFF" w:fill="FFFFFF"/>
            <w:vAlign w:val="center"/>
            <w:hideMark/>
          </w:tcPr>
          <w:p w14:paraId="5723AD6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265" w:type="dxa"/>
            <w:tcBorders>
              <w:top w:val="nil"/>
              <w:left w:val="nil"/>
              <w:bottom w:val="single" w:sz="8" w:space="0" w:color="000000"/>
              <w:right w:val="single" w:sz="4" w:space="0" w:color="000000"/>
            </w:tcBorders>
            <w:shd w:val="clear" w:color="FFFFFF" w:fill="FFFFFF"/>
            <w:vAlign w:val="center"/>
            <w:hideMark/>
          </w:tcPr>
          <w:p w14:paraId="0EBF669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36" w:type="dxa"/>
            <w:tcBorders>
              <w:top w:val="nil"/>
              <w:left w:val="nil"/>
              <w:bottom w:val="single" w:sz="8" w:space="0" w:color="000000"/>
              <w:right w:val="single" w:sz="4" w:space="0" w:color="000000"/>
            </w:tcBorders>
            <w:shd w:val="clear" w:color="FFFFFF" w:fill="FFFFFF"/>
            <w:vAlign w:val="center"/>
            <w:hideMark/>
          </w:tcPr>
          <w:p w14:paraId="5FCE739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716" w:type="dxa"/>
            <w:gridSpan w:val="2"/>
            <w:tcBorders>
              <w:top w:val="single" w:sz="4" w:space="0" w:color="000000"/>
              <w:left w:val="nil"/>
              <w:bottom w:val="single" w:sz="8" w:space="0" w:color="000000"/>
              <w:right w:val="single" w:sz="4" w:space="0" w:color="000000"/>
            </w:tcBorders>
            <w:shd w:val="clear" w:color="FFFFFF" w:fill="FFFFFF"/>
            <w:vAlign w:val="center"/>
            <w:hideMark/>
          </w:tcPr>
          <w:p w14:paraId="0E36049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11" w:type="dxa"/>
            <w:gridSpan w:val="2"/>
            <w:tcBorders>
              <w:top w:val="single" w:sz="4" w:space="0" w:color="000000"/>
              <w:left w:val="nil"/>
              <w:bottom w:val="single" w:sz="8" w:space="0" w:color="000000"/>
              <w:right w:val="single" w:sz="8" w:space="0" w:color="000000"/>
            </w:tcBorders>
            <w:shd w:val="clear" w:color="FFFFFF" w:fill="FFFFFF"/>
            <w:vAlign w:val="center"/>
            <w:hideMark/>
          </w:tcPr>
          <w:p w14:paraId="495AAAF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6" w:type="dxa"/>
            <w:vAlign w:val="center"/>
            <w:hideMark/>
          </w:tcPr>
          <w:p w14:paraId="365D693F" w14:textId="77777777" w:rsidR="0024482D" w:rsidRPr="0024482D" w:rsidRDefault="0024482D" w:rsidP="0024482D">
            <w:pPr>
              <w:widowControl/>
              <w:jc w:val="left"/>
              <w:rPr>
                <w:rFonts w:eastAsia="Times New Roman"/>
                <w:kern w:val="0"/>
                <w:sz w:val="20"/>
                <w:szCs w:val="20"/>
              </w:rPr>
            </w:pPr>
          </w:p>
        </w:tc>
      </w:tr>
      <w:tr w:rsidR="0024482D" w:rsidRPr="0024482D" w14:paraId="53B5645F" w14:textId="77777777" w:rsidTr="0024482D">
        <w:trPr>
          <w:trHeight w:val="960"/>
        </w:trPr>
        <w:tc>
          <w:tcPr>
            <w:tcW w:w="10824" w:type="dxa"/>
            <w:gridSpan w:val="7"/>
            <w:tcBorders>
              <w:top w:val="nil"/>
              <w:left w:val="nil"/>
              <w:bottom w:val="nil"/>
              <w:right w:val="nil"/>
            </w:tcBorders>
            <w:shd w:val="clear" w:color="FFFFFF" w:fill="FFFFFF"/>
            <w:hideMark/>
          </w:tcPr>
          <w:p w14:paraId="3EA9BDC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注：投标人应将上述材料、工程</w:t>
            </w:r>
            <w:proofErr w:type="gramStart"/>
            <w:r w:rsidRPr="0024482D">
              <w:rPr>
                <w:rFonts w:ascii="宋体" w:hAnsi="宋体" w:cs="宋体" w:hint="eastAsia"/>
                <w:kern w:val="0"/>
                <w:sz w:val="18"/>
                <w:szCs w:val="18"/>
              </w:rPr>
              <w:t>设备暂估单价</w:t>
            </w:r>
            <w:proofErr w:type="gramEnd"/>
            <w:r w:rsidRPr="0024482D">
              <w:rPr>
                <w:rFonts w:ascii="宋体" w:hAnsi="宋体" w:cs="宋体" w:hint="eastAsia"/>
                <w:kern w:val="0"/>
                <w:sz w:val="18"/>
                <w:szCs w:val="18"/>
              </w:rPr>
              <w:t>计入工程量清单综合单价报价中。</w:t>
            </w:r>
          </w:p>
        </w:tc>
        <w:tc>
          <w:tcPr>
            <w:tcW w:w="36" w:type="dxa"/>
            <w:vAlign w:val="center"/>
            <w:hideMark/>
          </w:tcPr>
          <w:p w14:paraId="10E24673" w14:textId="77777777" w:rsidR="0024482D" w:rsidRPr="0024482D" w:rsidRDefault="0024482D" w:rsidP="0024482D">
            <w:pPr>
              <w:widowControl/>
              <w:jc w:val="left"/>
              <w:rPr>
                <w:rFonts w:eastAsia="Times New Roman"/>
                <w:kern w:val="0"/>
                <w:sz w:val="20"/>
                <w:szCs w:val="20"/>
              </w:rPr>
            </w:pPr>
          </w:p>
        </w:tc>
      </w:tr>
    </w:tbl>
    <w:p w14:paraId="7214CB41" w14:textId="77777777" w:rsidR="0024482D" w:rsidRPr="0024482D" w:rsidRDefault="0024482D" w:rsidP="00F72DFC">
      <w:pPr>
        <w:tabs>
          <w:tab w:val="left" w:pos="720"/>
        </w:tabs>
        <w:spacing w:before="60" w:afterLines="50" w:after="120" w:line="300" w:lineRule="auto"/>
        <w:rPr>
          <w:rFonts w:ascii="宋体" w:hAnsi="宋体" w:cs="Arial" w:hint="eastAsia"/>
          <w:sz w:val="24"/>
        </w:rPr>
      </w:pPr>
    </w:p>
    <w:tbl>
      <w:tblPr>
        <w:tblW w:w="11080" w:type="dxa"/>
        <w:tblLook w:val="04A0" w:firstRow="1" w:lastRow="0" w:firstColumn="1" w:lastColumn="0" w:noHBand="0" w:noVBand="1"/>
      </w:tblPr>
      <w:tblGrid>
        <w:gridCol w:w="580"/>
        <w:gridCol w:w="180"/>
        <w:gridCol w:w="200"/>
        <w:gridCol w:w="180"/>
        <w:gridCol w:w="2080"/>
        <w:gridCol w:w="1280"/>
        <w:gridCol w:w="660"/>
        <w:gridCol w:w="940"/>
        <w:gridCol w:w="120"/>
        <w:gridCol w:w="1220"/>
        <w:gridCol w:w="80"/>
        <w:gridCol w:w="800"/>
        <w:gridCol w:w="100"/>
        <w:gridCol w:w="340"/>
        <w:gridCol w:w="420"/>
        <w:gridCol w:w="1000"/>
        <w:gridCol w:w="640"/>
        <w:gridCol w:w="260"/>
      </w:tblGrid>
      <w:tr w:rsidR="0024482D" w:rsidRPr="0024482D" w14:paraId="2F17F4BD" w14:textId="77777777" w:rsidTr="0024482D">
        <w:trPr>
          <w:trHeight w:val="675"/>
        </w:trPr>
        <w:tc>
          <w:tcPr>
            <w:tcW w:w="11080" w:type="dxa"/>
            <w:gridSpan w:val="18"/>
            <w:tcBorders>
              <w:top w:val="nil"/>
              <w:left w:val="nil"/>
              <w:bottom w:val="nil"/>
              <w:right w:val="nil"/>
            </w:tcBorders>
            <w:shd w:val="clear" w:color="FFFFFF" w:fill="FFFFFF"/>
            <w:vAlign w:val="center"/>
            <w:hideMark/>
          </w:tcPr>
          <w:p w14:paraId="72688735"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专业工程暂估价表</w:t>
            </w:r>
          </w:p>
        </w:tc>
      </w:tr>
      <w:tr w:rsidR="0024482D" w:rsidRPr="0024482D" w14:paraId="3B9B4D00" w14:textId="77777777" w:rsidTr="0024482D">
        <w:trPr>
          <w:trHeight w:val="570"/>
        </w:trPr>
        <w:tc>
          <w:tcPr>
            <w:tcW w:w="8320" w:type="dxa"/>
            <w:gridSpan w:val="12"/>
            <w:tcBorders>
              <w:top w:val="nil"/>
              <w:left w:val="nil"/>
              <w:bottom w:val="nil"/>
              <w:right w:val="nil"/>
            </w:tcBorders>
            <w:shd w:val="clear" w:color="FFFFFF" w:fill="FFFFFF"/>
            <w:vAlign w:val="center"/>
            <w:hideMark/>
          </w:tcPr>
          <w:p w14:paraId="4514D37F" w14:textId="5A1D82D9"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工程名称：</w:t>
            </w:r>
            <w:r>
              <w:rPr>
                <w:rFonts w:ascii="宋体" w:hAnsi="宋体" w:cs="宋体" w:hint="eastAsia"/>
                <w:kern w:val="0"/>
                <w:sz w:val="20"/>
                <w:szCs w:val="20"/>
              </w:rPr>
              <w:t>北京语言大学清晏楼东入口改造工程</w:t>
            </w:r>
          </w:p>
        </w:tc>
        <w:tc>
          <w:tcPr>
            <w:tcW w:w="2760" w:type="dxa"/>
            <w:gridSpan w:val="6"/>
            <w:tcBorders>
              <w:top w:val="nil"/>
              <w:left w:val="nil"/>
              <w:bottom w:val="nil"/>
              <w:right w:val="nil"/>
            </w:tcBorders>
            <w:shd w:val="clear" w:color="FFFFFF" w:fill="FFFFFF"/>
            <w:vAlign w:val="center"/>
            <w:hideMark/>
          </w:tcPr>
          <w:p w14:paraId="4B028B0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第 1 页  共 1 页</w:t>
            </w:r>
          </w:p>
        </w:tc>
      </w:tr>
      <w:tr w:rsidR="0024482D" w:rsidRPr="0024482D" w14:paraId="3B11CCD7" w14:textId="77777777" w:rsidTr="0024482D">
        <w:trPr>
          <w:trHeight w:val="360"/>
        </w:trPr>
        <w:tc>
          <w:tcPr>
            <w:tcW w:w="960" w:type="dxa"/>
            <w:gridSpan w:val="3"/>
            <w:vMerge w:val="restart"/>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4FE5D63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序号</w:t>
            </w:r>
          </w:p>
        </w:tc>
        <w:tc>
          <w:tcPr>
            <w:tcW w:w="2260"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3F57ADF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工程名称</w:t>
            </w:r>
          </w:p>
        </w:tc>
        <w:tc>
          <w:tcPr>
            <w:tcW w:w="1280"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14:paraId="21B96FC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工程内容</w:t>
            </w:r>
          </w:p>
        </w:tc>
        <w:tc>
          <w:tcPr>
            <w:tcW w:w="5680" w:type="dxa"/>
            <w:gridSpan w:val="10"/>
            <w:tcBorders>
              <w:top w:val="single" w:sz="8" w:space="0" w:color="000000"/>
              <w:left w:val="nil"/>
              <w:bottom w:val="single" w:sz="4" w:space="0" w:color="000000"/>
              <w:right w:val="single" w:sz="4" w:space="0" w:color="000000"/>
            </w:tcBorders>
            <w:shd w:val="clear" w:color="FFFFFF" w:fill="FFFFFF"/>
            <w:vAlign w:val="center"/>
            <w:hideMark/>
          </w:tcPr>
          <w:p w14:paraId="62016AE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暂估价金额</w:t>
            </w:r>
          </w:p>
        </w:tc>
        <w:tc>
          <w:tcPr>
            <w:tcW w:w="900" w:type="dxa"/>
            <w:gridSpan w:val="2"/>
            <w:vMerge w:val="restart"/>
            <w:tcBorders>
              <w:top w:val="single" w:sz="8" w:space="0" w:color="000000"/>
              <w:left w:val="single" w:sz="4" w:space="0" w:color="000000"/>
              <w:bottom w:val="single" w:sz="4" w:space="0" w:color="000000"/>
              <w:right w:val="single" w:sz="8" w:space="0" w:color="000000"/>
            </w:tcBorders>
            <w:shd w:val="clear" w:color="FFFFFF" w:fill="FFFFFF"/>
            <w:vAlign w:val="center"/>
            <w:hideMark/>
          </w:tcPr>
          <w:p w14:paraId="6B6FCCD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备注</w:t>
            </w:r>
          </w:p>
        </w:tc>
      </w:tr>
      <w:tr w:rsidR="0024482D" w:rsidRPr="0024482D" w14:paraId="31CE3182" w14:textId="77777777" w:rsidTr="0024482D">
        <w:trPr>
          <w:trHeight w:val="570"/>
        </w:trPr>
        <w:tc>
          <w:tcPr>
            <w:tcW w:w="960" w:type="dxa"/>
            <w:gridSpan w:val="3"/>
            <w:vMerge/>
            <w:tcBorders>
              <w:top w:val="single" w:sz="8" w:space="0" w:color="000000"/>
              <w:left w:val="single" w:sz="8" w:space="0" w:color="000000"/>
              <w:bottom w:val="single" w:sz="4" w:space="0" w:color="000000"/>
              <w:right w:val="single" w:sz="4" w:space="0" w:color="000000"/>
            </w:tcBorders>
            <w:vAlign w:val="center"/>
            <w:hideMark/>
          </w:tcPr>
          <w:p w14:paraId="34EC1645" w14:textId="77777777" w:rsidR="0024482D" w:rsidRPr="0024482D" w:rsidRDefault="0024482D" w:rsidP="0024482D">
            <w:pPr>
              <w:widowControl/>
              <w:jc w:val="left"/>
              <w:rPr>
                <w:rFonts w:ascii="宋体" w:hAnsi="宋体" w:cs="宋体" w:hint="eastAsia"/>
                <w:kern w:val="0"/>
                <w:sz w:val="20"/>
                <w:szCs w:val="20"/>
              </w:rPr>
            </w:pPr>
          </w:p>
        </w:tc>
        <w:tc>
          <w:tcPr>
            <w:tcW w:w="2260" w:type="dxa"/>
            <w:gridSpan w:val="2"/>
            <w:vMerge/>
            <w:tcBorders>
              <w:top w:val="single" w:sz="8" w:space="0" w:color="000000"/>
              <w:left w:val="single" w:sz="4" w:space="0" w:color="000000"/>
              <w:bottom w:val="single" w:sz="4" w:space="0" w:color="000000"/>
              <w:right w:val="single" w:sz="4" w:space="0" w:color="000000"/>
            </w:tcBorders>
            <w:vAlign w:val="center"/>
            <w:hideMark/>
          </w:tcPr>
          <w:p w14:paraId="601F1774" w14:textId="77777777" w:rsidR="0024482D" w:rsidRPr="0024482D" w:rsidRDefault="0024482D" w:rsidP="0024482D">
            <w:pPr>
              <w:widowControl/>
              <w:jc w:val="left"/>
              <w:rPr>
                <w:rFonts w:ascii="宋体" w:hAnsi="宋体" w:cs="宋体" w:hint="eastAsia"/>
                <w:kern w:val="0"/>
                <w:sz w:val="20"/>
                <w:szCs w:val="20"/>
              </w:rPr>
            </w:pPr>
          </w:p>
        </w:tc>
        <w:tc>
          <w:tcPr>
            <w:tcW w:w="1280" w:type="dxa"/>
            <w:vMerge/>
            <w:tcBorders>
              <w:top w:val="single" w:sz="8" w:space="0" w:color="000000"/>
              <w:left w:val="single" w:sz="4" w:space="0" w:color="000000"/>
              <w:bottom w:val="single" w:sz="4" w:space="0" w:color="000000"/>
              <w:right w:val="single" w:sz="4" w:space="0" w:color="000000"/>
            </w:tcBorders>
            <w:vAlign w:val="center"/>
            <w:hideMark/>
          </w:tcPr>
          <w:p w14:paraId="23D3946F" w14:textId="77777777" w:rsidR="0024482D" w:rsidRPr="0024482D" w:rsidRDefault="0024482D" w:rsidP="0024482D">
            <w:pPr>
              <w:widowControl/>
              <w:jc w:val="left"/>
              <w:rPr>
                <w:rFonts w:ascii="宋体" w:hAnsi="宋体" w:cs="宋体" w:hint="eastAsia"/>
                <w:kern w:val="0"/>
                <w:sz w:val="20"/>
                <w:szCs w:val="20"/>
              </w:rPr>
            </w:pP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06F2314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不含税金额</w:t>
            </w:r>
            <w:r w:rsidRPr="0024482D">
              <w:rPr>
                <w:rFonts w:ascii="宋体" w:hAnsi="宋体" w:cs="宋体" w:hint="eastAsia"/>
                <w:kern w:val="0"/>
                <w:sz w:val="20"/>
                <w:szCs w:val="20"/>
              </w:rPr>
              <w:br/>
              <w:t>（元）</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145856A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税金</w:t>
            </w:r>
            <w:r w:rsidRPr="0024482D">
              <w:rPr>
                <w:rFonts w:ascii="宋体" w:hAnsi="宋体" w:cs="宋体" w:hint="eastAsia"/>
                <w:kern w:val="0"/>
                <w:sz w:val="20"/>
                <w:szCs w:val="20"/>
              </w:rPr>
              <w:br/>
              <w:t>（元）</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C019F9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含税金额</w:t>
            </w:r>
            <w:r w:rsidRPr="0024482D">
              <w:rPr>
                <w:rFonts w:ascii="宋体" w:hAnsi="宋体" w:cs="宋体" w:hint="eastAsia"/>
                <w:kern w:val="0"/>
                <w:sz w:val="20"/>
                <w:szCs w:val="20"/>
              </w:rPr>
              <w:br/>
              <w:t>（元）</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0554F41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人+机占比</w:t>
            </w:r>
            <w:r w:rsidRPr="0024482D">
              <w:rPr>
                <w:rFonts w:ascii="宋体" w:hAnsi="宋体" w:cs="宋体" w:hint="eastAsia"/>
                <w:kern w:val="0"/>
                <w:sz w:val="20"/>
                <w:szCs w:val="20"/>
              </w:rPr>
              <w:br/>
              <w:t>（%）</w:t>
            </w:r>
          </w:p>
        </w:tc>
        <w:tc>
          <w:tcPr>
            <w:tcW w:w="900" w:type="dxa"/>
            <w:gridSpan w:val="2"/>
            <w:vMerge/>
            <w:tcBorders>
              <w:top w:val="single" w:sz="8" w:space="0" w:color="000000"/>
              <w:left w:val="single" w:sz="4" w:space="0" w:color="000000"/>
              <w:bottom w:val="single" w:sz="4" w:space="0" w:color="000000"/>
              <w:right w:val="single" w:sz="8" w:space="0" w:color="000000"/>
            </w:tcBorders>
            <w:vAlign w:val="center"/>
            <w:hideMark/>
          </w:tcPr>
          <w:p w14:paraId="27242C8F" w14:textId="77777777" w:rsidR="0024482D" w:rsidRPr="0024482D" w:rsidRDefault="0024482D" w:rsidP="0024482D">
            <w:pPr>
              <w:widowControl/>
              <w:jc w:val="left"/>
              <w:rPr>
                <w:rFonts w:ascii="宋体" w:hAnsi="宋体" w:cs="宋体" w:hint="eastAsia"/>
                <w:kern w:val="0"/>
                <w:sz w:val="20"/>
                <w:szCs w:val="20"/>
              </w:rPr>
            </w:pPr>
          </w:p>
        </w:tc>
      </w:tr>
      <w:tr w:rsidR="0024482D" w:rsidRPr="0024482D" w14:paraId="05C488B3" w14:textId="77777777" w:rsidTr="0024482D">
        <w:trPr>
          <w:trHeight w:val="108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E4E0D9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1</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236CFB2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幕墙工程</w:t>
            </w:r>
          </w:p>
        </w:tc>
        <w:tc>
          <w:tcPr>
            <w:tcW w:w="1280" w:type="dxa"/>
            <w:tcBorders>
              <w:top w:val="nil"/>
              <w:left w:val="nil"/>
              <w:bottom w:val="single" w:sz="4" w:space="0" w:color="000000"/>
              <w:right w:val="single" w:sz="4" w:space="0" w:color="000000"/>
            </w:tcBorders>
            <w:shd w:val="clear" w:color="FFFFFF" w:fill="FFFFFF"/>
            <w:vAlign w:val="center"/>
            <w:hideMark/>
          </w:tcPr>
          <w:p w14:paraId="26EBED13"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涉及本项目新做及改造部分幕墙工程</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43F2A69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32110.09</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4EED49D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2889.91</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036A14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35000</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4AD641B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27.5</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18A4CFC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197430A" w14:textId="77777777" w:rsidTr="0024482D">
        <w:trPr>
          <w:trHeight w:val="108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FBCE85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2</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6D2AE72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钢结构玻璃雨棚工程</w:t>
            </w:r>
          </w:p>
        </w:tc>
        <w:tc>
          <w:tcPr>
            <w:tcW w:w="1280" w:type="dxa"/>
            <w:tcBorders>
              <w:top w:val="nil"/>
              <w:left w:val="nil"/>
              <w:bottom w:val="single" w:sz="4" w:space="0" w:color="000000"/>
              <w:right w:val="single" w:sz="4" w:space="0" w:color="000000"/>
            </w:tcBorders>
            <w:shd w:val="clear" w:color="FFFFFF" w:fill="FFFFFF"/>
            <w:vAlign w:val="center"/>
            <w:hideMark/>
          </w:tcPr>
          <w:p w14:paraId="21F2222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涉及本项目新做钢结构玻璃雨棚相关内容</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6113FB9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36697.25</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56A6D0A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3302.75</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89E79F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40000</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52BAE66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27.5</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672500A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53B5944"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2F3A2D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07BABB2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1AB28C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3E48310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728EF35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119A00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7F1DF7F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3BBE0E67"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9E9C247"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0DC42F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2D02FA7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64E97A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701D540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302EB49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AD2E97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585411B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2C3860E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099E5F6"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7CEE12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06A07A5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5817DD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63C6A4E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56B2454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017C60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7B15A8B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08F6D6C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5AF76E8"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B17D02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4B99547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449441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19C5D7A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55EF35C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4EFD74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1022CEE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226772E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B87C278"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771999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0C1D301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6CB733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5610FFE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6535BD0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9A157E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1DB753F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1D1D63B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D03CDC4"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23C3EA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0C3C43F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F0836A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7926131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44B7329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431CD7F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449539E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2BDA33D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0F37AED"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5F9D26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1C09E9E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435E072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09450F4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3968D64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5F19C2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20FFE0F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1365BC3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6E84C06"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7BFBF3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7217C17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466420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31FF14B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21CB00C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3E9D10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3C03A66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73134FC6"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10164B0D"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8B96E0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5CBDDE7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B0BC38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0D5A205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55985A56"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0CE8B2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1EBE39C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02BC625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6453D22"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249ED3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291E505E"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AFDE38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490E0FB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3B7E251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160D67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2B11670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55AA6DD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4F552E3"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946FB4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23226F9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B1EDDEC"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6A34952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7E4BD5A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3E5086F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3256922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3E322655"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8626986"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279974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3DAE075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85D630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11AC36F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16C5898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333909A8"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2E344C2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275AFB2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871ACD9"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2772FC5"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5170563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DA9021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37C1A1A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1A62EB6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FED3AD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2AF7FA7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06507A54"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F354992"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C00F3D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6B979EB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2B0352F"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2CF5252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539F94F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2C22F0B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5378A72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56B0FF0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BA1A928"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A545A8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3122BE5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CEE129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744CCB2D"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411B7BC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6675F1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56B72C1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4C22BC6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5BFFC0C"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3E34E28"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323A1A4A"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A0F66D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3BE93DC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7DF3653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D7DCC3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5E1105E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4E1CE668"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E80CD7A"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1353126"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20AB620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9DBD372"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314BABC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3F09082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88B398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702ADD1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376F93A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5EC98EBE"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E57B0A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45214073"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7B25BB0"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0074359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0538ED1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3EBB81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3502F714"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4DCD79E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048B5AF2"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575FF57"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4AD1912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4BAA2B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67022C7C"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59718C9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42BDDF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51EE32E7"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3A23A55B"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B50A0BD"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12CA2F1"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5873FE1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4E8CDCA"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222BB91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02697BC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23BD7C5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3759198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70348EA1"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6EAA84E"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F333C0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7B92389F"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3931D6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2DDCCD91"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0AC70DE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16CB1FB"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11F4AEF9"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72E9303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7074CF07"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347B6BE"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113A5AFD"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6C145B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3F9C8B5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73999CB5"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71DB66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79EA6CF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31645099"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2FA7B9FA" w14:textId="77777777" w:rsidTr="0024482D">
        <w:trPr>
          <w:trHeight w:val="360"/>
        </w:trPr>
        <w:tc>
          <w:tcPr>
            <w:tcW w:w="960" w:type="dxa"/>
            <w:gridSpan w:val="3"/>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C372A64"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2260" w:type="dxa"/>
            <w:gridSpan w:val="2"/>
            <w:tcBorders>
              <w:top w:val="nil"/>
              <w:left w:val="nil"/>
              <w:bottom w:val="single" w:sz="4" w:space="0" w:color="000000"/>
              <w:right w:val="single" w:sz="4" w:space="0" w:color="000000"/>
            </w:tcBorders>
            <w:shd w:val="clear" w:color="FFFFFF" w:fill="FFFFFF"/>
            <w:vAlign w:val="center"/>
            <w:hideMark/>
          </w:tcPr>
          <w:p w14:paraId="7B621910"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D6879BD"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600" w:type="dxa"/>
            <w:gridSpan w:val="2"/>
            <w:tcBorders>
              <w:top w:val="nil"/>
              <w:left w:val="nil"/>
              <w:bottom w:val="single" w:sz="4" w:space="0" w:color="000000"/>
              <w:right w:val="single" w:sz="4" w:space="0" w:color="000000"/>
            </w:tcBorders>
            <w:shd w:val="clear" w:color="FFFFFF" w:fill="FFFFFF"/>
            <w:vAlign w:val="center"/>
            <w:hideMark/>
          </w:tcPr>
          <w:p w14:paraId="2C133C7A"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40" w:type="dxa"/>
            <w:gridSpan w:val="2"/>
            <w:tcBorders>
              <w:top w:val="nil"/>
              <w:left w:val="nil"/>
              <w:bottom w:val="single" w:sz="4" w:space="0" w:color="000000"/>
              <w:right w:val="single" w:sz="4" w:space="0" w:color="000000"/>
            </w:tcBorders>
            <w:shd w:val="clear" w:color="FFFFFF" w:fill="FFFFFF"/>
            <w:vAlign w:val="center"/>
            <w:hideMark/>
          </w:tcPr>
          <w:p w14:paraId="7903CEB0"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32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221D22E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1420" w:type="dxa"/>
            <w:gridSpan w:val="2"/>
            <w:tcBorders>
              <w:top w:val="nil"/>
              <w:left w:val="nil"/>
              <w:bottom w:val="single" w:sz="4" w:space="0" w:color="000000"/>
              <w:right w:val="single" w:sz="4" w:space="0" w:color="000000"/>
            </w:tcBorders>
            <w:shd w:val="clear" w:color="FFFFFF" w:fill="FFFFFF"/>
            <w:vAlign w:val="center"/>
            <w:hideMark/>
          </w:tcPr>
          <w:p w14:paraId="52D01623"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4" w:space="0" w:color="000000"/>
              <w:right w:val="single" w:sz="8" w:space="0" w:color="000000"/>
            </w:tcBorders>
            <w:shd w:val="clear" w:color="FFFFFF" w:fill="FFFFFF"/>
            <w:vAlign w:val="center"/>
            <w:hideMark/>
          </w:tcPr>
          <w:p w14:paraId="13EE14FC" w14:textId="77777777" w:rsidR="0024482D" w:rsidRPr="0024482D" w:rsidRDefault="0024482D" w:rsidP="0024482D">
            <w:pPr>
              <w:widowControl/>
              <w:jc w:val="left"/>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638DE9F9" w14:textId="77777777" w:rsidTr="0024482D">
        <w:trPr>
          <w:trHeight w:val="360"/>
        </w:trPr>
        <w:tc>
          <w:tcPr>
            <w:tcW w:w="4500" w:type="dxa"/>
            <w:gridSpan w:val="6"/>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509668A9"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合计</w:t>
            </w:r>
          </w:p>
        </w:tc>
        <w:tc>
          <w:tcPr>
            <w:tcW w:w="1600" w:type="dxa"/>
            <w:gridSpan w:val="2"/>
            <w:tcBorders>
              <w:top w:val="nil"/>
              <w:left w:val="nil"/>
              <w:bottom w:val="single" w:sz="8" w:space="0" w:color="000000"/>
              <w:right w:val="single" w:sz="4" w:space="0" w:color="000000"/>
            </w:tcBorders>
            <w:shd w:val="clear" w:color="FFFFFF" w:fill="FFFFFF"/>
            <w:vAlign w:val="center"/>
            <w:hideMark/>
          </w:tcPr>
          <w:p w14:paraId="353A081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68807.34</w:t>
            </w:r>
          </w:p>
        </w:tc>
        <w:tc>
          <w:tcPr>
            <w:tcW w:w="1340" w:type="dxa"/>
            <w:gridSpan w:val="2"/>
            <w:tcBorders>
              <w:top w:val="nil"/>
              <w:left w:val="nil"/>
              <w:bottom w:val="single" w:sz="8" w:space="0" w:color="000000"/>
              <w:right w:val="single" w:sz="4" w:space="0" w:color="000000"/>
            </w:tcBorders>
            <w:shd w:val="clear" w:color="FFFFFF" w:fill="FFFFFF"/>
            <w:vAlign w:val="center"/>
            <w:hideMark/>
          </w:tcPr>
          <w:p w14:paraId="0E562FE2"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6192.66</w:t>
            </w:r>
          </w:p>
        </w:tc>
        <w:tc>
          <w:tcPr>
            <w:tcW w:w="1320" w:type="dxa"/>
            <w:gridSpan w:val="4"/>
            <w:tcBorders>
              <w:top w:val="single" w:sz="4" w:space="0" w:color="000000"/>
              <w:left w:val="nil"/>
              <w:bottom w:val="single" w:sz="8" w:space="0" w:color="000000"/>
              <w:right w:val="single" w:sz="4" w:space="0" w:color="000000"/>
            </w:tcBorders>
            <w:shd w:val="clear" w:color="FFFFFF" w:fill="FFFFFF"/>
            <w:vAlign w:val="center"/>
            <w:hideMark/>
          </w:tcPr>
          <w:p w14:paraId="1B77A16F"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75000</w:t>
            </w:r>
          </w:p>
        </w:tc>
        <w:tc>
          <w:tcPr>
            <w:tcW w:w="1420" w:type="dxa"/>
            <w:gridSpan w:val="2"/>
            <w:tcBorders>
              <w:top w:val="nil"/>
              <w:left w:val="nil"/>
              <w:bottom w:val="single" w:sz="8" w:space="0" w:color="000000"/>
              <w:right w:val="single" w:sz="4" w:space="0" w:color="000000"/>
            </w:tcBorders>
            <w:shd w:val="clear" w:color="FFFFFF" w:fill="FFFFFF"/>
            <w:vAlign w:val="center"/>
            <w:hideMark/>
          </w:tcPr>
          <w:p w14:paraId="5778D8DE" w14:textId="77777777" w:rsidR="0024482D" w:rsidRPr="0024482D" w:rsidRDefault="0024482D" w:rsidP="0024482D">
            <w:pPr>
              <w:widowControl/>
              <w:jc w:val="right"/>
              <w:rPr>
                <w:rFonts w:ascii="宋体" w:hAnsi="宋体" w:cs="宋体" w:hint="eastAsia"/>
                <w:kern w:val="0"/>
                <w:sz w:val="20"/>
                <w:szCs w:val="20"/>
              </w:rPr>
            </w:pPr>
            <w:r w:rsidRPr="0024482D">
              <w:rPr>
                <w:rFonts w:ascii="宋体" w:hAnsi="宋体" w:cs="宋体" w:hint="eastAsia"/>
                <w:kern w:val="0"/>
                <w:sz w:val="20"/>
                <w:szCs w:val="20"/>
              </w:rPr>
              <w:t xml:space="preserve">　</w:t>
            </w:r>
          </w:p>
        </w:tc>
        <w:tc>
          <w:tcPr>
            <w:tcW w:w="900" w:type="dxa"/>
            <w:gridSpan w:val="2"/>
            <w:tcBorders>
              <w:top w:val="nil"/>
              <w:left w:val="nil"/>
              <w:bottom w:val="single" w:sz="8" w:space="0" w:color="000000"/>
              <w:right w:val="single" w:sz="8" w:space="0" w:color="000000"/>
            </w:tcBorders>
            <w:shd w:val="clear" w:color="FFFFFF" w:fill="FFFFFF"/>
            <w:vAlign w:val="center"/>
            <w:hideMark/>
          </w:tcPr>
          <w:p w14:paraId="5224A9AB" w14:textId="77777777" w:rsidR="0024482D" w:rsidRPr="0024482D" w:rsidRDefault="0024482D" w:rsidP="0024482D">
            <w:pPr>
              <w:widowControl/>
              <w:jc w:val="center"/>
              <w:rPr>
                <w:rFonts w:ascii="宋体" w:hAnsi="宋体" w:cs="宋体" w:hint="eastAsia"/>
                <w:kern w:val="0"/>
                <w:sz w:val="20"/>
                <w:szCs w:val="20"/>
              </w:rPr>
            </w:pPr>
            <w:r w:rsidRPr="0024482D">
              <w:rPr>
                <w:rFonts w:ascii="宋体" w:hAnsi="宋体" w:cs="宋体" w:hint="eastAsia"/>
                <w:kern w:val="0"/>
                <w:sz w:val="20"/>
                <w:szCs w:val="20"/>
              </w:rPr>
              <w:t xml:space="preserve">　</w:t>
            </w:r>
          </w:p>
        </w:tc>
      </w:tr>
      <w:tr w:rsidR="0024482D" w:rsidRPr="0024482D" w14:paraId="4FB6D436" w14:textId="77777777" w:rsidTr="0024482D">
        <w:trPr>
          <w:trHeight w:val="1635"/>
        </w:trPr>
        <w:tc>
          <w:tcPr>
            <w:tcW w:w="580" w:type="dxa"/>
            <w:tcBorders>
              <w:top w:val="nil"/>
              <w:left w:val="nil"/>
              <w:bottom w:val="nil"/>
              <w:right w:val="nil"/>
            </w:tcBorders>
            <w:shd w:val="clear" w:color="FFFFFF" w:fill="FFFFFF"/>
            <w:hideMark/>
          </w:tcPr>
          <w:p w14:paraId="5655E20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注：</w:t>
            </w:r>
          </w:p>
        </w:tc>
        <w:tc>
          <w:tcPr>
            <w:tcW w:w="10500" w:type="dxa"/>
            <w:gridSpan w:val="17"/>
            <w:tcBorders>
              <w:top w:val="nil"/>
              <w:left w:val="nil"/>
              <w:bottom w:val="nil"/>
              <w:right w:val="nil"/>
            </w:tcBorders>
            <w:shd w:val="clear" w:color="FFFFFF" w:fill="FFFFFF"/>
            <w:hideMark/>
          </w:tcPr>
          <w:p w14:paraId="37CD07F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1. 此表由招标人填写，投标人在计取税金前应将上述专业工程“暂估价金额”的“不含税金额”计入投标价格。</w:t>
            </w:r>
            <w:r w:rsidRPr="0024482D">
              <w:rPr>
                <w:rFonts w:ascii="宋体" w:hAnsi="宋体" w:cs="宋体" w:hint="eastAsia"/>
                <w:kern w:val="0"/>
                <w:sz w:val="18"/>
                <w:szCs w:val="18"/>
              </w:rPr>
              <w:br/>
              <w:t>2.“人+机占比”为人工费与机械费之和</w:t>
            </w:r>
            <w:proofErr w:type="gramStart"/>
            <w:r w:rsidRPr="0024482D">
              <w:rPr>
                <w:rFonts w:ascii="宋体" w:hAnsi="宋体" w:cs="宋体" w:hint="eastAsia"/>
                <w:kern w:val="0"/>
                <w:sz w:val="18"/>
                <w:szCs w:val="18"/>
              </w:rPr>
              <w:t>占专业</w:t>
            </w:r>
            <w:proofErr w:type="gramEnd"/>
            <w:r w:rsidRPr="0024482D">
              <w:rPr>
                <w:rFonts w:ascii="宋体" w:hAnsi="宋体" w:cs="宋体" w:hint="eastAsia"/>
                <w:kern w:val="0"/>
                <w:sz w:val="18"/>
                <w:szCs w:val="18"/>
              </w:rPr>
              <w:t>工程暂估价（不含税金额）的比例。“人+机占比”仅作为最高投标限价低限标准确定、评标过程中专家测算投标报价是否低于低限标准使用。投标人应当根据自身的安全文明施工方案计算安全文明施工费报价，不应使用招标工程量清单中暂估价专业工程的“人+机占比”计算其投标报价，也不得以招标工程量清单中“人+机占比”与实际“人+机占比”的差异作为合同价格调整的理由。</w:t>
            </w:r>
            <w:r w:rsidRPr="0024482D">
              <w:rPr>
                <w:rFonts w:ascii="宋体" w:hAnsi="宋体" w:cs="宋体" w:hint="eastAsia"/>
                <w:kern w:val="0"/>
                <w:sz w:val="18"/>
                <w:szCs w:val="18"/>
              </w:rPr>
              <w:br/>
              <w:t>3. 备注栏中应当对未达到招标规模标准的是否采用分包做出说明，采用分包方式的应当由发包人和承包人依法通过招标方式选择分包人。</w:t>
            </w:r>
          </w:p>
        </w:tc>
      </w:tr>
      <w:tr w:rsidR="0024482D" w:rsidRPr="0024482D" w14:paraId="2B6431AE" w14:textId="77777777" w:rsidTr="0024482D">
        <w:trPr>
          <w:gridAfter w:val="1"/>
          <w:wAfter w:w="260" w:type="dxa"/>
          <w:trHeight w:val="495"/>
        </w:trPr>
        <w:tc>
          <w:tcPr>
            <w:tcW w:w="10820" w:type="dxa"/>
            <w:gridSpan w:val="17"/>
            <w:tcBorders>
              <w:top w:val="nil"/>
              <w:left w:val="nil"/>
              <w:bottom w:val="nil"/>
              <w:right w:val="nil"/>
            </w:tcBorders>
            <w:shd w:val="clear" w:color="FFFFFF" w:fill="FFFFFF"/>
            <w:vAlign w:val="center"/>
            <w:hideMark/>
          </w:tcPr>
          <w:p w14:paraId="231D0561"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计日工表</w:t>
            </w:r>
          </w:p>
        </w:tc>
      </w:tr>
      <w:tr w:rsidR="0024482D" w:rsidRPr="0024482D" w14:paraId="6AC3D980" w14:textId="77777777" w:rsidTr="0024482D">
        <w:trPr>
          <w:gridAfter w:val="1"/>
          <w:wAfter w:w="260" w:type="dxa"/>
          <w:trHeight w:val="735"/>
        </w:trPr>
        <w:tc>
          <w:tcPr>
            <w:tcW w:w="8420" w:type="dxa"/>
            <w:gridSpan w:val="13"/>
            <w:tcBorders>
              <w:top w:val="nil"/>
              <w:left w:val="nil"/>
              <w:bottom w:val="nil"/>
              <w:right w:val="nil"/>
            </w:tcBorders>
            <w:shd w:val="clear" w:color="FFFFFF" w:fill="FFFFFF"/>
            <w:vAlign w:val="center"/>
            <w:hideMark/>
          </w:tcPr>
          <w:p w14:paraId="3DD2B914" w14:textId="43275D34"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工程名称：</w:t>
            </w:r>
            <w:r>
              <w:rPr>
                <w:rFonts w:ascii="宋体" w:hAnsi="宋体" w:cs="宋体" w:hint="eastAsia"/>
                <w:kern w:val="0"/>
                <w:sz w:val="18"/>
                <w:szCs w:val="18"/>
              </w:rPr>
              <w:t>北京语言大学清晏楼东入口改造工程</w:t>
            </w:r>
          </w:p>
        </w:tc>
        <w:tc>
          <w:tcPr>
            <w:tcW w:w="2400" w:type="dxa"/>
            <w:gridSpan w:val="4"/>
            <w:tcBorders>
              <w:top w:val="nil"/>
              <w:left w:val="nil"/>
              <w:bottom w:val="nil"/>
              <w:right w:val="nil"/>
            </w:tcBorders>
            <w:shd w:val="clear" w:color="FFFFFF" w:fill="FFFFFF"/>
            <w:vAlign w:val="center"/>
            <w:hideMark/>
          </w:tcPr>
          <w:p w14:paraId="5812F81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第  1  页  共  1  页</w:t>
            </w:r>
          </w:p>
        </w:tc>
      </w:tr>
      <w:tr w:rsidR="0024482D" w:rsidRPr="0024482D" w14:paraId="016F055E" w14:textId="77777777" w:rsidTr="0024482D">
        <w:trPr>
          <w:gridAfter w:val="1"/>
          <w:wAfter w:w="260" w:type="dxa"/>
          <w:trHeight w:val="510"/>
        </w:trPr>
        <w:tc>
          <w:tcPr>
            <w:tcW w:w="1140" w:type="dxa"/>
            <w:gridSpan w:val="4"/>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767BF33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编号</w:t>
            </w:r>
          </w:p>
        </w:tc>
        <w:tc>
          <w:tcPr>
            <w:tcW w:w="4020" w:type="dxa"/>
            <w:gridSpan w:val="3"/>
            <w:tcBorders>
              <w:top w:val="single" w:sz="8" w:space="0" w:color="000000"/>
              <w:left w:val="nil"/>
              <w:bottom w:val="single" w:sz="4" w:space="0" w:color="000000"/>
              <w:right w:val="single" w:sz="4" w:space="0" w:color="000000"/>
            </w:tcBorders>
            <w:shd w:val="clear" w:color="FFFFFF" w:fill="FFFFFF"/>
            <w:vAlign w:val="center"/>
            <w:hideMark/>
          </w:tcPr>
          <w:p w14:paraId="0C2E7E8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子目名称</w:t>
            </w:r>
          </w:p>
        </w:tc>
        <w:tc>
          <w:tcPr>
            <w:tcW w:w="1060"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6EB8596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单位</w:t>
            </w:r>
          </w:p>
        </w:tc>
        <w:tc>
          <w:tcPr>
            <w:tcW w:w="1300"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314AC14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暂定数量</w:t>
            </w:r>
          </w:p>
        </w:tc>
        <w:tc>
          <w:tcPr>
            <w:tcW w:w="1660" w:type="dxa"/>
            <w:gridSpan w:val="4"/>
            <w:tcBorders>
              <w:top w:val="single" w:sz="8" w:space="0" w:color="000000"/>
              <w:left w:val="nil"/>
              <w:bottom w:val="single" w:sz="4" w:space="0" w:color="000000"/>
              <w:right w:val="single" w:sz="4" w:space="0" w:color="000000"/>
            </w:tcBorders>
            <w:shd w:val="clear" w:color="FFFFFF" w:fill="FFFFFF"/>
            <w:vAlign w:val="center"/>
            <w:hideMark/>
          </w:tcPr>
          <w:p w14:paraId="1BE47F6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综合单价</w:t>
            </w:r>
            <w:r w:rsidRPr="0024482D">
              <w:rPr>
                <w:rFonts w:ascii="宋体" w:hAnsi="宋体" w:cs="宋体" w:hint="eastAsia"/>
                <w:kern w:val="0"/>
                <w:sz w:val="18"/>
                <w:szCs w:val="18"/>
              </w:rPr>
              <w:br/>
              <w:t>（元）</w:t>
            </w:r>
          </w:p>
        </w:tc>
        <w:tc>
          <w:tcPr>
            <w:tcW w:w="1640" w:type="dxa"/>
            <w:gridSpan w:val="2"/>
            <w:tcBorders>
              <w:top w:val="single" w:sz="8" w:space="0" w:color="000000"/>
              <w:left w:val="nil"/>
              <w:bottom w:val="single" w:sz="4" w:space="0" w:color="000000"/>
              <w:right w:val="single" w:sz="8" w:space="0" w:color="000000"/>
            </w:tcBorders>
            <w:shd w:val="clear" w:color="FFFFFF" w:fill="FFFFFF"/>
            <w:vAlign w:val="center"/>
            <w:hideMark/>
          </w:tcPr>
          <w:p w14:paraId="27F8736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合价</w:t>
            </w:r>
            <w:r w:rsidRPr="0024482D">
              <w:rPr>
                <w:rFonts w:ascii="宋体" w:hAnsi="宋体" w:cs="宋体" w:hint="eastAsia"/>
                <w:kern w:val="0"/>
                <w:sz w:val="18"/>
                <w:szCs w:val="18"/>
              </w:rPr>
              <w:br/>
              <w:t>（元）</w:t>
            </w:r>
          </w:p>
        </w:tc>
      </w:tr>
      <w:tr w:rsidR="0024482D" w:rsidRPr="0024482D" w14:paraId="0FD4CBC5" w14:textId="77777777" w:rsidTr="0024482D">
        <w:trPr>
          <w:gridAfter w:val="1"/>
          <w:wAfter w:w="260" w:type="dxa"/>
          <w:trHeight w:val="315"/>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B2D924F" w14:textId="77777777" w:rsidR="0024482D" w:rsidRPr="0024482D" w:rsidRDefault="0024482D" w:rsidP="0024482D">
            <w:pPr>
              <w:widowControl/>
              <w:jc w:val="center"/>
              <w:rPr>
                <w:rFonts w:ascii="宋体" w:hAnsi="宋体" w:cs="宋体" w:hint="eastAsia"/>
                <w:kern w:val="0"/>
                <w:sz w:val="18"/>
                <w:szCs w:val="18"/>
              </w:rPr>
            </w:pPr>
            <w:proofErr w:type="gramStart"/>
            <w:r w:rsidRPr="0024482D">
              <w:rPr>
                <w:rFonts w:ascii="宋体" w:hAnsi="宋体" w:cs="宋体" w:hint="eastAsia"/>
                <w:kern w:val="0"/>
                <w:sz w:val="18"/>
                <w:szCs w:val="18"/>
              </w:rPr>
              <w:t>一</w:t>
            </w:r>
            <w:proofErr w:type="gramEnd"/>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3E52AC2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劳务（人工）</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04A3362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0460B65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D3F97A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5BA97AB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CEDC16D"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199F48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3A4675B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3C1FFBB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3208D22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7731C3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360EB2C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B06DC71" w14:textId="77777777" w:rsidTr="0024482D">
        <w:trPr>
          <w:gridAfter w:val="1"/>
          <w:wAfter w:w="260" w:type="dxa"/>
          <w:trHeight w:val="360"/>
        </w:trPr>
        <w:tc>
          <w:tcPr>
            <w:tcW w:w="9180" w:type="dxa"/>
            <w:gridSpan w:val="15"/>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8226ED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人工小计</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5C029B2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94CAD6F" w14:textId="77777777" w:rsidTr="0024482D">
        <w:trPr>
          <w:gridAfter w:val="1"/>
          <w:wAfter w:w="260" w:type="dxa"/>
          <w:trHeight w:val="360"/>
        </w:trPr>
        <w:tc>
          <w:tcPr>
            <w:tcW w:w="9180" w:type="dxa"/>
            <w:gridSpan w:val="15"/>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0143BA8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1E56F6F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E66F12C" w14:textId="77777777" w:rsidTr="0024482D">
        <w:trPr>
          <w:gridAfter w:val="1"/>
          <w:wAfter w:w="260" w:type="dxa"/>
          <w:trHeight w:val="315"/>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DA6428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二</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4E53AE1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材料</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7B49A2F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52FE6B1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55F77E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3A886A6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8976020"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E3EF33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00052A6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61374A9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21345E2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10D4F8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26B0682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0AC92D5" w14:textId="77777777" w:rsidTr="0024482D">
        <w:trPr>
          <w:gridAfter w:val="1"/>
          <w:wAfter w:w="260" w:type="dxa"/>
          <w:trHeight w:val="360"/>
        </w:trPr>
        <w:tc>
          <w:tcPr>
            <w:tcW w:w="9180" w:type="dxa"/>
            <w:gridSpan w:val="15"/>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24F96E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材料小计</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025DB9C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D6545AB" w14:textId="77777777" w:rsidTr="0024482D">
        <w:trPr>
          <w:gridAfter w:val="1"/>
          <w:wAfter w:w="260" w:type="dxa"/>
          <w:trHeight w:val="510"/>
        </w:trPr>
        <w:tc>
          <w:tcPr>
            <w:tcW w:w="9180" w:type="dxa"/>
            <w:gridSpan w:val="15"/>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789CE2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上述材料表中未列出的材料设备，投标人计取的包括企业管理费、利润和</w:t>
            </w:r>
            <w:proofErr w:type="gramStart"/>
            <w:r w:rsidRPr="0024482D">
              <w:rPr>
                <w:rFonts w:ascii="宋体" w:hAnsi="宋体" w:cs="宋体" w:hint="eastAsia"/>
                <w:kern w:val="0"/>
                <w:sz w:val="18"/>
                <w:szCs w:val="18"/>
              </w:rPr>
              <w:t>规费</w:t>
            </w:r>
            <w:proofErr w:type="gramEnd"/>
            <w:r w:rsidRPr="0024482D">
              <w:rPr>
                <w:rFonts w:ascii="宋体" w:hAnsi="宋体" w:cs="宋体" w:hint="eastAsia"/>
                <w:kern w:val="0"/>
                <w:sz w:val="18"/>
                <w:szCs w:val="18"/>
              </w:rPr>
              <w:t>（不包括税金）在内的固定百分比：</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5CB741D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w:t>
            </w:r>
          </w:p>
        </w:tc>
      </w:tr>
      <w:tr w:rsidR="0024482D" w:rsidRPr="0024482D" w14:paraId="12A82AF3" w14:textId="77777777" w:rsidTr="0024482D">
        <w:trPr>
          <w:gridAfter w:val="1"/>
          <w:wAfter w:w="260" w:type="dxa"/>
          <w:trHeight w:val="315"/>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12EA14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三</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64EE6A9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施工机械</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297B695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7E83E8B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2583BFB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4A5DFC6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386AAB9C"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8845C9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68E1863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2EE6D90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691FB9D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129CCC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3BA15C9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CAC6B5E" w14:textId="77777777" w:rsidTr="0024482D">
        <w:trPr>
          <w:gridAfter w:val="1"/>
          <w:wAfter w:w="260" w:type="dxa"/>
          <w:trHeight w:val="360"/>
        </w:trPr>
        <w:tc>
          <w:tcPr>
            <w:tcW w:w="9180" w:type="dxa"/>
            <w:gridSpan w:val="15"/>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F4643E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施工机械小计</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75A8ED8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719AC65" w14:textId="77777777" w:rsidTr="0024482D">
        <w:trPr>
          <w:gridAfter w:val="1"/>
          <w:wAfter w:w="260" w:type="dxa"/>
          <w:trHeight w:val="360"/>
        </w:trPr>
        <w:tc>
          <w:tcPr>
            <w:tcW w:w="9180" w:type="dxa"/>
            <w:gridSpan w:val="15"/>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D9FD89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6844811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5F1A0CE"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EF7726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15EC15B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1D08ACA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70D325A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F57717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08A8FCA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2F7B9DD"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1B2EEA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387970A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25E297A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00E16A6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2BB4E0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46AE2CC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EC6D8C3"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4A20D4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27E44D4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7C74CF7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2847F70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6BDD7A1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2AA1084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1572012"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D76BCA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3F3050C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3B978A4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3FA1AC0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38514C4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21E8216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3B2EE49"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66764BB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6342E0D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17B8E85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2BB5D64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9E9392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034185B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D7BB54C"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026C1A3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0836D3E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3A6C931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72532C6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BDA678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04C3255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8239016"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DE6FDC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41A2749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1060832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61943A0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E82BD4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48A39F5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AD4996E"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75B7589"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2AB8BE9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0C73AA8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4C62AFF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104D71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31BD6B9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8BD4494"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590EEAB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2C4E3C4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506C320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61C94C5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02830FE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790610B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D2586A9"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0FFCE6C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742DB09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17DB697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5769DC7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33B79B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6BB9ACC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A822CC8"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3ABE8B9"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650BC73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0FE56F4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6FEBC84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436EDD1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0F2506C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4719E62"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0EFCAD6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0E9428F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64F49DE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175B027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97A244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7DCEDFE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571D659"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15D5BEE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4408E78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24A6F07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33632D6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7ED219D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5D36413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A36B6E0"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7B38BA3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4A4DD94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2795634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290E05D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A01DBC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5459F5C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0CFAF34"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4012723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1EB45C5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0847E7A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498DB36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C292F5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330924A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9986EDD"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A81088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0330E41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05AAD20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0548D6B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662692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1869456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F6D04E0"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07E1E41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7FF7E49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640AB6A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0A0DE72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268BB3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16E44D0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9919A3F"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2460E9B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34F2808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563A52C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16856C1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178F734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754595D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7F12820" w14:textId="77777777" w:rsidTr="0024482D">
        <w:trPr>
          <w:gridAfter w:val="1"/>
          <w:wAfter w:w="260" w:type="dxa"/>
          <w:trHeight w:val="360"/>
        </w:trPr>
        <w:tc>
          <w:tcPr>
            <w:tcW w:w="1140"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hideMark/>
          </w:tcPr>
          <w:p w14:paraId="31D7073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4020" w:type="dxa"/>
            <w:gridSpan w:val="3"/>
            <w:tcBorders>
              <w:top w:val="nil"/>
              <w:left w:val="nil"/>
              <w:bottom w:val="single" w:sz="4" w:space="0" w:color="000000"/>
              <w:right w:val="single" w:sz="4" w:space="0" w:color="000000"/>
            </w:tcBorders>
            <w:shd w:val="clear" w:color="FFFFFF" w:fill="FFFFFF"/>
            <w:vAlign w:val="center"/>
            <w:hideMark/>
          </w:tcPr>
          <w:p w14:paraId="213D199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060" w:type="dxa"/>
            <w:gridSpan w:val="2"/>
            <w:tcBorders>
              <w:top w:val="nil"/>
              <w:left w:val="nil"/>
              <w:bottom w:val="single" w:sz="4" w:space="0" w:color="000000"/>
              <w:right w:val="single" w:sz="4" w:space="0" w:color="000000"/>
            </w:tcBorders>
            <w:shd w:val="clear" w:color="FFFFFF" w:fill="FFFFFF"/>
            <w:vAlign w:val="center"/>
            <w:hideMark/>
          </w:tcPr>
          <w:p w14:paraId="400B36F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300" w:type="dxa"/>
            <w:gridSpan w:val="2"/>
            <w:tcBorders>
              <w:top w:val="nil"/>
              <w:left w:val="nil"/>
              <w:bottom w:val="single" w:sz="4" w:space="0" w:color="000000"/>
              <w:right w:val="single" w:sz="4" w:space="0" w:color="000000"/>
            </w:tcBorders>
            <w:shd w:val="clear" w:color="FFFFFF" w:fill="FFFFFF"/>
            <w:vAlign w:val="center"/>
            <w:hideMark/>
          </w:tcPr>
          <w:p w14:paraId="09490A7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60" w:type="dxa"/>
            <w:gridSpan w:val="4"/>
            <w:tcBorders>
              <w:top w:val="single" w:sz="4" w:space="0" w:color="000000"/>
              <w:left w:val="nil"/>
              <w:bottom w:val="single" w:sz="4" w:space="0" w:color="000000"/>
              <w:right w:val="single" w:sz="4" w:space="0" w:color="000000"/>
            </w:tcBorders>
            <w:shd w:val="clear" w:color="FFFFFF" w:fill="FFFFFF"/>
            <w:vAlign w:val="center"/>
            <w:hideMark/>
          </w:tcPr>
          <w:p w14:paraId="52230B1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nil"/>
              <w:left w:val="nil"/>
              <w:bottom w:val="single" w:sz="4" w:space="0" w:color="000000"/>
              <w:right w:val="single" w:sz="8" w:space="0" w:color="000000"/>
            </w:tcBorders>
            <w:shd w:val="clear" w:color="FFFFFF" w:fill="FFFFFF"/>
            <w:vAlign w:val="center"/>
            <w:hideMark/>
          </w:tcPr>
          <w:p w14:paraId="256D2A0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EBB200D" w14:textId="77777777" w:rsidTr="0024482D">
        <w:trPr>
          <w:gridAfter w:val="1"/>
          <w:wAfter w:w="260" w:type="dxa"/>
          <w:trHeight w:val="360"/>
        </w:trPr>
        <w:tc>
          <w:tcPr>
            <w:tcW w:w="9180" w:type="dxa"/>
            <w:gridSpan w:val="15"/>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299D439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总    计</w:t>
            </w:r>
          </w:p>
        </w:tc>
        <w:tc>
          <w:tcPr>
            <w:tcW w:w="1640" w:type="dxa"/>
            <w:gridSpan w:val="2"/>
            <w:tcBorders>
              <w:top w:val="nil"/>
              <w:left w:val="nil"/>
              <w:bottom w:val="single" w:sz="8" w:space="0" w:color="000000"/>
              <w:right w:val="single" w:sz="8" w:space="0" w:color="000000"/>
            </w:tcBorders>
            <w:shd w:val="clear" w:color="FFFFFF" w:fill="FFFFFF"/>
            <w:vAlign w:val="center"/>
            <w:hideMark/>
          </w:tcPr>
          <w:p w14:paraId="1135F9C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CFB8992" w14:textId="77777777" w:rsidTr="0024482D">
        <w:trPr>
          <w:gridAfter w:val="1"/>
          <w:wAfter w:w="260" w:type="dxa"/>
          <w:trHeight w:val="735"/>
        </w:trPr>
        <w:tc>
          <w:tcPr>
            <w:tcW w:w="760" w:type="dxa"/>
            <w:gridSpan w:val="2"/>
            <w:tcBorders>
              <w:top w:val="nil"/>
              <w:left w:val="nil"/>
              <w:bottom w:val="nil"/>
              <w:right w:val="nil"/>
            </w:tcBorders>
            <w:shd w:val="clear" w:color="FFFFFF" w:fill="FFFFFF"/>
            <w:hideMark/>
          </w:tcPr>
          <w:p w14:paraId="4BC982B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注：</w:t>
            </w:r>
          </w:p>
        </w:tc>
        <w:tc>
          <w:tcPr>
            <w:tcW w:w="10060" w:type="dxa"/>
            <w:gridSpan w:val="15"/>
            <w:tcBorders>
              <w:top w:val="nil"/>
              <w:left w:val="nil"/>
              <w:bottom w:val="nil"/>
              <w:right w:val="nil"/>
            </w:tcBorders>
            <w:shd w:val="clear" w:color="FFFFFF" w:fill="FFFFFF"/>
            <w:hideMark/>
          </w:tcPr>
          <w:p w14:paraId="0CA97BB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1. 此表暂定项目、暂定数量由招标人填写，编制最高投标限价时，单价由招标人按有关计价规定确定；</w:t>
            </w:r>
            <w:r w:rsidRPr="0024482D">
              <w:rPr>
                <w:rFonts w:ascii="宋体" w:hAnsi="宋体" w:cs="宋体" w:hint="eastAsia"/>
                <w:kern w:val="0"/>
                <w:sz w:val="18"/>
                <w:szCs w:val="18"/>
              </w:rPr>
              <w:br/>
              <w:t>2. 投标时，子目和数量按招标人提供数据计算，单价由投标人自主报价，按暂定数量计算合价计入投标总价中；</w:t>
            </w:r>
            <w:r w:rsidRPr="0024482D">
              <w:rPr>
                <w:rFonts w:ascii="宋体" w:hAnsi="宋体" w:cs="宋体" w:hint="eastAsia"/>
                <w:kern w:val="0"/>
                <w:sz w:val="18"/>
                <w:szCs w:val="18"/>
              </w:rPr>
              <w:br/>
              <w:t>3. 此表总计的计日工金额应当作为暂列金额的一部分，计入表4.10中。</w:t>
            </w:r>
          </w:p>
        </w:tc>
      </w:tr>
    </w:tbl>
    <w:p w14:paraId="32DA793E" w14:textId="77777777" w:rsidR="0024482D" w:rsidRPr="0024482D" w:rsidRDefault="0024482D" w:rsidP="00F72DFC">
      <w:pPr>
        <w:tabs>
          <w:tab w:val="left" w:pos="720"/>
        </w:tabs>
        <w:spacing w:before="60" w:afterLines="50" w:after="120" w:line="300" w:lineRule="auto"/>
        <w:rPr>
          <w:rFonts w:ascii="宋体" w:hAnsi="宋体" w:cs="Arial" w:hint="eastAsia"/>
          <w:sz w:val="24"/>
        </w:rPr>
      </w:pPr>
    </w:p>
    <w:tbl>
      <w:tblPr>
        <w:tblW w:w="10840" w:type="dxa"/>
        <w:tblLook w:val="04A0" w:firstRow="1" w:lastRow="0" w:firstColumn="1" w:lastColumn="0" w:noHBand="0" w:noVBand="1"/>
      </w:tblPr>
      <w:tblGrid>
        <w:gridCol w:w="1100"/>
        <w:gridCol w:w="3200"/>
        <w:gridCol w:w="1460"/>
        <w:gridCol w:w="1280"/>
        <w:gridCol w:w="640"/>
        <w:gridCol w:w="760"/>
        <w:gridCol w:w="60"/>
        <w:gridCol w:w="1100"/>
        <w:gridCol w:w="1240"/>
      </w:tblGrid>
      <w:tr w:rsidR="0024482D" w:rsidRPr="0024482D" w14:paraId="605D3207" w14:textId="77777777" w:rsidTr="0024482D">
        <w:trPr>
          <w:trHeight w:val="495"/>
        </w:trPr>
        <w:tc>
          <w:tcPr>
            <w:tcW w:w="10840" w:type="dxa"/>
            <w:gridSpan w:val="9"/>
            <w:tcBorders>
              <w:top w:val="nil"/>
              <w:left w:val="nil"/>
              <w:bottom w:val="nil"/>
              <w:right w:val="nil"/>
            </w:tcBorders>
            <w:shd w:val="clear" w:color="FFFFFF" w:fill="FFFFFF"/>
            <w:vAlign w:val="center"/>
            <w:hideMark/>
          </w:tcPr>
          <w:p w14:paraId="69B859E2"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总承包服务费计价表</w:t>
            </w:r>
          </w:p>
        </w:tc>
      </w:tr>
      <w:tr w:rsidR="0024482D" w:rsidRPr="0024482D" w14:paraId="3C21461B" w14:textId="77777777" w:rsidTr="0024482D">
        <w:trPr>
          <w:trHeight w:val="735"/>
        </w:trPr>
        <w:tc>
          <w:tcPr>
            <w:tcW w:w="7680" w:type="dxa"/>
            <w:gridSpan w:val="5"/>
            <w:tcBorders>
              <w:top w:val="nil"/>
              <w:left w:val="nil"/>
              <w:bottom w:val="nil"/>
              <w:right w:val="nil"/>
            </w:tcBorders>
            <w:shd w:val="clear" w:color="FFFFFF" w:fill="FFFFFF"/>
            <w:vAlign w:val="center"/>
            <w:hideMark/>
          </w:tcPr>
          <w:p w14:paraId="72552B34" w14:textId="2CA306DA"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工程名称：</w:t>
            </w:r>
            <w:r>
              <w:rPr>
                <w:rFonts w:ascii="宋体" w:hAnsi="宋体" w:cs="宋体" w:hint="eastAsia"/>
                <w:kern w:val="0"/>
                <w:sz w:val="18"/>
                <w:szCs w:val="18"/>
              </w:rPr>
              <w:t>北京语言大学清晏楼东入口改造工程</w:t>
            </w:r>
          </w:p>
        </w:tc>
        <w:tc>
          <w:tcPr>
            <w:tcW w:w="760" w:type="dxa"/>
            <w:tcBorders>
              <w:top w:val="nil"/>
              <w:left w:val="nil"/>
              <w:bottom w:val="nil"/>
              <w:right w:val="nil"/>
            </w:tcBorders>
            <w:shd w:val="clear" w:color="FFFFFF" w:fill="FFFFFF"/>
            <w:vAlign w:val="center"/>
            <w:hideMark/>
          </w:tcPr>
          <w:p w14:paraId="486762F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00" w:type="dxa"/>
            <w:gridSpan w:val="3"/>
            <w:tcBorders>
              <w:top w:val="nil"/>
              <w:left w:val="nil"/>
              <w:bottom w:val="nil"/>
              <w:right w:val="nil"/>
            </w:tcBorders>
            <w:shd w:val="clear" w:color="FFFFFF" w:fill="FFFFFF"/>
            <w:vAlign w:val="center"/>
            <w:hideMark/>
          </w:tcPr>
          <w:p w14:paraId="414CD8A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第  1  页  共  1  页</w:t>
            </w:r>
          </w:p>
        </w:tc>
      </w:tr>
      <w:tr w:rsidR="0024482D" w:rsidRPr="0024482D" w14:paraId="59956677" w14:textId="77777777" w:rsidTr="0024482D">
        <w:trPr>
          <w:trHeight w:val="525"/>
        </w:trPr>
        <w:tc>
          <w:tcPr>
            <w:tcW w:w="1100" w:type="dxa"/>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638B4AC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序号</w:t>
            </w:r>
          </w:p>
        </w:tc>
        <w:tc>
          <w:tcPr>
            <w:tcW w:w="3200" w:type="dxa"/>
            <w:tcBorders>
              <w:top w:val="single" w:sz="8" w:space="0" w:color="000000"/>
              <w:left w:val="nil"/>
              <w:bottom w:val="single" w:sz="4" w:space="0" w:color="000000"/>
              <w:right w:val="single" w:sz="4" w:space="0" w:color="000000"/>
            </w:tcBorders>
            <w:shd w:val="clear" w:color="FFFFFF" w:fill="FFFFFF"/>
            <w:vAlign w:val="center"/>
            <w:hideMark/>
          </w:tcPr>
          <w:p w14:paraId="71C1A83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项目名称</w:t>
            </w:r>
          </w:p>
        </w:tc>
        <w:tc>
          <w:tcPr>
            <w:tcW w:w="1460" w:type="dxa"/>
            <w:tcBorders>
              <w:top w:val="single" w:sz="8" w:space="0" w:color="000000"/>
              <w:left w:val="nil"/>
              <w:bottom w:val="single" w:sz="4" w:space="0" w:color="000000"/>
              <w:right w:val="single" w:sz="4" w:space="0" w:color="000000"/>
            </w:tcBorders>
            <w:shd w:val="clear" w:color="FFFFFF" w:fill="FFFFFF"/>
            <w:vAlign w:val="center"/>
            <w:hideMark/>
          </w:tcPr>
          <w:p w14:paraId="2D5FF91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项目价值(元)</w:t>
            </w:r>
          </w:p>
        </w:tc>
        <w:tc>
          <w:tcPr>
            <w:tcW w:w="1280" w:type="dxa"/>
            <w:tcBorders>
              <w:top w:val="single" w:sz="8" w:space="0" w:color="000000"/>
              <w:left w:val="nil"/>
              <w:bottom w:val="single" w:sz="4" w:space="0" w:color="000000"/>
              <w:right w:val="single" w:sz="4" w:space="0" w:color="000000"/>
            </w:tcBorders>
            <w:shd w:val="clear" w:color="FFFFFF" w:fill="FFFFFF"/>
            <w:vAlign w:val="center"/>
            <w:hideMark/>
          </w:tcPr>
          <w:p w14:paraId="55E495F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服务内容</w:t>
            </w:r>
          </w:p>
        </w:tc>
        <w:tc>
          <w:tcPr>
            <w:tcW w:w="1460" w:type="dxa"/>
            <w:gridSpan w:val="3"/>
            <w:tcBorders>
              <w:top w:val="single" w:sz="8" w:space="0" w:color="000000"/>
              <w:left w:val="nil"/>
              <w:bottom w:val="single" w:sz="4" w:space="0" w:color="000000"/>
              <w:right w:val="single" w:sz="4" w:space="0" w:color="000000"/>
            </w:tcBorders>
            <w:shd w:val="clear" w:color="FFFFFF" w:fill="FFFFFF"/>
            <w:vAlign w:val="center"/>
            <w:hideMark/>
          </w:tcPr>
          <w:p w14:paraId="3D5AFD8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计算基础</w:t>
            </w:r>
          </w:p>
        </w:tc>
        <w:tc>
          <w:tcPr>
            <w:tcW w:w="1100" w:type="dxa"/>
            <w:tcBorders>
              <w:top w:val="single" w:sz="8" w:space="0" w:color="000000"/>
              <w:left w:val="nil"/>
              <w:bottom w:val="single" w:sz="4" w:space="0" w:color="000000"/>
              <w:right w:val="single" w:sz="4" w:space="0" w:color="000000"/>
            </w:tcBorders>
            <w:shd w:val="clear" w:color="FFFFFF" w:fill="FFFFFF"/>
            <w:vAlign w:val="center"/>
            <w:hideMark/>
          </w:tcPr>
          <w:p w14:paraId="66BDE09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费率</w:t>
            </w:r>
            <w:r w:rsidRPr="0024482D">
              <w:rPr>
                <w:rFonts w:ascii="宋体" w:hAnsi="宋体" w:cs="宋体" w:hint="eastAsia"/>
                <w:kern w:val="0"/>
                <w:sz w:val="18"/>
                <w:szCs w:val="18"/>
              </w:rPr>
              <w:br/>
              <w:t>(%)</w:t>
            </w:r>
          </w:p>
        </w:tc>
        <w:tc>
          <w:tcPr>
            <w:tcW w:w="1240" w:type="dxa"/>
            <w:tcBorders>
              <w:top w:val="single" w:sz="8" w:space="0" w:color="000000"/>
              <w:left w:val="nil"/>
              <w:bottom w:val="single" w:sz="4" w:space="0" w:color="000000"/>
              <w:right w:val="single" w:sz="8" w:space="0" w:color="000000"/>
            </w:tcBorders>
            <w:shd w:val="clear" w:color="FFFFFF" w:fill="FFFFFF"/>
            <w:vAlign w:val="center"/>
            <w:hideMark/>
          </w:tcPr>
          <w:p w14:paraId="1D5ED17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金额(元)</w:t>
            </w:r>
          </w:p>
        </w:tc>
      </w:tr>
      <w:tr w:rsidR="0024482D" w:rsidRPr="0024482D" w14:paraId="11991710"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5388C69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w:t>
            </w:r>
          </w:p>
        </w:tc>
        <w:tc>
          <w:tcPr>
            <w:tcW w:w="3200" w:type="dxa"/>
            <w:tcBorders>
              <w:top w:val="nil"/>
              <w:left w:val="nil"/>
              <w:bottom w:val="single" w:sz="4" w:space="0" w:color="000000"/>
              <w:right w:val="single" w:sz="4" w:space="0" w:color="000000"/>
            </w:tcBorders>
            <w:shd w:val="clear" w:color="FFFFFF" w:fill="FFFFFF"/>
            <w:vAlign w:val="center"/>
            <w:hideMark/>
          </w:tcPr>
          <w:p w14:paraId="41373CC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7F23D21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C40C6B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C13C05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1CC647A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7DB7DCA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A1394DF"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3916885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307A69E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633D57A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4359476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3147C0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53E6007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9ABACD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3F61234"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2C42E8C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1DE91C3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2EC68D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27EA11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EF62CB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651F62D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0020C36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3121491"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1225140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337F4A0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354768D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F8CBE3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56AA44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072D1AE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86D458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AD99301"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27ABD4D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061137F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5D9CBBD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0E03C3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573F56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1C9988C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921A59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3A1AF2F5"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7E9535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4D2F49D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2A305BC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C3CB9C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0AEF54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303BE2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1A24AC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99C9052"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36E76BD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7219C0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0F6ABE5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D14B94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F143F3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76CB09A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63F689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FD11FD4"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659725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084DB5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63E02B3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9E6D22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71998C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4C061BD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216737B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914891C"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64BED24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07957B2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0CA1879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BDA92B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B3AD2B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1AB3843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73E3E6A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0B35572"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3DCB52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751DE1D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66F000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B61DD0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469E58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5D9779E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172BA70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E52474A"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AE195B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3B3A244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408F0BE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4AC8F27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A0A8CA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21C1EEA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27EE5C2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D478239"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3585DD2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B81804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6222E13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F27928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5C2D868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598E031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81874D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F7669E7"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5B5B92E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320A69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76A347B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10424E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708ACE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2DCEA1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00C35B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3FE8BA1"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0CC99F6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2DF42BA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0B3A555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7E9D27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03CC8F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76F7B25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17813C9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C57405E"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673F755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0886040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855E7A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2A39F7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A2A91B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5E251DB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0F2594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86E8775"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3A4D5EF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45411DA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6E1B1CB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129167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04F641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40BF9B2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11B0D88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98B29EE"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534F6EF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2961D7C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29A0789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C3E02C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1FD7DA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4CA8F6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9ECB93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8B539E2"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1AD4885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67E8B1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FAB521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A78260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E588C5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660C308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7CAFA0B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8FB19E3"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5B7A964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08E4E3E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5008369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623FE1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DD8EA5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55A2E7D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5A513F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99B8288"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241CCD5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7FFD6A9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37EE748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1FA1578"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02168B0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5E0CE6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0C5C3CF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356C3F2"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6DEB7B1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7DDDF978"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47B861C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78D2DB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E1FDEC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7B290E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86E87A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D029BED"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52A7F02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0FB609A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559DFA1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88FAF0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B3975C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5667566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569F5A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D8AA02D"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4824C82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461EB5E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2335ABA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5D05D5E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3EB719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A712E3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230763C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1C48ABA"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A2FDFF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19B0369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82AFE5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446B63D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66E2C11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24177FB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48AF42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3E30A410"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C0ADB4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478A5D1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2221838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ABFEC3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FD6FFA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661BAB7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E8E251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E353A54"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6B12DE1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4DDE0D5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5AB384D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33FD41E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5D6A53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668D2EC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5149906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FE03C52"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2B0B4E8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BCF883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3A9D8F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75F6132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7C490C8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197205E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658988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B596D4F"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6877085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39885A7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3F040F3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9C814A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BCD57E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7FB2482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7587F1F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3C214C2"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30C369E9"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53C2CD0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733FBCD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F3D3CC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B519E0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252900A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10B261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F7229CF"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17A3115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5DE3A8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97774A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16C2117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E23E46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1FF3BA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279F905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16DC661"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49BAC4D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1D1F23E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4EB0678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6080520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5D7A1E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2C6BAA3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96E8EE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BD1E947"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4B605E7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4B15C6C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D78040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03E854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198C231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302A7CC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9018ED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395825F"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3EEF4FD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7DD5C4B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0CE783E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28BB36F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1386E9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5CF8181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34C0CD6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4467478"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9B7640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0B865C5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3C91DED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431F628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2614CA1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069A7CE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FB7410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C58718D"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7DEF120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5792BE9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33A6045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0300550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3ECA602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74D6BE7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6D568C7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3CFB41CA" w14:textId="77777777" w:rsidTr="0024482D">
        <w:trPr>
          <w:trHeight w:val="315"/>
        </w:trPr>
        <w:tc>
          <w:tcPr>
            <w:tcW w:w="1100" w:type="dxa"/>
            <w:tcBorders>
              <w:top w:val="nil"/>
              <w:left w:val="single" w:sz="8" w:space="0" w:color="000000"/>
              <w:bottom w:val="single" w:sz="4" w:space="0" w:color="000000"/>
              <w:right w:val="single" w:sz="4" w:space="0" w:color="000000"/>
            </w:tcBorders>
            <w:shd w:val="clear" w:color="FFFFFF" w:fill="FFFFFF"/>
            <w:vAlign w:val="center"/>
            <w:hideMark/>
          </w:tcPr>
          <w:p w14:paraId="5808F57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3200" w:type="dxa"/>
            <w:tcBorders>
              <w:top w:val="nil"/>
              <w:left w:val="nil"/>
              <w:bottom w:val="single" w:sz="4" w:space="0" w:color="000000"/>
              <w:right w:val="single" w:sz="4" w:space="0" w:color="000000"/>
            </w:tcBorders>
            <w:shd w:val="clear" w:color="FFFFFF" w:fill="FFFFFF"/>
            <w:vAlign w:val="center"/>
            <w:hideMark/>
          </w:tcPr>
          <w:p w14:paraId="6ABE3F8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tcBorders>
              <w:top w:val="nil"/>
              <w:left w:val="nil"/>
              <w:bottom w:val="single" w:sz="4" w:space="0" w:color="000000"/>
              <w:right w:val="single" w:sz="4" w:space="0" w:color="000000"/>
            </w:tcBorders>
            <w:shd w:val="clear" w:color="FFFFFF" w:fill="FFFFFF"/>
            <w:vAlign w:val="center"/>
            <w:hideMark/>
          </w:tcPr>
          <w:p w14:paraId="1F991C8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80" w:type="dxa"/>
            <w:tcBorders>
              <w:top w:val="nil"/>
              <w:left w:val="nil"/>
              <w:bottom w:val="single" w:sz="4" w:space="0" w:color="000000"/>
              <w:right w:val="single" w:sz="4" w:space="0" w:color="000000"/>
            </w:tcBorders>
            <w:shd w:val="clear" w:color="FFFFFF" w:fill="FFFFFF"/>
            <w:vAlign w:val="center"/>
            <w:hideMark/>
          </w:tcPr>
          <w:p w14:paraId="4FE931A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4" w:space="0" w:color="000000"/>
              <w:right w:val="single" w:sz="4" w:space="0" w:color="000000"/>
            </w:tcBorders>
            <w:shd w:val="clear" w:color="FFFFFF" w:fill="FFFFFF"/>
            <w:vAlign w:val="center"/>
            <w:hideMark/>
          </w:tcPr>
          <w:p w14:paraId="4021B04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4" w:space="0" w:color="000000"/>
              <w:right w:val="single" w:sz="4" w:space="0" w:color="000000"/>
            </w:tcBorders>
            <w:shd w:val="clear" w:color="FFFFFF" w:fill="FFFFFF"/>
            <w:vAlign w:val="center"/>
            <w:hideMark/>
          </w:tcPr>
          <w:p w14:paraId="67735B0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4" w:space="0" w:color="000000"/>
              <w:right w:val="single" w:sz="8" w:space="0" w:color="000000"/>
            </w:tcBorders>
            <w:shd w:val="clear" w:color="FFFFFF" w:fill="FFFFFF"/>
            <w:vAlign w:val="center"/>
            <w:hideMark/>
          </w:tcPr>
          <w:p w14:paraId="4F77AB8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C208644" w14:textId="77777777" w:rsidTr="0024482D">
        <w:trPr>
          <w:trHeight w:val="285"/>
        </w:trPr>
        <w:tc>
          <w:tcPr>
            <w:tcW w:w="5760" w:type="dxa"/>
            <w:gridSpan w:val="3"/>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0E17B8A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合    计</w:t>
            </w:r>
          </w:p>
        </w:tc>
        <w:tc>
          <w:tcPr>
            <w:tcW w:w="1280" w:type="dxa"/>
            <w:tcBorders>
              <w:top w:val="nil"/>
              <w:left w:val="nil"/>
              <w:bottom w:val="single" w:sz="8" w:space="0" w:color="000000"/>
              <w:right w:val="single" w:sz="4" w:space="0" w:color="000000"/>
            </w:tcBorders>
            <w:shd w:val="clear" w:color="FFFFFF" w:fill="FFFFFF"/>
            <w:vAlign w:val="center"/>
            <w:hideMark/>
          </w:tcPr>
          <w:p w14:paraId="3F12AE9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60" w:type="dxa"/>
            <w:gridSpan w:val="3"/>
            <w:tcBorders>
              <w:top w:val="single" w:sz="4" w:space="0" w:color="000000"/>
              <w:left w:val="nil"/>
              <w:bottom w:val="single" w:sz="8" w:space="0" w:color="000000"/>
              <w:right w:val="single" w:sz="4" w:space="0" w:color="000000"/>
            </w:tcBorders>
            <w:shd w:val="clear" w:color="FFFFFF" w:fill="FFFFFF"/>
            <w:vAlign w:val="center"/>
            <w:hideMark/>
          </w:tcPr>
          <w:p w14:paraId="4AC08FE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100" w:type="dxa"/>
            <w:tcBorders>
              <w:top w:val="nil"/>
              <w:left w:val="nil"/>
              <w:bottom w:val="single" w:sz="8" w:space="0" w:color="000000"/>
              <w:right w:val="single" w:sz="4" w:space="0" w:color="000000"/>
            </w:tcBorders>
            <w:shd w:val="clear" w:color="FFFFFF" w:fill="FFFFFF"/>
            <w:vAlign w:val="center"/>
            <w:hideMark/>
          </w:tcPr>
          <w:p w14:paraId="585C66F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240" w:type="dxa"/>
            <w:tcBorders>
              <w:top w:val="nil"/>
              <w:left w:val="nil"/>
              <w:bottom w:val="single" w:sz="8" w:space="0" w:color="000000"/>
              <w:right w:val="single" w:sz="8" w:space="0" w:color="000000"/>
            </w:tcBorders>
            <w:shd w:val="clear" w:color="FFFFFF" w:fill="FFFFFF"/>
            <w:vAlign w:val="center"/>
            <w:hideMark/>
          </w:tcPr>
          <w:p w14:paraId="6BE7868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F8D8883" w14:textId="77777777" w:rsidTr="0024482D">
        <w:trPr>
          <w:trHeight w:val="570"/>
        </w:trPr>
        <w:tc>
          <w:tcPr>
            <w:tcW w:w="10840" w:type="dxa"/>
            <w:gridSpan w:val="9"/>
            <w:tcBorders>
              <w:top w:val="nil"/>
              <w:left w:val="nil"/>
              <w:bottom w:val="nil"/>
              <w:right w:val="nil"/>
            </w:tcBorders>
            <w:shd w:val="clear" w:color="FFFFFF" w:fill="FFFFFF"/>
            <w:vAlign w:val="center"/>
            <w:hideMark/>
          </w:tcPr>
          <w:p w14:paraId="76CBB28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注：此表项目名称、服务内容由招标人填写，编写最高投标限价时，费率及金额由招标人按有关计价规定确定；投标时，费率及金额由投标人自主报价，计入投标总价中。</w:t>
            </w:r>
          </w:p>
        </w:tc>
      </w:tr>
    </w:tbl>
    <w:p w14:paraId="3C0B2E92" w14:textId="77777777" w:rsidR="0024482D" w:rsidRPr="0024482D" w:rsidRDefault="0024482D" w:rsidP="00F72DFC">
      <w:pPr>
        <w:tabs>
          <w:tab w:val="left" w:pos="720"/>
        </w:tabs>
        <w:spacing w:before="60" w:afterLines="50" w:after="120" w:line="300" w:lineRule="auto"/>
        <w:rPr>
          <w:rFonts w:ascii="宋体" w:hAnsi="宋体" w:cs="Arial" w:hint="eastAsia"/>
          <w:sz w:val="24"/>
        </w:rPr>
      </w:pPr>
    </w:p>
    <w:tbl>
      <w:tblPr>
        <w:tblW w:w="10840" w:type="dxa"/>
        <w:tblLook w:val="04A0" w:firstRow="1" w:lastRow="0" w:firstColumn="1" w:lastColumn="0" w:noHBand="0" w:noVBand="1"/>
      </w:tblPr>
      <w:tblGrid>
        <w:gridCol w:w="1260"/>
        <w:gridCol w:w="2980"/>
        <w:gridCol w:w="2120"/>
        <w:gridCol w:w="1300"/>
        <w:gridCol w:w="140"/>
        <w:gridCol w:w="640"/>
        <w:gridCol w:w="1000"/>
        <w:gridCol w:w="1400"/>
      </w:tblGrid>
      <w:tr w:rsidR="0024482D" w:rsidRPr="0024482D" w14:paraId="77DC050A" w14:textId="77777777" w:rsidTr="0024482D">
        <w:trPr>
          <w:trHeight w:val="495"/>
        </w:trPr>
        <w:tc>
          <w:tcPr>
            <w:tcW w:w="10840" w:type="dxa"/>
            <w:gridSpan w:val="8"/>
            <w:tcBorders>
              <w:top w:val="nil"/>
              <w:left w:val="nil"/>
              <w:bottom w:val="nil"/>
              <w:right w:val="nil"/>
            </w:tcBorders>
            <w:shd w:val="clear" w:color="FFFFFF" w:fill="FFFFFF"/>
            <w:vAlign w:val="center"/>
            <w:hideMark/>
          </w:tcPr>
          <w:p w14:paraId="5650E131" w14:textId="77777777" w:rsidR="0024482D" w:rsidRPr="0024482D" w:rsidRDefault="0024482D" w:rsidP="0024482D">
            <w:pPr>
              <w:widowControl/>
              <w:jc w:val="center"/>
              <w:rPr>
                <w:rFonts w:ascii="黑体" w:eastAsia="黑体" w:hAnsi="黑体" w:cs="宋体" w:hint="eastAsia"/>
                <w:kern w:val="0"/>
                <w:sz w:val="32"/>
                <w:szCs w:val="32"/>
              </w:rPr>
            </w:pPr>
            <w:r w:rsidRPr="0024482D">
              <w:rPr>
                <w:rFonts w:ascii="黑体" w:eastAsia="黑体" w:hAnsi="黑体" w:cs="宋体" w:hint="eastAsia"/>
                <w:kern w:val="0"/>
                <w:sz w:val="32"/>
                <w:szCs w:val="32"/>
              </w:rPr>
              <w:lastRenderedPageBreak/>
              <w:t>税金项目计价表</w:t>
            </w:r>
          </w:p>
        </w:tc>
      </w:tr>
      <w:tr w:rsidR="0024482D" w:rsidRPr="0024482D" w14:paraId="2A8813CF" w14:textId="77777777" w:rsidTr="0024482D">
        <w:trPr>
          <w:trHeight w:val="735"/>
        </w:trPr>
        <w:tc>
          <w:tcPr>
            <w:tcW w:w="7660" w:type="dxa"/>
            <w:gridSpan w:val="4"/>
            <w:tcBorders>
              <w:top w:val="nil"/>
              <w:left w:val="nil"/>
              <w:bottom w:val="nil"/>
              <w:right w:val="nil"/>
            </w:tcBorders>
            <w:shd w:val="clear" w:color="FFFFFF" w:fill="FFFFFF"/>
            <w:vAlign w:val="center"/>
            <w:hideMark/>
          </w:tcPr>
          <w:p w14:paraId="4EBA5495" w14:textId="54327A2D"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工程名称：</w:t>
            </w:r>
            <w:r>
              <w:rPr>
                <w:rFonts w:ascii="宋体" w:hAnsi="宋体" w:cs="宋体" w:hint="eastAsia"/>
                <w:kern w:val="0"/>
                <w:sz w:val="18"/>
                <w:szCs w:val="18"/>
              </w:rPr>
              <w:t>北京语言大学清晏楼东入口改造工程</w:t>
            </w:r>
          </w:p>
        </w:tc>
        <w:tc>
          <w:tcPr>
            <w:tcW w:w="780" w:type="dxa"/>
            <w:gridSpan w:val="2"/>
            <w:tcBorders>
              <w:top w:val="nil"/>
              <w:left w:val="nil"/>
              <w:bottom w:val="nil"/>
              <w:right w:val="nil"/>
            </w:tcBorders>
            <w:shd w:val="clear" w:color="FFFFFF" w:fill="FFFFFF"/>
            <w:vAlign w:val="center"/>
            <w:hideMark/>
          </w:tcPr>
          <w:p w14:paraId="5D4BAD0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400" w:type="dxa"/>
            <w:gridSpan w:val="2"/>
            <w:tcBorders>
              <w:top w:val="nil"/>
              <w:left w:val="nil"/>
              <w:bottom w:val="nil"/>
              <w:right w:val="nil"/>
            </w:tcBorders>
            <w:shd w:val="clear" w:color="FFFFFF" w:fill="FFFFFF"/>
            <w:vAlign w:val="center"/>
            <w:hideMark/>
          </w:tcPr>
          <w:p w14:paraId="3B39914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第  1  页  共  1  页</w:t>
            </w:r>
          </w:p>
        </w:tc>
      </w:tr>
      <w:tr w:rsidR="0024482D" w:rsidRPr="0024482D" w14:paraId="46BCC364" w14:textId="77777777" w:rsidTr="0024482D">
        <w:trPr>
          <w:trHeight w:val="525"/>
        </w:trPr>
        <w:tc>
          <w:tcPr>
            <w:tcW w:w="1260" w:type="dxa"/>
            <w:tcBorders>
              <w:top w:val="single" w:sz="8" w:space="0" w:color="000000"/>
              <w:left w:val="single" w:sz="8" w:space="0" w:color="000000"/>
              <w:bottom w:val="single" w:sz="4" w:space="0" w:color="000000"/>
              <w:right w:val="single" w:sz="4" w:space="0" w:color="000000"/>
            </w:tcBorders>
            <w:shd w:val="clear" w:color="FFFFFF" w:fill="FFFFFF"/>
            <w:vAlign w:val="center"/>
            <w:hideMark/>
          </w:tcPr>
          <w:p w14:paraId="416CC81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序号</w:t>
            </w:r>
          </w:p>
        </w:tc>
        <w:tc>
          <w:tcPr>
            <w:tcW w:w="2980" w:type="dxa"/>
            <w:tcBorders>
              <w:top w:val="single" w:sz="8" w:space="0" w:color="000000"/>
              <w:left w:val="nil"/>
              <w:bottom w:val="single" w:sz="4" w:space="0" w:color="000000"/>
              <w:right w:val="single" w:sz="4" w:space="0" w:color="000000"/>
            </w:tcBorders>
            <w:shd w:val="clear" w:color="FFFFFF" w:fill="FFFFFF"/>
            <w:vAlign w:val="center"/>
            <w:hideMark/>
          </w:tcPr>
          <w:p w14:paraId="0543DBD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项目名称</w:t>
            </w:r>
          </w:p>
        </w:tc>
        <w:tc>
          <w:tcPr>
            <w:tcW w:w="2120" w:type="dxa"/>
            <w:tcBorders>
              <w:top w:val="single" w:sz="8" w:space="0" w:color="000000"/>
              <w:left w:val="nil"/>
              <w:bottom w:val="single" w:sz="4" w:space="0" w:color="000000"/>
              <w:right w:val="single" w:sz="4" w:space="0" w:color="000000"/>
            </w:tcBorders>
            <w:shd w:val="clear" w:color="FFFFFF" w:fill="FFFFFF"/>
            <w:vAlign w:val="center"/>
            <w:hideMark/>
          </w:tcPr>
          <w:p w14:paraId="175497C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计算基础</w:t>
            </w:r>
          </w:p>
        </w:tc>
        <w:tc>
          <w:tcPr>
            <w:tcW w:w="1440"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234F5F4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计算基数</w:t>
            </w:r>
          </w:p>
        </w:tc>
        <w:tc>
          <w:tcPr>
            <w:tcW w:w="1640" w:type="dxa"/>
            <w:gridSpan w:val="2"/>
            <w:tcBorders>
              <w:top w:val="single" w:sz="8" w:space="0" w:color="000000"/>
              <w:left w:val="nil"/>
              <w:bottom w:val="single" w:sz="4" w:space="0" w:color="000000"/>
              <w:right w:val="single" w:sz="4" w:space="0" w:color="000000"/>
            </w:tcBorders>
            <w:shd w:val="clear" w:color="FFFFFF" w:fill="FFFFFF"/>
            <w:vAlign w:val="center"/>
            <w:hideMark/>
          </w:tcPr>
          <w:p w14:paraId="3706B9D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费率(%)</w:t>
            </w:r>
          </w:p>
        </w:tc>
        <w:tc>
          <w:tcPr>
            <w:tcW w:w="1400" w:type="dxa"/>
            <w:tcBorders>
              <w:top w:val="single" w:sz="8" w:space="0" w:color="000000"/>
              <w:left w:val="nil"/>
              <w:bottom w:val="single" w:sz="4" w:space="0" w:color="000000"/>
              <w:right w:val="single" w:sz="8" w:space="0" w:color="000000"/>
            </w:tcBorders>
            <w:shd w:val="clear" w:color="FFFFFF" w:fill="FFFFFF"/>
            <w:vAlign w:val="center"/>
            <w:hideMark/>
          </w:tcPr>
          <w:p w14:paraId="1813B2B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金额(元)</w:t>
            </w:r>
          </w:p>
        </w:tc>
      </w:tr>
      <w:tr w:rsidR="0024482D" w:rsidRPr="0024482D" w14:paraId="6C4E56B7" w14:textId="77777777" w:rsidTr="0024482D">
        <w:trPr>
          <w:trHeight w:val="510"/>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52A0BF2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1</w:t>
            </w:r>
          </w:p>
        </w:tc>
        <w:tc>
          <w:tcPr>
            <w:tcW w:w="2980" w:type="dxa"/>
            <w:tcBorders>
              <w:top w:val="nil"/>
              <w:left w:val="nil"/>
              <w:bottom w:val="single" w:sz="4" w:space="0" w:color="000000"/>
              <w:right w:val="single" w:sz="4" w:space="0" w:color="000000"/>
            </w:tcBorders>
            <w:shd w:val="clear" w:color="FFFFFF" w:fill="FFFFFF"/>
            <w:vAlign w:val="center"/>
            <w:hideMark/>
          </w:tcPr>
          <w:p w14:paraId="7BD1FD4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税金</w:t>
            </w:r>
          </w:p>
        </w:tc>
        <w:tc>
          <w:tcPr>
            <w:tcW w:w="2120" w:type="dxa"/>
            <w:tcBorders>
              <w:top w:val="nil"/>
              <w:left w:val="nil"/>
              <w:bottom w:val="single" w:sz="4" w:space="0" w:color="000000"/>
              <w:right w:val="single" w:sz="4" w:space="0" w:color="000000"/>
            </w:tcBorders>
            <w:shd w:val="clear" w:color="FFFFFF" w:fill="FFFFFF"/>
            <w:vAlign w:val="center"/>
            <w:hideMark/>
          </w:tcPr>
          <w:p w14:paraId="41ED886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分部分项工程+措施项目+其他项目</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096662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4DAC43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47A6FD4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3B4F87A9"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14619BD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7FA4A6E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6AA4BCC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CEBAAC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802CDB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6E9A94E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3029E42A"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7514302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2287B57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4B4853F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0C91E9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EA8539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0A9C7B1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3F3CFE0"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5222E072"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1F09504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435A807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1FF8E6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405F2B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333CF0E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A3B25CC"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7B7A900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27F52E1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03F633C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72DF43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8FF03C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4A3FBCC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BC9829D"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1A25B95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3444C56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4D54F49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F38940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893D9D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6B17D16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9BECFC5"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CA4700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5B6A1F0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1134ED4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6800DF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9A5A88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33E57E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FA8B423"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0835A1C5"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0C8BB6F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66F6141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96E913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1C5243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330C731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A400D0A"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0613A10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3A16066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7A015ED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1A100E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8AC75C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4B30628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5F33A0B"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2640FD1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263B427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4A72800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5A6D62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C734E5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3E906EB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0850C59"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1F06854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5832A62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2A1C8E4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48AA2B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591226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5BE237D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65B83E0"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5B37729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793511C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03F70AB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762835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95491C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C69EAA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B0C9E10"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1FDEEA3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45CCF30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6294880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733FDC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09C088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CFFC3F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D2F4836"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E18976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2075A1E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5BD150C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814695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219E4E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06704C6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94B4ABD"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39F1F5B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126C4CD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5FCD9CE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E08B22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EA7DF3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692AC81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12AD1B2"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87EFE7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4AF4F1D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31EEEAC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5B178B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4709C3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F26738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37F45A8"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02BB505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6706CA3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0A877B7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A976D0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E3E6A4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6B7F08B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DF3197C"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49FEF69"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46B05D8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7700910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BC7BD7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8BC397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7F6B10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391B4C34"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22259B1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17BC852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364BCB1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4BAAFC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8F66C9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00B19E8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115298A"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67473258"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31633BE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46FDCFE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21DB99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965CC8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7164BF8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CF4D1EE"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63E7584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3D3301D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68D9C78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5C96C8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B54432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0AA0915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6117938D"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6726860E"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4BF1A4D2"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104CEF0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27B624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275D2C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7D23CA5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A323573"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60846E80"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538FFC0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55C4054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C0BA79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628750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91DE04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8766D77"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633949F4"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27D6F2E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7C324D67"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0D06A6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68F6A6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06F1E1F7"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4D8145AC"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252329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666AB15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2621B66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65EC9C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D6EF07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40CE38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9A7C834"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735AC7F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7CB5A7C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5FF1F90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0EB278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85869C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32DE6A7B"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E5013A7"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54B82C5C"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388AAB7A"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3AE129E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B127BA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F1EC0F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9DD6A9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5FF340AF"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10EC8DB"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6F3C559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78AB9DF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AD854D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83C826C"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14641E8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0A823E50"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12056327"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73B9800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2E712A24"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66A775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D70999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63C15261"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09C6870"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19D4C31"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4A80D86E"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4BFBCBA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5BFA6E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4727D00"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673252B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AC92FB3"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5B5F535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730E56A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08200BA9"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06BF99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5952A2E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523FF5E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36D9E33"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1337DA3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60BC4BD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32B79190"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7581C3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A3EB70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730073F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D6380C1"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4F5AF1DA"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6EFD249D"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007294DF"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46C5EFF9"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32940FC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752F29CD"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29B6836F"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5D4F3983"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435E48C8"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131AF39B"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C0037B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F65EFA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04A7856E"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A040B41"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59DD152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1182A07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5B51C5E6"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B21E0E5"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0DBD90F4"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3C6E998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F841FA3"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0830C68F"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523E1EDC"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3432BFA1"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19EE57E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67B03A7F"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6EC10FB2"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79D388C0" w14:textId="77777777" w:rsidTr="0024482D">
        <w:trPr>
          <w:trHeight w:val="315"/>
        </w:trPr>
        <w:tc>
          <w:tcPr>
            <w:tcW w:w="1260" w:type="dxa"/>
            <w:tcBorders>
              <w:top w:val="nil"/>
              <w:left w:val="single" w:sz="8" w:space="0" w:color="000000"/>
              <w:bottom w:val="single" w:sz="4" w:space="0" w:color="000000"/>
              <w:right w:val="single" w:sz="4" w:space="0" w:color="000000"/>
            </w:tcBorders>
            <w:shd w:val="clear" w:color="FFFFFF" w:fill="FFFFFF"/>
            <w:vAlign w:val="center"/>
            <w:hideMark/>
          </w:tcPr>
          <w:p w14:paraId="0ABEB9B6"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980" w:type="dxa"/>
            <w:tcBorders>
              <w:top w:val="nil"/>
              <w:left w:val="nil"/>
              <w:bottom w:val="single" w:sz="4" w:space="0" w:color="000000"/>
              <w:right w:val="single" w:sz="4" w:space="0" w:color="000000"/>
            </w:tcBorders>
            <w:shd w:val="clear" w:color="FFFFFF" w:fill="FFFFFF"/>
            <w:vAlign w:val="center"/>
            <w:hideMark/>
          </w:tcPr>
          <w:p w14:paraId="51E73A9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2120" w:type="dxa"/>
            <w:tcBorders>
              <w:top w:val="nil"/>
              <w:left w:val="nil"/>
              <w:bottom w:val="single" w:sz="4" w:space="0" w:color="000000"/>
              <w:right w:val="single" w:sz="4" w:space="0" w:color="000000"/>
            </w:tcBorders>
            <w:shd w:val="clear" w:color="FFFFFF" w:fill="FFFFFF"/>
            <w:vAlign w:val="center"/>
            <w:hideMark/>
          </w:tcPr>
          <w:p w14:paraId="2EBF3A33"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92888B8"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640"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23120503"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4" w:space="0" w:color="000000"/>
              <w:right w:val="single" w:sz="8" w:space="0" w:color="000000"/>
            </w:tcBorders>
            <w:shd w:val="clear" w:color="FFFFFF" w:fill="FFFFFF"/>
            <w:vAlign w:val="center"/>
            <w:hideMark/>
          </w:tcPr>
          <w:p w14:paraId="05571BD6"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r w:rsidR="0024482D" w:rsidRPr="0024482D" w14:paraId="11D88ADB" w14:textId="77777777" w:rsidTr="0024482D">
        <w:trPr>
          <w:trHeight w:val="285"/>
        </w:trPr>
        <w:tc>
          <w:tcPr>
            <w:tcW w:w="7800" w:type="dxa"/>
            <w:gridSpan w:val="5"/>
            <w:tcBorders>
              <w:top w:val="single" w:sz="4" w:space="0" w:color="000000"/>
              <w:left w:val="single" w:sz="8" w:space="0" w:color="000000"/>
              <w:bottom w:val="single" w:sz="8" w:space="0" w:color="000000"/>
              <w:right w:val="single" w:sz="4" w:space="0" w:color="000000"/>
            </w:tcBorders>
            <w:shd w:val="clear" w:color="FFFFFF" w:fill="FFFFFF"/>
            <w:vAlign w:val="center"/>
            <w:hideMark/>
          </w:tcPr>
          <w:p w14:paraId="43322DCD" w14:textId="77777777" w:rsidR="0024482D" w:rsidRPr="0024482D" w:rsidRDefault="0024482D" w:rsidP="0024482D">
            <w:pPr>
              <w:widowControl/>
              <w:jc w:val="center"/>
              <w:rPr>
                <w:rFonts w:ascii="宋体" w:hAnsi="宋体" w:cs="宋体" w:hint="eastAsia"/>
                <w:kern w:val="0"/>
                <w:sz w:val="18"/>
                <w:szCs w:val="18"/>
              </w:rPr>
            </w:pPr>
            <w:r w:rsidRPr="0024482D">
              <w:rPr>
                <w:rFonts w:ascii="宋体" w:hAnsi="宋体" w:cs="宋体" w:hint="eastAsia"/>
                <w:kern w:val="0"/>
                <w:sz w:val="18"/>
                <w:szCs w:val="18"/>
              </w:rPr>
              <w:t>合计</w:t>
            </w:r>
          </w:p>
        </w:tc>
        <w:tc>
          <w:tcPr>
            <w:tcW w:w="1640" w:type="dxa"/>
            <w:gridSpan w:val="2"/>
            <w:tcBorders>
              <w:top w:val="single" w:sz="4" w:space="0" w:color="000000"/>
              <w:left w:val="nil"/>
              <w:bottom w:val="single" w:sz="8" w:space="0" w:color="000000"/>
              <w:right w:val="single" w:sz="4" w:space="0" w:color="000000"/>
            </w:tcBorders>
            <w:shd w:val="clear" w:color="FFFFFF" w:fill="FFFFFF"/>
            <w:vAlign w:val="center"/>
            <w:hideMark/>
          </w:tcPr>
          <w:p w14:paraId="7713FBA5" w14:textId="77777777" w:rsidR="0024482D" w:rsidRPr="0024482D" w:rsidRDefault="0024482D" w:rsidP="0024482D">
            <w:pPr>
              <w:widowControl/>
              <w:jc w:val="left"/>
              <w:rPr>
                <w:rFonts w:ascii="宋体" w:hAnsi="宋体" w:cs="宋体" w:hint="eastAsia"/>
                <w:kern w:val="0"/>
                <w:sz w:val="18"/>
                <w:szCs w:val="18"/>
              </w:rPr>
            </w:pPr>
            <w:r w:rsidRPr="0024482D">
              <w:rPr>
                <w:rFonts w:ascii="宋体" w:hAnsi="宋体" w:cs="宋体" w:hint="eastAsia"/>
                <w:kern w:val="0"/>
                <w:sz w:val="18"/>
                <w:szCs w:val="18"/>
              </w:rPr>
              <w:t xml:space="preserve">　</w:t>
            </w:r>
          </w:p>
        </w:tc>
        <w:tc>
          <w:tcPr>
            <w:tcW w:w="1400" w:type="dxa"/>
            <w:tcBorders>
              <w:top w:val="nil"/>
              <w:left w:val="nil"/>
              <w:bottom w:val="single" w:sz="8" w:space="0" w:color="000000"/>
              <w:right w:val="single" w:sz="8" w:space="0" w:color="000000"/>
            </w:tcBorders>
            <w:shd w:val="clear" w:color="FFFFFF" w:fill="FFFFFF"/>
            <w:vAlign w:val="center"/>
            <w:hideMark/>
          </w:tcPr>
          <w:p w14:paraId="54A9D18A" w14:textId="77777777" w:rsidR="0024482D" w:rsidRPr="0024482D" w:rsidRDefault="0024482D" w:rsidP="0024482D">
            <w:pPr>
              <w:widowControl/>
              <w:jc w:val="right"/>
              <w:rPr>
                <w:rFonts w:ascii="宋体" w:hAnsi="宋体" w:cs="宋体" w:hint="eastAsia"/>
                <w:kern w:val="0"/>
                <w:sz w:val="18"/>
                <w:szCs w:val="18"/>
              </w:rPr>
            </w:pPr>
            <w:r w:rsidRPr="0024482D">
              <w:rPr>
                <w:rFonts w:ascii="宋体" w:hAnsi="宋体" w:cs="宋体" w:hint="eastAsia"/>
                <w:kern w:val="0"/>
                <w:sz w:val="18"/>
                <w:szCs w:val="18"/>
              </w:rPr>
              <w:t xml:space="preserve">　</w:t>
            </w:r>
          </w:p>
        </w:tc>
      </w:tr>
    </w:tbl>
    <w:p w14:paraId="677B4EA3" w14:textId="77777777" w:rsidR="0024482D" w:rsidRDefault="0024482D" w:rsidP="00F72DFC">
      <w:pPr>
        <w:tabs>
          <w:tab w:val="left" w:pos="720"/>
        </w:tabs>
        <w:spacing w:before="60" w:afterLines="50" w:after="120" w:line="300" w:lineRule="auto"/>
        <w:rPr>
          <w:rFonts w:ascii="宋体" w:hAnsi="宋体" w:cs="Arial" w:hint="eastAsia"/>
          <w:sz w:val="24"/>
        </w:rPr>
      </w:pPr>
    </w:p>
    <w:p w14:paraId="274F7687" w14:textId="77777777" w:rsidR="0024482D" w:rsidRDefault="0024482D" w:rsidP="00F72DFC">
      <w:pPr>
        <w:tabs>
          <w:tab w:val="left" w:pos="720"/>
        </w:tabs>
        <w:spacing w:before="60" w:afterLines="50" w:after="120" w:line="300" w:lineRule="auto"/>
        <w:rPr>
          <w:rFonts w:ascii="宋体" w:hAnsi="宋体" w:cs="Arial" w:hint="eastAsia"/>
          <w:sz w:val="24"/>
        </w:rPr>
        <w:sectPr w:rsidR="0024482D" w:rsidSect="0024482D">
          <w:pgSz w:w="11906" w:h="16838" w:code="9"/>
          <w:pgMar w:top="567" w:right="567" w:bottom="567" w:left="567" w:header="567" w:footer="567" w:gutter="0"/>
          <w:cols w:space="720"/>
          <w:docGrid w:linePitch="312"/>
        </w:sectPr>
      </w:pPr>
    </w:p>
    <w:p w14:paraId="663F2831" w14:textId="5224E00B" w:rsidR="00EB0127" w:rsidRPr="00500883" w:rsidRDefault="001D6E18">
      <w:pPr>
        <w:pStyle w:val="affffffff1"/>
        <w:spacing w:before="60" w:after="60"/>
        <w:ind w:left="663" w:hanging="96"/>
        <w:jc w:val="center"/>
        <w:rPr>
          <w:rFonts w:hint="eastAsia"/>
        </w:rPr>
        <w:sectPr w:rsidR="00EB0127" w:rsidRPr="00500883" w:rsidSect="00EE262E">
          <w:headerReference w:type="even" r:id="rId33"/>
          <w:footerReference w:type="even" r:id="rId34"/>
          <w:footerReference w:type="default" r:id="rId35"/>
          <w:headerReference w:type="first" r:id="rId36"/>
          <w:pgSz w:w="11906" w:h="16838"/>
          <w:pgMar w:top="1440" w:right="1797" w:bottom="1440" w:left="1797" w:header="851" w:footer="992" w:gutter="0"/>
          <w:pgNumType w:chapStyle="1"/>
          <w:cols w:space="720"/>
          <w:titlePg/>
          <w:docGrid w:linePitch="312"/>
        </w:sectPr>
      </w:pPr>
      <w:bookmarkStart w:id="2962" w:name="_Toc489691824"/>
      <w:bookmarkStart w:id="2963" w:name="_Toc132619275"/>
      <w:r w:rsidRPr="00500883">
        <w:rPr>
          <w:rFonts w:hint="eastAsia"/>
        </w:rPr>
        <w:lastRenderedPageBreak/>
        <w:t>第七章</w:t>
      </w:r>
      <w:r w:rsidRPr="00500883">
        <w:t xml:space="preserve"> </w:t>
      </w:r>
      <w:r w:rsidR="00F84E2C">
        <w:rPr>
          <w:rFonts w:hint="eastAsia"/>
        </w:rPr>
        <w:t>响应文件</w:t>
      </w:r>
      <w:r w:rsidRPr="00500883">
        <w:rPr>
          <w:rFonts w:hint="eastAsia"/>
        </w:rPr>
        <w:t>格式</w:t>
      </w:r>
      <w:bookmarkEnd w:id="2962"/>
      <w:bookmarkEnd w:id="2963"/>
    </w:p>
    <w:p w14:paraId="1FF5D43E" w14:textId="77777777" w:rsidR="00EB0127" w:rsidRPr="00500883" w:rsidRDefault="00EB0127">
      <w:pPr>
        <w:spacing w:before="60" w:after="60" w:line="440" w:lineRule="exact"/>
        <w:ind w:left="627" w:hanging="60"/>
        <w:rPr>
          <w:rFonts w:ascii="宋体"/>
          <w:sz w:val="20"/>
          <w:szCs w:val="20"/>
        </w:rPr>
      </w:pPr>
    </w:p>
    <w:p w14:paraId="34DC0C57" w14:textId="77777777" w:rsidR="00EB0127" w:rsidRPr="00500883" w:rsidRDefault="00EB0127">
      <w:pPr>
        <w:spacing w:before="60" w:after="60" w:line="440" w:lineRule="exact"/>
        <w:ind w:left="627" w:hanging="60"/>
        <w:rPr>
          <w:rFonts w:ascii="宋体"/>
          <w:sz w:val="20"/>
          <w:szCs w:val="20"/>
        </w:rPr>
      </w:pPr>
    </w:p>
    <w:p w14:paraId="78D239D2" w14:textId="77777777" w:rsidR="00EB0127" w:rsidRPr="00500883" w:rsidRDefault="00EB0127">
      <w:pPr>
        <w:spacing w:before="60" w:after="60" w:line="440" w:lineRule="exact"/>
        <w:ind w:left="627" w:hanging="60"/>
        <w:rPr>
          <w:rFonts w:ascii="宋体"/>
          <w:sz w:val="20"/>
          <w:szCs w:val="20"/>
        </w:rPr>
      </w:pPr>
    </w:p>
    <w:p w14:paraId="340133C9" w14:textId="77777777" w:rsidR="00EB0127" w:rsidRPr="00500883" w:rsidRDefault="001D6E18">
      <w:pPr>
        <w:spacing w:before="60" w:after="60"/>
        <w:ind w:left="651" w:hanging="84"/>
        <w:jc w:val="center"/>
        <w:rPr>
          <w:rFonts w:ascii="宋体" w:hAnsi="宋体" w:hint="eastAsia"/>
          <w:sz w:val="28"/>
          <w:szCs w:val="28"/>
        </w:rPr>
      </w:pPr>
      <w:r w:rsidRPr="00500883">
        <w:rPr>
          <w:rFonts w:ascii="宋体" w:hAnsi="宋体" w:hint="eastAsia"/>
          <w:sz w:val="28"/>
          <w:szCs w:val="28"/>
          <w:u w:val="single"/>
        </w:rPr>
        <w:t xml:space="preserve">                </w:t>
      </w:r>
      <w:r w:rsidRPr="00500883">
        <w:rPr>
          <w:rFonts w:ascii="宋体" w:hAnsi="宋体" w:hint="eastAsia"/>
          <w:sz w:val="28"/>
          <w:szCs w:val="28"/>
        </w:rPr>
        <w:t>（工程名称）施工招标</w:t>
      </w:r>
    </w:p>
    <w:p w14:paraId="2D2C81A9" w14:textId="77777777" w:rsidR="00EB0127" w:rsidRPr="00500883" w:rsidRDefault="00EB0127">
      <w:pPr>
        <w:spacing w:before="60" w:after="60"/>
        <w:ind w:left="627" w:hanging="60"/>
        <w:rPr>
          <w:rFonts w:ascii="宋体" w:hAnsi="宋体" w:hint="eastAsia"/>
          <w:sz w:val="20"/>
          <w:szCs w:val="20"/>
        </w:rPr>
      </w:pPr>
    </w:p>
    <w:p w14:paraId="1F76E97E" w14:textId="77777777" w:rsidR="00EB0127" w:rsidRPr="00500883" w:rsidRDefault="00EB0127">
      <w:pPr>
        <w:spacing w:before="60" w:after="60"/>
        <w:ind w:left="627" w:hanging="60"/>
        <w:rPr>
          <w:rFonts w:ascii="宋体" w:hAnsi="宋体" w:hint="eastAsia"/>
          <w:sz w:val="20"/>
          <w:szCs w:val="20"/>
        </w:rPr>
      </w:pPr>
    </w:p>
    <w:p w14:paraId="2FE849FC" w14:textId="77777777" w:rsidR="00EB0127" w:rsidRPr="00500883" w:rsidRDefault="001D6E18">
      <w:pPr>
        <w:spacing w:before="60" w:after="60"/>
        <w:ind w:left="724" w:hanging="157"/>
        <w:jc w:val="center"/>
        <w:rPr>
          <w:rFonts w:ascii="宋体"/>
          <w:sz w:val="44"/>
          <w:szCs w:val="44"/>
        </w:rPr>
      </w:pPr>
      <w:r w:rsidRPr="00500883">
        <w:rPr>
          <w:rFonts w:ascii="宋体" w:hAnsi="宋体" w:hint="eastAsia"/>
          <w:b/>
          <w:sz w:val="52"/>
          <w:szCs w:val="52"/>
        </w:rPr>
        <w:t>投  标  文  件</w:t>
      </w:r>
    </w:p>
    <w:p w14:paraId="7D6B1FC3" w14:textId="77777777" w:rsidR="00EB0127" w:rsidRPr="00500883" w:rsidRDefault="00EB0127">
      <w:pPr>
        <w:spacing w:before="60" w:after="60"/>
        <w:ind w:left="651" w:hanging="84"/>
        <w:rPr>
          <w:rFonts w:ascii="宋体"/>
          <w:sz w:val="28"/>
          <w:szCs w:val="28"/>
        </w:rPr>
      </w:pPr>
    </w:p>
    <w:p w14:paraId="11AE662B" w14:textId="77777777" w:rsidR="00EB0127" w:rsidRPr="00500883" w:rsidRDefault="00EB0127">
      <w:pPr>
        <w:spacing w:before="60" w:after="60"/>
        <w:ind w:left="651" w:hanging="84"/>
        <w:rPr>
          <w:rFonts w:ascii="宋体"/>
          <w:sz w:val="28"/>
          <w:szCs w:val="28"/>
        </w:rPr>
      </w:pPr>
    </w:p>
    <w:p w14:paraId="6A922981" w14:textId="77777777" w:rsidR="00EB0127" w:rsidRPr="00500883" w:rsidRDefault="00EB0127">
      <w:pPr>
        <w:spacing w:before="60" w:after="60"/>
        <w:ind w:left="651" w:hanging="84"/>
        <w:rPr>
          <w:rFonts w:ascii="宋体"/>
          <w:sz w:val="28"/>
          <w:szCs w:val="28"/>
        </w:rPr>
      </w:pPr>
    </w:p>
    <w:p w14:paraId="044F2850" w14:textId="77777777" w:rsidR="00EB0127" w:rsidRPr="00500883" w:rsidRDefault="00EB0127">
      <w:pPr>
        <w:spacing w:before="60" w:after="60"/>
        <w:ind w:left="651" w:hanging="84"/>
        <w:rPr>
          <w:rFonts w:ascii="宋体"/>
          <w:sz w:val="28"/>
          <w:szCs w:val="28"/>
        </w:rPr>
      </w:pPr>
    </w:p>
    <w:p w14:paraId="6BCA2E7F" w14:textId="77777777" w:rsidR="00EB0127" w:rsidRPr="00500883" w:rsidRDefault="00EB0127">
      <w:pPr>
        <w:spacing w:before="60" w:after="60"/>
        <w:ind w:left="651" w:hanging="84"/>
        <w:rPr>
          <w:rFonts w:ascii="宋体"/>
          <w:sz w:val="28"/>
          <w:szCs w:val="28"/>
        </w:rPr>
      </w:pPr>
    </w:p>
    <w:p w14:paraId="4666A922" w14:textId="77777777" w:rsidR="00EB0127" w:rsidRPr="00500883" w:rsidRDefault="00EB0127">
      <w:pPr>
        <w:spacing w:before="60" w:after="60"/>
        <w:ind w:left="651" w:hanging="84"/>
        <w:rPr>
          <w:rFonts w:ascii="宋体"/>
          <w:sz w:val="28"/>
          <w:szCs w:val="28"/>
        </w:rPr>
      </w:pPr>
    </w:p>
    <w:p w14:paraId="6B7365E0" w14:textId="77777777" w:rsidR="00EB0127" w:rsidRPr="00500883" w:rsidRDefault="00EB0127">
      <w:pPr>
        <w:spacing w:before="60" w:after="60"/>
        <w:ind w:left="651" w:hanging="84"/>
        <w:rPr>
          <w:rFonts w:ascii="宋体"/>
          <w:sz w:val="28"/>
          <w:szCs w:val="28"/>
        </w:rPr>
      </w:pPr>
    </w:p>
    <w:p w14:paraId="45182B20" w14:textId="77777777" w:rsidR="00EB0127" w:rsidRPr="00500883" w:rsidRDefault="00EB0127">
      <w:pPr>
        <w:spacing w:before="60" w:after="60"/>
        <w:ind w:left="651" w:hanging="84"/>
        <w:rPr>
          <w:rFonts w:ascii="宋体"/>
          <w:sz w:val="28"/>
          <w:szCs w:val="28"/>
        </w:rPr>
      </w:pPr>
    </w:p>
    <w:p w14:paraId="4B3B4211" w14:textId="77777777" w:rsidR="00EB0127" w:rsidRPr="00500883" w:rsidRDefault="00EB0127">
      <w:pPr>
        <w:spacing w:before="60" w:after="60"/>
        <w:ind w:left="651" w:hanging="84"/>
        <w:rPr>
          <w:rFonts w:ascii="宋体"/>
          <w:sz w:val="28"/>
          <w:szCs w:val="28"/>
        </w:rPr>
      </w:pPr>
    </w:p>
    <w:p w14:paraId="3B625F0B" w14:textId="77777777" w:rsidR="00EB0127" w:rsidRPr="00500883" w:rsidRDefault="00EB0127">
      <w:pPr>
        <w:spacing w:before="60" w:after="60"/>
        <w:ind w:left="651" w:hanging="84"/>
        <w:rPr>
          <w:rFonts w:ascii="宋体"/>
          <w:sz w:val="28"/>
          <w:szCs w:val="28"/>
        </w:rPr>
      </w:pPr>
    </w:p>
    <w:p w14:paraId="47E4ECCE" w14:textId="77777777" w:rsidR="00EB0127" w:rsidRPr="00500883" w:rsidRDefault="00EB0127">
      <w:pPr>
        <w:spacing w:before="60" w:after="60"/>
        <w:ind w:left="651" w:hanging="84"/>
        <w:rPr>
          <w:rFonts w:ascii="宋体"/>
          <w:sz w:val="28"/>
          <w:szCs w:val="28"/>
        </w:rPr>
      </w:pPr>
    </w:p>
    <w:p w14:paraId="345D8370" w14:textId="77777777" w:rsidR="00EB0127" w:rsidRPr="00500883" w:rsidRDefault="00EB0127">
      <w:pPr>
        <w:spacing w:before="60" w:after="60"/>
        <w:ind w:left="651" w:hanging="84"/>
        <w:rPr>
          <w:rFonts w:ascii="宋体"/>
          <w:sz w:val="28"/>
          <w:szCs w:val="28"/>
        </w:rPr>
      </w:pPr>
    </w:p>
    <w:p w14:paraId="0288290C" w14:textId="77777777" w:rsidR="00EB0127" w:rsidRPr="00500883" w:rsidRDefault="00EB0127">
      <w:pPr>
        <w:spacing w:before="60" w:after="60"/>
        <w:ind w:left="651" w:hanging="84"/>
        <w:rPr>
          <w:rFonts w:ascii="宋体"/>
          <w:sz w:val="28"/>
          <w:szCs w:val="28"/>
        </w:rPr>
      </w:pPr>
    </w:p>
    <w:p w14:paraId="3C9B5E2B" w14:textId="77777777" w:rsidR="00EB0127" w:rsidRPr="00500883" w:rsidRDefault="001D6E18">
      <w:pPr>
        <w:spacing w:before="60" w:after="60" w:line="480" w:lineRule="auto"/>
        <w:ind w:left="651" w:hanging="84"/>
        <w:jc w:val="center"/>
        <w:rPr>
          <w:rFonts w:ascii="宋体"/>
          <w:sz w:val="28"/>
          <w:szCs w:val="28"/>
          <w:u w:val="single"/>
        </w:rPr>
      </w:pPr>
      <w:r w:rsidRPr="00500883">
        <w:rPr>
          <w:rFonts w:ascii="宋体" w:hAnsi="宋体" w:hint="eastAsia"/>
          <w:sz w:val="28"/>
          <w:szCs w:val="28"/>
        </w:rPr>
        <w:t>投标人：</w:t>
      </w:r>
      <w:r w:rsidRPr="00500883">
        <w:rPr>
          <w:rFonts w:ascii="宋体" w:hAnsi="宋体"/>
          <w:sz w:val="28"/>
          <w:szCs w:val="28"/>
          <w:u w:val="single"/>
        </w:rPr>
        <w:t xml:space="preserve">                              </w:t>
      </w:r>
      <w:r w:rsidRPr="00500883">
        <w:rPr>
          <w:rFonts w:ascii="宋体" w:hAnsi="宋体" w:hint="eastAsia"/>
          <w:sz w:val="28"/>
          <w:szCs w:val="28"/>
        </w:rPr>
        <w:t>（盖单位章）</w:t>
      </w:r>
    </w:p>
    <w:p w14:paraId="2F7862ED" w14:textId="77777777" w:rsidR="00EB0127" w:rsidRPr="00500883" w:rsidRDefault="001D6E18">
      <w:pPr>
        <w:spacing w:before="60" w:after="60" w:line="480" w:lineRule="auto"/>
        <w:ind w:left="651" w:hanging="84"/>
        <w:jc w:val="center"/>
        <w:rPr>
          <w:rFonts w:ascii="宋体"/>
          <w:sz w:val="28"/>
          <w:szCs w:val="28"/>
        </w:rPr>
      </w:pPr>
      <w:r w:rsidRPr="00500883">
        <w:rPr>
          <w:rFonts w:ascii="宋体" w:hAnsi="宋体" w:hint="eastAsia"/>
          <w:sz w:val="28"/>
          <w:szCs w:val="28"/>
        </w:rPr>
        <w:t>法定代表人或其委托代理人：</w:t>
      </w:r>
      <w:r w:rsidRPr="00500883">
        <w:rPr>
          <w:rFonts w:ascii="宋体" w:hAnsi="宋体"/>
          <w:sz w:val="28"/>
          <w:szCs w:val="28"/>
          <w:u w:val="single"/>
        </w:rPr>
        <w:t xml:space="preserve">                </w:t>
      </w:r>
      <w:r w:rsidRPr="00500883">
        <w:rPr>
          <w:rFonts w:ascii="宋体" w:hAnsi="宋体" w:hint="eastAsia"/>
          <w:sz w:val="28"/>
          <w:szCs w:val="28"/>
        </w:rPr>
        <w:t>（签字）</w:t>
      </w:r>
    </w:p>
    <w:p w14:paraId="3877FDA2" w14:textId="77777777" w:rsidR="00EB0127" w:rsidRPr="00500883" w:rsidRDefault="00EB0127">
      <w:pPr>
        <w:spacing w:before="60" w:after="60" w:line="480" w:lineRule="auto"/>
        <w:ind w:left="651" w:hanging="84"/>
        <w:jc w:val="center"/>
        <w:rPr>
          <w:rFonts w:ascii="宋体"/>
          <w:sz w:val="28"/>
          <w:szCs w:val="28"/>
          <w:u w:val="single"/>
        </w:rPr>
      </w:pPr>
    </w:p>
    <w:p w14:paraId="6E49FA07" w14:textId="77777777" w:rsidR="00EB0127" w:rsidRPr="00500883" w:rsidRDefault="001D6E18">
      <w:pPr>
        <w:spacing w:before="60" w:after="60" w:line="480" w:lineRule="auto"/>
        <w:ind w:left="651" w:hanging="84"/>
        <w:jc w:val="center"/>
        <w:rPr>
          <w:rFonts w:ascii="宋体"/>
          <w:sz w:val="28"/>
          <w:szCs w:val="28"/>
        </w:rPr>
      </w:pPr>
      <w:r w:rsidRPr="00500883">
        <w:rPr>
          <w:rFonts w:ascii="宋体" w:hAnsi="宋体"/>
          <w:sz w:val="28"/>
          <w:szCs w:val="28"/>
          <w:u w:val="single"/>
        </w:rPr>
        <w:t xml:space="preserve">        </w:t>
      </w:r>
      <w:r w:rsidRPr="00500883">
        <w:rPr>
          <w:rFonts w:ascii="宋体" w:hAnsi="宋体" w:hint="eastAsia"/>
          <w:sz w:val="28"/>
          <w:szCs w:val="28"/>
        </w:rPr>
        <w:t>年</w:t>
      </w:r>
      <w:r w:rsidRPr="00500883">
        <w:rPr>
          <w:rFonts w:ascii="宋体" w:hAnsi="宋体"/>
          <w:sz w:val="28"/>
          <w:szCs w:val="28"/>
          <w:u w:val="single"/>
        </w:rPr>
        <w:t xml:space="preserve">        </w:t>
      </w:r>
      <w:r w:rsidRPr="00500883">
        <w:rPr>
          <w:rFonts w:ascii="宋体" w:hAnsi="宋体" w:hint="eastAsia"/>
          <w:sz w:val="28"/>
          <w:szCs w:val="28"/>
        </w:rPr>
        <w:t>月</w:t>
      </w:r>
      <w:r w:rsidRPr="00500883">
        <w:rPr>
          <w:rFonts w:ascii="宋体" w:hAnsi="宋体"/>
          <w:sz w:val="28"/>
          <w:szCs w:val="28"/>
          <w:u w:val="single"/>
        </w:rPr>
        <w:t xml:space="preserve">        </w:t>
      </w:r>
      <w:r w:rsidRPr="00500883">
        <w:rPr>
          <w:rFonts w:ascii="宋体" w:hAnsi="宋体" w:hint="eastAsia"/>
          <w:sz w:val="28"/>
          <w:szCs w:val="28"/>
        </w:rPr>
        <w:t>日</w:t>
      </w:r>
    </w:p>
    <w:p w14:paraId="2709D801" w14:textId="77777777" w:rsidR="00EB0127" w:rsidRPr="00500883" w:rsidRDefault="001D6E18">
      <w:pPr>
        <w:widowControl/>
        <w:spacing w:before="60" w:after="60"/>
        <w:jc w:val="left"/>
        <w:rPr>
          <w:rFonts w:ascii="宋体"/>
        </w:rPr>
      </w:pPr>
      <w:bookmarkStart w:id="2964" w:name="_Toc179632807"/>
      <w:bookmarkStart w:id="2965" w:name="_Toc144974856"/>
      <w:bookmarkStart w:id="2966" w:name="_Toc342296571"/>
      <w:bookmarkStart w:id="2967" w:name="_Toc241459814"/>
      <w:bookmarkStart w:id="2968" w:name="_Toc152042576"/>
      <w:bookmarkStart w:id="2969" w:name="_Toc152045787"/>
      <w:bookmarkStart w:id="2970" w:name="_Toc480487458"/>
      <w:r w:rsidRPr="00500883">
        <w:rPr>
          <w:rFonts w:ascii="宋体"/>
        </w:rPr>
        <w:br w:type="page"/>
      </w:r>
    </w:p>
    <w:p w14:paraId="3FB062C6" w14:textId="77777777" w:rsidR="00EB0127" w:rsidRPr="00500883" w:rsidRDefault="001D6E18">
      <w:pPr>
        <w:spacing w:before="60" w:after="60" w:line="540" w:lineRule="exact"/>
        <w:ind w:left="657" w:hanging="90"/>
        <w:jc w:val="center"/>
        <w:rPr>
          <w:rFonts w:ascii="宋体"/>
          <w:sz w:val="30"/>
          <w:szCs w:val="30"/>
        </w:rPr>
      </w:pPr>
      <w:r w:rsidRPr="00500883">
        <w:rPr>
          <w:rFonts w:ascii="宋体" w:hAnsi="宋体" w:hint="eastAsia"/>
          <w:sz w:val="30"/>
          <w:szCs w:val="30"/>
        </w:rPr>
        <w:lastRenderedPageBreak/>
        <w:t>目</w:t>
      </w:r>
      <w:r w:rsidRPr="00500883">
        <w:rPr>
          <w:rFonts w:ascii="宋体" w:hAnsi="宋体"/>
          <w:sz w:val="30"/>
          <w:szCs w:val="30"/>
        </w:rPr>
        <w:t xml:space="preserve">    </w:t>
      </w:r>
      <w:r w:rsidRPr="00500883">
        <w:rPr>
          <w:rFonts w:ascii="宋体" w:hAnsi="宋体" w:hint="eastAsia"/>
          <w:sz w:val="30"/>
          <w:szCs w:val="30"/>
        </w:rPr>
        <w:t>录</w:t>
      </w:r>
      <w:bookmarkEnd w:id="2964"/>
      <w:bookmarkEnd w:id="2965"/>
      <w:bookmarkEnd w:id="2966"/>
      <w:bookmarkEnd w:id="2967"/>
      <w:bookmarkEnd w:id="2968"/>
      <w:bookmarkEnd w:id="2969"/>
      <w:bookmarkEnd w:id="2970"/>
    </w:p>
    <w:p w14:paraId="6CCA198C" w14:textId="77777777" w:rsidR="00EB0127" w:rsidRPr="00500883" w:rsidRDefault="00EB0127">
      <w:pPr>
        <w:spacing w:before="60" w:after="60" w:line="540" w:lineRule="exact"/>
        <w:rPr>
          <w:rFonts w:ascii="宋体"/>
        </w:rPr>
      </w:pPr>
    </w:p>
    <w:p w14:paraId="204304F9" w14:textId="77777777" w:rsidR="00EB0127" w:rsidRPr="00500883" w:rsidRDefault="001D6E18">
      <w:pPr>
        <w:spacing w:before="60" w:after="60" w:line="480" w:lineRule="auto"/>
        <w:rPr>
          <w:rFonts w:ascii="宋体"/>
        </w:rPr>
      </w:pPr>
      <w:r w:rsidRPr="00500883">
        <w:rPr>
          <w:rFonts w:ascii="宋体" w:hAnsi="宋体" w:hint="eastAsia"/>
        </w:rPr>
        <w:t>一、投标函及投标函附录</w:t>
      </w:r>
    </w:p>
    <w:p w14:paraId="46229AB3" w14:textId="77777777" w:rsidR="00EB0127" w:rsidRPr="00500883" w:rsidRDefault="001D6E18">
      <w:pPr>
        <w:spacing w:before="60" w:after="60" w:line="480" w:lineRule="auto"/>
        <w:rPr>
          <w:rFonts w:ascii="宋体"/>
        </w:rPr>
      </w:pPr>
      <w:r w:rsidRPr="00500883">
        <w:rPr>
          <w:rFonts w:ascii="宋体" w:hAnsi="宋体" w:hint="eastAsia"/>
        </w:rPr>
        <w:t>二、法定代表人身份证明</w:t>
      </w:r>
    </w:p>
    <w:p w14:paraId="3895A17D" w14:textId="77777777" w:rsidR="00EB0127" w:rsidRPr="00500883" w:rsidRDefault="001D6E18">
      <w:pPr>
        <w:spacing w:before="60" w:after="60" w:line="480" w:lineRule="auto"/>
        <w:rPr>
          <w:rFonts w:ascii="宋体"/>
        </w:rPr>
      </w:pPr>
      <w:r w:rsidRPr="00500883">
        <w:rPr>
          <w:rFonts w:ascii="宋体" w:hAnsi="宋体" w:hint="eastAsia"/>
        </w:rPr>
        <w:t>二、授权委托书</w:t>
      </w:r>
    </w:p>
    <w:p w14:paraId="5F6117CB" w14:textId="77777777" w:rsidR="00EB0127" w:rsidRPr="00500883" w:rsidRDefault="001D6E18">
      <w:pPr>
        <w:spacing w:before="60" w:after="60" w:line="480" w:lineRule="auto"/>
        <w:rPr>
          <w:rFonts w:ascii="宋体"/>
        </w:rPr>
      </w:pPr>
      <w:r w:rsidRPr="00500883">
        <w:rPr>
          <w:rFonts w:ascii="宋体" w:hAnsi="宋体" w:hint="eastAsia"/>
        </w:rPr>
        <w:t>三、联合体协议书</w:t>
      </w:r>
    </w:p>
    <w:p w14:paraId="2ADAA95A" w14:textId="77777777" w:rsidR="00EB0127" w:rsidRPr="00500883" w:rsidRDefault="001D6E18">
      <w:pPr>
        <w:spacing w:before="60" w:after="60" w:line="480" w:lineRule="auto"/>
        <w:rPr>
          <w:rFonts w:ascii="宋体"/>
        </w:rPr>
      </w:pPr>
      <w:r w:rsidRPr="00500883">
        <w:rPr>
          <w:rFonts w:ascii="宋体" w:hAnsi="宋体" w:hint="eastAsia"/>
        </w:rPr>
        <w:t>四、投标保证金</w:t>
      </w:r>
      <w:r w:rsidRPr="00500883">
        <w:rPr>
          <w:rFonts w:ascii="宋体" w:hAnsi="宋体"/>
        </w:rPr>
        <w:t xml:space="preserve"> </w:t>
      </w:r>
    </w:p>
    <w:p w14:paraId="219FBD09" w14:textId="77777777" w:rsidR="00EB0127" w:rsidRPr="00500883" w:rsidRDefault="001D6E18">
      <w:pPr>
        <w:spacing w:before="60" w:after="60" w:line="480" w:lineRule="auto"/>
        <w:rPr>
          <w:rFonts w:ascii="宋体"/>
        </w:rPr>
      </w:pPr>
      <w:r w:rsidRPr="00500883">
        <w:rPr>
          <w:rFonts w:ascii="宋体" w:hAnsi="宋体" w:hint="eastAsia"/>
        </w:rPr>
        <w:t>五、已标价工程量清单</w:t>
      </w:r>
    </w:p>
    <w:p w14:paraId="0823C5DC" w14:textId="77777777" w:rsidR="00EB0127" w:rsidRPr="00500883" w:rsidRDefault="001D6E18">
      <w:pPr>
        <w:spacing w:before="60" w:after="60" w:line="480" w:lineRule="auto"/>
        <w:rPr>
          <w:rFonts w:ascii="宋体"/>
        </w:rPr>
      </w:pPr>
      <w:r w:rsidRPr="00500883">
        <w:rPr>
          <w:rFonts w:ascii="宋体" w:hAnsi="宋体" w:hint="eastAsia"/>
        </w:rPr>
        <w:t>六、施工组织设计</w:t>
      </w:r>
    </w:p>
    <w:p w14:paraId="5F6A3640" w14:textId="77777777" w:rsidR="00EB0127" w:rsidRPr="00500883" w:rsidRDefault="001D6E18">
      <w:pPr>
        <w:spacing w:before="60" w:after="60" w:line="480" w:lineRule="auto"/>
        <w:rPr>
          <w:rFonts w:ascii="宋体"/>
        </w:rPr>
      </w:pPr>
      <w:r w:rsidRPr="00500883">
        <w:rPr>
          <w:rFonts w:ascii="宋体" w:hAnsi="宋体" w:hint="eastAsia"/>
        </w:rPr>
        <w:t>七、项目管理机构</w:t>
      </w:r>
    </w:p>
    <w:p w14:paraId="08B03156" w14:textId="77777777" w:rsidR="00EB0127" w:rsidRPr="00500883" w:rsidRDefault="001D6E18">
      <w:pPr>
        <w:spacing w:before="60" w:after="60" w:line="480" w:lineRule="auto"/>
        <w:rPr>
          <w:rFonts w:ascii="宋体"/>
        </w:rPr>
      </w:pPr>
      <w:r w:rsidRPr="00500883">
        <w:rPr>
          <w:rFonts w:ascii="宋体" w:hAnsi="宋体" w:hint="eastAsia"/>
        </w:rPr>
        <w:t>八、拟分包工程情况表</w:t>
      </w:r>
    </w:p>
    <w:p w14:paraId="6A615BEC" w14:textId="77777777" w:rsidR="00EB0127" w:rsidRPr="00500883" w:rsidRDefault="001D6E18">
      <w:pPr>
        <w:spacing w:before="60" w:after="60" w:line="480" w:lineRule="auto"/>
        <w:rPr>
          <w:rFonts w:ascii="宋体"/>
        </w:rPr>
      </w:pPr>
      <w:r w:rsidRPr="00500883">
        <w:rPr>
          <w:rFonts w:ascii="宋体" w:hAnsi="宋体" w:hint="eastAsia"/>
        </w:rPr>
        <w:t>九、资格审查资料</w:t>
      </w:r>
    </w:p>
    <w:p w14:paraId="341068F7" w14:textId="77777777" w:rsidR="00EB0127" w:rsidRPr="00500883" w:rsidRDefault="001D6E18">
      <w:pPr>
        <w:spacing w:before="60" w:after="60" w:line="480" w:lineRule="auto"/>
        <w:rPr>
          <w:rFonts w:ascii="宋体" w:hAnsi="宋体" w:hint="eastAsia"/>
        </w:rPr>
      </w:pPr>
      <w:r w:rsidRPr="00500883">
        <w:rPr>
          <w:rFonts w:ascii="宋体" w:hAnsi="宋体" w:hint="eastAsia"/>
        </w:rPr>
        <w:t>十、信誉要求资料</w:t>
      </w:r>
    </w:p>
    <w:p w14:paraId="79A3591A" w14:textId="13BAAEE4" w:rsidR="00EB0127" w:rsidRPr="00500883" w:rsidRDefault="001D6E18">
      <w:pPr>
        <w:spacing w:before="60" w:after="60" w:line="480" w:lineRule="auto"/>
        <w:rPr>
          <w:rFonts w:ascii="宋体"/>
        </w:rPr>
      </w:pPr>
      <w:r w:rsidRPr="00500883">
        <w:rPr>
          <w:rFonts w:ascii="宋体" w:hAnsi="宋体" w:hint="eastAsia"/>
        </w:rPr>
        <w:t>十</w:t>
      </w:r>
      <w:r w:rsidR="009E30B8">
        <w:rPr>
          <w:rFonts w:ascii="宋体" w:hAnsi="宋体" w:hint="eastAsia"/>
        </w:rPr>
        <w:t>一</w:t>
      </w:r>
      <w:r w:rsidRPr="00500883">
        <w:rPr>
          <w:rFonts w:ascii="宋体" w:hAnsi="宋体" w:hint="eastAsia"/>
        </w:rPr>
        <w:t>、中小企业声明函</w:t>
      </w:r>
    </w:p>
    <w:p w14:paraId="0A9E418B" w14:textId="10EB13B8" w:rsidR="00EB0127" w:rsidRPr="00500883" w:rsidRDefault="001D6E18">
      <w:pPr>
        <w:spacing w:before="60" w:after="60" w:line="480" w:lineRule="auto"/>
        <w:rPr>
          <w:rFonts w:ascii="宋体"/>
        </w:rPr>
      </w:pPr>
      <w:r w:rsidRPr="00500883">
        <w:rPr>
          <w:rFonts w:ascii="宋体" w:hAnsi="宋体" w:hint="eastAsia"/>
        </w:rPr>
        <w:t>十</w:t>
      </w:r>
      <w:r w:rsidR="009E30B8">
        <w:rPr>
          <w:rFonts w:ascii="宋体" w:hAnsi="宋体" w:hint="eastAsia"/>
        </w:rPr>
        <w:t>二</w:t>
      </w:r>
      <w:r w:rsidRPr="00500883">
        <w:rPr>
          <w:rFonts w:ascii="宋体" w:hAnsi="宋体" w:hint="eastAsia"/>
        </w:rPr>
        <w:t>、其他材料</w:t>
      </w:r>
    </w:p>
    <w:p w14:paraId="74453827" w14:textId="77777777" w:rsidR="00EB0127" w:rsidRPr="00500883" w:rsidRDefault="00EB0127">
      <w:pPr>
        <w:spacing w:before="60" w:after="60" w:line="480" w:lineRule="auto"/>
        <w:jc w:val="center"/>
        <w:rPr>
          <w:rFonts w:ascii="宋体"/>
        </w:rPr>
      </w:pPr>
    </w:p>
    <w:p w14:paraId="1E881506" w14:textId="77777777" w:rsidR="00EB0127" w:rsidRPr="00500883" w:rsidRDefault="00EB0127">
      <w:pPr>
        <w:spacing w:before="60" w:after="60" w:line="480" w:lineRule="auto"/>
        <w:ind w:left="651" w:hanging="84"/>
        <w:jc w:val="center"/>
        <w:rPr>
          <w:rFonts w:ascii="宋体"/>
          <w:sz w:val="28"/>
          <w:szCs w:val="28"/>
        </w:rPr>
        <w:sectPr w:rsidR="00EB0127" w:rsidRPr="00500883" w:rsidSect="00EE262E">
          <w:footerReference w:type="default" r:id="rId37"/>
          <w:footerReference w:type="first" r:id="rId38"/>
          <w:pgSz w:w="11906" w:h="16838"/>
          <w:pgMar w:top="1440" w:right="1797" w:bottom="1440" w:left="1797" w:header="851" w:footer="992" w:gutter="0"/>
          <w:cols w:space="720"/>
          <w:docGrid w:linePitch="312"/>
        </w:sectPr>
      </w:pPr>
    </w:p>
    <w:p w14:paraId="659B4D89" w14:textId="77777777" w:rsidR="00EB0127" w:rsidRPr="00500883" w:rsidRDefault="001D6E18">
      <w:pPr>
        <w:pStyle w:val="2TimesNewRoman5020"/>
        <w:spacing w:before="120" w:after="120"/>
        <w:ind w:left="651" w:hanging="84"/>
        <w:rPr>
          <w:rFonts w:hAnsi="宋体" w:hint="eastAsia"/>
          <w:b/>
        </w:rPr>
      </w:pPr>
      <w:bookmarkStart w:id="2971" w:name="_Toc129798528"/>
      <w:bookmarkStart w:id="2972" w:name="_Toc152042577"/>
      <w:bookmarkStart w:id="2973" w:name="_Toc489691825"/>
      <w:bookmarkStart w:id="2974" w:name="_Toc144974857"/>
      <w:bookmarkStart w:id="2975" w:name="_Toc109914595"/>
      <w:bookmarkStart w:id="2976" w:name="_Toc241459815"/>
      <w:bookmarkStart w:id="2977" w:name="_Toc480487535"/>
      <w:bookmarkStart w:id="2978" w:name="_Toc152045788"/>
      <w:bookmarkStart w:id="2979" w:name="_Toc480487459"/>
      <w:bookmarkStart w:id="2980" w:name="_Toc483684709"/>
      <w:bookmarkStart w:id="2981" w:name="_Toc480487460"/>
      <w:bookmarkStart w:id="2982" w:name="_Toc179632808"/>
      <w:bookmarkStart w:id="2983" w:name="_Toc132619276"/>
      <w:bookmarkStart w:id="2984" w:name="_Toc342296572"/>
      <w:r w:rsidRPr="00500883">
        <w:rPr>
          <w:rFonts w:hAnsi="宋体" w:hint="eastAsia"/>
          <w:b/>
        </w:rPr>
        <w:lastRenderedPageBreak/>
        <w:t>一、投标函及投标函附录</w:t>
      </w:r>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p>
    <w:p w14:paraId="11FA701E" w14:textId="77777777" w:rsidR="00EB0127" w:rsidRPr="00500883" w:rsidRDefault="001D6E18">
      <w:pPr>
        <w:pStyle w:val="378020"/>
        <w:spacing w:before="120" w:after="120"/>
        <w:ind w:left="639" w:hanging="72"/>
        <w:jc w:val="center"/>
        <w:rPr>
          <w:b/>
        </w:rPr>
      </w:pPr>
      <w:bookmarkStart w:id="2985" w:name="_Toc129798529"/>
      <w:bookmarkStart w:id="2986" w:name="_Toc109914596"/>
      <w:bookmarkStart w:id="2987" w:name="_Toc132619277"/>
      <w:bookmarkStart w:id="2988" w:name="_Toc483684710"/>
      <w:bookmarkStart w:id="2989" w:name="_Toc480487461"/>
      <w:bookmarkStart w:id="2990" w:name="_Toc152045789"/>
      <w:bookmarkStart w:id="2991" w:name="_Toc152042578"/>
      <w:bookmarkStart w:id="2992" w:name="_Toc241459816"/>
      <w:bookmarkStart w:id="2993" w:name="_Toc342296573"/>
      <w:bookmarkStart w:id="2994" w:name="_Toc179632809"/>
      <w:bookmarkStart w:id="2995" w:name="_Toc144974858"/>
      <w:r w:rsidRPr="00500883">
        <w:rPr>
          <w:rFonts w:hint="eastAsia"/>
          <w:b/>
        </w:rPr>
        <w:t>（一）投标函</w:t>
      </w:r>
      <w:bookmarkEnd w:id="2985"/>
      <w:bookmarkEnd w:id="2986"/>
      <w:bookmarkEnd w:id="2987"/>
      <w:bookmarkEnd w:id="2988"/>
      <w:bookmarkEnd w:id="2989"/>
    </w:p>
    <w:p w14:paraId="4FABDF3A" w14:textId="77777777" w:rsidR="00EB0127" w:rsidRPr="00500883" w:rsidRDefault="001D6E18">
      <w:pPr>
        <w:tabs>
          <w:tab w:val="left" w:leader="underscore" w:pos="2880"/>
        </w:tabs>
        <w:spacing w:before="60" w:after="60" w:line="360" w:lineRule="auto"/>
        <w:rPr>
          <w:rFonts w:ascii="宋体" w:cs="Arial"/>
          <w:b/>
          <w:szCs w:val="21"/>
        </w:rPr>
      </w:pPr>
      <w:r w:rsidRPr="00500883">
        <w:rPr>
          <w:rFonts w:ascii="宋体" w:hAnsi="宋体" w:cs="Arial" w:hint="eastAsia"/>
          <w:szCs w:val="21"/>
        </w:rPr>
        <w:t>致</w:t>
      </w:r>
      <w:r w:rsidRPr="00500883">
        <w:rPr>
          <w:rFonts w:ascii="宋体" w:hAnsi="宋体" w:cs="Arial" w:hint="eastAsia"/>
          <w:b/>
          <w:szCs w:val="21"/>
        </w:rPr>
        <w:t>：</w:t>
      </w:r>
      <w:r w:rsidRPr="00500883">
        <w:rPr>
          <w:rFonts w:ascii="宋体" w:hAnsi="宋体" w:cs="Arial"/>
          <w:szCs w:val="21"/>
          <w:u w:val="single"/>
        </w:rPr>
        <w:t xml:space="preserve">                             </w:t>
      </w:r>
      <w:r w:rsidRPr="00500883">
        <w:rPr>
          <w:rFonts w:ascii="宋体" w:hAnsi="宋体" w:cs="Arial"/>
          <w:szCs w:val="21"/>
        </w:rPr>
        <w:t>(</w:t>
      </w:r>
      <w:r w:rsidRPr="00500883">
        <w:rPr>
          <w:rFonts w:ascii="宋体" w:hAnsi="宋体" w:cs="Arial" w:hint="eastAsia"/>
          <w:szCs w:val="21"/>
        </w:rPr>
        <w:t>招标人名称</w:t>
      </w:r>
      <w:r w:rsidRPr="00500883">
        <w:rPr>
          <w:rFonts w:ascii="宋体" w:hAnsi="宋体" w:cs="Arial"/>
          <w:szCs w:val="21"/>
        </w:rPr>
        <w:t>)</w:t>
      </w:r>
    </w:p>
    <w:p w14:paraId="0F9F93FB" w14:textId="77777777" w:rsidR="00EB0127" w:rsidRPr="00500883" w:rsidRDefault="00EB0127">
      <w:pPr>
        <w:spacing w:before="60" w:after="60" w:line="360" w:lineRule="auto"/>
        <w:ind w:left="567" w:firstLineChars="200" w:firstLine="420"/>
        <w:rPr>
          <w:rFonts w:ascii="宋体" w:cs="Arial"/>
          <w:szCs w:val="21"/>
        </w:rPr>
      </w:pPr>
    </w:p>
    <w:p w14:paraId="77FCCAD6" w14:textId="063FCF53" w:rsidR="00EB0127" w:rsidRPr="00500883" w:rsidRDefault="001D6E18">
      <w:pPr>
        <w:spacing w:before="60" w:after="60" w:line="360" w:lineRule="auto"/>
        <w:ind w:left="567" w:firstLineChars="200" w:firstLine="420"/>
        <w:rPr>
          <w:rFonts w:ascii="宋体" w:cs="Arial"/>
          <w:szCs w:val="21"/>
        </w:rPr>
      </w:pPr>
      <w:r w:rsidRPr="00500883">
        <w:rPr>
          <w:rFonts w:ascii="宋体" w:hAnsi="宋体" w:cs="Arial" w:hint="eastAsia"/>
          <w:szCs w:val="21"/>
        </w:rPr>
        <w:t>在考察现场并充分研究</w:t>
      </w:r>
      <w:r w:rsidRPr="00500883">
        <w:rPr>
          <w:rFonts w:ascii="宋体" w:hAnsi="宋体" w:cs="Arial"/>
          <w:szCs w:val="21"/>
          <w:u w:val="single"/>
        </w:rPr>
        <w:t xml:space="preserve">               </w:t>
      </w:r>
      <w:r w:rsidRPr="00500883">
        <w:rPr>
          <w:rFonts w:ascii="宋体" w:hAnsi="宋体" w:cs="Arial" w:hint="eastAsia"/>
          <w:szCs w:val="21"/>
        </w:rPr>
        <w:t>（工程名称）（以下简称“本工程”）施工</w:t>
      </w:r>
      <w:r w:rsidR="00F84E2C">
        <w:rPr>
          <w:rFonts w:ascii="宋体" w:hAnsi="宋体" w:cs="Arial" w:hint="eastAsia"/>
          <w:szCs w:val="21"/>
        </w:rPr>
        <w:t>比选文件</w:t>
      </w:r>
      <w:r w:rsidRPr="00500883">
        <w:rPr>
          <w:rFonts w:ascii="宋体" w:hAnsi="宋体" w:cs="Arial" w:hint="eastAsia"/>
          <w:szCs w:val="21"/>
        </w:rPr>
        <w:t>的全部内容后，我方兹以：</w:t>
      </w:r>
    </w:p>
    <w:p w14:paraId="37FE7EF6" w14:textId="77777777" w:rsidR="00EB0127" w:rsidRPr="00500883" w:rsidRDefault="001D6E18">
      <w:pPr>
        <w:tabs>
          <w:tab w:val="left" w:leader="underscore" w:pos="3600"/>
          <w:tab w:val="left" w:leader="underscore" w:pos="5400"/>
        </w:tabs>
        <w:spacing w:before="60" w:after="60" w:line="360" w:lineRule="auto"/>
        <w:ind w:left="567" w:firstLineChars="500" w:firstLine="1050"/>
        <w:rPr>
          <w:rFonts w:ascii="宋体" w:cs="Arial"/>
          <w:szCs w:val="21"/>
        </w:rPr>
      </w:pPr>
      <w:r w:rsidRPr="00500883">
        <w:rPr>
          <w:rFonts w:ascii="宋体" w:hAnsi="宋体" w:cs="Arial" w:hint="eastAsia"/>
          <w:szCs w:val="21"/>
        </w:rPr>
        <w:t>人民币（大写）：</w:t>
      </w:r>
      <w:r w:rsidRPr="00500883">
        <w:rPr>
          <w:rFonts w:ascii="宋体" w:hAnsi="宋体" w:cs="Arial"/>
          <w:szCs w:val="21"/>
          <w:u w:val="single"/>
        </w:rPr>
        <w:t xml:space="preserve">                                        </w:t>
      </w:r>
    </w:p>
    <w:p w14:paraId="395969BA" w14:textId="77777777" w:rsidR="00EB0127" w:rsidRPr="00500883" w:rsidRDefault="001D6E18">
      <w:pPr>
        <w:tabs>
          <w:tab w:val="left" w:leader="underscore" w:pos="3600"/>
          <w:tab w:val="left" w:leader="underscore" w:pos="5400"/>
        </w:tabs>
        <w:spacing w:before="60" w:after="60" w:line="360" w:lineRule="auto"/>
        <w:ind w:left="567" w:firstLineChars="500" w:firstLine="1050"/>
        <w:rPr>
          <w:rFonts w:ascii="宋体" w:cs="Arial"/>
          <w:szCs w:val="21"/>
        </w:rPr>
      </w:pPr>
      <w:r w:rsidRPr="00500883">
        <w:rPr>
          <w:rFonts w:ascii="宋体" w:hAnsi="宋体"/>
          <w:szCs w:val="21"/>
        </w:rPr>
        <w:t>RMB</w:t>
      </w:r>
      <w:r w:rsidRPr="00500883">
        <w:rPr>
          <w:rFonts w:ascii="宋体" w:hAnsi="宋体" w:hint="eastAsia"/>
          <w:szCs w:val="21"/>
        </w:rPr>
        <w:t>￥</w:t>
      </w:r>
      <w:r w:rsidRPr="00500883">
        <w:rPr>
          <w:rFonts w:ascii="宋体" w:hAnsi="宋体" w:cs="Arial" w:hint="eastAsia"/>
          <w:szCs w:val="21"/>
        </w:rPr>
        <w:t>：</w:t>
      </w:r>
      <w:r w:rsidRPr="00500883">
        <w:rPr>
          <w:rFonts w:ascii="宋体" w:hAnsi="宋体" w:cs="Arial"/>
          <w:szCs w:val="21"/>
          <w:u w:val="single"/>
        </w:rPr>
        <w:t xml:space="preserve">                                              </w:t>
      </w:r>
      <w:r w:rsidRPr="00500883">
        <w:rPr>
          <w:rFonts w:ascii="宋体" w:hAnsi="宋体" w:cs="Arial" w:hint="eastAsia"/>
          <w:szCs w:val="21"/>
        </w:rPr>
        <w:t>元</w:t>
      </w:r>
    </w:p>
    <w:p w14:paraId="3639CD8D" w14:textId="77777777" w:rsidR="00EB0127" w:rsidRPr="00500883" w:rsidRDefault="001D6E18">
      <w:pPr>
        <w:snapToGrid w:val="0"/>
        <w:spacing w:before="60" w:after="60" w:line="360" w:lineRule="auto"/>
        <w:rPr>
          <w:rFonts w:ascii="宋体" w:cs="Arial"/>
          <w:szCs w:val="21"/>
        </w:rPr>
      </w:pPr>
      <w:r w:rsidRPr="00500883">
        <w:rPr>
          <w:rFonts w:ascii="宋体" w:hAnsi="宋体" w:cs="Arial" w:hint="eastAsia"/>
          <w:szCs w:val="21"/>
        </w:rPr>
        <w:t>的投标价格和按合同约定有权得到的其它金额，并严格按照合同约定，施工、竣工和交付本工程并维修其中的任何缺陷。</w:t>
      </w:r>
    </w:p>
    <w:p w14:paraId="628F70EA" w14:textId="77777777" w:rsidR="00EB0127" w:rsidRPr="00500883" w:rsidRDefault="001D6E18">
      <w:pPr>
        <w:snapToGrid w:val="0"/>
        <w:spacing w:before="60" w:after="60" w:line="360" w:lineRule="auto"/>
        <w:ind w:left="567" w:firstLineChars="200" w:firstLine="420"/>
        <w:rPr>
          <w:rFonts w:ascii="宋体"/>
          <w:szCs w:val="21"/>
        </w:rPr>
      </w:pPr>
      <w:r w:rsidRPr="00500883">
        <w:rPr>
          <w:rFonts w:ascii="宋体" w:hAnsi="宋体" w:hint="eastAsia"/>
          <w:szCs w:val="21"/>
        </w:rPr>
        <w:t>在我方的上述投标报价中，包括：</w:t>
      </w:r>
    </w:p>
    <w:p w14:paraId="33EBA0EB" w14:textId="77777777" w:rsidR="00EB0127" w:rsidRPr="00500883" w:rsidRDefault="001D6E18">
      <w:pPr>
        <w:snapToGrid w:val="0"/>
        <w:spacing w:before="60" w:after="60" w:line="360" w:lineRule="auto"/>
        <w:ind w:left="630" w:hanging="63"/>
        <w:rPr>
          <w:rFonts w:ascii="宋体" w:cs="Arial"/>
          <w:szCs w:val="21"/>
        </w:rPr>
      </w:pPr>
      <w:r w:rsidRPr="00500883">
        <w:rPr>
          <w:rFonts w:ascii="宋体" w:hAnsi="宋体" w:hint="eastAsia"/>
          <w:szCs w:val="21"/>
        </w:rPr>
        <w:t>安全文明施工费</w:t>
      </w:r>
      <w:r w:rsidRPr="00500883">
        <w:rPr>
          <w:rFonts w:ascii="宋体" w:hAnsi="宋体"/>
          <w:szCs w:val="21"/>
        </w:rPr>
        <w:t>RMB</w:t>
      </w:r>
      <w:r w:rsidRPr="00500883">
        <w:rPr>
          <w:rFonts w:ascii="宋体" w:hAnsi="宋体" w:hint="eastAsia"/>
          <w:szCs w:val="21"/>
        </w:rPr>
        <w:t>￥</w:t>
      </w:r>
      <w:r w:rsidRPr="00500883">
        <w:rPr>
          <w:rFonts w:ascii="宋体" w:hAnsi="宋体" w:cs="Arial" w:hint="eastAsia"/>
          <w:szCs w:val="21"/>
        </w:rPr>
        <w:t>：</w:t>
      </w:r>
      <w:r w:rsidRPr="00500883">
        <w:rPr>
          <w:rFonts w:ascii="宋体" w:hAnsi="宋体" w:cs="Arial"/>
          <w:szCs w:val="21"/>
          <w:u w:val="single"/>
        </w:rPr>
        <w:t xml:space="preserve">                                        </w:t>
      </w:r>
      <w:r w:rsidRPr="00500883">
        <w:rPr>
          <w:rFonts w:ascii="宋体" w:hAnsi="宋体" w:cs="Arial" w:hint="eastAsia"/>
          <w:szCs w:val="21"/>
        </w:rPr>
        <w:t>元</w:t>
      </w:r>
    </w:p>
    <w:p w14:paraId="71891E07" w14:textId="77777777" w:rsidR="00EB0127" w:rsidRPr="00500883" w:rsidRDefault="001D6E18">
      <w:pPr>
        <w:snapToGrid w:val="0"/>
        <w:spacing w:before="60" w:after="60" w:line="360" w:lineRule="auto"/>
        <w:ind w:left="630" w:hanging="63"/>
        <w:rPr>
          <w:rFonts w:ascii="宋体" w:cs="Arial"/>
          <w:szCs w:val="21"/>
        </w:rPr>
      </w:pPr>
      <w:r w:rsidRPr="00500883">
        <w:rPr>
          <w:rFonts w:ascii="宋体" w:hAnsi="宋体" w:cs="Arial" w:hint="eastAsia"/>
          <w:szCs w:val="21"/>
        </w:rPr>
        <w:t>建筑垃圾运输处置费</w:t>
      </w:r>
      <w:r w:rsidRPr="00500883">
        <w:rPr>
          <w:rFonts w:ascii="宋体" w:hAnsi="宋体"/>
          <w:szCs w:val="21"/>
        </w:rPr>
        <w:t>RMB</w:t>
      </w:r>
      <w:r w:rsidRPr="00500883">
        <w:rPr>
          <w:rFonts w:ascii="宋体" w:hAnsi="宋体" w:hint="eastAsia"/>
          <w:szCs w:val="21"/>
        </w:rPr>
        <w:t>￥</w:t>
      </w:r>
      <w:r w:rsidRPr="00500883">
        <w:rPr>
          <w:rFonts w:ascii="宋体" w:hAnsi="宋体" w:cs="Arial" w:hint="eastAsia"/>
          <w:szCs w:val="21"/>
        </w:rPr>
        <w:t>：</w:t>
      </w:r>
      <w:r w:rsidRPr="00500883">
        <w:rPr>
          <w:rFonts w:ascii="宋体" w:hAnsi="宋体" w:cs="Arial"/>
          <w:szCs w:val="21"/>
          <w:u w:val="single"/>
        </w:rPr>
        <w:t xml:space="preserve">                                    </w:t>
      </w:r>
      <w:r w:rsidRPr="00500883">
        <w:rPr>
          <w:rFonts w:ascii="宋体" w:hAnsi="宋体" w:cs="Arial" w:hint="eastAsia"/>
          <w:szCs w:val="21"/>
        </w:rPr>
        <w:t>元</w:t>
      </w:r>
    </w:p>
    <w:p w14:paraId="3451D766" w14:textId="77777777" w:rsidR="00EB0127" w:rsidRPr="00500883" w:rsidRDefault="001D6E18">
      <w:pPr>
        <w:snapToGrid w:val="0"/>
        <w:spacing w:before="60" w:after="60" w:line="360" w:lineRule="auto"/>
        <w:ind w:left="630" w:hanging="63"/>
        <w:rPr>
          <w:rFonts w:ascii="宋体" w:cs="Arial"/>
          <w:szCs w:val="21"/>
        </w:rPr>
      </w:pPr>
      <w:r w:rsidRPr="00500883">
        <w:rPr>
          <w:rFonts w:ascii="宋体" w:hAnsi="宋体" w:cs="Arial" w:hint="eastAsia"/>
          <w:szCs w:val="21"/>
        </w:rPr>
        <w:t>农民工工伤保险费</w:t>
      </w:r>
      <w:r w:rsidRPr="00500883">
        <w:rPr>
          <w:rFonts w:ascii="宋体" w:hAnsi="宋体"/>
          <w:szCs w:val="21"/>
        </w:rPr>
        <w:t>RMB</w:t>
      </w:r>
      <w:r w:rsidRPr="00500883">
        <w:rPr>
          <w:rFonts w:ascii="宋体" w:hAnsi="宋体" w:hint="eastAsia"/>
          <w:szCs w:val="21"/>
        </w:rPr>
        <w:t>￥</w:t>
      </w:r>
      <w:r w:rsidRPr="00500883">
        <w:rPr>
          <w:rFonts w:ascii="宋体" w:hAnsi="宋体" w:cs="Arial" w:hint="eastAsia"/>
          <w:szCs w:val="21"/>
        </w:rPr>
        <w:t>：</w:t>
      </w:r>
      <w:r w:rsidRPr="00500883">
        <w:rPr>
          <w:rFonts w:ascii="宋体" w:hAnsi="宋体" w:cs="Arial"/>
          <w:szCs w:val="21"/>
          <w:u w:val="single"/>
        </w:rPr>
        <w:t xml:space="preserve">                                      </w:t>
      </w:r>
      <w:r w:rsidRPr="00500883">
        <w:rPr>
          <w:rFonts w:ascii="宋体" w:hAnsi="宋体" w:cs="Arial" w:hint="eastAsia"/>
          <w:szCs w:val="21"/>
        </w:rPr>
        <w:t>元</w:t>
      </w:r>
    </w:p>
    <w:p w14:paraId="42C12A6A" w14:textId="48100805" w:rsidR="00EB0127" w:rsidRPr="00500883" w:rsidRDefault="001D6E18">
      <w:pPr>
        <w:snapToGrid w:val="0"/>
        <w:spacing w:before="60" w:after="60" w:line="360" w:lineRule="auto"/>
        <w:ind w:left="630" w:hanging="63"/>
        <w:rPr>
          <w:rFonts w:ascii="宋体" w:cs="Arial"/>
          <w:szCs w:val="21"/>
        </w:rPr>
      </w:pPr>
      <w:r w:rsidRPr="00500883">
        <w:rPr>
          <w:rFonts w:ascii="宋体" w:hAnsi="宋体" w:cs="Arial" w:hint="eastAsia"/>
          <w:szCs w:val="21"/>
        </w:rPr>
        <w:t>暂列金额（不包括计日工部分）（</w:t>
      </w:r>
      <w:r w:rsidR="00CC3F81">
        <w:rPr>
          <w:rFonts w:ascii="宋体" w:hAnsi="宋体" w:cs="Arial" w:hint="eastAsia"/>
          <w:szCs w:val="21"/>
        </w:rPr>
        <w:t>含</w:t>
      </w:r>
      <w:r w:rsidRPr="00500883">
        <w:rPr>
          <w:rFonts w:ascii="宋体" w:hAnsi="宋体" w:cs="Arial" w:hint="eastAsia"/>
          <w:szCs w:val="21"/>
        </w:rPr>
        <w:t>税）合计金额</w:t>
      </w:r>
      <w:r w:rsidRPr="00500883">
        <w:rPr>
          <w:rFonts w:ascii="宋体" w:hAnsi="宋体"/>
          <w:szCs w:val="21"/>
        </w:rPr>
        <w:t>RMB</w:t>
      </w:r>
      <w:r w:rsidRPr="00500883">
        <w:rPr>
          <w:rFonts w:ascii="宋体" w:hAnsi="宋体" w:hint="eastAsia"/>
          <w:szCs w:val="21"/>
        </w:rPr>
        <w:t>￥</w:t>
      </w:r>
      <w:r w:rsidRPr="00500883">
        <w:rPr>
          <w:rFonts w:ascii="宋体" w:hAnsi="宋体" w:cs="Arial" w:hint="eastAsia"/>
          <w:szCs w:val="21"/>
        </w:rPr>
        <w:t>：</w:t>
      </w:r>
      <w:r w:rsidRPr="00500883">
        <w:rPr>
          <w:rFonts w:ascii="宋体" w:hAnsi="宋体" w:cs="Arial"/>
          <w:szCs w:val="21"/>
          <w:u w:val="single"/>
        </w:rPr>
        <w:t xml:space="preserve">           </w:t>
      </w:r>
      <w:r w:rsidRPr="00500883">
        <w:rPr>
          <w:rFonts w:ascii="宋体" w:hAnsi="宋体" w:cs="Arial" w:hint="eastAsia"/>
          <w:szCs w:val="21"/>
        </w:rPr>
        <w:t>元</w:t>
      </w:r>
    </w:p>
    <w:p w14:paraId="0784ED7E" w14:textId="34A1D1B5" w:rsidR="00EB0127" w:rsidRPr="00500883" w:rsidRDefault="001D6E18">
      <w:pPr>
        <w:snapToGrid w:val="0"/>
        <w:spacing w:before="60" w:after="60" w:line="360" w:lineRule="auto"/>
        <w:ind w:left="630" w:hanging="63"/>
        <w:rPr>
          <w:rFonts w:ascii="宋体" w:cs="Arial"/>
          <w:szCs w:val="21"/>
        </w:rPr>
      </w:pPr>
      <w:r w:rsidRPr="00500883">
        <w:rPr>
          <w:rFonts w:ascii="宋体" w:hAnsi="宋体" w:cs="Arial" w:hint="eastAsia"/>
          <w:szCs w:val="21"/>
        </w:rPr>
        <w:t>专业工程暂估价</w:t>
      </w:r>
      <w:r w:rsidRPr="00500883">
        <w:rPr>
          <w:rFonts w:ascii="宋体" w:hAnsi="宋体" w:cs="Arial"/>
          <w:szCs w:val="21"/>
        </w:rPr>
        <w:t>(</w:t>
      </w:r>
      <w:r w:rsidR="00CC3F81">
        <w:rPr>
          <w:rFonts w:ascii="宋体" w:hAnsi="宋体" w:cs="Arial" w:hint="eastAsia"/>
          <w:szCs w:val="21"/>
        </w:rPr>
        <w:t>含</w:t>
      </w:r>
      <w:r w:rsidRPr="00500883">
        <w:rPr>
          <w:rFonts w:ascii="宋体" w:hAnsi="宋体" w:cs="Arial" w:hint="eastAsia"/>
          <w:szCs w:val="21"/>
        </w:rPr>
        <w:t>税</w:t>
      </w:r>
      <w:r w:rsidRPr="00500883">
        <w:rPr>
          <w:rFonts w:ascii="宋体" w:hAnsi="宋体" w:cs="Arial"/>
          <w:szCs w:val="21"/>
        </w:rPr>
        <w:t>)</w:t>
      </w:r>
      <w:r w:rsidRPr="00500883">
        <w:rPr>
          <w:rFonts w:ascii="宋体" w:hAnsi="宋体" w:cs="Arial" w:hint="eastAsia"/>
          <w:szCs w:val="21"/>
        </w:rPr>
        <w:t>合计金额</w:t>
      </w:r>
      <w:r w:rsidRPr="00500883">
        <w:rPr>
          <w:rFonts w:ascii="宋体" w:hAnsi="宋体"/>
          <w:szCs w:val="21"/>
        </w:rPr>
        <w:t>RMB</w:t>
      </w:r>
      <w:r w:rsidRPr="00500883">
        <w:rPr>
          <w:rFonts w:ascii="宋体" w:hAnsi="宋体" w:hint="eastAsia"/>
          <w:szCs w:val="21"/>
        </w:rPr>
        <w:t>￥</w:t>
      </w:r>
      <w:r w:rsidRPr="00500883">
        <w:rPr>
          <w:rFonts w:ascii="宋体" w:hAnsi="宋体" w:cs="Arial" w:hint="eastAsia"/>
          <w:szCs w:val="21"/>
        </w:rPr>
        <w:t>：</w:t>
      </w:r>
      <w:r w:rsidRPr="00500883">
        <w:rPr>
          <w:rFonts w:ascii="宋体" w:hAnsi="宋体" w:cs="Arial"/>
          <w:szCs w:val="21"/>
          <w:u w:val="single"/>
        </w:rPr>
        <w:t xml:space="preserve">                          </w:t>
      </w:r>
      <w:r w:rsidRPr="00500883">
        <w:rPr>
          <w:rFonts w:ascii="宋体" w:hAnsi="宋体" w:cs="Arial" w:hint="eastAsia"/>
          <w:szCs w:val="21"/>
        </w:rPr>
        <w:t>元</w:t>
      </w:r>
    </w:p>
    <w:p w14:paraId="1197AB1B" w14:textId="77777777" w:rsidR="00EB0127" w:rsidRPr="00500883" w:rsidRDefault="00EB0127">
      <w:pPr>
        <w:snapToGrid w:val="0"/>
        <w:spacing w:before="60" w:after="60" w:line="360" w:lineRule="auto"/>
        <w:ind w:left="630" w:hanging="63"/>
        <w:rPr>
          <w:rFonts w:ascii="宋体" w:cs="Arial"/>
          <w:szCs w:val="21"/>
        </w:rPr>
      </w:pPr>
    </w:p>
    <w:p w14:paraId="028BE45C" w14:textId="3CD2EAF9" w:rsidR="00EB0127" w:rsidRPr="00500883" w:rsidRDefault="001D6E18">
      <w:pPr>
        <w:tabs>
          <w:tab w:val="left" w:leader="underscore" w:pos="3600"/>
          <w:tab w:val="left" w:leader="underscore" w:pos="5400"/>
        </w:tabs>
        <w:spacing w:before="60" w:after="60" w:line="360" w:lineRule="auto"/>
        <w:ind w:left="567" w:firstLineChars="200" w:firstLine="420"/>
        <w:rPr>
          <w:rFonts w:ascii="宋体"/>
        </w:rPr>
      </w:pPr>
      <w:r w:rsidRPr="00500883">
        <w:rPr>
          <w:rFonts w:ascii="宋体" w:hAnsi="宋体" w:cs="Arial" w:hint="eastAsia"/>
          <w:szCs w:val="21"/>
        </w:rPr>
        <w:t>如果我方中标，我方保证在</w:t>
      </w:r>
      <w:r w:rsidRPr="00500883">
        <w:rPr>
          <w:rFonts w:ascii="宋体" w:hAnsi="宋体" w:cs="Arial"/>
          <w:szCs w:val="21"/>
          <w:u w:val="single"/>
        </w:rPr>
        <w:t xml:space="preserve">        </w:t>
      </w:r>
      <w:r w:rsidRPr="00500883">
        <w:rPr>
          <w:rFonts w:ascii="宋体" w:hAnsi="宋体" w:cs="Arial" w:hint="eastAsia"/>
          <w:szCs w:val="21"/>
        </w:rPr>
        <w:t>年</w:t>
      </w:r>
      <w:r w:rsidRPr="00500883">
        <w:rPr>
          <w:rFonts w:ascii="宋体" w:hAnsi="宋体" w:cs="Arial"/>
          <w:szCs w:val="21"/>
          <w:u w:val="single"/>
        </w:rPr>
        <w:t xml:space="preserve">     </w:t>
      </w:r>
      <w:r w:rsidRPr="00500883">
        <w:rPr>
          <w:rFonts w:ascii="宋体" w:hAnsi="宋体" w:cs="Arial" w:hint="eastAsia"/>
          <w:szCs w:val="21"/>
        </w:rPr>
        <w:t>月</w:t>
      </w:r>
      <w:r w:rsidRPr="00500883">
        <w:rPr>
          <w:rFonts w:ascii="宋体" w:hAnsi="宋体" w:cs="Arial"/>
          <w:szCs w:val="21"/>
          <w:u w:val="single"/>
        </w:rPr>
        <w:t xml:space="preserve">    </w:t>
      </w:r>
      <w:r w:rsidRPr="00500883">
        <w:rPr>
          <w:rFonts w:ascii="宋体" w:hAnsi="宋体" w:cs="Arial" w:hint="eastAsia"/>
          <w:szCs w:val="21"/>
        </w:rPr>
        <w:t>日或按照合同约定的开工日期开始本工程的施工，</w:t>
      </w:r>
      <w:r w:rsidRPr="00500883">
        <w:rPr>
          <w:rFonts w:ascii="宋体" w:hAnsi="宋体"/>
          <w:szCs w:val="21"/>
          <w:u w:val="single"/>
        </w:rPr>
        <w:t xml:space="preserve">     </w:t>
      </w:r>
      <w:r w:rsidRPr="00500883">
        <w:rPr>
          <w:rFonts w:ascii="宋体" w:hAnsi="宋体" w:hint="eastAsia"/>
          <w:szCs w:val="21"/>
        </w:rPr>
        <w:t>天（日历日）内竣工，并</w:t>
      </w:r>
      <w:r w:rsidRPr="00500883">
        <w:rPr>
          <w:rFonts w:ascii="宋体" w:hAnsi="宋体" w:cs="Arial" w:hint="eastAsia"/>
          <w:szCs w:val="21"/>
        </w:rPr>
        <w:t>确保工程质量达到</w:t>
      </w:r>
      <w:r w:rsidRPr="00500883">
        <w:rPr>
          <w:rFonts w:ascii="宋体" w:hAnsi="宋体" w:cs="Arial"/>
          <w:szCs w:val="21"/>
          <w:u w:val="single"/>
        </w:rPr>
        <w:t xml:space="preserve">      </w:t>
      </w:r>
      <w:r w:rsidRPr="00500883">
        <w:rPr>
          <w:rFonts w:ascii="宋体" w:hAnsi="宋体" w:cs="Arial" w:hint="eastAsia"/>
          <w:szCs w:val="21"/>
        </w:rPr>
        <w:t>标准</w:t>
      </w:r>
      <w:r w:rsidR="00022BC6">
        <w:rPr>
          <w:rFonts w:ascii="宋体" w:hAnsi="宋体" w:cs="Arial" w:hint="eastAsia"/>
          <w:szCs w:val="21"/>
        </w:rPr>
        <w:t>，</w:t>
      </w:r>
      <w:r w:rsidR="00022BC6" w:rsidRPr="00022BC6">
        <w:rPr>
          <w:rFonts w:ascii="宋体" w:hAnsi="宋体" w:cs="Arial" w:hint="eastAsia"/>
          <w:szCs w:val="21"/>
        </w:rPr>
        <w:t>施工现场安全生产标准化管理目标</w:t>
      </w:r>
      <w:r w:rsidR="00022BC6">
        <w:rPr>
          <w:rFonts w:ascii="宋体" w:hAnsi="宋体" w:cs="Arial" w:hint="eastAsia"/>
          <w:szCs w:val="21"/>
        </w:rPr>
        <w:t>达到</w:t>
      </w:r>
      <w:r w:rsidR="00022BC6" w:rsidRPr="00500883">
        <w:rPr>
          <w:rFonts w:ascii="宋体" w:hAnsi="宋体" w:cs="Arial"/>
          <w:szCs w:val="21"/>
          <w:u w:val="single"/>
        </w:rPr>
        <w:t xml:space="preserve">      </w:t>
      </w:r>
      <w:r w:rsidR="00022BC6" w:rsidRPr="00022BC6">
        <w:rPr>
          <w:rFonts w:ascii="宋体" w:hAnsi="宋体" w:cs="Arial" w:hint="eastAsia"/>
          <w:szCs w:val="21"/>
        </w:rPr>
        <w:t>等级</w:t>
      </w:r>
      <w:r w:rsidRPr="00500883">
        <w:rPr>
          <w:rFonts w:ascii="宋体" w:hAnsi="宋体" w:cs="Arial" w:hint="eastAsia"/>
          <w:szCs w:val="21"/>
        </w:rPr>
        <w:t>。</w:t>
      </w:r>
      <w:r w:rsidRPr="00500883">
        <w:rPr>
          <w:rFonts w:ascii="宋体" w:hAnsi="宋体" w:hint="eastAsia"/>
        </w:rPr>
        <w:t>我方同意本投标函在</w:t>
      </w:r>
      <w:r w:rsidR="00F84E2C">
        <w:rPr>
          <w:rFonts w:ascii="宋体" w:hAnsi="宋体" w:hint="eastAsia"/>
        </w:rPr>
        <w:t>比选文件</w:t>
      </w:r>
      <w:r w:rsidRPr="00500883">
        <w:rPr>
          <w:rFonts w:ascii="宋体" w:hAnsi="宋体" w:hint="eastAsia"/>
        </w:rPr>
        <w:t>规定的提交</w:t>
      </w:r>
      <w:r w:rsidR="00F84E2C">
        <w:rPr>
          <w:rFonts w:ascii="宋体" w:hAnsi="宋体" w:hint="eastAsia"/>
        </w:rPr>
        <w:t>响应文件</w:t>
      </w:r>
      <w:r w:rsidRPr="00500883">
        <w:rPr>
          <w:rFonts w:ascii="宋体" w:hAnsi="宋体" w:hint="eastAsia"/>
        </w:rPr>
        <w:t>截止时间后，在</w:t>
      </w:r>
      <w:r w:rsidR="00F84E2C">
        <w:rPr>
          <w:rFonts w:ascii="宋体" w:hAnsi="宋体" w:hint="eastAsia"/>
        </w:rPr>
        <w:t>比选文件</w:t>
      </w:r>
      <w:r w:rsidRPr="00500883">
        <w:rPr>
          <w:rFonts w:ascii="宋体" w:hAnsi="宋体" w:hint="eastAsia"/>
        </w:rPr>
        <w:t>规定的投标有效期期满前对我方具有约束力，且随时准备接受你方发出的中标通知书。</w:t>
      </w:r>
    </w:p>
    <w:p w14:paraId="4BC43DB7" w14:textId="77777777" w:rsidR="00EB0127" w:rsidRPr="00500883" w:rsidRDefault="001D6E18">
      <w:pPr>
        <w:tabs>
          <w:tab w:val="left" w:leader="underscore" w:pos="3600"/>
          <w:tab w:val="left" w:leader="underscore" w:pos="5400"/>
        </w:tabs>
        <w:spacing w:before="60" w:after="60" w:line="360" w:lineRule="auto"/>
        <w:ind w:left="567" w:firstLineChars="200" w:firstLine="420"/>
        <w:rPr>
          <w:rFonts w:ascii="宋体"/>
        </w:rPr>
      </w:pPr>
      <w:r w:rsidRPr="00500883">
        <w:rPr>
          <w:rFonts w:ascii="宋体" w:hAnsi="宋体" w:hint="eastAsia"/>
        </w:rPr>
        <w:t>随本投标函递交的投标函附录是本投标函的组成部分，对我方构成约束力。</w:t>
      </w:r>
    </w:p>
    <w:p w14:paraId="42807A56" w14:textId="77777777" w:rsidR="00EB0127" w:rsidRPr="00500883" w:rsidRDefault="001D6E18">
      <w:pPr>
        <w:tabs>
          <w:tab w:val="left" w:leader="underscore" w:pos="3600"/>
          <w:tab w:val="left" w:leader="underscore" w:pos="5400"/>
        </w:tabs>
        <w:wordWrap w:val="0"/>
        <w:spacing w:before="60" w:after="60" w:line="360" w:lineRule="auto"/>
        <w:ind w:left="567" w:firstLineChars="200" w:firstLine="420"/>
        <w:rPr>
          <w:rFonts w:ascii="宋体" w:cs="Arial"/>
          <w:szCs w:val="21"/>
        </w:rPr>
      </w:pPr>
      <w:r w:rsidRPr="00500883">
        <w:rPr>
          <w:rFonts w:ascii="宋体" w:hAnsi="宋体" w:hint="eastAsia"/>
        </w:rPr>
        <w:t>随同本投标函递交投标保证金一份，金额为</w:t>
      </w:r>
      <w:r w:rsidRPr="00500883">
        <w:rPr>
          <w:rFonts w:ascii="宋体" w:hAnsi="宋体" w:cs="Arial" w:hint="eastAsia"/>
          <w:szCs w:val="21"/>
        </w:rPr>
        <w:t>人民币（大写）：</w:t>
      </w:r>
      <w:r w:rsidRPr="00500883">
        <w:rPr>
          <w:rFonts w:ascii="宋体" w:hAnsi="宋体" w:cs="Arial"/>
          <w:szCs w:val="21"/>
          <w:u w:val="single"/>
        </w:rPr>
        <w:t xml:space="preserve">           </w:t>
      </w:r>
      <w:r w:rsidRPr="00500883">
        <w:rPr>
          <w:rFonts w:ascii="宋体" w:hAnsi="宋体" w:cs="Arial" w:hint="eastAsia"/>
          <w:szCs w:val="21"/>
        </w:rPr>
        <w:t>（</w:t>
      </w:r>
      <w:r w:rsidRPr="00500883">
        <w:rPr>
          <w:rFonts w:ascii="宋体" w:hAnsi="宋体" w:hint="eastAsia"/>
          <w:szCs w:val="21"/>
        </w:rPr>
        <w:t>¥</w:t>
      </w:r>
      <w:r w:rsidRPr="00500883">
        <w:rPr>
          <w:rFonts w:ascii="宋体" w:hAnsi="宋体" w:cs="Arial" w:hint="eastAsia"/>
          <w:szCs w:val="21"/>
        </w:rPr>
        <w:t>：</w:t>
      </w:r>
      <w:r w:rsidRPr="00500883">
        <w:rPr>
          <w:rFonts w:ascii="宋体" w:hAnsi="宋体" w:cs="Arial"/>
          <w:szCs w:val="21"/>
          <w:u w:val="single"/>
        </w:rPr>
        <w:t xml:space="preserve">  </w:t>
      </w:r>
      <w:r w:rsidRPr="00500883">
        <w:rPr>
          <w:rFonts w:ascii="宋体" w:hAnsi="宋体" w:cs="Arial" w:hint="eastAsia"/>
          <w:szCs w:val="21"/>
          <w:u w:val="single"/>
        </w:rPr>
        <w:t xml:space="preserve">  </w:t>
      </w:r>
      <w:r w:rsidRPr="00500883">
        <w:rPr>
          <w:rFonts w:ascii="宋体" w:hAnsi="宋体" w:cs="Arial"/>
          <w:szCs w:val="21"/>
          <w:u w:val="single"/>
        </w:rPr>
        <w:t xml:space="preserve"> </w:t>
      </w:r>
      <w:r w:rsidRPr="00500883">
        <w:rPr>
          <w:rFonts w:ascii="宋体" w:hAnsi="宋体" w:cs="Arial" w:hint="eastAsia"/>
          <w:szCs w:val="21"/>
          <w:u w:val="single"/>
        </w:rPr>
        <w:t xml:space="preserve">  </w:t>
      </w:r>
      <w:r w:rsidRPr="00500883">
        <w:rPr>
          <w:rFonts w:ascii="宋体" w:hAnsi="宋体" w:cs="Arial"/>
          <w:szCs w:val="21"/>
          <w:u w:val="single"/>
        </w:rPr>
        <w:t xml:space="preserve">    </w:t>
      </w:r>
      <w:r w:rsidRPr="00500883">
        <w:rPr>
          <w:rFonts w:ascii="宋体" w:hAnsi="宋体" w:cs="Arial" w:hint="eastAsia"/>
          <w:szCs w:val="21"/>
        </w:rPr>
        <w:t>元）。</w:t>
      </w:r>
    </w:p>
    <w:p w14:paraId="55E21274" w14:textId="77777777" w:rsidR="00EB0127" w:rsidRPr="00500883" w:rsidRDefault="001D6E18">
      <w:pPr>
        <w:tabs>
          <w:tab w:val="left" w:leader="underscore" w:pos="3600"/>
          <w:tab w:val="left" w:leader="underscore" w:pos="5400"/>
        </w:tabs>
        <w:spacing w:before="60" w:after="60" w:line="360" w:lineRule="auto"/>
        <w:ind w:left="567" w:firstLineChars="200" w:firstLine="420"/>
        <w:rPr>
          <w:rFonts w:ascii="宋体"/>
        </w:rPr>
      </w:pPr>
      <w:r w:rsidRPr="00500883">
        <w:rPr>
          <w:rFonts w:ascii="宋体" w:hAnsi="宋体" w:hint="eastAsia"/>
        </w:rPr>
        <w:t>在签署协议书之前，你方的中标通知书连同本投标函，包括投标函附录，对双方具有约束力。</w:t>
      </w:r>
    </w:p>
    <w:p w14:paraId="5CEAC47B" w14:textId="00AAE50A" w:rsidR="00EB0127" w:rsidRPr="00500883" w:rsidRDefault="001D6E18">
      <w:pPr>
        <w:tabs>
          <w:tab w:val="left" w:leader="underscore" w:pos="3600"/>
          <w:tab w:val="left" w:leader="underscore" w:pos="5400"/>
        </w:tabs>
        <w:spacing w:before="60" w:after="60" w:line="360" w:lineRule="auto"/>
        <w:ind w:left="567" w:firstLineChars="200" w:firstLine="420"/>
        <w:rPr>
          <w:rFonts w:ascii="宋体"/>
        </w:rPr>
      </w:pPr>
      <w:r w:rsidRPr="00500883">
        <w:rPr>
          <w:rFonts w:ascii="宋体" w:hAnsi="宋体" w:hint="eastAsia"/>
          <w:szCs w:val="21"/>
        </w:rPr>
        <w:t>我方拟派的项目经理</w:t>
      </w:r>
      <w:r w:rsidRPr="00500883">
        <w:rPr>
          <w:rFonts w:ascii="宋体" w:hAnsi="宋体"/>
          <w:szCs w:val="21"/>
          <w:u w:val="single"/>
        </w:rPr>
        <w:t xml:space="preserve">            </w:t>
      </w:r>
      <w:r w:rsidRPr="00500883">
        <w:rPr>
          <w:rFonts w:ascii="宋体" w:hAnsi="宋体" w:hint="eastAsia"/>
          <w:szCs w:val="21"/>
        </w:rPr>
        <w:t>（姓名）身份证号：</w:t>
      </w:r>
      <w:r w:rsidRPr="00500883">
        <w:rPr>
          <w:rFonts w:ascii="宋体" w:hAnsi="宋体"/>
          <w:szCs w:val="21"/>
          <w:u w:val="single"/>
        </w:rPr>
        <w:t xml:space="preserve">               </w:t>
      </w:r>
      <w:r w:rsidRPr="00500883">
        <w:rPr>
          <w:rFonts w:ascii="宋体" w:hAnsi="宋体" w:hint="eastAsia"/>
          <w:szCs w:val="21"/>
        </w:rPr>
        <w:t>。</w:t>
      </w:r>
    </w:p>
    <w:p w14:paraId="35808271" w14:textId="77777777" w:rsidR="00EB0127" w:rsidRPr="00500883" w:rsidRDefault="001D6E18">
      <w:pPr>
        <w:tabs>
          <w:tab w:val="left" w:leader="underscore" w:pos="3600"/>
          <w:tab w:val="left" w:leader="underscore" w:pos="5400"/>
        </w:tabs>
        <w:spacing w:before="60" w:after="60" w:line="360" w:lineRule="auto"/>
        <w:ind w:left="567" w:firstLineChars="200" w:firstLine="420"/>
        <w:rPr>
          <w:rFonts w:ascii="宋体"/>
        </w:rPr>
      </w:pPr>
      <w:r w:rsidRPr="00500883">
        <w:rPr>
          <w:rFonts w:ascii="宋体" w:hAnsi="宋体" w:cs="Arial" w:hint="eastAsia"/>
        </w:rPr>
        <w:t>投标人</w:t>
      </w:r>
      <w:r w:rsidRPr="00500883">
        <w:rPr>
          <w:rFonts w:ascii="宋体" w:hAnsi="宋体" w:cs="Arial"/>
        </w:rPr>
        <w:t xml:space="preserve"> </w:t>
      </w:r>
      <w:r w:rsidRPr="00500883">
        <w:rPr>
          <w:rFonts w:ascii="宋体" w:hAnsi="宋体" w:cs="Arial"/>
          <w:u w:val="single"/>
        </w:rPr>
        <w:t xml:space="preserve">                 </w:t>
      </w:r>
      <w:r w:rsidRPr="00500883">
        <w:rPr>
          <w:rFonts w:ascii="宋体" w:hAnsi="宋体" w:hint="eastAsia"/>
          <w:bCs/>
        </w:rPr>
        <w:t>（盖单位章）</w:t>
      </w:r>
    </w:p>
    <w:p w14:paraId="1E190823" w14:textId="77777777" w:rsidR="00EB0127" w:rsidRPr="00500883" w:rsidRDefault="001D6E18">
      <w:pPr>
        <w:tabs>
          <w:tab w:val="left" w:leader="underscore" w:pos="3600"/>
          <w:tab w:val="left" w:leader="underscore" w:pos="5400"/>
        </w:tabs>
        <w:spacing w:before="60" w:after="60" w:line="360" w:lineRule="auto"/>
        <w:ind w:left="567" w:firstLineChars="200" w:firstLine="420"/>
        <w:rPr>
          <w:rFonts w:ascii="宋体" w:cs="Arial"/>
          <w:szCs w:val="21"/>
        </w:rPr>
      </w:pPr>
      <w:r w:rsidRPr="00500883">
        <w:rPr>
          <w:rFonts w:ascii="宋体" w:hAnsi="宋体" w:cs="Arial" w:hint="eastAsia"/>
          <w:szCs w:val="21"/>
        </w:rPr>
        <w:t>法定代表人或委托代理人</w:t>
      </w:r>
      <w:r w:rsidRPr="00500883">
        <w:rPr>
          <w:rFonts w:ascii="宋体" w:hAnsi="宋体" w:cs="Arial"/>
          <w:szCs w:val="21"/>
        </w:rPr>
        <w:t xml:space="preserve"> </w:t>
      </w:r>
      <w:r w:rsidRPr="00500883">
        <w:rPr>
          <w:rFonts w:ascii="宋体" w:hAnsi="宋体" w:cs="Arial"/>
          <w:szCs w:val="21"/>
          <w:u w:val="single"/>
        </w:rPr>
        <w:t xml:space="preserve">            </w:t>
      </w:r>
      <w:r w:rsidRPr="00500883">
        <w:rPr>
          <w:rFonts w:ascii="宋体" w:hAnsi="宋体" w:cs="Arial" w:hint="eastAsia"/>
          <w:szCs w:val="21"/>
        </w:rPr>
        <w:t>（签字）</w:t>
      </w:r>
    </w:p>
    <w:p w14:paraId="4159ED73" w14:textId="77777777" w:rsidR="00EB0127" w:rsidRPr="00500883" w:rsidRDefault="001D6E18">
      <w:pPr>
        <w:tabs>
          <w:tab w:val="left" w:leader="underscore" w:pos="3600"/>
          <w:tab w:val="left" w:leader="underscore" w:pos="5400"/>
        </w:tabs>
        <w:spacing w:before="60" w:after="60" w:line="360" w:lineRule="auto"/>
        <w:ind w:left="567" w:firstLineChars="200" w:firstLine="420"/>
        <w:rPr>
          <w:rFonts w:ascii="宋体" w:cs="Arial"/>
          <w:szCs w:val="21"/>
        </w:rPr>
      </w:pPr>
      <w:r w:rsidRPr="00500883">
        <w:rPr>
          <w:rFonts w:ascii="宋体" w:hAnsi="宋体" w:cs="Arial" w:hint="eastAsia"/>
          <w:szCs w:val="21"/>
        </w:rPr>
        <w:lastRenderedPageBreak/>
        <w:t>日期：</w:t>
      </w:r>
      <w:r w:rsidRPr="00500883">
        <w:rPr>
          <w:rFonts w:ascii="宋体" w:hAnsi="宋体" w:cs="Arial"/>
          <w:szCs w:val="21"/>
          <w:u w:val="single"/>
        </w:rPr>
        <w:t xml:space="preserve">          </w:t>
      </w:r>
      <w:r w:rsidRPr="00500883">
        <w:rPr>
          <w:rFonts w:ascii="宋体" w:hAnsi="宋体" w:cs="Arial" w:hint="eastAsia"/>
          <w:szCs w:val="21"/>
        </w:rPr>
        <w:t>年</w:t>
      </w:r>
      <w:r w:rsidRPr="00500883">
        <w:rPr>
          <w:rFonts w:ascii="宋体" w:hAnsi="宋体" w:cs="Arial"/>
          <w:szCs w:val="21"/>
          <w:u w:val="single"/>
        </w:rPr>
        <w:t xml:space="preserve">      </w:t>
      </w:r>
      <w:r w:rsidRPr="00500883">
        <w:rPr>
          <w:rFonts w:ascii="宋体" w:hAnsi="宋体" w:cs="Arial" w:hint="eastAsia"/>
          <w:szCs w:val="21"/>
        </w:rPr>
        <w:t>月</w:t>
      </w:r>
      <w:r w:rsidRPr="00500883">
        <w:rPr>
          <w:rFonts w:ascii="宋体" w:hAnsi="宋体" w:cs="Arial"/>
          <w:szCs w:val="21"/>
          <w:u w:val="single"/>
        </w:rPr>
        <w:t xml:space="preserve">      </w:t>
      </w:r>
      <w:r w:rsidRPr="00500883">
        <w:rPr>
          <w:rFonts w:ascii="宋体" w:hAnsi="宋体" w:cs="Arial" w:hint="eastAsia"/>
          <w:szCs w:val="21"/>
        </w:rPr>
        <w:t>日</w:t>
      </w:r>
    </w:p>
    <w:p w14:paraId="31F71A3D" w14:textId="77777777" w:rsidR="00EB0127" w:rsidRPr="00500883" w:rsidRDefault="001D6E18">
      <w:pPr>
        <w:tabs>
          <w:tab w:val="left" w:leader="underscore" w:pos="3600"/>
          <w:tab w:val="left" w:leader="underscore" w:pos="5400"/>
        </w:tabs>
        <w:spacing w:before="60" w:after="60" w:line="360" w:lineRule="auto"/>
        <w:rPr>
          <w:rFonts w:ascii="宋体" w:cs="Arial"/>
          <w:szCs w:val="21"/>
        </w:rPr>
      </w:pPr>
      <w:r w:rsidRPr="00500883">
        <w:rPr>
          <w:rFonts w:ascii="宋体" w:hAnsi="宋体" w:cs="Arial" w:hint="eastAsia"/>
          <w:szCs w:val="21"/>
        </w:rPr>
        <w:t>备注：采用综合评估法评标，且采用分项报价方法对投标报价进行评分的，应当在投标函中增加分项报价的填报。</w:t>
      </w:r>
      <w:bookmarkStart w:id="2996" w:name="_Toc179632810"/>
      <w:bookmarkStart w:id="2997" w:name="_Toc144974859"/>
      <w:bookmarkStart w:id="2998" w:name="_Toc241459817"/>
      <w:bookmarkStart w:id="2999" w:name="_Toc152042579"/>
      <w:bookmarkStart w:id="3000" w:name="_Toc152045790"/>
      <w:bookmarkEnd w:id="2990"/>
      <w:bookmarkEnd w:id="2991"/>
      <w:bookmarkEnd w:id="2992"/>
      <w:bookmarkEnd w:id="2993"/>
      <w:bookmarkEnd w:id="2994"/>
      <w:bookmarkEnd w:id="2995"/>
      <w:r w:rsidRPr="00500883">
        <w:br w:type="page"/>
      </w:r>
      <w:bookmarkStart w:id="3001" w:name="_Toc483684711"/>
      <w:bookmarkStart w:id="3002" w:name="_Toc342296574"/>
      <w:bookmarkStart w:id="3003" w:name="_Toc480487462"/>
      <w:r w:rsidRPr="00500883">
        <w:rPr>
          <w:rFonts w:hint="eastAsia"/>
          <w:b/>
        </w:rPr>
        <w:lastRenderedPageBreak/>
        <w:t>（二）投标函附录</w:t>
      </w:r>
      <w:bookmarkEnd w:id="2996"/>
      <w:bookmarkEnd w:id="2997"/>
      <w:bookmarkEnd w:id="2998"/>
      <w:bookmarkEnd w:id="2999"/>
      <w:bookmarkEnd w:id="3000"/>
      <w:bookmarkEnd w:id="3001"/>
      <w:bookmarkEnd w:id="3002"/>
      <w:bookmarkEnd w:id="3003"/>
    </w:p>
    <w:p w14:paraId="6FB6583F" w14:textId="77777777" w:rsidR="00EB0127" w:rsidRPr="00500883" w:rsidRDefault="00EB0127">
      <w:pPr>
        <w:spacing w:before="60" w:after="60"/>
        <w:rPr>
          <w:rFonts w:ascii="宋体"/>
          <w:szCs w:val="23"/>
        </w:rPr>
      </w:pPr>
    </w:p>
    <w:p w14:paraId="41644AAB" w14:textId="77777777" w:rsidR="00EB0127" w:rsidRPr="00500883" w:rsidRDefault="001D6E18">
      <w:pPr>
        <w:spacing w:before="60" w:after="60"/>
        <w:rPr>
          <w:rFonts w:ascii="宋体" w:cs="Arial"/>
          <w:szCs w:val="21"/>
        </w:rPr>
      </w:pPr>
      <w:r w:rsidRPr="00500883">
        <w:rPr>
          <w:rFonts w:ascii="宋体" w:hAnsi="宋体" w:cs="Arial" w:hint="eastAsia"/>
          <w:szCs w:val="21"/>
        </w:rPr>
        <w:t>工程名称：</w:t>
      </w:r>
      <w:r w:rsidRPr="00500883">
        <w:rPr>
          <w:rFonts w:ascii="宋体" w:hAnsi="宋体" w:cs="Arial"/>
          <w:szCs w:val="21"/>
          <w:u w:val="single"/>
        </w:rPr>
        <w:t xml:space="preserve">                                 </w:t>
      </w:r>
      <w:r w:rsidRPr="00500883">
        <w:rPr>
          <w:rFonts w:ascii="宋体" w:hAnsi="宋体" w:cs="Arial"/>
          <w:szCs w:val="21"/>
        </w:rPr>
        <w:t xml:space="preserve">  </w:t>
      </w:r>
    </w:p>
    <w:tbl>
      <w:tblPr>
        <w:tblW w:w="8640" w:type="dxa"/>
        <w:tblInd w:w="54" w:type="dxa"/>
        <w:tblLayout w:type="fixed"/>
        <w:tblCellMar>
          <w:left w:w="54" w:type="dxa"/>
          <w:right w:w="54" w:type="dxa"/>
        </w:tblCellMar>
        <w:tblLook w:val="04A0" w:firstRow="1" w:lastRow="0" w:firstColumn="1" w:lastColumn="0" w:noHBand="0" w:noVBand="1"/>
      </w:tblPr>
      <w:tblGrid>
        <w:gridCol w:w="720"/>
        <w:gridCol w:w="2880"/>
        <w:gridCol w:w="1260"/>
        <w:gridCol w:w="2070"/>
        <w:gridCol w:w="1710"/>
      </w:tblGrid>
      <w:tr w:rsidR="00EB0127" w:rsidRPr="00500883" w14:paraId="267A3F6F" w14:textId="77777777">
        <w:trPr>
          <w:trHeight w:hRule="exact" w:val="680"/>
        </w:trPr>
        <w:tc>
          <w:tcPr>
            <w:tcW w:w="720" w:type="dxa"/>
            <w:tcBorders>
              <w:top w:val="single" w:sz="6" w:space="0" w:color="auto"/>
              <w:left w:val="single" w:sz="6" w:space="0" w:color="auto"/>
              <w:bottom w:val="single" w:sz="6" w:space="0" w:color="auto"/>
              <w:right w:val="single" w:sz="6" w:space="0" w:color="auto"/>
            </w:tcBorders>
            <w:vAlign w:val="center"/>
          </w:tcPr>
          <w:p w14:paraId="3F915D9C" w14:textId="77777777" w:rsidR="00EB0127" w:rsidRPr="00500883" w:rsidRDefault="001D6E18">
            <w:pPr>
              <w:spacing w:before="60" w:after="60"/>
              <w:rPr>
                <w:rFonts w:ascii="宋体" w:cs="Arial"/>
                <w:kern w:val="0"/>
                <w:szCs w:val="21"/>
              </w:rPr>
            </w:pPr>
            <w:r w:rsidRPr="00500883">
              <w:rPr>
                <w:rFonts w:ascii="宋体" w:hAnsi="宋体" w:cs="Arial" w:hint="eastAsia"/>
                <w:kern w:val="0"/>
                <w:szCs w:val="21"/>
              </w:rPr>
              <w:t>序号</w:t>
            </w:r>
          </w:p>
        </w:tc>
        <w:tc>
          <w:tcPr>
            <w:tcW w:w="2880" w:type="dxa"/>
            <w:tcBorders>
              <w:top w:val="single" w:sz="6" w:space="0" w:color="auto"/>
              <w:left w:val="single" w:sz="6" w:space="0" w:color="auto"/>
              <w:bottom w:val="single" w:sz="6" w:space="0" w:color="auto"/>
              <w:right w:val="single" w:sz="6" w:space="0" w:color="auto"/>
            </w:tcBorders>
            <w:vAlign w:val="center"/>
          </w:tcPr>
          <w:p w14:paraId="46C0FB32" w14:textId="77777777" w:rsidR="00EB0127" w:rsidRPr="00500883" w:rsidRDefault="001D6E18">
            <w:pPr>
              <w:autoSpaceDE w:val="0"/>
              <w:autoSpaceDN w:val="0"/>
              <w:adjustRightInd w:val="0"/>
              <w:spacing w:beforeLines="50" w:before="120" w:afterLines="50" w:after="120"/>
              <w:jc w:val="center"/>
              <w:rPr>
                <w:rFonts w:ascii="宋体" w:cs="Arial"/>
                <w:kern w:val="0"/>
                <w:szCs w:val="21"/>
              </w:rPr>
            </w:pPr>
            <w:r w:rsidRPr="00500883">
              <w:rPr>
                <w:rFonts w:ascii="宋体" w:hAnsi="宋体" w:cs="Arial" w:hint="eastAsia"/>
                <w:kern w:val="0"/>
                <w:szCs w:val="21"/>
              </w:rPr>
              <w:t>条款内容</w:t>
            </w:r>
          </w:p>
        </w:tc>
        <w:tc>
          <w:tcPr>
            <w:tcW w:w="1260" w:type="dxa"/>
            <w:tcBorders>
              <w:top w:val="single" w:sz="6" w:space="0" w:color="auto"/>
              <w:left w:val="single" w:sz="6" w:space="0" w:color="auto"/>
              <w:bottom w:val="single" w:sz="6" w:space="0" w:color="auto"/>
              <w:right w:val="single" w:sz="6" w:space="0" w:color="auto"/>
            </w:tcBorders>
            <w:vAlign w:val="center"/>
          </w:tcPr>
          <w:p w14:paraId="7471789D" w14:textId="77777777" w:rsidR="00EB0127" w:rsidRPr="00500883" w:rsidRDefault="001D6E18">
            <w:pPr>
              <w:autoSpaceDE w:val="0"/>
              <w:autoSpaceDN w:val="0"/>
              <w:adjustRightInd w:val="0"/>
              <w:spacing w:beforeLines="50" w:before="120" w:afterLines="50" w:after="120"/>
              <w:jc w:val="center"/>
              <w:rPr>
                <w:rFonts w:ascii="宋体" w:cs="Arial"/>
                <w:kern w:val="0"/>
                <w:szCs w:val="21"/>
              </w:rPr>
            </w:pPr>
            <w:r w:rsidRPr="00500883">
              <w:rPr>
                <w:rFonts w:ascii="宋体" w:hAnsi="宋体" w:cs="Arial" w:hint="eastAsia"/>
                <w:kern w:val="0"/>
                <w:szCs w:val="21"/>
              </w:rPr>
              <w:t>合同条款号</w:t>
            </w:r>
          </w:p>
        </w:tc>
        <w:tc>
          <w:tcPr>
            <w:tcW w:w="2070" w:type="dxa"/>
            <w:tcBorders>
              <w:top w:val="single" w:sz="6" w:space="0" w:color="auto"/>
              <w:left w:val="single" w:sz="6" w:space="0" w:color="auto"/>
              <w:bottom w:val="single" w:sz="6" w:space="0" w:color="auto"/>
              <w:right w:val="single" w:sz="6" w:space="0" w:color="auto"/>
            </w:tcBorders>
            <w:vAlign w:val="center"/>
          </w:tcPr>
          <w:p w14:paraId="402D1BDE" w14:textId="77777777" w:rsidR="00EB0127" w:rsidRPr="00500883" w:rsidRDefault="001D6E18">
            <w:pPr>
              <w:autoSpaceDE w:val="0"/>
              <w:autoSpaceDN w:val="0"/>
              <w:adjustRightInd w:val="0"/>
              <w:spacing w:beforeLines="50" w:before="120" w:afterLines="50" w:after="120"/>
              <w:jc w:val="center"/>
              <w:rPr>
                <w:rFonts w:ascii="宋体" w:cs="Arial"/>
                <w:kern w:val="0"/>
                <w:szCs w:val="21"/>
              </w:rPr>
            </w:pPr>
            <w:r w:rsidRPr="00500883">
              <w:rPr>
                <w:rFonts w:ascii="宋体" w:hAnsi="宋体" w:cs="Arial" w:hint="eastAsia"/>
                <w:kern w:val="0"/>
                <w:szCs w:val="21"/>
              </w:rPr>
              <w:t>约定内容</w:t>
            </w:r>
          </w:p>
        </w:tc>
        <w:tc>
          <w:tcPr>
            <w:tcW w:w="1710" w:type="dxa"/>
            <w:tcBorders>
              <w:top w:val="single" w:sz="6" w:space="0" w:color="auto"/>
              <w:left w:val="single" w:sz="6" w:space="0" w:color="auto"/>
              <w:bottom w:val="single" w:sz="6" w:space="0" w:color="auto"/>
              <w:right w:val="single" w:sz="6" w:space="0" w:color="auto"/>
            </w:tcBorders>
            <w:vAlign w:val="center"/>
          </w:tcPr>
          <w:p w14:paraId="1D92DECE" w14:textId="77777777" w:rsidR="00EB0127" w:rsidRPr="00500883" w:rsidRDefault="001D6E18">
            <w:pPr>
              <w:autoSpaceDE w:val="0"/>
              <w:autoSpaceDN w:val="0"/>
              <w:adjustRightInd w:val="0"/>
              <w:spacing w:beforeLines="50" w:before="120" w:afterLines="50" w:after="120"/>
              <w:jc w:val="center"/>
              <w:rPr>
                <w:rFonts w:ascii="宋体" w:cs="Arial"/>
                <w:kern w:val="0"/>
                <w:szCs w:val="21"/>
              </w:rPr>
            </w:pPr>
            <w:r w:rsidRPr="00500883">
              <w:rPr>
                <w:rFonts w:ascii="宋体" w:hAnsi="宋体" w:cs="Arial" w:hint="eastAsia"/>
                <w:kern w:val="0"/>
                <w:szCs w:val="21"/>
              </w:rPr>
              <w:t>备注</w:t>
            </w:r>
          </w:p>
        </w:tc>
      </w:tr>
      <w:tr w:rsidR="00EB0127" w:rsidRPr="00500883" w14:paraId="69CC9678" w14:textId="77777777">
        <w:trPr>
          <w:trHeight w:hRule="exact" w:val="680"/>
        </w:trPr>
        <w:tc>
          <w:tcPr>
            <w:tcW w:w="720" w:type="dxa"/>
            <w:tcBorders>
              <w:top w:val="single" w:sz="6" w:space="0" w:color="auto"/>
              <w:left w:val="single" w:sz="6" w:space="0" w:color="auto"/>
              <w:bottom w:val="single" w:sz="6" w:space="0" w:color="auto"/>
              <w:right w:val="single" w:sz="6" w:space="0" w:color="auto"/>
            </w:tcBorders>
            <w:vAlign w:val="center"/>
          </w:tcPr>
          <w:p w14:paraId="3AE03A73" w14:textId="77777777" w:rsidR="00EB0127" w:rsidRPr="00500883" w:rsidRDefault="001D6E18">
            <w:pPr>
              <w:autoSpaceDE w:val="0"/>
              <w:autoSpaceDN w:val="0"/>
              <w:adjustRightInd w:val="0"/>
              <w:spacing w:beforeLines="30" w:before="72" w:afterLines="30" w:after="72"/>
              <w:jc w:val="center"/>
              <w:rPr>
                <w:rFonts w:ascii="宋体" w:hAnsi="宋体" w:cs="Arial" w:hint="eastAsia"/>
                <w:kern w:val="0"/>
                <w:szCs w:val="21"/>
              </w:rPr>
            </w:pPr>
            <w:r w:rsidRPr="00500883">
              <w:rPr>
                <w:rFonts w:ascii="宋体" w:hAnsi="宋体" w:cs="Arial"/>
                <w:kern w:val="0"/>
                <w:szCs w:val="21"/>
              </w:rPr>
              <w:t>1</w:t>
            </w:r>
          </w:p>
        </w:tc>
        <w:tc>
          <w:tcPr>
            <w:tcW w:w="2880" w:type="dxa"/>
            <w:tcBorders>
              <w:top w:val="nil"/>
              <w:left w:val="single" w:sz="6" w:space="0" w:color="auto"/>
              <w:bottom w:val="single" w:sz="4" w:space="0" w:color="auto"/>
              <w:right w:val="single" w:sz="6" w:space="0" w:color="auto"/>
            </w:tcBorders>
            <w:vAlign w:val="center"/>
          </w:tcPr>
          <w:p w14:paraId="472F1F4D" w14:textId="77777777" w:rsidR="00EB0127" w:rsidRPr="00500883" w:rsidRDefault="001D6E18">
            <w:pPr>
              <w:autoSpaceDE w:val="0"/>
              <w:autoSpaceDN w:val="0"/>
              <w:adjustRightInd w:val="0"/>
              <w:spacing w:beforeLines="50" w:before="120" w:afterLines="50" w:after="120"/>
              <w:jc w:val="left"/>
              <w:rPr>
                <w:rFonts w:ascii="宋体" w:cs="Arial"/>
                <w:kern w:val="0"/>
                <w:szCs w:val="21"/>
              </w:rPr>
            </w:pPr>
            <w:r w:rsidRPr="00500883">
              <w:rPr>
                <w:rFonts w:ascii="宋体" w:hAnsi="宋体" w:cs="Arial" w:hint="eastAsia"/>
                <w:kern w:val="0"/>
                <w:szCs w:val="21"/>
              </w:rPr>
              <w:t>工期</w:t>
            </w:r>
          </w:p>
        </w:tc>
        <w:tc>
          <w:tcPr>
            <w:tcW w:w="1260" w:type="dxa"/>
            <w:tcBorders>
              <w:top w:val="nil"/>
              <w:left w:val="single" w:sz="6" w:space="0" w:color="auto"/>
              <w:bottom w:val="single" w:sz="4" w:space="0" w:color="auto"/>
              <w:right w:val="single" w:sz="6" w:space="0" w:color="auto"/>
            </w:tcBorders>
            <w:vAlign w:val="center"/>
          </w:tcPr>
          <w:p w14:paraId="75D0986C" w14:textId="77777777" w:rsidR="00EB0127" w:rsidRPr="00500883" w:rsidRDefault="001D6E18">
            <w:pPr>
              <w:autoSpaceDE w:val="0"/>
              <w:autoSpaceDN w:val="0"/>
              <w:adjustRightInd w:val="0"/>
              <w:spacing w:beforeLines="50" w:before="120" w:afterLines="50" w:after="120"/>
              <w:jc w:val="center"/>
              <w:rPr>
                <w:rFonts w:ascii="宋体" w:cs="Arial"/>
                <w:kern w:val="0"/>
                <w:szCs w:val="21"/>
              </w:rPr>
            </w:pPr>
            <w:r w:rsidRPr="00500883">
              <w:rPr>
                <w:rFonts w:ascii="宋体" w:hAnsi="宋体" w:cs="Arial"/>
                <w:bCs/>
                <w:kern w:val="0"/>
                <w:szCs w:val="21"/>
              </w:rPr>
              <w:t>1.1.4.3</w:t>
            </w:r>
          </w:p>
        </w:tc>
        <w:tc>
          <w:tcPr>
            <w:tcW w:w="2070" w:type="dxa"/>
            <w:tcBorders>
              <w:top w:val="nil"/>
              <w:left w:val="single" w:sz="6" w:space="0" w:color="auto"/>
              <w:bottom w:val="single" w:sz="4" w:space="0" w:color="auto"/>
              <w:right w:val="single" w:sz="6" w:space="0" w:color="auto"/>
            </w:tcBorders>
            <w:vAlign w:val="bottom"/>
          </w:tcPr>
          <w:p w14:paraId="5E746410" w14:textId="77777777" w:rsidR="00EB0127" w:rsidRPr="00500883" w:rsidRDefault="001D6E18">
            <w:pPr>
              <w:autoSpaceDE w:val="0"/>
              <w:autoSpaceDN w:val="0"/>
              <w:adjustRightInd w:val="0"/>
              <w:spacing w:beforeLines="50" w:before="120" w:afterLines="50" w:after="120"/>
              <w:rPr>
                <w:rFonts w:ascii="宋体"/>
                <w:szCs w:val="21"/>
                <w:u w:val="single"/>
              </w:rPr>
            </w:pPr>
            <w:r w:rsidRPr="00500883">
              <w:rPr>
                <w:rFonts w:ascii="宋体" w:hAnsi="宋体"/>
                <w:szCs w:val="21"/>
                <w:u w:val="single"/>
              </w:rPr>
              <w:t xml:space="preserve">        </w:t>
            </w:r>
            <w:proofErr w:type="gramStart"/>
            <w:r w:rsidRPr="00500883">
              <w:rPr>
                <w:rFonts w:ascii="宋体" w:hAnsi="宋体" w:hint="eastAsia"/>
                <w:szCs w:val="21"/>
              </w:rPr>
              <w:t>日历天</w:t>
            </w:r>
            <w:proofErr w:type="gramEnd"/>
          </w:p>
        </w:tc>
        <w:tc>
          <w:tcPr>
            <w:tcW w:w="1710" w:type="dxa"/>
            <w:tcBorders>
              <w:top w:val="nil"/>
              <w:left w:val="single" w:sz="6" w:space="0" w:color="auto"/>
              <w:bottom w:val="single" w:sz="4" w:space="0" w:color="auto"/>
              <w:right w:val="single" w:sz="6" w:space="0" w:color="auto"/>
            </w:tcBorders>
          </w:tcPr>
          <w:p w14:paraId="322FAB54" w14:textId="77777777" w:rsidR="00EB0127" w:rsidRPr="00500883" w:rsidRDefault="00EB0127">
            <w:pPr>
              <w:autoSpaceDE w:val="0"/>
              <w:autoSpaceDN w:val="0"/>
              <w:adjustRightInd w:val="0"/>
              <w:spacing w:beforeLines="50" w:before="120" w:afterLines="50" w:after="120"/>
              <w:rPr>
                <w:rFonts w:ascii="宋体" w:cs="Arial"/>
                <w:kern w:val="0"/>
                <w:szCs w:val="21"/>
              </w:rPr>
            </w:pPr>
          </w:p>
        </w:tc>
      </w:tr>
      <w:tr w:rsidR="00EB0127" w:rsidRPr="00500883" w14:paraId="604146CE" w14:textId="77777777">
        <w:trPr>
          <w:trHeight w:hRule="exact" w:val="680"/>
        </w:trPr>
        <w:tc>
          <w:tcPr>
            <w:tcW w:w="720" w:type="dxa"/>
            <w:tcBorders>
              <w:top w:val="nil"/>
              <w:left w:val="single" w:sz="6" w:space="0" w:color="auto"/>
              <w:bottom w:val="single" w:sz="4" w:space="0" w:color="auto"/>
              <w:right w:val="single" w:sz="6" w:space="0" w:color="auto"/>
            </w:tcBorders>
            <w:vAlign w:val="center"/>
          </w:tcPr>
          <w:p w14:paraId="68B57B71"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2</w:t>
            </w:r>
          </w:p>
        </w:tc>
        <w:tc>
          <w:tcPr>
            <w:tcW w:w="2880" w:type="dxa"/>
            <w:tcBorders>
              <w:top w:val="nil"/>
              <w:left w:val="single" w:sz="6" w:space="0" w:color="auto"/>
              <w:bottom w:val="single" w:sz="4" w:space="0" w:color="auto"/>
              <w:right w:val="single" w:sz="6" w:space="0" w:color="auto"/>
            </w:tcBorders>
            <w:vAlign w:val="center"/>
          </w:tcPr>
          <w:p w14:paraId="154D95F0"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hint="eastAsia"/>
                <w:szCs w:val="21"/>
              </w:rPr>
              <w:t>缺陷责任期</w:t>
            </w:r>
          </w:p>
        </w:tc>
        <w:tc>
          <w:tcPr>
            <w:tcW w:w="1260" w:type="dxa"/>
            <w:tcBorders>
              <w:top w:val="nil"/>
              <w:left w:val="single" w:sz="6" w:space="0" w:color="auto"/>
              <w:bottom w:val="single" w:sz="4" w:space="0" w:color="auto"/>
              <w:right w:val="single" w:sz="6" w:space="0" w:color="auto"/>
            </w:tcBorders>
            <w:vAlign w:val="center"/>
          </w:tcPr>
          <w:p w14:paraId="5C7DE3A4"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1.1.4.5</w:t>
            </w:r>
          </w:p>
        </w:tc>
        <w:tc>
          <w:tcPr>
            <w:tcW w:w="2070" w:type="dxa"/>
            <w:tcBorders>
              <w:top w:val="nil"/>
              <w:left w:val="single" w:sz="6" w:space="0" w:color="auto"/>
              <w:bottom w:val="single" w:sz="4" w:space="0" w:color="auto"/>
              <w:right w:val="single" w:sz="6" w:space="0" w:color="auto"/>
            </w:tcBorders>
            <w:vAlign w:val="bottom"/>
          </w:tcPr>
          <w:p w14:paraId="6492E10B" w14:textId="77777777" w:rsidR="00EB0127" w:rsidRPr="00500883" w:rsidRDefault="00EB0127">
            <w:pPr>
              <w:autoSpaceDE w:val="0"/>
              <w:autoSpaceDN w:val="0"/>
              <w:adjustRightInd w:val="0"/>
              <w:spacing w:beforeLines="30" w:before="72" w:afterLines="30" w:after="72"/>
              <w:rPr>
                <w:rFonts w:ascii="宋体" w:cs="Arial"/>
                <w:kern w:val="0"/>
                <w:szCs w:val="21"/>
              </w:rPr>
            </w:pPr>
          </w:p>
        </w:tc>
        <w:tc>
          <w:tcPr>
            <w:tcW w:w="1710" w:type="dxa"/>
            <w:tcBorders>
              <w:top w:val="nil"/>
              <w:left w:val="single" w:sz="6" w:space="0" w:color="auto"/>
              <w:bottom w:val="single" w:sz="4" w:space="0" w:color="auto"/>
              <w:right w:val="single" w:sz="6" w:space="0" w:color="auto"/>
            </w:tcBorders>
          </w:tcPr>
          <w:p w14:paraId="71D0545C"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234BB8B5" w14:textId="77777777">
        <w:trPr>
          <w:trHeight w:hRule="exact" w:val="680"/>
        </w:trPr>
        <w:tc>
          <w:tcPr>
            <w:tcW w:w="720" w:type="dxa"/>
            <w:tcBorders>
              <w:top w:val="nil"/>
              <w:left w:val="single" w:sz="6" w:space="0" w:color="auto"/>
              <w:bottom w:val="single" w:sz="4" w:space="0" w:color="auto"/>
              <w:right w:val="single" w:sz="6" w:space="0" w:color="auto"/>
            </w:tcBorders>
            <w:vAlign w:val="center"/>
          </w:tcPr>
          <w:p w14:paraId="43463091"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3</w:t>
            </w:r>
          </w:p>
        </w:tc>
        <w:tc>
          <w:tcPr>
            <w:tcW w:w="2880" w:type="dxa"/>
            <w:tcBorders>
              <w:top w:val="nil"/>
              <w:left w:val="single" w:sz="6" w:space="0" w:color="auto"/>
              <w:bottom w:val="single" w:sz="4" w:space="0" w:color="auto"/>
              <w:right w:val="single" w:sz="6" w:space="0" w:color="auto"/>
            </w:tcBorders>
            <w:vAlign w:val="center"/>
          </w:tcPr>
          <w:p w14:paraId="76C1FB72" w14:textId="77777777" w:rsidR="00EB0127" w:rsidRPr="00500883" w:rsidRDefault="001D6E18">
            <w:pPr>
              <w:autoSpaceDE w:val="0"/>
              <w:autoSpaceDN w:val="0"/>
              <w:adjustRightInd w:val="0"/>
              <w:spacing w:beforeLines="30" w:before="72" w:afterLines="30" w:after="72"/>
              <w:jc w:val="left"/>
              <w:rPr>
                <w:rFonts w:ascii="宋体" w:hAnsi="宋体" w:hint="eastAsia"/>
                <w:szCs w:val="21"/>
              </w:rPr>
            </w:pPr>
            <w:r w:rsidRPr="00500883">
              <w:rPr>
                <w:rFonts w:ascii="宋体" w:hAnsi="宋体" w:hint="eastAsia"/>
                <w:szCs w:val="21"/>
              </w:rPr>
              <w:t>投标有效期</w:t>
            </w:r>
          </w:p>
        </w:tc>
        <w:tc>
          <w:tcPr>
            <w:tcW w:w="1260" w:type="dxa"/>
            <w:tcBorders>
              <w:top w:val="nil"/>
              <w:left w:val="single" w:sz="6" w:space="0" w:color="auto"/>
              <w:bottom w:val="single" w:sz="4" w:space="0" w:color="auto"/>
              <w:right w:val="single" w:sz="6" w:space="0" w:color="auto"/>
            </w:tcBorders>
            <w:vAlign w:val="center"/>
          </w:tcPr>
          <w:p w14:paraId="0AD83D47" w14:textId="77777777" w:rsidR="00EB0127" w:rsidRPr="00500883" w:rsidRDefault="001D6E18">
            <w:pPr>
              <w:autoSpaceDE w:val="0"/>
              <w:autoSpaceDN w:val="0"/>
              <w:adjustRightInd w:val="0"/>
              <w:spacing w:beforeLines="30" w:before="72" w:afterLines="30" w:after="72"/>
              <w:jc w:val="center"/>
              <w:rPr>
                <w:rFonts w:ascii="宋体" w:hAnsi="宋体" w:cs="Arial" w:hint="eastAsia"/>
                <w:bCs/>
                <w:kern w:val="0"/>
                <w:szCs w:val="21"/>
              </w:rPr>
            </w:pPr>
            <w:r w:rsidRPr="00500883">
              <w:rPr>
                <w:rFonts w:ascii="宋体" w:hAnsi="宋体" w:cs="Arial" w:hint="eastAsia"/>
                <w:bCs/>
                <w:kern w:val="0"/>
                <w:szCs w:val="21"/>
              </w:rPr>
              <w:t>3.3.1</w:t>
            </w:r>
          </w:p>
        </w:tc>
        <w:tc>
          <w:tcPr>
            <w:tcW w:w="2070" w:type="dxa"/>
            <w:tcBorders>
              <w:top w:val="nil"/>
              <w:left w:val="single" w:sz="6" w:space="0" w:color="auto"/>
              <w:bottom w:val="single" w:sz="4" w:space="0" w:color="auto"/>
              <w:right w:val="single" w:sz="6" w:space="0" w:color="auto"/>
            </w:tcBorders>
            <w:vAlign w:val="bottom"/>
          </w:tcPr>
          <w:p w14:paraId="24B37FD2" w14:textId="77777777" w:rsidR="00EB0127" w:rsidRPr="00500883" w:rsidRDefault="001D6E18">
            <w:pPr>
              <w:autoSpaceDE w:val="0"/>
              <w:autoSpaceDN w:val="0"/>
              <w:adjustRightInd w:val="0"/>
              <w:spacing w:beforeLines="30" w:before="72" w:afterLines="30" w:after="72"/>
              <w:rPr>
                <w:rFonts w:ascii="宋体" w:cs="Arial"/>
                <w:kern w:val="0"/>
                <w:szCs w:val="21"/>
              </w:rPr>
            </w:pPr>
            <w:r w:rsidRPr="00500883">
              <w:rPr>
                <w:rFonts w:ascii="宋体" w:hAnsi="宋体"/>
                <w:szCs w:val="21"/>
                <w:u w:val="single"/>
              </w:rPr>
              <w:t xml:space="preserve">        </w:t>
            </w:r>
            <w:proofErr w:type="gramStart"/>
            <w:r w:rsidRPr="00500883">
              <w:rPr>
                <w:rFonts w:ascii="宋体" w:hAnsi="宋体" w:hint="eastAsia"/>
                <w:szCs w:val="21"/>
              </w:rPr>
              <w:t>日历天</w:t>
            </w:r>
            <w:proofErr w:type="gramEnd"/>
          </w:p>
        </w:tc>
        <w:tc>
          <w:tcPr>
            <w:tcW w:w="1710" w:type="dxa"/>
            <w:tcBorders>
              <w:top w:val="nil"/>
              <w:left w:val="single" w:sz="6" w:space="0" w:color="auto"/>
              <w:bottom w:val="single" w:sz="4" w:space="0" w:color="auto"/>
              <w:right w:val="single" w:sz="6" w:space="0" w:color="auto"/>
            </w:tcBorders>
          </w:tcPr>
          <w:p w14:paraId="153B6984"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57F84508" w14:textId="77777777">
        <w:trPr>
          <w:trHeight w:hRule="exact" w:val="680"/>
        </w:trPr>
        <w:tc>
          <w:tcPr>
            <w:tcW w:w="720" w:type="dxa"/>
            <w:tcBorders>
              <w:top w:val="nil"/>
              <w:left w:val="single" w:sz="6" w:space="0" w:color="auto"/>
              <w:bottom w:val="single" w:sz="4" w:space="0" w:color="auto"/>
              <w:right w:val="single" w:sz="6" w:space="0" w:color="auto"/>
            </w:tcBorders>
            <w:vAlign w:val="center"/>
          </w:tcPr>
          <w:p w14:paraId="2AF9C3BC"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4</w:t>
            </w:r>
          </w:p>
        </w:tc>
        <w:tc>
          <w:tcPr>
            <w:tcW w:w="2880" w:type="dxa"/>
            <w:tcBorders>
              <w:top w:val="nil"/>
              <w:left w:val="single" w:sz="6" w:space="0" w:color="auto"/>
              <w:bottom w:val="single" w:sz="4" w:space="0" w:color="auto"/>
              <w:right w:val="single" w:sz="6" w:space="0" w:color="auto"/>
            </w:tcBorders>
            <w:vAlign w:val="center"/>
          </w:tcPr>
          <w:p w14:paraId="4AD6BDD1"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承包人履约担保金额</w:t>
            </w:r>
          </w:p>
        </w:tc>
        <w:tc>
          <w:tcPr>
            <w:tcW w:w="1260" w:type="dxa"/>
            <w:tcBorders>
              <w:top w:val="nil"/>
              <w:left w:val="single" w:sz="6" w:space="0" w:color="auto"/>
              <w:bottom w:val="single" w:sz="4" w:space="0" w:color="auto"/>
              <w:right w:val="single" w:sz="6" w:space="0" w:color="auto"/>
            </w:tcBorders>
            <w:vAlign w:val="center"/>
          </w:tcPr>
          <w:p w14:paraId="2B3CCF72"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4.2</w:t>
            </w:r>
          </w:p>
        </w:tc>
        <w:tc>
          <w:tcPr>
            <w:tcW w:w="2070" w:type="dxa"/>
            <w:tcBorders>
              <w:top w:val="nil"/>
              <w:left w:val="single" w:sz="6" w:space="0" w:color="auto"/>
              <w:bottom w:val="single" w:sz="4" w:space="0" w:color="auto"/>
              <w:right w:val="single" w:sz="6" w:space="0" w:color="auto"/>
            </w:tcBorders>
            <w:vAlign w:val="bottom"/>
          </w:tcPr>
          <w:p w14:paraId="56EF1E0E" w14:textId="77777777" w:rsidR="00EB0127" w:rsidRPr="00500883" w:rsidRDefault="00EB0127">
            <w:pPr>
              <w:autoSpaceDE w:val="0"/>
              <w:autoSpaceDN w:val="0"/>
              <w:adjustRightInd w:val="0"/>
              <w:spacing w:beforeLines="30" w:before="72" w:afterLines="30" w:after="72"/>
              <w:rPr>
                <w:rFonts w:ascii="宋体" w:cs="Arial"/>
                <w:kern w:val="0"/>
                <w:szCs w:val="21"/>
                <w:u w:val="single"/>
              </w:rPr>
            </w:pPr>
          </w:p>
        </w:tc>
        <w:tc>
          <w:tcPr>
            <w:tcW w:w="1710" w:type="dxa"/>
            <w:tcBorders>
              <w:top w:val="nil"/>
              <w:left w:val="single" w:sz="6" w:space="0" w:color="auto"/>
              <w:bottom w:val="single" w:sz="4" w:space="0" w:color="auto"/>
              <w:right w:val="single" w:sz="6" w:space="0" w:color="auto"/>
            </w:tcBorders>
          </w:tcPr>
          <w:p w14:paraId="2E60F087"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529CE2A0" w14:textId="77777777">
        <w:trPr>
          <w:trHeight w:hRule="exact" w:val="680"/>
        </w:trPr>
        <w:tc>
          <w:tcPr>
            <w:tcW w:w="720" w:type="dxa"/>
            <w:tcBorders>
              <w:top w:val="nil"/>
              <w:left w:val="single" w:sz="6" w:space="0" w:color="auto"/>
              <w:bottom w:val="single" w:sz="4" w:space="0" w:color="auto"/>
              <w:right w:val="single" w:sz="6" w:space="0" w:color="auto"/>
            </w:tcBorders>
            <w:vAlign w:val="center"/>
          </w:tcPr>
          <w:p w14:paraId="6A7D2383"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5</w:t>
            </w:r>
          </w:p>
        </w:tc>
        <w:tc>
          <w:tcPr>
            <w:tcW w:w="2880" w:type="dxa"/>
            <w:tcBorders>
              <w:top w:val="nil"/>
              <w:left w:val="single" w:sz="6" w:space="0" w:color="auto"/>
              <w:bottom w:val="single" w:sz="4" w:space="0" w:color="auto"/>
              <w:right w:val="single" w:sz="6" w:space="0" w:color="auto"/>
            </w:tcBorders>
            <w:vAlign w:val="center"/>
          </w:tcPr>
          <w:p w14:paraId="5DC85019"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分包</w:t>
            </w:r>
          </w:p>
        </w:tc>
        <w:tc>
          <w:tcPr>
            <w:tcW w:w="1260" w:type="dxa"/>
            <w:tcBorders>
              <w:top w:val="nil"/>
              <w:left w:val="single" w:sz="6" w:space="0" w:color="auto"/>
              <w:bottom w:val="single" w:sz="4" w:space="0" w:color="auto"/>
              <w:right w:val="single" w:sz="6" w:space="0" w:color="auto"/>
            </w:tcBorders>
            <w:vAlign w:val="center"/>
          </w:tcPr>
          <w:p w14:paraId="68B5C46B"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4.3.3</w:t>
            </w:r>
            <w:r w:rsidRPr="00500883">
              <w:rPr>
                <w:rFonts w:ascii="宋体" w:hAnsi="宋体" w:cs="Arial" w:hint="eastAsia"/>
                <w:bCs/>
                <w:kern w:val="0"/>
                <w:szCs w:val="21"/>
              </w:rPr>
              <w:t>（</w:t>
            </w:r>
            <w:r w:rsidRPr="00500883">
              <w:rPr>
                <w:rFonts w:ascii="宋体" w:hAnsi="宋体" w:cs="Arial"/>
                <w:bCs/>
                <w:kern w:val="0"/>
                <w:szCs w:val="21"/>
              </w:rPr>
              <w:t>1</w:t>
            </w:r>
            <w:r w:rsidRPr="00500883">
              <w:rPr>
                <w:rFonts w:ascii="宋体" w:hAnsi="宋体" w:cs="Arial" w:hint="eastAsia"/>
                <w:bCs/>
                <w:kern w:val="0"/>
                <w:szCs w:val="21"/>
              </w:rPr>
              <w:t>）</w:t>
            </w:r>
          </w:p>
        </w:tc>
        <w:tc>
          <w:tcPr>
            <w:tcW w:w="2070" w:type="dxa"/>
            <w:tcBorders>
              <w:top w:val="nil"/>
              <w:left w:val="single" w:sz="6" w:space="0" w:color="auto"/>
              <w:bottom w:val="single" w:sz="4" w:space="0" w:color="auto"/>
              <w:right w:val="single" w:sz="6" w:space="0" w:color="auto"/>
            </w:tcBorders>
            <w:vAlign w:val="center"/>
          </w:tcPr>
          <w:p w14:paraId="203D27F2" w14:textId="77777777" w:rsidR="00EB0127" w:rsidRPr="00500883" w:rsidRDefault="001D6E18">
            <w:pPr>
              <w:autoSpaceDE w:val="0"/>
              <w:autoSpaceDN w:val="0"/>
              <w:adjustRightInd w:val="0"/>
              <w:spacing w:beforeLines="30" w:before="72" w:afterLines="30" w:after="72"/>
              <w:rPr>
                <w:rFonts w:ascii="宋体" w:cs="Arial"/>
                <w:kern w:val="0"/>
                <w:szCs w:val="21"/>
              </w:rPr>
            </w:pPr>
            <w:proofErr w:type="gramStart"/>
            <w:r w:rsidRPr="00500883">
              <w:rPr>
                <w:rFonts w:ascii="宋体" w:hAnsi="宋体" w:cs="Arial" w:hint="eastAsia"/>
                <w:kern w:val="0"/>
                <w:szCs w:val="21"/>
              </w:rPr>
              <w:t>见拟分包</w:t>
            </w:r>
            <w:proofErr w:type="gramEnd"/>
            <w:r w:rsidRPr="00500883">
              <w:rPr>
                <w:rFonts w:ascii="宋体" w:hAnsi="宋体" w:cs="Arial" w:hint="eastAsia"/>
                <w:kern w:val="0"/>
                <w:szCs w:val="21"/>
              </w:rPr>
              <w:t>工程情况表</w:t>
            </w:r>
          </w:p>
        </w:tc>
        <w:tc>
          <w:tcPr>
            <w:tcW w:w="1710" w:type="dxa"/>
            <w:tcBorders>
              <w:top w:val="nil"/>
              <w:left w:val="single" w:sz="6" w:space="0" w:color="auto"/>
              <w:bottom w:val="single" w:sz="4" w:space="0" w:color="auto"/>
              <w:right w:val="single" w:sz="6" w:space="0" w:color="auto"/>
            </w:tcBorders>
          </w:tcPr>
          <w:p w14:paraId="6532380B"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125C1264" w14:textId="77777777">
        <w:trPr>
          <w:trHeight w:hRule="exact" w:val="680"/>
        </w:trPr>
        <w:tc>
          <w:tcPr>
            <w:tcW w:w="720" w:type="dxa"/>
            <w:tcBorders>
              <w:top w:val="nil"/>
              <w:left w:val="single" w:sz="6" w:space="0" w:color="auto"/>
              <w:bottom w:val="single" w:sz="4" w:space="0" w:color="auto"/>
              <w:right w:val="single" w:sz="6" w:space="0" w:color="auto"/>
            </w:tcBorders>
            <w:vAlign w:val="center"/>
          </w:tcPr>
          <w:p w14:paraId="67AEEBCA"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6</w:t>
            </w:r>
          </w:p>
        </w:tc>
        <w:tc>
          <w:tcPr>
            <w:tcW w:w="2880" w:type="dxa"/>
            <w:tcBorders>
              <w:top w:val="single" w:sz="4" w:space="0" w:color="auto"/>
              <w:left w:val="single" w:sz="6" w:space="0" w:color="auto"/>
              <w:bottom w:val="single" w:sz="4" w:space="0" w:color="auto"/>
              <w:right w:val="single" w:sz="6" w:space="0" w:color="auto"/>
            </w:tcBorders>
            <w:vAlign w:val="center"/>
          </w:tcPr>
          <w:p w14:paraId="3C989227"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逾期竣工违约金</w:t>
            </w:r>
          </w:p>
        </w:tc>
        <w:tc>
          <w:tcPr>
            <w:tcW w:w="1260" w:type="dxa"/>
            <w:tcBorders>
              <w:top w:val="single" w:sz="4" w:space="0" w:color="auto"/>
              <w:left w:val="single" w:sz="6" w:space="0" w:color="auto"/>
              <w:bottom w:val="single" w:sz="4" w:space="0" w:color="auto"/>
              <w:right w:val="single" w:sz="6" w:space="0" w:color="auto"/>
            </w:tcBorders>
            <w:vAlign w:val="center"/>
          </w:tcPr>
          <w:p w14:paraId="442BBFFA"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11.5</w:t>
            </w:r>
          </w:p>
        </w:tc>
        <w:tc>
          <w:tcPr>
            <w:tcW w:w="2070" w:type="dxa"/>
            <w:tcBorders>
              <w:top w:val="single" w:sz="4" w:space="0" w:color="auto"/>
              <w:left w:val="single" w:sz="6" w:space="0" w:color="auto"/>
              <w:bottom w:val="single" w:sz="4" w:space="0" w:color="auto"/>
              <w:right w:val="single" w:sz="6" w:space="0" w:color="auto"/>
            </w:tcBorders>
            <w:vAlign w:val="bottom"/>
          </w:tcPr>
          <w:p w14:paraId="5D70C38B" w14:textId="77777777" w:rsidR="00EB0127" w:rsidRPr="00500883" w:rsidRDefault="001D6E18">
            <w:pPr>
              <w:autoSpaceDE w:val="0"/>
              <w:autoSpaceDN w:val="0"/>
              <w:adjustRightInd w:val="0"/>
              <w:spacing w:beforeLines="30" w:before="72" w:afterLines="30" w:after="72"/>
              <w:rPr>
                <w:rFonts w:ascii="宋体" w:cs="Arial"/>
                <w:kern w:val="0"/>
                <w:szCs w:val="21"/>
              </w:rPr>
            </w:pPr>
            <w:r w:rsidRPr="00500883">
              <w:rPr>
                <w:rFonts w:ascii="宋体" w:hAnsi="宋体" w:cs="Arial"/>
                <w:kern w:val="0"/>
                <w:szCs w:val="21"/>
                <w:u w:val="single"/>
              </w:rPr>
              <w:t xml:space="preserve">        </w:t>
            </w:r>
            <w:r w:rsidRPr="00500883">
              <w:rPr>
                <w:rFonts w:ascii="宋体" w:hAnsi="宋体" w:cs="Arial" w:hint="eastAsia"/>
                <w:kern w:val="0"/>
                <w:szCs w:val="21"/>
              </w:rPr>
              <w:t>元</w:t>
            </w:r>
            <w:r w:rsidRPr="00500883">
              <w:rPr>
                <w:rFonts w:ascii="宋体" w:hAnsi="宋体" w:cs="Arial"/>
                <w:kern w:val="0"/>
                <w:szCs w:val="21"/>
              </w:rPr>
              <w:t>/</w:t>
            </w:r>
            <w:r w:rsidRPr="00500883">
              <w:rPr>
                <w:rFonts w:ascii="宋体" w:hAnsi="宋体" w:cs="Arial" w:hint="eastAsia"/>
                <w:kern w:val="0"/>
                <w:szCs w:val="21"/>
              </w:rPr>
              <w:t>天</w:t>
            </w:r>
          </w:p>
        </w:tc>
        <w:tc>
          <w:tcPr>
            <w:tcW w:w="1710" w:type="dxa"/>
            <w:tcBorders>
              <w:top w:val="single" w:sz="4" w:space="0" w:color="auto"/>
              <w:left w:val="single" w:sz="6" w:space="0" w:color="auto"/>
              <w:bottom w:val="single" w:sz="4" w:space="0" w:color="auto"/>
              <w:right w:val="single" w:sz="6" w:space="0" w:color="auto"/>
            </w:tcBorders>
          </w:tcPr>
          <w:p w14:paraId="4A0A90A6"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667DF70D" w14:textId="77777777">
        <w:trPr>
          <w:trHeight w:hRule="exact" w:val="680"/>
        </w:trPr>
        <w:tc>
          <w:tcPr>
            <w:tcW w:w="720" w:type="dxa"/>
            <w:tcBorders>
              <w:top w:val="single" w:sz="4" w:space="0" w:color="auto"/>
              <w:left w:val="single" w:sz="6" w:space="0" w:color="auto"/>
              <w:bottom w:val="single" w:sz="4" w:space="0" w:color="auto"/>
              <w:right w:val="single" w:sz="6" w:space="0" w:color="auto"/>
            </w:tcBorders>
            <w:vAlign w:val="center"/>
          </w:tcPr>
          <w:p w14:paraId="713A30E2"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7</w:t>
            </w:r>
          </w:p>
        </w:tc>
        <w:tc>
          <w:tcPr>
            <w:tcW w:w="2880" w:type="dxa"/>
            <w:tcBorders>
              <w:top w:val="single" w:sz="4" w:space="0" w:color="auto"/>
              <w:left w:val="single" w:sz="6" w:space="0" w:color="auto"/>
              <w:bottom w:val="single" w:sz="4" w:space="0" w:color="auto"/>
              <w:right w:val="single" w:sz="6" w:space="0" w:color="auto"/>
            </w:tcBorders>
            <w:vAlign w:val="center"/>
          </w:tcPr>
          <w:p w14:paraId="607254E5"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逾期竣工违约金最高限额</w:t>
            </w:r>
          </w:p>
        </w:tc>
        <w:tc>
          <w:tcPr>
            <w:tcW w:w="1260" w:type="dxa"/>
            <w:tcBorders>
              <w:top w:val="single" w:sz="4" w:space="0" w:color="auto"/>
              <w:left w:val="single" w:sz="6" w:space="0" w:color="auto"/>
              <w:bottom w:val="single" w:sz="4" w:space="0" w:color="auto"/>
              <w:right w:val="single" w:sz="6" w:space="0" w:color="auto"/>
            </w:tcBorders>
            <w:vAlign w:val="center"/>
          </w:tcPr>
          <w:p w14:paraId="1D2FCCB4"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11.5</w:t>
            </w:r>
          </w:p>
        </w:tc>
        <w:tc>
          <w:tcPr>
            <w:tcW w:w="2070" w:type="dxa"/>
            <w:tcBorders>
              <w:top w:val="single" w:sz="4" w:space="0" w:color="auto"/>
              <w:left w:val="single" w:sz="6" w:space="0" w:color="auto"/>
              <w:bottom w:val="single" w:sz="4" w:space="0" w:color="auto"/>
              <w:right w:val="single" w:sz="6" w:space="0" w:color="auto"/>
            </w:tcBorders>
            <w:vAlign w:val="bottom"/>
          </w:tcPr>
          <w:p w14:paraId="4DCCE45D" w14:textId="77777777" w:rsidR="00EB0127" w:rsidRPr="00500883" w:rsidRDefault="001D6E18">
            <w:pPr>
              <w:autoSpaceDE w:val="0"/>
              <w:autoSpaceDN w:val="0"/>
              <w:adjustRightInd w:val="0"/>
              <w:spacing w:beforeLines="30" w:before="72" w:afterLines="30" w:after="72"/>
              <w:rPr>
                <w:rFonts w:ascii="宋体" w:cs="Arial"/>
                <w:kern w:val="0"/>
                <w:szCs w:val="21"/>
              </w:rPr>
            </w:pPr>
            <w:r w:rsidRPr="00500883">
              <w:rPr>
                <w:rFonts w:ascii="宋体" w:hAnsi="宋体" w:cs="Arial"/>
                <w:kern w:val="0"/>
                <w:szCs w:val="21"/>
                <w:u w:val="single"/>
              </w:rPr>
              <w:t xml:space="preserve">            </w:t>
            </w:r>
          </w:p>
        </w:tc>
        <w:tc>
          <w:tcPr>
            <w:tcW w:w="1710" w:type="dxa"/>
            <w:tcBorders>
              <w:top w:val="single" w:sz="4" w:space="0" w:color="auto"/>
              <w:left w:val="single" w:sz="6" w:space="0" w:color="auto"/>
              <w:bottom w:val="single" w:sz="4" w:space="0" w:color="auto"/>
              <w:right w:val="single" w:sz="6" w:space="0" w:color="auto"/>
            </w:tcBorders>
          </w:tcPr>
          <w:p w14:paraId="4861AEDC"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49ABD7D8" w14:textId="77777777">
        <w:trPr>
          <w:trHeight w:hRule="exact" w:val="680"/>
        </w:trPr>
        <w:tc>
          <w:tcPr>
            <w:tcW w:w="720" w:type="dxa"/>
            <w:tcBorders>
              <w:top w:val="single" w:sz="4" w:space="0" w:color="auto"/>
              <w:left w:val="single" w:sz="6" w:space="0" w:color="auto"/>
              <w:bottom w:val="single" w:sz="4" w:space="0" w:color="auto"/>
              <w:right w:val="single" w:sz="6" w:space="0" w:color="auto"/>
            </w:tcBorders>
            <w:vAlign w:val="center"/>
          </w:tcPr>
          <w:p w14:paraId="097B925B"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8</w:t>
            </w:r>
          </w:p>
        </w:tc>
        <w:tc>
          <w:tcPr>
            <w:tcW w:w="2880" w:type="dxa"/>
            <w:tcBorders>
              <w:top w:val="single" w:sz="4" w:space="0" w:color="auto"/>
              <w:left w:val="single" w:sz="6" w:space="0" w:color="auto"/>
              <w:bottom w:val="single" w:sz="4" w:space="0" w:color="auto"/>
              <w:right w:val="single" w:sz="6" w:space="0" w:color="auto"/>
            </w:tcBorders>
            <w:vAlign w:val="center"/>
          </w:tcPr>
          <w:p w14:paraId="64AA5E5C"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质量标准</w:t>
            </w:r>
          </w:p>
        </w:tc>
        <w:tc>
          <w:tcPr>
            <w:tcW w:w="1260" w:type="dxa"/>
            <w:tcBorders>
              <w:top w:val="single" w:sz="4" w:space="0" w:color="auto"/>
              <w:left w:val="single" w:sz="6" w:space="0" w:color="auto"/>
              <w:bottom w:val="single" w:sz="4" w:space="0" w:color="auto"/>
              <w:right w:val="single" w:sz="6" w:space="0" w:color="auto"/>
            </w:tcBorders>
            <w:vAlign w:val="center"/>
          </w:tcPr>
          <w:p w14:paraId="76F2DD30"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13.1</w:t>
            </w:r>
          </w:p>
        </w:tc>
        <w:tc>
          <w:tcPr>
            <w:tcW w:w="2070" w:type="dxa"/>
            <w:tcBorders>
              <w:top w:val="single" w:sz="4" w:space="0" w:color="auto"/>
              <w:left w:val="single" w:sz="6" w:space="0" w:color="auto"/>
              <w:bottom w:val="single" w:sz="4" w:space="0" w:color="auto"/>
              <w:right w:val="single" w:sz="6" w:space="0" w:color="auto"/>
            </w:tcBorders>
            <w:vAlign w:val="bottom"/>
          </w:tcPr>
          <w:p w14:paraId="5E1C7E9C" w14:textId="77777777" w:rsidR="00EB0127" w:rsidRPr="00500883" w:rsidRDefault="00EB0127">
            <w:pPr>
              <w:autoSpaceDE w:val="0"/>
              <w:autoSpaceDN w:val="0"/>
              <w:adjustRightInd w:val="0"/>
              <w:spacing w:beforeLines="30" w:before="72" w:afterLines="30" w:after="72"/>
              <w:rPr>
                <w:rFonts w:ascii="宋体" w:cs="Arial"/>
                <w:kern w:val="0"/>
                <w:szCs w:val="21"/>
                <w:u w:val="single"/>
              </w:rPr>
            </w:pPr>
          </w:p>
        </w:tc>
        <w:tc>
          <w:tcPr>
            <w:tcW w:w="1710" w:type="dxa"/>
            <w:tcBorders>
              <w:top w:val="single" w:sz="4" w:space="0" w:color="auto"/>
              <w:left w:val="single" w:sz="6" w:space="0" w:color="auto"/>
              <w:bottom w:val="single" w:sz="4" w:space="0" w:color="auto"/>
              <w:right w:val="single" w:sz="6" w:space="0" w:color="auto"/>
            </w:tcBorders>
          </w:tcPr>
          <w:p w14:paraId="06321066"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2FADD8DA" w14:textId="77777777">
        <w:trPr>
          <w:trHeight w:hRule="exact" w:val="686"/>
        </w:trPr>
        <w:tc>
          <w:tcPr>
            <w:tcW w:w="720" w:type="dxa"/>
            <w:tcBorders>
              <w:top w:val="single" w:sz="4" w:space="0" w:color="auto"/>
              <w:left w:val="single" w:sz="6" w:space="0" w:color="auto"/>
              <w:bottom w:val="single" w:sz="4" w:space="0" w:color="auto"/>
              <w:right w:val="single" w:sz="6" w:space="0" w:color="auto"/>
            </w:tcBorders>
            <w:vAlign w:val="center"/>
          </w:tcPr>
          <w:p w14:paraId="60845B8C"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9</w:t>
            </w:r>
          </w:p>
        </w:tc>
        <w:tc>
          <w:tcPr>
            <w:tcW w:w="2880" w:type="dxa"/>
            <w:tcBorders>
              <w:top w:val="single" w:sz="4" w:space="0" w:color="auto"/>
              <w:left w:val="single" w:sz="6" w:space="0" w:color="auto"/>
              <w:bottom w:val="single" w:sz="4" w:space="0" w:color="auto"/>
              <w:right w:val="single" w:sz="6" w:space="0" w:color="auto"/>
            </w:tcBorders>
            <w:vAlign w:val="center"/>
          </w:tcPr>
          <w:p w14:paraId="50B90125"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价格调整的差额计算</w:t>
            </w:r>
          </w:p>
        </w:tc>
        <w:tc>
          <w:tcPr>
            <w:tcW w:w="1260" w:type="dxa"/>
            <w:tcBorders>
              <w:top w:val="single" w:sz="4" w:space="0" w:color="auto"/>
              <w:left w:val="single" w:sz="6" w:space="0" w:color="auto"/>
              <w:bottom w:val="single" w:sz="4" w:space="0" w:color="auto"/>
              <w:right w:val="single" w:sz="6" w:space="0" w:color="auto"/>
            </w:tcBorders>
            <w:vAlign w:val="center"/>
          </w:tcPr>
          <w:p w14:paraId="646DC8DF"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16.1</w:t>
            </w:r>
          </w:p>
        </w:tc>
        <w:tc>
          <w:tcPr>
            <w:tcW w:w="2070" w:type="dxa"/>
            <w:tcBorders>
              <w:top w:val="single" w:sz="4" w:space="0" w:color="auto"/>
              <w:left w:val="single" w:sz="6" w:space="0" w:color="auto"/>
              <w:bottom w:val="single" w:sz="4" w:space="0" w:color="auto"/>
              <w:right w:val="single" w:sz="6" w:space="0" w:color="auto"/>
            </w:tcBorders>
            <w:vAlign w:val="center"/>
          </w:tcPr>
          <w:p w14:paraId="62C00A72" w14:textId="77777777" w:rsidR="00EB0127" w:rsidRPr="00500883" w:rsidRDefault="001D6E18">
            <w:pPr>
              <w:autoSpaceDE w:val="0"/>
              <w:autoSpaceDN w:val="0"/>
              <w:adjustRightInd w:val="0"/>
              <w:spacing w:beforeLines="30" w:before="72" w:afterLines="30" w:after="72"/>
              <w:rPr>
                <w:rFonts w:ascii="宋体" w:cs="Arial"/>
                <w:kern w:val="0"/>
                <w:szCs w:val="21"/>
              </w:rPr>
            </w:pPr>
            <w:proofErr w:type="gramStart"/>
            <w:r w:rsidRPr="00500883">
              <w:rPr>
                <w:rFonts w:ascii="宋体" w:hAnsi="宋体" w:cs="Arial" w:hint="eastAsia"/>
                <w:kern w:val="0"/>
                <w:szCs w:val="21"/>
              </w:rPr>
              <w:t>见价格</w:t>
            </w:r>
            <w:proofErr w:type="gramEnd"/>
            <w:r w:rsidRPr="00500883">
              <w:rPr>
                <w:rFonts w:ascii="宋体" w:hAnsi="宋体" w:cs="Arial" w:hint="eastAsia"/>
                <w:kern w:val="0"/>
                <w:szCs w:val="21"/>
              </w:rPr>
              <w:t>指数权重表</w:t>
            </w:r>
          </w:p>
        </w:tc>
        <w:tc>
          <w:tcPr>
            <w:tcW w:w="1710" w:type="dxa"/>
            <w:tcBorders>
              <w:top w:val="single" w:sz="4" w:space="0" w:color="auto"/>
              <w:left w:val="single" w:sz="6" w:space="0" w:color="auto"/>
              <w:bottom w:val="single" w:sz="4" w:space="0" w:color="auto"/>
              <w:right w:val="single" w:sz="6" w:space="0" w:color="auto"/>
            </w:tcBorders>
          </w:tcPr>
          <w:p w14:paraId="7C5DA5C8"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4DB73BBE" w14:textId="77777777">
        <w:trPr>
          <w:trHeight w:hRule="exact" w:val="680"/>
        </w:trPr>
        <w:tc>
          <w:tcPr>
            <w:tcW w:w="720" w:type="dxa"/>
            <w:tcBorders>
              <w:top w:val="single" w:sz="4" w:space="0" w:color="auto"/>
              <w:left w:val="single" w:sz="6" w:space="0" w:color="auto"/>
              <w:bottom w:val="single" w:sz="4" w:space="0" w:color="auto"/>
              <w:right w:val="single" w:sz="6" w:space="0" w:color="auto"/>
            </w:tcBorders>
            <w:vAlign w:val="center"/>
          </w:tcPr>
          <w:p w14:paraId="3B64EBF4"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10</w:t>
            </w:r>
          </w:p>
        </w:tc>
        <w:tc>
          <w:tcPr>
            <w:tcW w:w="2880" w:type="dxa"/>
            <w:tcBorders>
              <w:top w:val="single" w:sz="4" w:space="0" w:color="auto"/>
              <w:left w:val="single" w:sz="6" w:space="0" w:color="auto"/>
              <w:bottom w:val="single" w:sz="4" w:space="0" w:color="auto"/>
              <w:right w:val="single" w:sz="6" w:space="0" w:color="auto"/>
            </w:tcBorders>
            <w:vAlign w:val="center"/>
          </w:tcPr>
          <w:p w14:paraId="29BCB16E"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预付款额度</w:t>
            </w:r>
          </w:p>
        </w:tc>
        <w:tc>
          <w:tcPr>
            <w:tcW w:w="1260" w:type="dxa"/>
            <w:tcBorders>
              <w:top w:val="single" w:sz="4" w:space="0" w:color="auto"/>
              <w:left w:val="single" w:sz="6" w:space="0" w:color="auto"/>
              <w:bottom w:val="single" w:sz="4" w:space="0" w:color="auto"/>
              <w:right w:val="single" w:sz="6" w:space="0" w:color="auto"/>
            </w:tcBorders>
            <w:vAlign w:val="center"/>
          </w:tcPr>
          <w:p w14:paraId="46EF8EDE"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17.2.1</w:t>
            </w:r>
          </w:p>
        </w:tc>
        <w:tc>
          <w:tcPr>
            <w:tcW w:w="2070" w:type="dxa"/>
            <w:tcBorders>
              <w:top w:val="single" w:sz="4" w:space="0" w:color="auto"/>
              <w:left w:val="single" w:sz="6" w:space="0" w:color="auto"/>
              <w:bottom w:val="single" w:sz="4" w:space="0" w:color="auto"/>
              <w:right w:val="single" w:sz="6" w:space="0" w:color="auto"/>
            </w:tcBorders>
            <w:vAlign w:val="bottom"/>
          </w:tcPr>
          <w:p w14:paraId="6F48C68B" w14:textId="77777777" w:rsidR="00EB0127" w:rsidRPr="00500883" w:rsidRDefault="00EB0127">
            <w:pPr>
              <w:autoSpaceDE w:val="0"/>
              <w:autoSpaceDN w:val="0"/>
              <w:adjustRightInd w:val="0"/>
              <w:spacing w:beforeLines="30" w:before="72" w:afterLines="30" w:after="72"/>
              <w:rPr>
                <w:rFonts w:ascii="宋体" w:cs="Arial"/>
                <w:kern w:val="0"/>
                <w:szCs w:val="21"/>
              </w:rPr>
            </w:pPr>
          </w:p>
        </w:tc>
        <w:tc>
          <w:tcPr>
            <w:tcW w:w="1710" w:type="dxa"/>
            <w:tcBorders>
              <w:top w:val="single" w:sz="4" w:space="0" w:color="auto"/>
              <w:left w:val="single" w:sz="6" w:space="0" w:color="auto"/>
              <w:bottom w:val="single" w:sz="4" w:space="0" w:color="auto"/>
              <w:right w:val="single" w:sz="6" w:space="0" w:color="auto"/>
            </w:tcBorders>
          </w:tcPr>
          <w:p w14:paraId="55F5B1EA"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100BD479" w14:textId="77777777">
        <w:trPr>
          <w:trHeight w:hRule="exact" w:val="680"/>
        </w:trPr>
        <w:tc>
          <w:tcPr>
            <w:tcW w:w="720" w:type="dxa"/>
            <w:tcBorders>
              <w:top w:val="single" w:sz="4" w:space="0" w:color="auto"/>
              <w:left w:val="single" w:sz="6" w:space="0" w:color="auto"/>
              <w:bottom w:val="single" w:sz="4" w:space="0" w:color="auto"/>
              <w:right w:val="single" w:sz="6" w:space="0" w:color="auto"/>
            </w:tcBorders>
            <w:vAlign w:val="center"/>
          </w:tcPr>
          <w:p w14:paraId="097BCAC8"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hAnsi="宋体" w:cs="Arial"/>
                <w:kern w:val="0"/>
                <w:szCs w:val="21"/>
              </w:rPr>
              <w:t>11</w:t>
            </w:r>
          </w:p>
        </w:tc>
        <w:tc>
          <w:tcPr>
            <w:tcW w:w="2880" w:type="dxa"/>
            <w:tcBorders>
              <w:top w:val="single" w:sz="4" w:space="0" w:color="auto"/>
              <w:left w:val="single" w:sz="6" w:space="0" w:color="auto"/>
              <w:bottom w:val="single" w:sz="4" w:space="0" w:color="auto"/>
              <w:right w:val="single" w:sz="6" w:space="0" w:color="auto"/>
            </w:tcBorders>
            <w:vAlign w:val="center"/>
          </w:tcPr>
          <w:p w14:paraId="6D1F1D91"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质量保证金形式</w:t>
            </w:r>
          </w:p>
        </w:tc>
        <w:tc>
          <w:tcPr>
            <w:tcW w:w="1260" w:type="dxa"/>
            <w:tcBorders>
              <w:top w:val="single" w:sz="4" w:space="0" w:color="auto"/>
              <w:left w:val="single" w:sz="6" w:space="0" w:color="auto"/>
              <w:bottom w:val="single" w:sz="4" w:space="0" w:color="auto"/>
              <w:right w:val="single" w:sz="6" w:space="0" w:color="auto"/>
            </w:tcBorders>
            <w:vAlign w:val="center"/>
          </w:tcPr>
          <w:p w14:paraId="5DBE2561"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17.4.1</w:t>
            </w:r>
            <w:r w:rsidRPr="00500883">
              <w:rPr>
                <w:rFonts w:ascii="宋体" w:hAnsi="宋体" w:cs="Arial" w:hint="eastAsia"/>
                <w:bCs/>
                <w:kern w:val="0"/>
                <w:szCs w:val="21"/>
              </w:rPr>
              <w:t>（</w:t>
            </w:r>
            <w:r w:rsidRPr="00500883">
              <w:rPr>
                <w:rFonts w:ascii="宋体" w:hAnsi="宋体" w:cs="Arial"/>
                <w:bCs/>
                <w:kern w:val="0"/>
                <w:szCs w:val="21"/>
              </w:rPr>
              <w:t>3</w:t>
            </w:r>
            <w:r w:rsidRPr="00500883">
              <w:rPr>
                <w:rFonts w:ascii="宋体" w:hAnsi="宋体" w:cs="Arial" w:hint="eastAsia"/>
                <w:bCs/>
                <w:kern w:val="0"/>
                <w:szCs w:val="21"/>
              </w:rPr>
              <w:t>）</w:t>
            </w:r>
          </w:p>
        </w:tc>
        <w:tc>
          <w:tcPr>
            <w:tcW w:w="2070" w:type="dxa"/>
            <w:tcBorders>
              <w:top w:val="single" w:sz="4" w:space="0" w:color="auto"/>
              <w:left w:val="single" w:sz="6" w:space="0" w:color="auto"/>
              <w:bottom w:val="single" w:sz="4" w:space="0" w:color="auto"/>
              <w:right w:val="single" w:sz="6" w:space="0" w:color="auto"/>
            </w:tcBorders>
            <w:vAlign w:val="bottom"/>
          </w:tcPr>
          <w:p w14:paraId="62ACF50B" w14:textId="77777777" w:rsidR="00EB0127" w:rsidRPr="00500883" w:rsidRDefault="00EB0127">
            <w:pPr>
              <w:autoSpaceDE w:val="0"/>
              <w:autoSpaceDN w:val="0"/>
              <w:adjustRightInd w:val="0"/>
              <w:spacing w:beforeLines="30" w:before="72" w:afterLines="30" w:after="72"/>
              <w:rPr>
                <w:rFonts w:ascii="宋体" w:cs="Arial"/>
                <w:kern w:val="0"/>
                <w:szCs w:val="21"/>
              </w:rPr>
            </w:pPr>
          </w:p>
        </w:tc>
        <w:tc>
          <w:tcPr>
            <w:tcW w:w="1710" w:type="dxa"/>
            <w:tcBorders>
              <w:top w:val="single" w:sz="4" w:space="0" w:color="auto"/>
              <w:left w:val="single" w:sz="6" w:space="0" w:color="auto"/>
              <w:bottom w:val="single" w:sz="4" w:space="0" w:color="auto"/>
              <w:right w:val="single" w:sz="6" w:space="0" w:color="auto"/>
            </w:tcBorders>
          </w:tcPr>
          <w:p w14:paraId="20419C09"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564BFC0C" w14:textId="77777777">
        <w:trPr>
          <w:trHeight w:hRule="exact" w:val="680"/>
        </w:trPr>
        <w:tc>
          <w:tcPr>
            <w:tcW w:w="720" w:type="dxa"/>
            <w:tcBorders>
              <w:top w:val="single" w:sz="4" w:space="0" w:color="auto"/>
              <w:left w:val="single" w:sz="6" w:space="0" w:color="auto"/>
              <w:bottom w:val="single" w:sz="4" w:space="0" w:color="auto"/>
              <w:right w:val="single" w:sz="6" w:space="0" w:color="auto"/>
            </w:tcBorders>
            <w:vAlign w:val="center"/>
          </w:tcPr>
          <w:p w14:paraId="30E2D936"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cs="Arial" w:hint="eastAsia"/>
                <w:kern w:val="0"/>
                <w:szCs w:val="21"/>
              </w:rPr>
              <w:t>12</w:t>
            </w:r>
          </w:p>
        </w:tc>
        <w:tc>
          <w:tcPr>
            <w:tcW w:w="2880" w:type="dxa"/>
            <w:tcBorders>
              <w:top w:val="single" w:sz="4" w:space="0" w:color="auto"/>
              <w:left w:val="single" w:sz="6" w:space="0" w:color="auto"/>
              <w:bottom w:val="single" w:sz="4" w:space="0" w:color="auto"/>
              <w:right w:val="single" w:sz="6" w:space="0" w:color="auto"/>
            </w:tcBorders>
            <w:vAlign w:val="center"/>
          </w:tcPr>
          <w:p w14:paraId="09B3A963"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hAnsi="宋体" w:cs="Arial" w:hint="eastAsia"/>
                <w:kern w:val="0"/>
                <w:szCs w:val="21"/>
              </w:rPr>
              <w:t>质量保证金约定比例</w:t>
            </w:r>
          </w:p>
        </w:tc>
        <w:tc>
          <w:tcPr>
            <w:tcW w:w="1260" w:type="dxa"/>
            <w:tcBorders>
              <w:top w:val="single" w:sz="4" w:space="0" w:color="auto"/>
              <w:left w:val="single" w:sz="6" w:space="0" w:color="auto"/>
              <w:bottom w:val="single" w:sz="4" w:space="0" w:color="auto"/>
              <w:right w:val="single" w:sz="6" w:space="0" w:color="auto"/>
            </w:tcBorders>
            <w:vAlign w:val="center"/>
          </w:tcPr>
          <w:p w14:paraId="4C75FA5B" w14:textId="77777777" w:rsidR="00EB0127" w:rsidRPr="00500883" w:rsidRDefault="001D6E18">
            <w:pPr>
              <w:autoSpaceDE w:val="0"/>
              <w:autoSpaceDN w:val="0"/>
              <w:adjustRightInd w:val="0"/>
              <w:spacing w:beforeLines="30" w:before="72" w:afterLines="30" w:after="72"/>
              <w:jc w:val="center"/>
              <w:rPr>
                <w:rFonts w:ascii="宋体" w:cs="Arial"/>
                <w:bCs/>
                <w:kern w:val="0"/>
                <w:szCs w:val="21"/>
              </w:rPr>
            </w:pPr>
            <w:r w:rsidRPr="00500883">
              <w:rPr>
                <w:rFonts w:ascii="宋体" w:hAnsi="宋体" w:cs="Arial"/>
                <w:bCs/>
                <w:kern w:val="0"/>
                <w:szCs w:val="21"/>
              </w:rPr>
              <w:t>17.4.1</w:t>
            </w:r>
            <w:r w:rsidRPr="00500883">
              <w:rPr>
                <w:rFonts w:ascii="宋体" w:hAnsi="宋体" w:cs="Arial" w:hint="eastAsia"/>
                <w:bCs/>
                <w:kern w:val="0"/>
                <w:szCs w:val="21"/>
              </w:rPr>
              <w:t>（</w:t>
            </w:r>
            <w:r w:rsidRPr="00500883">
              <w:rPr>
                <w:rFonts w:ascii="宋体" w:hAnsi="宋体" w:cs="Arial"/>
                <w:bCs/>
                <w:kern w:val="0"/>
                <w:szCs w:val="21"/>
              </w:rPr>
              <w:t>3</w:t>
            </w:r>
            <w:r w:rsidRPr="00500883">
              <w:rPr>
                <w:rFonts w:ascii="宋体" w:hAnsi="宋体" w:cs="Arial" w:hint="eastAsia"/>
                <w:bCs/>
                <w:kern w:val="0"/>
                <w:szCs w:val="21"/>
              </w:rPr>
              <w:t>）</w:t>
            </w:r>
          </w:p>
        </w:tc>
        <w:tc>
          <w:tcPr>
            <w:tcW w:w="2070" w:type="dxa"/>
            <w:tcBorders>
              <w:top w:val="single" w:sz="4" w:space="0" w:color="auto"/>
              <w:left w:val="single" w:sz="6" w:space="0" w:color="auto"/>
              <w:bottom w:val="single" w:sz="4" w:space="0" w:color="auto"/>
              <w:right w:val="single" w:sz="6" w:space="0" w:color="auto"/>
            </w:tcBorders>
          </w:tcPr>
          <w:p w14:paraId="65124228" w14:textId="77777777" w:rsidR="00EB0127" w:rsidRPr="00500883" w:rsidRDefault="00EB0127">
            <w:pPr>
              <w:autoSpaceDE w:val="0"/>
              <w:autoSpaceDN w:val="0"/>
              <w:adjustRightInd w:val="0"/>
              <w:spacing w:beforeLines="30" w:before="72" w:afterLines="30" w:after="72"/>
              <w:rPr>
                <w:rFonts w:ascii="宋体" w:cs="Arial"/>
                <w:kern w:val="0"/>
                <w:szCs w:val="21"/>
              </w:rPr>
            </w:pPr>
          </w:p>
        </w:tc>
        <w:tc>
          <w:tcPr>
            <w:tcW w:w="1710" w:type="dxa"/>
            <w:tcBorders>
              <w:top w:val="single" w:sz="4" w:space="0" w:color="auto"/>
              <w:left w:val="single" w:sz="6" w:space="0" w:color="auto"/>
              <w:bottom w:val="single" w:sz="4" w:space="0" w:color="auto"/>
              <w:right w:val="single" w:sz="6" w:space="0" w:color="auto"/>
            </w:tcBorders>
          </w:tcPr>
          <w:p w14:paraId="0880F537"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r w:rsidR="00EB0127" w:rsidRPr="00500883" w14:paraId="0B65D998" w14:textId="77777777">
        <w:trPr>
          <w:trHeight w:hRule="exact" w:val="680"/>
        </w:trPr>
        <w:tc>
          <w:tcPr>
            <w:tcW w:w="720" w:type="dxa"/>
            <w:tcBorders>
              <w:top w:val="single" w:sz="4" w:space="0" w:color="auto"/>
              <w:left w:val="single" w:sz="6" w:space="0" w:color="auto"/>
              <w:bottom w:val="single" w:sz="4" w:space="0" w:color="auto"/>
              <w:right w:val="single" w:sz="6" w:space="0" w:color="auto"/>
            </w:tcBorders>
            <w:vAlign w:val="center"/>
          </w:tcPr>
          <w:p w14:paraId="3C11339F" w14:textId="77777777" w:rsidR="00EB0127" w:rsidRPr="00500883" w:rsidRDefault="001D6E18">
            <w:pPr>
              <w:autoSpaceDE w:val="0"/>
              <w:autoSpaceDN w:val="0"/>
              <w:adjustRightInd w:val="0"/>
              <w:spacing w:beforeLines="30" w:before="72" w:afterLines="30" w:after="72"/>
              <w:jc w:val="center"/>
              <w:rPr>
                <w:rFonts w:ascii="宋体" w:cs="Arial"/>
                <w:kern w:val="0"/>
                <w:szCs w:val="21"/>
              </w:rPr>
            </w:pPr>
            <w:r w:rsidRPr="00500883">
              <w:rPr>
                <w:rFonts w:ascii="宋体" w:cs="Arial" w:hint="eastAsia"/>
                <w:kern w:val="0"/>
                <w:szCs w:val="21"/>
              </w:rPr>
              <w:t>……</w:t>
            </w:r>
          </w:p>
        </w:tc>
        <w:tc>
          <w:tcPr>
            <w:tcW w:w="2880" w:type="dxa"/>
            <w:tcBorders>
              <w:top w:val="single" w:sz="4" w:space="0" w:color="auto"/>
              <w:left w:val="single" w:sz="6" w:space="0" w:color="auto"/>
              <w:bottom w:val="single" w:sz="4" w:space="0" w:color="auto"/>
              <w:right w:val="single" w:sz="6" w:space="0" w:color="auto"/>
            </w:tcBorders>
            <w:vAlign w:val="center"/>
          </w:tcPr>
          <w:p w14:paraId="7AF63DBD" w14:textId="77777777" w:rsidR="00EB0127" w:rsidRPr="00500883" w:rsidRDefault="001D6E18">
            <w:pPr>
              <w:autoSpaceDE w:val="0"/>
              <w:autoSpaceDN w:val="0"/>
              <w:adjustRightInd w:val="0"/>
              <w:spacing w:beforeLines="30" w:before="72" w:afterLines="30" w:after="72"/>
              <w:jc w:val="left"/>
              <w:rPr>
                <w:rFonts w:ascii="宋体" w:cs="Arial"/>
                <w:kern w:val="0"/>
                <w:szCs w:val="21"/>
              </w:rPr>
            </w:pPr>
            <w:r w:rsidRPr="00500883">
              <w:rPr>
                <w:rFonts w:ascii="宋体" w:cs="Arial" w:hint="eastAsia"/>
                <w:kern w:val="0"/>
                <w:szCs w:val="21"/>
              </w:rPr>
              <w:t>……</w:t>
            </w:r>
          </w:p>
        </w:tc>
        <w:tc>
          <w:tcPr>
            <w:tcW w:w="1260" w:type="dxa"/>
            <w:tcBorders>
              <w:top w:val="single" w:sz="4" w:space="0" w:color="auto"/>
              <w:left w:val="single" w:sz="6" w:space="0" w:color="auto"/>
              <w:bottom w:val="single" w:sz="4" w:space="0" w:color="auto"/>
              <w:right w:val="single" w:sz="6" w:space="0" w:color="auto"/>
            </w:tcBorders>
            <w:vAlign w:val="center"/>
          </w:tcPr>
          <w:p w14:paraId="53AB79D7" w14:textId="77777777" w:rsidR="00EB0127" w:rsidRPr="00500883" w:rsidRDefault="00EB0127">
            <w:pPr>
              <w:autoSpaceDE w:val="0"/>
              <w:autoSpaceDN w:val="0"/>
              <w:adjustRightInd w:val="0"/>
              <w:spacing w:beforeLines="30" w:before="72" w:afterLines="30" w:after="72"/>
              <w:jc w:val="center"/>
              <w:rPr>
                <w:rFonts w:ascii="宋体" w:cs="Arial"/>
                <w:bCs/>
                <w:kern w:val="0"/>
                <w:szCs w:val="21"/>
              </w:rPr>
            </w:pPr>
          </w:p>
        </w:tc>
        <w:tc>
          <w:tcPr>
            <w:tcW w:w="2070" w:type="dxa"/>
            <w:tcBorders>
              <w:top w:val="single" w:sz="4" w:space="0" w:color="auto"/>
              <w:left w:val="single" w:sz="6" w:space="0" w:color="auto"/>
              <w:bottom w:val="single" w:sz="4" w:space="0" w:color="auto"/>
              <w:right w:val="single" w:sz="6" w:space="0" w:color="auto"/>
            </w:tcBorders>
          </w:tcPr>
          <w:p w14:paraId="746E0272"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c>
          <w:tcPr>
            <w:tcW w:w="1710" w:type="dxa"/>
            <w:tcBorders>
              <w:top w:val="single" w:sz="4" w:space="0" w:color="auto"/>
              <w:left w:val="single" w:sz="6" w:space="0" w:color="auto"/>
              <w:bottom w:val="single" w:sz="4" w:space="0" w:color="auto"/>
              <w:right w:val="single" w:sz="6" w:space="0" w:color="auto"/>
            </w:tcBorders>
          </w:tcPr>
          <w:p w14:paraId="3B60CB59" w14:textId="77777777" w:rsidR="00EB0127" w:rsidRPr="00500883" w:rsidRDefault="00EB0127">
            <w:pPr>
              <w:autoSpaceDE w:val="0"/>
              <w:autoSpaceDN w:val="0"/>
              <w:adjustRightInd w:val="0"/>
              <w:spacing w:beforeLines="30" w:before="72" w:afterLines="30" w:after="72"/>
              <w:jc w:val="left"/>
              <w:rPr>
                <w:rFonts w:ascii="宋体" w:cs="Arial"/>
                <w:kern w:val="0"/>
                <w:szCs w:val="21"/>
              </w:rPr>
            </w:pPr>
          </w:p>
        </w:tc>
      </w:tr>
    </w:tbl>
    <w:p w14:paraId="5D5961E7" w14:textId="77777777" w:rsidR="00EB0127" w:rsidRPr="00500883" w:rsidRDefault="001D6E18">
      <w:pPr>
        <w:tabs>
          <w:tab w:val="left" w:leader="underscore" w:pos="2880"/>
          <w:tab w:val="left" w:leader="underscore" w:pos="5400"/>
        </w:tabs>
        <w:spacing w:beforeLines="100" w:before="240" w:afterLines="50" w:after="120" w:line="300" w:lineRule="auto"/>
        <w:ind w:leftChars="172" w:left="2400" w:hangingChars="971" w:hanging="2039"/>
        <w:rPr>
          <w:rFonts w:ascii="宋体" w:cs="Arial"/>
          <w:szCs w:val="21"/>
        </w:rPr>
      </w:pPr>
      <w:r w:rsidRPr="00500883">
        <w:rPr>
          <w:rFonts w:ascii="宋体" w:hAnsi="宋体" w:cs="Arial" w:hint="eastAsia"/>
          <w:szCs w:val="21"/>
        </w:rPr>
        <w:t>投标人</w:t>
      </w:r>
      <w:r w:rsidRPr="00500883">
        <w:rPr>
          <w:rFonts w:ascii="宋体" w:hAnsi="宋体" w:cs="Arial" w:hint="eastAsia"/>
          <w:bCs/>
          <w:szCs w:val="21"/>
        </w:rPr>
        <w:t>（盖单位章）</w:t>
      </w:r>
    </w:p>
    <w:p w14:paraId="490DB1E9" w14:textId="77777777" w:rsidR="00EB0127" w:rsidRPr="00500883" w:rsidRDefault="001D6E18">
      <w:pPr>
        <w:tabs>
          <w:tab w:val="left" w:leader="underscore" w:pos="2880"/>
          <w:tab w:val="left" w:leader="underscore" w:pos="5400"/>
        </w:tabs>
        <w:spacing w:before="60" w:afterLines="50" w:after="120" w:line="300" w:lineRule="auto"/>
        <w:ind w:leftChars="172" w:left="2400" w:hangingChars="971" w:hanging="2039"/>
        <w:rPr>
          <w:rFonts w:ascii="宋体" w:cs="Arial"/>
          <w:szCs w:val="21"/>
        </w:rPr>
      </w:pPr>
      <w:r w:rsidRPr="00500883">
        <w:rPr>
          <w:rFonts w:ascii="宋体" w:hAnsi="宋体" w:cs="Arial" w:hint="eastAsia"/>
          <w:szCs w:val="21"/>
        </w:rPr>
        <w:t>法人代表或委托代理人（签字）</w:t>
      </w:r>
    </w:p>
    <w:p w14:paraId="2D6F0D10" w14:textId="77777777" w:rsidR="00EB0127" w:rsidRPr="00500883" w:rsidRDefault="001D6E18">
      <w:pPr>
        <w:spacing w:before="60" w:after="60"/>
        <w:ind w:left="567" w:firstLineChars="170" w:firstLine="357"/>
        <w:jc w:val="left"/>
        <w:rPr>
          <w:rFonts w:ascii="宋体" w:cs="Arial"/>
          <w:szCs w:val="21"/>
        </w:rPr>
      </w:pPr>
      <w:r w:rsidRPr="00500883">
        <w:rPr>
          <w:rFonts w:ascii="宋体" w:hAnsi="宋体" w:cs="Arial" w:hint="eastAsia"/>
          <w:szCs w:val="21"/>
        </w:rPr>
        <w:t>日期：</w:t>
      </w:r>
      <w:r w:rsidRPr="00500883">
        <w:rPr>
          <w:rFonts w:ascii="宋体" w:hAnsi="宋体" w:cs="Arial"/>
          <w:szCs w:val="21"/>
          <w:u w:val="single"/>
        </w:rPr>
        <w:t xml:space="preserve">       </w:t>
      </w:r>
      <w:r w:rsidRPr="00500883">
        <w:rPr>
          <w:rFonts w:ascii="宋体" w:hAnsi="宋体" w:cs="Arial" w:hint="eastAsia"/>
          <w:szCs w:val="21"/>
        </w:rPr>
        <w:t>年</w:t>
      </w:r>
      <w:r w:rsidRPr="00500883">
        <w:rPr>
          <w:rFonts w:ascii="宋体" w:hAnsi="宋体" w:cs="Arial"/>
          <w:szCs w:val="21"/>
          <w:u w:val="single"/>
        </w:rPr>
        <w:t xml:space="preserve">      </w:t>
      </w:r>
      <w:r w:rsidRPr="00500883">
        <w:rPr>
          <w:rFonts w:ascii="宋体" w:hAnsi="宋体" w:cs="Arial" w:hint="eastAsia"/>
          <w:szCs w:val="21"/>
        </w:rPr>
        <w:t>月</w:t>
      </w:r>
      <w:r w:rsidRPr="00500883">
        <w:rPr>
          <w:rFonts w:ascii="宋体" w:hAnsi="宋体" w:cs="Arial"/>
          <w:szCs w:val="21"/>
          <w:u w:val="single"/>
        </w:rPr>
        <w:t xml:space="preserve">      </w:t>
      </w:r>
      <w:r w:rsidRPr="00500883">
        <w:rPr>
          <w:rFonts w:ascii="宋体" w:hAnsi="宋体" w:cs="Arial" w:hint="eastAsia"/>
          <w:szCs w:val="21"/>
        </w:rPr>
        <w:t>日</w:t>
      </w:r>
    </w:p>
    <w:p w14:paraId="1854FB5A" w14:textId="77777777" w:rsidR="00EB0127" w:rsidRPr="00500883" w:rsidRDefault="001D6E18">
      <w:pPr>
        <w:spacing w:beforeLines="50" w:before="120" w:afterLines="50" w:after="120" w:line="360" w:lineRule="auto"/>
        <w:jc w:val="center"/>
        <w:rPr>
          <w:rFonts w:ascii="宋体" w:cs="Arial"/>
          <w:b/>
          <w:sz w:val="24"/>
        </w:rPr>
      </w:pPr>
      <w:r w:rsidRPr="00500883">
        <w:rPr>
          <w:rFonts w:ascii="宋体" w:cs="Arial"/>
          <w:szCs w:val="21"/>
        </w:rPr>
        <w:br w:type="page"/>
      </w:r>
      <w:r w:rsidRPr="00500883">
        <w:rPr>
          <w:rFonts w:ascii="宋体" w:hAnsi="宋体" w:cs="Arial" w:hint="eastAsia"/>
          <w:b/>
          <w:sz w:val="24"/>
        </w:rPr>
        <w:lastRenderedPageBreak/>
        <w:t>价格指数权重表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905"/>
        <w:gridCol w:w="720"/>
        <w:gridCol w:w="1080"/>
        <w:gridCol w:w="720"/>
        <w:gridCol w:w="1267"/>
        <w:gridCol w:w="1617"/>
        <w:gridCol w:w="1801"/>
      </w:tblGrid>
      <w:tr w:rsidR="00EB0127" w:rsidRPr="00500883" w14:paraId="61843451" w14:textId="77777777">
        <w:trPr>
          <w:trHeight w:hRule="exact" w:val="567"/>
        </w:trPr>
        <w:tc>
          <w:tcPr>
            <w:tcW w:w="1369" w:type="dxa"/>
            <w:gridSpan w:val="2"/>
            <w:vMerge w:val="restart"/>
            <w:vAlign w:val="center"/>
          </w:tcPr>
          <w:p w14:paraId="0F3B6BB0" w14:textId="77777777" w:rsidR="00EB0127" w:rsidRPr="00500883" w:rsidRDefault="001D6E18">
            <w:pPr>
              <w:spacing w:before="60" w:after="60"/>
              <w:rPr>
                <w:rFonts w:ascii="宋体"/>
                <w:szCs w:val="21"/>
              </w:rPr>
            </w:pPr>
            <w:r w:rsidRPr="00500883">
              <w:rPr>
                <w:rFonts w:ascii="宋体" w:hAnsi="宋体" w:hint="eastAsia"/>
                <w:szCs w:val="21"/>
              </w:rPr>
              <w:t>名</w:t>
            </w:r>
            <w:r w:rsidRPr="00500883">
              <w:rPr>
                <w:rFonts w:ascii="宋体" w:hAnsi="宋体"/>
                <w:szCs w:val="21"/>
              </w:rPr>
              <w:t xml:space="preserve">    </w:t>
            </w:r>
            <w:r w:rsidRPr="00500883">
              <w:rPr>
                <w:rFonts w:ascii="宋体" w:hAnsi="宋体" w:hint="eastAsia"/>
                <w:szCs w:val="21"/>
              </w:rPr>
              <w:t>称</w:t>
            </w:r>
          </w:p>
        </w:tc>
        <w:tc>
          <w:tcPr>
            <w:tcW w:w="1800" w:type="dxa"/>
            <w:gridSpan w:val="2"/>
            <w:vAlign w:val="center"/>
          </w:tcPr>
          <w:p w14:paraId="759EF70E" w14:textId="77777777" w:rsidR="00EB0127" w:rsidRPr="00500883" w:rsidRDefault="001D6E18">
            <w:pPr>
              <w:spacing w:before="60" w:after="60"/>
              <w:rPr>
                <w:rFonts w:ascii="宋体"/>
                <w:szCs w:val="21"/>
              </w:rPr>
            </w:pPr>
            <w:r w:rsidRPr="00500883">
              <w:rPr>
                <w:rFonts w:ascii="宋体" w:hAnsi="宋体" w:hint="eastAsia"/>
                <w:szCs w:val="21"/>
              </w:rPr>
              <w:t>基本价格指数</w:t>
            </w:r>
          </w:p>
        </w:tc>
        <w:tc>
          <w:tcPr>
            <w:tcW w:w="3604" w:type="dxa"/>
            <w:gridSpan w:val="3"/>
            <w:vAlign w:val="center"/>
          </w:tcPr>
          <w:p w14:paraId="6E78D629" w14:textId="77777777" w:rsidR="00EB0127" w:rsidRPr="00500883" w:rsidRDefault="001D6E18">
            <w:pPr>
              <w:spacing w:before="60" w:after="60"/>
              <w:rPr>
                <w:rFonts w:ascii="宋体"/>
                <w:szCs w:val="21"/>
              </w:rPr>
            </w:pPr>
            <w:r w:rsidRPr="00500883">
              <w:rPr>
                <w:rFonts w:ascii="宋体" w:hAnsi="宋体"/>
                <w:szCs w:val="21"/>
              </w:rPr>
              <w:t xml:space="preserve">      </w:t>
            </w:r>
            <w:r w:rsidRPr="00500883">
              <w:rPr>
                <w:rFonts w:ascii="宋体" w:hAnsi="宋体" w:hint="eastAsia"/>
                <w:szCs w:val="21"/>
              </w:rPr>
              <w:t>权</w:t>
            </w:r>
            <w:r w:rsidRPr="00500883">
              <w:rPr>
                <w:rFonts w:ascii="宋体" w:hAnsi="宋体"/>
                <w:szCs w:val="21"/>
              </w:rPr>
              <w:t xml:space="preserve">             </w:t>
            </w:r>
            <w:r w:rsidRPr="00500883">
              <w:rPr>
                <w:rFonts w:ascii="宋体" w:hAnsi="宋体" w:hint="eastAsia"/>
                <w:szCs w:val="21"/>
              </w:rPr>
              <w:t>重</w:t>
            </w:r>
          </w:p>
        </w:tc>
        <w:tc>
          <w:tcPr>
            <w:tcW w:w="1801" w:type="dxa"/>
            <w:vMerge w:val="restart"/>
            <w:vAlign w:val="center"/>
          </w:tcPr>
          <w:p w14:paraId="2CBCC953" w14:textId="77777777" w:rsidR="00EB0127" w:rsidRPr="00500883" w:rsidRDefault="001D6E18">
            <w:pPr>
              <w:spacing w:before="60" w:after="60"/>
              <w:rPr>
                <w:rFonts w:ascii="宋体"/>
                <w:szCs w:val="21"/>
              </w:rPr>
            </w:pPr>
            <w:r w:rsidRPr="00500883">
              <w:rPr>
                <w:rFonts w:ascii="宋体" w:hAnsi="宋体" w:hint="eastAsia"/>
                <w:szCs w:val="21"/>
              </w:rPr>
              <w:t>价格指数来源</w:t>
            </w:r>
          </w:p>
        </w:tc>
      </w:tr>
      <w:tr w:rsidR="00EB0127" w:rsidRPr="00500883" w14:paraId="18920613" w14:textId="77777777">
        <w:trPr>
          <w:trHeight w:hRule="exact" w:val="567"/>
        </w:trPr>
        <w:tc>
          <w:tcPr>
            <w:tcW w:w="1369" w:type="dxa"/>
            <w:gridSpan w:val="2"/>
            <w:vMerge/>
            <w:vAlign w:val="center"/>
          </w:tcPr>
          <w:p w14:paraId="27D7E5FD" w14:textId="77777777" w:rsidR="00EB0127" w:rsidRPr="00500883" w:rsidRDefault="00EB0127">
            <w:pPr>
              <w:spacing w:before="60" w:after="60"/>
              <w:rPr>
                <w:rFonts w:ascii="宋体"/>
                <w:szCs w:val="21"/>
              </w:rPr>
            </w:pPr>
          </w:p>
        </w:tc>
        <w:tc>
          <w:tcPr>
            <w:tcW w:w="720" w:type="dxa"/>
            <w:vAlign w:val="center"/>
          </w:tcPr>
          <w:p w14:paraId="209ED73B" w14:textId="77777777" w:rsidR="00EB0127" w:rsidRPr="00500883" w:rsidRDefault="001D6E18">
            <w:pPr>
              <w:spacing w:before="60" w:after="60"/>
              <w:rPr>
                <w:rFonts w:ascii="宋体"/>
                <w:szCs w:val="21"/>
              </w:rPr>
            </w:pPr>
            <w:r w:rsidRPr="00500883">
              <w:rPr>
                <w:rFonts w:ascii="宋体" w:hAnsi="宋体" w:hint="eastAsia"/>
                <w:szCs w:val="21"/>
              </w:rPr>
              <w:t>代号</w:t>
            </w:r>
          </w:p>
        </w:tc>
        <w:tc>
          <w:tcPr>
            <w:tcW w:w="1080" w:type="dxa"/>
            <w:vAlign w:val="center"/>
          </w:tcPr>
          <w:p w14:paraId="08B3AE61" w14:textId="77777777" w:rsidR="00EB0127" w:rsidRPr="00500883" w:rsidRDefault="001D6E18">
            <w:pPr>
              <w:spacing w:before="60" w:after="60"/>
              <w:rPr>
                <w:rFonts w:ascii="宋体"/>
                <w:szCs w:val="21"/>
              </w:rPr>
            </w:pPr>
            <w:r w:rsidRPr="00500883">
              <w:rPr>
                <w:rFonts w:ascii="宋体" w:hAnsi="宋体" w:hint="eastAsia"/>
                <w:szCs w:val="21"/>
              </w:rPr>
              <w:t>指数值</w:t>
            </w:r>
          </w:p>
        </w:tc>
        <w:tc>
          <w:tcPr>
            <w:tcW w:w="720" w:type="dxa"/>
            <w:vAlign w:val="center"/>
          </w:tcPr>
          <w:p w14:paraId="70357EB3" w14:textId="77777777" w:rsidR="00EB0127" w:rsidRPr="00500883" w:rsidRDefault="001D6E18">
            <w:pPr>
              <w:spacing w:before="60" w:after="60"/>
              <w:rPr>
                <w:rFonts w:ascii="宋体"/>
                <w:szCs w:val="21"/>
              </w:rPr>
            </w:pPr>
            <w:r w:rsidRPr="00500883">
              <w:rPr>
                <w:rFonts w:ascii="宋体" w:hAnsi="宋体" w:hint="eastAsia"/>
                <w:szCs w:val="21"/>
              </w:rPr>
              <w:t>代号</w:t>
            </w:r>
          </w:p>
        </w:tc>
        <w:tc>
          <w:tcPr>
            <w:tcW w:w="1267" w:type="dxa"/>
            <w:vAlign w:val="center"/>
          </w:tcPr>
          <w:p w14:paraId="4F4A9376" w14:textId="77777777" w:rsidR="00EB0127" w:rsidRPr="00500883" w:rsidRDefault="001D6E18">
            <w:pPr>
              <w:spacing w:before="60" w:after="60"/>
              <w:rPr>
                <w:rFonts w:ascii="宋体"/>
                <w:szCs w:val="21"/>
              </w:rPr>
            </w:pPr>
            <w:r w:rsidRPr="00500883">
              <w:rPr>
                <w:rFonts w:ascii="宋体" w:hAnsi="宋体" w:hint="eastAsia"/>
                <w:szCs w:val="21"/>
              </w:rPr>
              <w:t>允许范围</w:t>
            </w:r>
          </w:p>
        </w:tc>
        <w:tc>
          <w:tcPr>
            <w:tcW w:w="1617" w:type="dxa"/>
            <w:vAlign w:val="center"/>
          </w:tcPr>
          <w:p w14:paraId="7B07E836" w14:textId="77777777" w:rsidR="00EB0127" w:rsidRPr="00500883" w:rsidRDefault="001D6E18">
            <w:pPr>
              <w:spacing w:before="60" w:after="60"/>
              <w:rPr>
                <w:rFonts w:ascii="宋体"/>
                <w:szCs w:val="21"/>
              </w:rPr>
            </w:pPr>
            <w:r w:rsidRPr="00500883">
              <w:rPr>
                <w:rFonts w:ascii="宋体" w:hAnsi="宋体" w:hint="eastAsia"/>
                <w:szCs w:val="21"/>
              </w:rPr>
              <w:t>投标人建议值</w:t>
            </w:r>
          </w:p>
        </w:tc>
        <w:tc>
          <w:tcPr>
            <w:tcW w:w="1801" w:type="dxa"/>
            <w:vMerge/>
            <w:vAlign w:val="center"/>
          </w:tcPr>
          <w:p w14:paraId="7964515B" w14:textId="77777777" w:rsidR="00EB0127" w:rsidRPr="00500883" w:rsidRDefault="00EB0127">
            <w:pPr>
              <w:spacing w:before="60" w:after="60"/>
              <w:rPr>
                <w:rFonts w:ascii="宋体"/>
                <w:szCs w:val="21"/>
              </w:rPr>
            </w:pPr>
          </w:p>
        </w:tc>
      </w:tr>
      <w:tr w:rsidR="00EB0127" w:rsidRPr="00500883" w14:paraId="3DA02A98" w14:textId="77777777">
        <w:trPr>
          <w:trHeight w:hRule="exact" w:val="567"/>
        </w:trPr>
        <w:tc>
          <w:tcPr>
            <w:tcW w:w="1369" w:type="dxa"/>
            <w:gridSpan w:val="2"/>
            <w:vAlign w:val="center"/>
          </w:tcPr>
          <w:p w14:paraId="34FFBDAD" w14:textId="77777777" w:rsidR="00EB0127" w:rsidRPr="00500883" w:rsidRDefault="001D6E18" w:rsidP="00022BC6">
            <w:pPr>
              <w:spacing w:before="60" w:after="60"/>
              <w:ind w:leftChars="34" w:left="176" w:hangingChars="50" w:hanging="105"/>
              <w:rPr>
                <w:rFonts w:ascii="宋体"/>
                <w:szCs w:val="21"/>
              </w:rPr>
            </w:pPr>
            <w:r w:rsidRPr="00500883">
              <w:rPr>
                <w:rFonts w:ascii="宋体" w:hAnsi="宋体" w:hint="eastAsia"/>
                <w:szCs w:val="21"/>
              </w:rPr>
              <w:t>定值部分</w:t>
            </w:r>
          </w:p>
        </w:tc>
        <w:tc>
          <w:tcPr>
            <w:tcW w:w="720" w:type="dxa"/>
            <w:vAlign w:val="center"/>
          </w:tcPr>
          <w:p w14:paraId="521C6738" w14:textId="77777777" w:rsidR="00EB0127" w:rsidRPr="00500883" w:rsidRDefault="00EB0127">
            <w:pPr>
              <w:spacing w:before="60" w:after="60"/>
              <w:rPr>
                <w:rFonts w:ascii="宋体"/>
                <w:szCs w:val="21"/>
              </w:rPr>
            </w:pPr>
          </w:p>
        </w:tc>
        <w:tc>
          <w:tcPr>
            <w:tcW w:w="1080" w:type="dxa"/>
            <w:vAlign w:val="center"/>
          </w:tcPr>
          <w:p w14:paraId="26B0B33A" w14:textId="77777777" w:rsidR="00EB0127" w:rsidRPr="00500883" w:rsidRDefault="00EB0127">
            <w:pPr>
              <w:spacing w:before="60" w:after="60"/>
              <w:rPr>
                <w:rFonts w:ascii="宋体"/>
                <w:szCs w:val="21"/>
              </w:rPr>
            </w:pPr>
          </w:p>
        </w:tc>
        <w:tc>
          <w:tcPr>
            <w:tcW w:w="720" w:type="dxa"/>
            <w:vAlign w:val="center"/>
          </w:tcPr>
          <w:p w14:paraId="63D8706A" w14:textId="77777777" w:rsidR="00EB0127" w:rsidRPr="00500883" w:rsidRDefault="001D6E18">
            <w:pPr>
              <w:spacing w:before="60" w:after="60"/>
              <w:ind w:left="567" w:firstLineChars="50" w:firstLine="105"/>
              <w:rPr>
                <w:rFonts w:ascii="宋体"/>
                <w:szCs w:val="21"/>
              </w:rPr>
            </w:pPr>
            <w:r w:rsidRPr="00500883">
              <w:rPr>
                <w:rFonts w:ascii="宋体" w:hAnsi="宋体"/>
                <w:szCs w:val="21"/>
              </w:rPr>
              <w:t>A</w:t>
            </w:r>
          </w:p>
        </w:tc>
        <w:tc>
          <w:tcPr>
            <w:tcW w:w="1267" w:type="dxa"/>
            <w:vAlign w:val="center"/>
          </w:tcPr>
          <w:p w14:paraId="015D8321" w14:textId="77777777" w:rsidR="00EB0127" w:rsidRPr="00500883" w:rsidRDefault="00EB0127">
            <w:pPr>
              <w:spacing w:before="60" w:after="60"/>
              <w:ind w:left="567" w:firstLineChars="150" w:firstLine="315"/>
              <w:rPr>
                <w:rFonts w:ascii="宋体"/>
                <w:szCs w:val="21"/>
              </w:rPr>
            </w:pPr>
          </w:p>
        </w:tc>
        <w:tc>
          <w:tcPr>
            <w:tcW w:w="1617" w:type="dxa"/>
            <w:vAlign w:val="center"/>
          </w:tcPr>
          <w:p w14:paraId="7B7C3CAF" w14:textId="77777777" w:rsidR="00EB0127" w:rsidRPr="00500883" w:rsidRDefault="00EB0127">
            <w:pPr>
              <w:spacing w:before="60" w:after="60"/>
              <w:rPr>
                <w:rFonts w:ascii="宋体"/>
                <w:szCs w:val="21"/>
              </w:rPr>
            </w:pPr>
          </w:p>
        </w:tc>
        <w:tc>
          <w:tcPr>
            <w:tcW w:w="1801" w:type="dxa"/>
            <w:vAlign w:val="center"/>
          </w:tcPr>
          <w:p w14:paraId="68311283" w14:textId="77777777" w:rsidR="00EB0127" w:rsidRPr="00500883" w:rsidRDefault="00EB0127">
            <w:pPr>
              <w:spacing w:before="60" w:after="60"/>
              <w:rPr>
                <w:rFonts w:ascii="宋体"/>
                <w:szCs w:val="21"/>
              </w:rPr>
            </w:pPr>
          </w:p>
        </w:tc>
      </w:tr>
      <w:tr w:rsidR="00EB0127" w:rsidRPr="00500883" w14:paraId="4E6D312A" w14:textId="77777777">
        <w:trPr>
          <w:trHeight w:hRule="exact" w:val="567"/>
        </w:trPr>
        <w:tc>
          <w:tcPr>
            <w:tcW w:w="464" w:type="dxa"/>
            <w:vMerge w:val="restart"/>
            <w:vAlign w:val="center"/>
          </w:tcPr>
          <w:p w14:paraId="448EDE7D" w14:textId="77777777" w:rsidR="00EB0127" w:rsidRPr="00500883" w:rsidRDefault="001D6E18">
            <w:pPr>
              <w:spacing w:before="60" w:after="60"/>
              <w:rPr>
                <w:rFonts w:ascii="宋体"/>
                <w:szCs w:val="21"/>
              </w:rPr>
            </w:pPr>
            <w:r w:rsidRPr="00500883">
              <w:rPr>
                <w:rFonts w:ascii="宋体" w:hAnsi="宋体" w:hint="eastAsia"/>
                <w:szCs w:val="21"/>
              </w:rPr>
              <w:t>变</w:t>
            </w:r>
          </w:p>
          <w:p w14:paraId="37FA3003" w14:textId="77777777" w:rsidR="00EB0127" w:rsidRPr="00500883" w:rsidRDefault="001D6E18">
            <w:pPr>
              <w:spacing w:before="60" w:after="60"/>
              <w:rPr>
                <w:rFonts w:ascii="宋体"/>
                <w:szCs w:val="21"/>
              </w:rPr>
            </w:pPr>
            <w:r w:rsidRPr="00500883">
              <w:rPr>
                <w:rFonts w:ascii="宋体" w:hAnsi="宋体" w:hint="eastAsia"/>
                <w:szCs w:val="21"/>
              </w:rPr>
              <w:t>值</w:t>
            </w:r>
          </w:p>
          <w:p w14:paraId="1410AB53" w14:textId="77777777" w:rsidR="00EB0127" w:rsidRPr="00500883" w:rsidRDefault="001D6E18">
            <w:pPr>
              <w:spacing w:before="60" w:after="60"/>
              <w:rPr>
                <w:rFonts w:ascii="宋体"/>
                <w:szCs w:val="21"/>
              </w:rPr>
            </w:pPr>
            <w:r w:rsidRPr="00500883">
              <w:rPr>
                <w:rFonts w:ascii="宋体" w:hAnsi="宋体" w:hint="eastAsia"/>
                <w:szCs w:val="21"/>
              </w:rPr>
              <w:t>部</w:t>
            </w:r>
          </w:p>
          <w:p w14:paraId="5E894686" w14:textId="77777777" w:rsidR="00EB0127" w:rsidRPr="00500883" w:rsidRDefault="001D6E18">
            <w:pPr>
              <w:spacing w:before="60" w:after="60"/>
              <w:rPr>
                <w:rFonts w:ascii="宋体"/>
                <w:szCs w:val="21"/>
              </w:rPr>
            </w:pPr>
            <w:r w:rsidRPr="00500883">
              <w:rPr>
                <w:rFonts w:ascii="宋体" w:hAnsi="宋体" w:hint="eastAsia"/>
                <w:szCs w:val="21"/>
              </w:rPr>
              <w:t>分</w:t>
            </w:r>
          </w:p>
        </w:tc>
        <w:tc>
          <w:tcPr>
            <w:tcW w:w="905" w:type="dxa"/>
            <w:vAlign w:val="center"/>
          </w:tcPr>
          <w:p w14:paraId="5363656F" w14:textId="77777777" w:rsidR="00EB0127" w:rsidRPr="00500883" w:rsidRDefault="001D6E18">
            <w:pPr>
              <w:spacing w:before="60" w:after="60"/>
              <w:rPr>
                <w:rFonts w:ascii="宋体"/>
                <w:szCs w:val="21"/>
              </w:rPr>
            </w:pPr>
            <w:r w:rsidRPr="00500883">
              <w:rPr>
                <w:rFonts w:ascii="宋体" w:hAnsi="宋体" w:hint="eastAsia"/>
                <w:szCs w:val="21"/>
              </w:rPr>
              <w:t>人工费</w:t>
            </w:r>
          </w:p>
        </w:tc>
        <w:tc>
          <w:tcPr>
            <w:tcW w:w="720" w:type="dxa"/>
            <w:vAlign w:val="center"/>
          </w:tcPr>
          <w:p w14:paraId="27373C9A" w14:textId="77777777" w:rsidR="00EB0127" w:rsidRPr="00500883" w:rsidRDefault="001D6E18">
            <w:pPr>
              <w:spacing w:before="60" w:after="60"/>
              <w:rPr>
                <w:rFonts w:ascii="宋体"/>
                <w:szCs w:val="21"/>
                <w:vertAlign w:val="subscript"/>
              </w:rPr>
            </w:pPr>
            <w:r w:rsidRPr="00500883">
              <w:rPr>
                <w:rFonts w:ascii="宋体" w:hAnsi="宋体"/>
                <w:szCs w:val="21"/>
              </w:rPr>
              <w:t>F</w:t>
            </w:r>
            <w:r w:rsidRPr="00500883">
              <w:rPr>
                <w:rFonts w:ascii="宋体" w:hAnsi="宋体"/>
                <w:szCs w:val="21"/>
                <w:vertAlign w:val="subscript"/>
              </w:rPr>
              <w:t>01</w:t>
            </w:r>
          </w:p>
        </w:tc>
        <w:tc>
          <w:tcPr>
            <w:tcW w:w="1080" w:type="dxa"/>
            <w:vAlign w:val="center"/>
          </w:tcPr>
          <w:p w14:paraId="0D1C9B4B" w14:textId="77777777" w:rsidR="00EB0127" w:rsidRPr="00500883" w:rsidRDefault="00EB0127">
            <w:pPr>
              <w:spacing w:before="60" w:after="60"/>
              <w:rPr>
                <w:rFonts w:ascii="宋体"/>
                <w:szCs w:val="21"/>
              </w:rPr>
            </w:pPr>
          </w:p>
        </w:tc>
        <w:tc>
          <w:tcPr>
            <w:tcW w:w="720" w:type="dxa"/>
            <w:vAlign w:val="center"/>
          </w:tcPr>
          <w:p w14:paraId="1D7E3A54" w14:textId="77777777" w:rsidR="00EB0127" w:rsidRPr="00500883" w:rsidRDefault="001D6E18">
            <w:pPr>
              <w:spacing w:before="60" w:after="60"/>
              <w:ind w:left="567" w:firstLineChars="50" w:firstLine="105"/>
              <w:rPr>
                <w:rFonts w:ascii="宋体"/>
                <w:szCs w:val="21"/>
                <w:vertAlign w:val="subscript"/>
              </w:rPr>
            </w:pPr>
            <w:r w:rsidRPr="00500883">
              <w:rPr>
                <w:rFonts w:ascii="宋体" w:hAnsi="宋体"/>
                <w:szCs w:val="21"/>
              </w:rPr>
              <w:t>B</w:t>
            </w:r>
            <w:r w:rsidRPr="00500883">
              <w:rPr>
                <w:rFonts w:ascii="宋体" w:hAnsi="宋体"/>
                <w:szCs w:val="21"/>
                <w:vertAlign w:val="subscript"/>
              </w:rPr>
              <w:t>1</w:t>
            </w:r>
          </w:p>
        </w:tc>
        <w:tc>
          <w:tcPr>
            <w:tcW w:w="1267" w:type="dxa"/>
            <w:vAlign w:val="center"/>
          </w:tcPr>
          <w:p w14:paraId="0E907732" w14:textId="77777777" w:rsidR="00EB0127" w:rsidRPr="00500883" w:rsidRDefault="001D6E18">
            <w:pPr>
              <w:spacing w:before="60" w:after="60"/>
              <w:rPr>
                <w:rFonts w:ascii="宋体"/>
                <w:szCs w:val="21"/>
              </w:rPr>
            </w:pPr>
            <w:r w:rsidRPr="00500883">
              <w:rPr>
                <w:rFonts w:ascii="宋体" w:hAnsi="宋体"/>
                <w:szCs w:val="21"/>
              </w:rPr>
              <w:t xml:space="preserve">__ </w:t>
            </w:r>
            <w:r w:rsidRPr="00500883">
              <w:rPr>
                <w:rFonts w:ascii="宋体" w:hAnsi="宋体" w:hint="eastAsia"/>
                <w:szCs w:val="21"/>
              </w:rPr>
              <w:t>至</w:t>
            </w:r>
            <w:r w:rsidRPr="00500883">
              <w:rPr>
                <w:rFonts w:ascii="宋体" w:hAnsi="宋体"/>
                <w:szCs w:val="21"/>
              </w:rPr>
              <w:t>__</w:t>
            </w:r>
          </w:p>
        </w:tc>
        <w:tc>
          <w:tcPr>
            <w:tcW w:w="1617" w:type="dxa"/>
            <w:vAlign w:val="center"/>
          </w:tcPr>
          <w:p w14:paraId="57396200" w14:textId="77777777" w:rsidR="00EB0127" w:rsidRPr="00500883" w:rsidRDefault="00EB0127">
            <w:pPr>
              <w:spacing w:before="60" w:after="60"/>
              <w:rPr>
                <w:rFonts w:ascii="宋体"/>
                <w:szCs w:val="21"/>
              </w:rPr>
            </w:pPr>
          </w:p>
        </w:tc>
        <w:tc>
          <w:tcPr>
            <w:tcW w:w="1801" w:type="dxa"/>
            <w:vAlign w:val="center"/>
          </w:tcPr>
          <w:p w14:paraId="4F71739D" w14:textId="77777777" w:rsidR="00EB0127" w:rsidRPr="00500883" w:rsidRDefault="00EB0127">
            <w:pPr>
              <w:spacing w:before="60" w:after="60"/>
              <w:rPr>
                <w:rFonts w:ascii="宋体"/>
                <w:szCs w:val="21"/>
              </w:rPr>
            </w:pPr>
          </w:p>
        </w:tc>
      </w:tr>
      <w:tr w:rsidR="00EB0127" w:rsidRPr="00500883" w14:paraId="262ED801" w14:textId="77777777">
        <w:trPr>
          <w:trHeight w:hRule="exact" w:val="567"/>
        </w:trPr>
        <w:tc>
          <w:tcPr>
            <w:tcW w:w="464" w:type="dxa"/>
            <w:vMerge/>
            <w:vAlign w:val="center"/>
          </w:tcPr>
          <w:p w14:paraId="4E03FE03" w14:textId="77777777" w:rsidR="00EB0127" w:rsidRPr="00500883" w:rsidRDefault="00EB0127">
            <w:pPr>
              <w:spacing w:before="60" w:after="60"/>
              <w:rPr>
                <w:rFonts w:ascii="宋体"/>
                <w:szCs w:val="21"/>
              </w:rPr>
            </w:pPr>
          </w:p>
        </w:tc>
        <w:tc>
          <w:tcPr>
            <w:tcW w:w="905" w:type="dxa"/>
            <w:vAlign w:val="center"/>
          </w:tcPr>
          <w:p w14:paraId="0A348632" w14:textId="77777777" w:rsidR="00EB0127" w:rsidRPr="00500883" w:rsidRDefault="001D6E18">
            <w:pPr>
              <w:spacing w:before="60" w:after="60"/>
              <w:rPr>
                <w:rFonts w:ascii="宋体"/>
                <w:szCs w:val="21"/>
              </w:rPr>
            </w:pPr>
            <w:r w:rsidRPr="00500883">
              <w:rPr>
                <w:rFonts w:ascii="宋体" w:hAnsi="宋体" w:hint="eastAsia"/>
                <w:szCs w:val="21"/>
              </w:rPr>
              <w:t>钢材</w:t>
            </w:r>
          </w:p>
        </w:tc>
        <w:tc>
          <w:tcPr>
            <w:tcW w:w="720" w:type="dxa"/>
            <w:vAlign w:val="center"/>
          </w:tcPr>
          <w:p w14:paraId="1C0CDC1F" w14:textId="77777777" w:rsidR="00EB0127" w:rsidRPr="00500883" w:rsidRDefault="001D6E18">
            <w:pPr>
              <w:spacing w:before="60" w:after="60"/>
              <w:rPr>
                <w:rFonts w:ascii="宋体"/>
                <w:szCs w:val="21"/>
                <w:vertAlign w:val="subscript"/>
              </w:rPr>
            </w:pPr>
            <w:r w:rsidRPr="00500883">
              <w:rPr>
                <w:rFonts w:ascii="宋体" w:hAnsi="宋体"/>
                <w:szCs w:val="21"/>
              </w:rPr>
              <w:t>F</w:t>
            </w:r>
            <w:r w:rsidRPr="00500883">
              <w:rPr>
                <w:rFonts w:ascii="宋体" w:hAnsi="宋体"/>
                <w:szCs w:val="21"/>
                <w:vertAlign w:val="subscript"/>
              </w:rPr>
              <w:t>02</w:t>
            </w:r>
          </w:p>
        </w:tc>
        <w:tc>
          <w:tcPr>
            <w:tcW w:w="1080" w:type="dxa"/>
            <w:vAlign w:val="center"/>
          </w:tcPr>
          <w:p w14:paraId="34654E54" w14:textId="77777777" w:rsidR="00EB0127" w:rsidRPr="00500883" w:rsidRDefault="00EB0127">
            <w:pPr>
              <w:spacing w:before="60" w:after="60"/>
              <w:rPr>
                <w:rFonts w:ascii="宋体"/>
                <w:szCs w:val="21"/>
              </w:rPr>
            </w:pPr>
          </w:p>
        </w:tc>
        <w:tc>
          <w:tcPr>
            <w:tcW w:w="720" w:type="dxa"/>
            <w:vAlign w:val="center"/>
          </w:tcPr>
          <w:p w14:paraId="2D7AC7C8" w14:textId="77777777" w:rsidR="00EB0127" w:rsidRPr="00500883" w:rsidRDefault="001D6E18">
            <w:pPr>
              <w:spacing w:before="60" w:after="60"/>
              <w:ind w:left="567" w:firstLineChars="50" w:firstLine="105"/>
              <w:rPr>
                <w:rFonts w:ascii="宋体"/>
                <w:szCs w:val="21"/>
                <w:vertAlign w:val="subscript"/>
              </w:rPr>
            </w:pPr>
            <w:r w:rsidRPr="00500883">
              <w:rPr>
                <w:rFonts w:ascii="宋体" w:hAnsi="宋体"/>
                <w:szCs w:val="21"/>
              </w:rPr>
              <w:t>B</w:t>
            </w:r>
            <w:r w:rsidRPr="00500883">
              <w:rPr>
                <w:rFonts w:ascii="宋体" w:hAnsi="宋体"/>
                <w:szCs w:val="21"/>
                <w:vertAlign w:val="subscript"/>
              </w:rPr>
              <w:t>2</w:t>
            </w:r>
          </w:p>
        </w:tc>
        <w:tc>
          <w:tcPr>
            <w:tcW w:w="1267" w:type="dxa"/>
            <w:vAlign w:val="center"/>
          </w:tcPr>
          <w:p w14:paraId="5A4F0046" w14:textId="77777777" w:rsidR="00EB0127" w:rsidRPr="00500883" w:rsidRDefault="001D6E18">
            <w:pPr>
              <w:spacing w:before="60" w:after="60"/>
              <w:rPr>
                <w:rFonts w:ascii="宋体"/>
                <w:szCs w:val="21"/>
              </w:rPr>
            </w:pPr>
            <w:r w:rsidRPr="00500883">
              <w:rPr>
                <w:rFonts w:ascii="宋体" w:hAnsi="宋体"/>
                <w:szCs w:val="21"/>
              </w:rPr>
              <w:t xml:space="preserve">__ </w:t>
            </w:r>
            <w:r w:rsidRPr="00500883">
              <w:rPr>
                <w:rFonts w:ascii="宋体" w:hAnsi="宋体" w:hint="eastAsia"/>
                <w:szCs w:val="21"/>
              </w:rPr>
              <w:t>至</w:t>
            </w:r>
            <w:r w:rsidRPr="00500883">
              <w:rPr>
                <w:rFonts w:ascii="宋体" w:hAnsi="宋体"/>
                <w:szCs w:val="21"/>
              </w:rPr>
              <w:t>__</w:t>
            </w:r>
          </w:p>
        </w:tc>
        <w:tc>
          <w:tcPr>
            <w:tcW w:w="1617" w:type="dxa"/>
            <w:vAlign w:val="center"/>
          </w:tcPr>
          <w:p w14:paraId="23CA553F" w14:textId="77777777" w:rsidR="00EB0127" w:rsidRPr="00500883" w:rsidRDefault="00EB0127">
            <w:pPr>
              <w:spacing w:before="60" w:after="60"/>
              <w:rPr>
                <w:rFonts w:ascii="宋体"/>
                <w:szCs w:val="21"/>
              </w:rPr>
            </w:pPr>
          </w:p>
        </w:tc>
        <w:tc>
          <w:tcPr>
            <w:tcW w:w="1801" w:type="dxa"/>
            <w:vAlign w:val="center"/>
          </w:tcPr>
          <w:p w14:paraId="2435273B" w14:textId="77777777" w:rsidR="00EB0127" w:rsidRPr="00500883" w:rsidRDefault="00EB0127">
            <w:pPr>
              <w:spacing w:before="60" w:after="60"/>
              <w:rPr>
                <w:rFonts w:ascii="宋体"/>
                <w:szCs w:val="21"/>
              </w:rPr>
            </w:pPr>
          </w:p>
        </w:tc>
      </w:tr>
      <w:tr w:rsidR="00EB0127" w:rsidRPr="00500883" w14:paraId="6B5AEBC1" w14:textId="77777777">
        <w:trPr>
          <w:trHeight w:hRule="exact" w:val="567"/>
        </w:trPr>
        <w:tc>
          <w:tcPr>
            <w:tcW w:w="464" w:type="dxa"/>
            <w:vMerge/>
            <w:vAlign w:val="center"/>
          </w:tcPr>
          <w:p w14:paraId="6E216278" w14:textId="77777777" w:rsidR="00EB0127" w:rsidRPr="00500883" w:rsidRDefault="00EB0127">
            <w:pPr>
              <w:spacing w:before="60" w:after="60"/>
              <w:rPr>
                <w:rFonts w:ascii="宋体"/>
                <w:szCs w:val="21"/>
              </w:rPr>
            </w:pPr>
          </w:p>
        </w:tc>
        <w:tc>
          <w:tcPr>
            <w:tcW w:w="905" w:type="dxa"/>
            <w:vAlign w:val="center"/>
          </w:tcPr>
          <w:p w14:paraId="11CB9A12" w14:textId="77777777" w:rsidR="00EB0127" w:rsidRPr="00500883" w:rsidRDefault="001D6E18">
            <w:pPr>
              <w:spacing w:before="60" w:after="60"/>
              <w:rPr>
                <w:rFonts w:ascii="宋体"/>
                <w:szCs w:val="21"/>
              </w:rPr>
            </w:pPr>
            <w:r w:rsidRPr="00500883">
              <w:rPr>
                <w:rFonts w:ascii="宋体" w:hAnsi="宋体" w:hint="eastAsia"/>
                <w:szCs w:val="21"/>
              </w:rPr>
              <w:t>水泥</w:t>
            </w:r>
          </w:p>
        </w:tc>
        <w:tc>
          <w:tcPr>
            <w:tcW w:w="720" w:type="dxa"/>
            <w:vAlign w:val="center"/>
          </w:tcPr>
          <w:p w14:paraId="4AE25D69" w14:textId="77777777" w:rsidR="00EB0127" w:rsidRPr="00500883" w:rsidRDefault="001D6E18">
            <w:pPr>
              <w:spacing w:before="60" w:after="60"/>
              <w:rPr>
                <w:rFonts w:ascii="宋体"/>
                <w:szCs w:val="21"/>
                <w:vertAlign w:val="subscript"/>
              </w:rPr>
            </w:pPr>
            <w:r w:rsidRPr="00500883">
              <w:rPr>
                <w:rFonts w:ascii="宋体" w:hAnsi="宋体"/>
                <w:szCs w:val="21"/>
              </w:rPr>
              <w:t>F</w:t>
            </w:r>
            <w:r w:rsidRPr="00500883">
              <w:rPr>
                <w:rFonts w:ascii="宋体" w:hAnsi="宋体"/>
                <w:szCs w:val="21"/>
                <w:vertAlign w:val="subscript"/>
              </w:rPr>
              <w:t>03</w:t>
            </w:r>
          </w:p>
        </w:tc>
        <w:tc>
          <w:tcPr>
            <w:tcW w:w="1080" w:type="dxa"/>
            <w:vAlign w:val="center"/>
          </w:tcPr>
          <w:p w14:paraId="692659D0" w14:textId="77777777" w:rsidR="00EB0127" w:rsidRPr="00500883" w:rsidRDefault="00EB0127">
            <w:pPr>
              <w:spacing w:before="60" w:after="60"/>
              <w:rPr>
                <w:rFonts w:ascii="宋体"/>
                <w:szCs w:val="21"/>
              </w:rPr>
            </w:pPr>
          </w:p>
        </w:tc>
        <w:tc>
          <w:tcPr>
            <w:tcW w:w="720" w:type="dxa"/>
            <w:vAlign w:val="center"/>
          </w:tcPr>
          <w:p w14:paraId="7F506423" w14:textId="77777777" w:rsidR="00EB0127" w:rsidRPr="00500883" w:rsidRDefault="001D6E18">
            <w:pPr>
              <w:spacing w:before="60" w:after="60"/>
              <w:ind w:left="567" w:firstLineChars="50" w:firstLine="105"/>
              <w:rPr>
                <w:rFonts w:ascii="宋体"/>
                <w:szCs w:val="21"/>
                <w:vertAlign w:val="subscript"/>
              </w:rPr>
            </w:pPr>
            <w:r w:rsidRPr="00500883">
              <w:rPr>
                <w:rFonts w:ascii="宋体" w:hAnsi="宋体"/>
                <w:szCs w:val="21"/>
              </w:rPr>
              <w:t>B</w:t>
            </w:r>
            <w:r w:rsidRPr="00500883">
              <w:rPr>
                <w:rFonts w:ascii="宋体" w:hAnsi="宋体"/>
                <w:szCs w:val="21"/>
                <w:vertAlign w:val="subscript"/>
              </w:rPr>
              <w:t>3</w:t>
            </w:r>
          </w:p>
        </w:tc>
        <w:tc>
          <w:tcPr>
            <w:tcW w:w="1267" w:type="dxa"/>
            <w:vAlign w:val="center"/>
          </w:tcPr>
          <w:p w14:paraId="4A1EA247" w14:textId="77777777" w:rsidR="00EB0127" w:rsidRPr="00500883" w:rsidRDefault="001D6E18">
            <w:pPr>
              <w:spacing w:before="60" w:after="60"/>
              <w:rPr>
                <w:rFonts w:ascii="宋体"/>
                <w:szCs w:val="21"/>
              </w:rPr>
            </w:pPr>
            <w:r w:rsidRPr="00500883">
              <w:rPr>
                <w:rFonts w:ascii="宋体" w:hAnsi="宋体"/>
                <w:szCs w:val="21"/>
              </w:rPr>
              <w:t xml:space="preserve">__ </w:t>
            </w:r>
            <w:r w:rsidRPr="00500883">
              <w:rPr>
                <w:rFonts w:ascii="宋体" w:hAnsi="宋体" w:hint="eastAsia"/>
                <w:szCs w:val="21"/>
              </w:rPr>
              <w:t>至</w:t>
            </w:r>
            <w:r w:rsidRPr="00500883">
              <w:rPr>
                <w:rFonts w:ascii="宋体" w:hAnsi="宋体"/>
                <w:szCs w:val="21"/>
              </w:rPr>
              <w:t>__</w:t>
            </w:r>
          </w:p>
        </w:tc>
        <w:tc>
          <w:tcPr>
            <w:tcW w:w="1617" w:type="dxa"/>
            <w:vAlign w:val="center"/>
          </w:tcPr>
          <w:p w14:paraId="14445889" w14:textId="77777777" w:rsidR="00EB0127" w:rsidRPr="00500883" w:rsidRDefault="00EB0127">
            <w:pPr>
              <w:spacing w:before="60" w:after="60"/>
              <w:rPr>
                <w:rFonts w:ascii="宋体"/>
                <w:szCs w:val="21"/>
              </w:rPr>
            </w:pPr>
          </w:p>
        </w:tc>
        <w:tc>
          <w:tcPr>
            <w:tcW w:w="1801" w:type="dxa"/>
            <w:vAlign w:val="center"/>
          </w:tcPr>
          <w:p w14:paraId="1D0531F9" w14:textId="77777777" w:rsidR="00EB0127" w:rsidRPr="00500883" w:rsidRDefault="00EB0127">
            <w:pPr>
              <w:spacing w:before="60" w:after="60"/>
              <w:rPr>
                <w:rFonts w:ascii="宋体"/>
                <w:szCs w:val="21"/>
              </w:rPr>
            </w:pPr>
          </w:p>
        </w:tc>
      </w:tr>
      <w:tr w:rsidR="00EB0127" w:rsidRPr="00500883" w14:paraId="2035B976" w14:textId="77777777">
        <w:trPr>
          <w:trHeight w:hRule="exact" w:val="567"/>
        </w:trPr>
        <w:tc>
          <w:tcPr>
            <w:tcW w:w="464" w:type="dxa"/>
            <w:vMerge/>
            <w:vAlign w:val="center"/>
          </w:tcPr>
          <w:p w14:paraId="1A134433" w14:textId="77777777" w:rsidR="00EB0127" w:rsidRPr="00500883" w:rsidRDefault="00EB0127">
            <w:pPr>
              <w:spacing w:before="60" w:after="60"/>
              <w:rPr>
                <w:rFonts w:ascii="宋体"/>
                <w:szCs w:val="21"/>
              </w:rPr>
            </w:pPr>
          </w:p>
        </w:tc>
        <w:tc>
          <w:tcPr>
            <w:tcW w:w="905" w:type="dxa"/>
            <w:vAlign w:val="center"/>
          </w:tcPr>
          <w:p w14:paraId="702C2062" w14:textId="77777777" w:rsidR="00EB0127" w:rsidRPr="00500883" w:rsidRDefault="001D6E18">
            <w:pPr>
              <w:spacing w:before="60" w:after="60"/>
              <w:rPr>
                <w:rFonts w:ascii="宋体"/>
                <w:szCs w:val="21"/>
              </w:rPr>
            </w:pPr>
            <w:r w:rsidRPr="00500883">
              <w:rPr>
                <w:rFonts w:ascii="宋体" w:hint="eastAsia"/>
                <w:szCs w:val="21"/>
              </w:rPr>
              <w:t>……</w:t>
            </w:r>
            <w:r w:rsidRPr="00500883">
              <w:rPr>
                <w:rFonts w:ascii="宋体"/>
                <w:szCs w:val="21"/>
              </w:rPr>
              <w:t>.</w:t>
            </w:r>
          </w:p>
        </w:tc>
        <w:tc>
          <w:tcPr>
            <w:tcW w:w="720" w:type="dxa"/>
            <w:vAlign w:val="center"/>
          </w:tcPr>
          <w:p w14:paraId="67E330DB" w14:textId="77777777" w:rsidR="00EB0127" w:rsidRPr="00500883" w:rsidRDefault="001D6E18">
            <w:pPr>
              <w:spacing w:before="60" w:after="60"/>
              <w:rPr>
                <w:rFonts w:ascii="宋体"/>
                <w:szCs w:val="21"/>
              </w:rPr>
            </w:pPr>
            <w:r w:rsidRPr="00500883">
              <w:rPr>
                <w:rFonts w:ascii="宋体" w:hint="eastAsia"/>
                <w:szCs w:val="21"/>
              </w:rPr>
              <w:t>…</w:t>
            </w:r>
            <w:r w:rsidRPr="00500883">
              <w:rPr>
                <w:rFonts w:ascii="宋体"/>
                <w:szCs w:val="21"/>
              </w:rPr>
              <w:t>..</w:t>
            </w:r>
          </w:p>
        </w:tc>
        <w:tc>
          <w:tcPr>
            <w:tcW w:w="1080" w:type="dxa"/>
            <w:vAlign w:val="center"/>
          </w:tcPr>
          <w:p w14:paraId="11D63913" w14:textId="77777777" w:rsidR="00EB0127" w:rsidRPr="00500883" w:rsidRDefault="00EB0127">
            <w:pPr>
              <w:spacing w:before="60" w:after="60"/>
              <w:rPr>
                <w:rFonts w:ascii="宋体"/>
                <w:szCs w:val="21"/>
              </w:rPr>
            </w:pPr>
          </w:p>
        </w:tc>
        <w:tc>
          <w:tcPr>
            <w:tcW w:w="720" w:type="dxa"/>
            <w:vAlign w:val="center"/>
          </w:tcPr>
          <w:p w14:paraId="62583683" w14:textId="77777777" w:rsidR="00EB0127" w:rsidRPr="00500883" w:rsidRDefault="001D6E18">
            <w:pPr>
              <w:spacing w:before="60" w:after="60"/>
              <w:rPr>
                <w:rFonts w:ascii="宋体"/>
                <w:szCs w:val="21"/>
              </w:rPr>
            </w:pPr>
            <w:r w:rsidRPr="00500883">
              <w:rPr>
                <w:rFonts w:ascii="宋体" w:hint="eastAsia"/>
                <w:szCs w:val="21"/>
              </w:rPr>
              <w:t>…</w:t>
            </w:r>
            <w:r w:rsidRPr="00500883">
              <w:rPr>
                <w:rFonts w:ascii="宋体"/>
                <w:szCs w:val="21"/>
              </w:rPr>
              <w:t>.</w:t>
            </w:r>
          </w:p>
        </w:tc>
        <w:tc>
          <w:tcPr>
            <w:tcW w:w="1267" w:type="dxa"/>
            <w:vAlign w:val="center"/>
          </w:tcPr>
          <w:p w14:paraId="6D302AA9" w14:textId="77777777" w:rsidR="00EB0127" w:rsidRPr="00500883" w:rsidRDefault="001D6E18">
            <w:pPr>
              <w:spacing w:before="60" w:after="60"/>
              <w:ind w:left="567" w:firstLineChars="50" w:firstLine="105"/>
              <w:rPr>
                <w:rFonts w:ascii="宋体"/>
                <w:szCs w:val="21"/>
              </w:rPr>
            </w:pPr>
            <w:r w:rsidRPr="00500883">
              <w:rPr>
                <w:rFonts w:ascii="宋体"/>
                <w:szCs w:val="21"/>
              </w:rPr>
              <w:t>.........</w:t>
            </w:r>
          </w:p>
        </w:tc>
        <w:tc>
          <w:tcPr>
            <w:tcW w:w="1617" w:type="dxa"/>
            <w:vAlign w:val="center"/>
          </w:tcPr>
          <w:p w14:paraId="6BE184E3" w14:textId="77777777" w:rsidR="00EB0127" w:rsidRPr="00500883" w:rsidRDefault="00EB0127">
            <w:pPr>
              <w:spacing w:before="60" w:after="60"/>
              <w:rPr>
                <w:rFonts w:ascii="宋体"/>
                <w:szCs w:val="21"/>
              </w:rPr>
            </w:pPr>
          </w:p>
        </w:tc>
        <w:tc>
          <w:tcPr>
            <w:tcW w:w="1801" w:type="dxa"/>
            <w:vAlign w:val="center"/>
          </w:tcPr>
          <w:p w14:paraId="45B3DD18" w14:textId="77777777" w:rsidR="00EB0127" w:rsidRPr="00500883" w:rsidRDefault="00EB0127">
            <w:pPr>
              <w:spacing w:before="60" w:after="60"/>
              <w:rPr>
                <w:rFonts w:ascii="宋体"/>
                <w:szCs w:val="21"/>
              </w:rPr>
            </w:pPr>
          </w:p>
        </w:tc>
      </w:tr>
      <w:tr w:rsidR="00EB0127" w:rsidRPr="00500883" w14:paraId="7BAB1497" w14:textId="77777777">
        <w:trPr>
          <w:trHeight w:hRule="exact" w:val="567"/>
        </w:trPr>
        <w:tc>
          <w:tcPr>
            <w:tcW w:w="464" w:type="dxa"/>
            <w:vMerge/>
            <w:vAlign w:val="center"/>
          </w:tcPr>
          <w:p w14:paraId="4818B23E" w14:textId="77777777" w:rsidR="00EB0127" w:rsidRPr="00500883" w:rsidRDefault="00EB0127">
            <w:pPr>
              <w:spacing w:before="60" w:after="60"/>
              <w:rPr>
                <w:rFonts w:ascii="宋体"/>
                <w:szCs w:val="21"/>
              </w:rPr>
            </w:pPr>
          </w:p>
        </w:tc>
        <w:tc>
          <w:tcPr>
            <w:tcW w:w="905" w:type="dxa"/>
            <w:vAlign w:val="center"/>
          </w:tcPr>
          <w:p w14:paraId="767ACE36" w14:textId="77777777" w:rsidR="00EB0127" w:rsidRPr="00500883" w:rsidRDefault="00EB0127">
            <w:pPr>
              <w:spacing w:before="60" w:after="60"/>
              <w:rPr>
                <w:rFonts w:ascii="宋体"/>
                <w:szCs w:val="21"/>
              </w:rPr>
            </w:pPr>
          </w:p>
        </w:tc>
        <w:tc>
          <w:tcPr>
            <w:tcW w:w="720" w:type="dxa"/>
            <w:vAlign w:val="center"/>
          </w:tcPr>
          <w:p w14:paraId="6045D7B7" w14:textId="77777777" w:rsidR="00EB0127" w:rsidRPr="00500883" w:rsidRDefault="00EB0127">
            <w:pPr>
              <w:spacing w:before="60" w:after="60"/>
              <w:rPr>
                <w:rFonts w:ascii="宋体"/>
                <w:szCs w:val="21"/>
              </w:rPr>
            </w:pPr>
          </w:p>
        </w:tc>
        <w:tc>
          <w:tcPr>
            <w:tcW w:w="1080" w:type="dxa"/>
            <w:vAlign w:val="center"/>
          </w:tcPr>
          <w:p w14:paraId="7271691C" w14:textId="77777777" w:rsidR="00EB0127" w:rsidRPr="00500883" w:rsidRDefault="00EB0127">
            <w:pPr>
              <w:spacing w:before="60" w:after="60"/>
              <w:rPr>
                <w:rFonts w:ascii="宋体"/>
                <w:szCs w:val="21"/>
              </w:rPr>
            </w:pPr>
          </w:p>
        </w:tc>
        <w:tc>
          <w:tcPr>
            <w:tcW w:w="720" w:type="dxa"/>
            <w:vAlign w:val="center"/>
          </w:tcPr>
          <w:p w14:paraId="03DA4B04" w14:textId="77777777" w:rsidR="00EB0127" w:rsidRPr="00500883" w:rsidRDefault="00EB0127">
            <w:pPr>
              <w:spacing w:before="60" w:after="60"/>
              <w:rPr>
                <w:rFonts w:ascii="宋体"/>
                <w:szCs w:val="21"/>
              </w:rPr>
            </w:pPr>
          </w:p>
        </w:tc>
        <w:tc>
          <w:tcPr>
            <w:tcW w:w="1267" w:type="dxa"/>
            <w:vAlign w:val="center"/>
          </w:tcPr>
          <w:p w14:paraId="687C8509" w14:textId="77777777" w:rsidR="00EB0127" w:rsidRPr="00500883" w:rsidRDefault="00EB0127">
            <w:pPr>
              <w:spacing w:before="60" w:after="60"/>
              <w:rPr>
                <w:rFonts w:ascii="宋体"/>
                <w:szCs w:val="21"/>
              </w:rPr>
            </w:pPr>
          </w:p>
        </w:tc>
        <w:tc>
          <w:tcPr>
            <w:tcW w:w="1617" w:type="dxa"/>
            <w:vAlign w:val="center"/>
          </w:tcPr>
          <w:p w14:paraId="0C088709" w14:textId="77777777" w:rsidR="00EB0127" w:rsidRPr="00500883" w:rsidRDefault="00EB0127">
            <w:pPr>
              <w:spacing w:before="60" w:after="60"/>
              <w:rPr>
                <w:rFonts w:ascii="宋体"/>
                <w:szCs w:val="21"/>
              </w:rPr>
            </w:pPr>
          </w:p>
        </w:tc>
        <w:tc>
          <w:tcPr>
            <w:tcW w:w="1801" w:type="dxa"/>
            <w:vAlign w:val="center"/>
          </w:tcPr>
          <w:p w14:paraId="3E3112CD" w14:textId="77777777" w:rsidR="00EB0127" w:rsidRPr="00500883" w:rsidRDefault="00EB0127">
            <w:pPr>
              <w:spacing w:before="60" w:after="60"/>
              <w:rPr>
                <w:rFonts w:ascii="宋体"/>
                <w:szCs w:val="21"/>
              </w:rPr>
            </w:pPr>
          </w:p>
        </w:tc>
      </w:tr>
      <w:tr w:rsidR="00EB0127" w:rsidRPr="00500883" w14:paraId="459FCFD9" w14:textId="77777777">
        <w:trPr>
          <w:trHeight w:hRule="exact" w:val="567"/>
        </w:trPr>
        <w:tc>
          <w:tcPr>
            <w:tcW w:w="464" w:type="dxa"/>
            <w:vMerge/>
            <w:vAlign w:val="center"/>
          </w:tcPr>
          <w:p w14:paraId="6D41E80D" w14:textId="77777777" w:rsidR="00EB0127" w:rsidRPr="00500883" w:rsidRDefault="00EB0127">
            <w:pPr>
              <w:spacing w:before="60" w:after="60"/>
              <w:rPr>
                <w:rFonts w:ascii="宋体"/>
                <w:szCs w:val="21"/>
              </w:rPr>
            </w:pPr>
          </w:p>
        </w:tc>
        <w:tc>
          <w:tcPr>
            <w:tcW w:w="905" w:type="dxa"/>
            <w:vAlign w:val="center"/>
          </w:tcPr>
          <w:p w14:paraId="14703D07" w14:textId="77777777" w:rsidR="00EB0127" w:rsidRPr="00500883" w:rsidRDefault="00EB0127">
            <w:pPr>
              <w:spacing w:before="60" w:after="60"/>
              <w:rPr>
                <w:rFonts w:ascii="宋体"/>
                <w:szCs w:val="21"/>
              </w:rPr>
            </w:pPr>
          </w:p>
        </w:tc>
        <w:tc>
          <w:tcPr>
            <w:tcW w:w="720" w:type="dxa"/>
            <w:vAlign w:val="center"/>
          </w:tcPr>
          <w:p w14:paraId="30E1E439" w14:textId="77777777" w:rsidR="00EB0127" w:rsidRPr="00500883" w:rsidRDefault="00EB0127">
            <w:pPr>
              <w:spacing w:before="60" w:after="60"/>
              <w:rPr>
                <w:rFonts w:ascii="宋体"/>
                <w:szCs w:val="21"/>
              </w:rPr>
            </w:pPr>
          </w:p>
        </w:tc>
        <w:tc>
          <w:tcPr>
            <w:tcW w:w="1080" w:type="dxa"/>
            <w:vAlign w:val="center"/>
          </w:tcPr>
          <w:p w14:paraId="64FD3EC3" w14:textId="77777777" w:rsidR="00EB0127" w:rsidRPr="00500883" w:rsidRDefault="00EB0127">
            <w:pPr>
              <w:spacing w:before="60" w:after="60"/>
              <w:rPr>
                <w:rFonts w:ascii="宋体"/>
                <w:szCs w:val="21"/>
              </w:rPr>
            </w:pPr>
          </w:p>
        </w:tc>
        <w:tc>
          <w:tcPr>
            <w:tcW w:w="720" w:type="dxa"/>
            <w:vAlign w:val="center"/>
          </w:tcPr>
          <w:p w14:paraId="625DB9CC" w14:textId="77777777" w:rsidR="00EB0127" w:rsidRPr="00500883" w:rsidRDefault="00EB0127">
            <w:pPr>
              <w:spacing w:before="60" w:after="60"/>
              <w:rPr>
                <w:rFonts w:ascii="宋体"/>
                <w:szCs w:val="21"/>
              </w:rPr>
            </w:pPr>
          </w:p>
        </w:tc>
        <w:tc>
          <w:tcPr>
            <w:tcW w:w="1267" w:type="dxa"/>
            <w:vAlign w:val="center"/>
          </w:tcPr>
          <w:p w14:paraId="40ADA3B9" w14:textId="77777777" w:rsidR="00EB0127" w:rsidRPr="00500883" w:rsidRDefault="00EB0127">
            <w:pPr>
              <w:spacing w:before="60" w:after="60"/>
              <w:rPr>
                <w:rFonts w:ascii="宋体"/>
                <w:szCs w:val="21"/>
              </w:rPr>
            </w:pPr>
          </w:p>
        </w:tc>
        <w:tc>
          <w:tcPr>
            <w:tcW w:w="1617" w:type="dxa"/>
            <w:vAlign w:val="center"/>
          </w:tcPr>
          <w:p w14:paraId="606EB72A" w14:textId="77777777" w:rsidR="00EB0127" w:rsidRPr="00500883" w:rsidRDefault="00EB0127">
            <w:pPr>
              <w:spacing w:before="60" w:after="60"/>
              <w:rPr>
                <w:rFonts w:ascii="宋体"/>
                <w:szCs w:val="21"/>
              </w:rPr>
            </w:pPr>
          </w:p>
        </w:tc>
        <w:tc>
          <w:tcPr>
            <w:tcW w:w="1801" w:type="dxa"/>
            <w:vAlign w:val="center"/>
          </w:tcPr>
          <w:p w14:paraId="1275A0A0" w14:textId="77777777" w:rsidR="00EB0127" w:rsidRPr="00500883" w:rsidRDefault="00EB0127">
            <w:pPr>
              <w:spacing w:before="60" w:after="60"/>
              <w:rPr>
                <w:rFonts w:ascii="宋体"/>
                <w:szCs w:val="21"/>
              </w:rPr>
            </w:pPr>
          </w:p>
        </w:tc>
      </w:tr>
      <w:tr w:rsidR="00EB0127" w:rsidRPr="00500883" w14:paraId="198B976F" w14:textId="77777777">
        <w:trPr>
          <w:trHeight w:hRule="exact" w:val="567"/>
        </w:trPr>
        <w:tc>
          <w:tcPr>
            <w:tcW w:w="464" w:type="dxa"/>
            <w:vMerge/>
            <w:vAlign w:val="center"/>
          </w:tcPr>
          <w:p w14:paraId="1EF59ABD" w14:textId="77777777" w:rsidR="00EB0127" w:rsidRPr="00500883" w:rsidRDefault="00EB0127">
            <w:pPr>
              <w:spacing w:before="60" w:after="60"/>
              <w:rPr>
                <w:rFonts w:ascii="宋体"/>
                <w:szCs w:val="21"/>
              </w:rPr>
            </w:pPr>
          </w:p>
        </w:tc>
        <w:tc>
          <w:tcPr>
            <w:tcW w:w="905" w:type="dxa"/>
            <w:vAlign w:val="center"/>
          </w:tcPr>
          <w:p w14:paraId="4F3E1582" w14:textId="77777777" w:rsidR="00EB0127" w:rsidRPr="00500883" w:rsidRDefault="00EB0127">
            <w:pPr>
              <w:spacing w:before="60" w:after="60"/>
              <w:rPr>
                <w:rFonts w:ascii="宋体"/>
                <w:szCs w:val="21"/>
              </w:rPr>
            </w:pPr>
          </w:p>
        </w:tc>
        <w:tc>
          <w:tcPr>
            <w:tcW w:w="720" w:type="dxa"/>
            <w:vAlign w:val="center"/>
          </w:tcPr>
          <w:p w14:paraId="1BCBF5B2" w14:textId="77777777" w:rsidR="00EB0127" w:rsidRPr="00500883" w:rsidRDefault="00EB0127">
            <w:pPr>
              <w:spacing w:before="60" w:after="60"/>
              <w:rPr>
                <w:rFonts w:ascii="宋体"/>
                <w:szCs w:val="21"/>
              </w:rPr>
            </w:pPr>
          </w:p>
        </w:tc>
        <w:tc>
          <w:tcPr>
            <w:tcW w:w="1080" w:type="dxa"/>
            <w:vAlign w:val="center"/>
          </w:tcPr>
          <w:p w14:paraId="7A9D5C7E" w14:textId="77777777" w:rsidR="00EB0127" w:rsidRPr="00500883" w:rsidRDefault="00EB0127">
            <w:pPr>
              <w:spacing w:before="60" w:after="60"/>
              <w:rPr>
                <w:rFonts w:ascii="宋体"/>
                <w:szCs w:val="21"/>
              </w:rPr>
            </w:pPr>
          </w:p>
        </w:tc>
        <w:tc>
          <w:tcPr>
            <w:tcW w:w="720" w:type="dxa"/>
            <w:vAlign w:val="center"/>
          </w:tcPr>
          <w:p w14:paraId="01F23BC6" w14:textId="77777777" w:rsidR="00EB0127" w:rsidRPr="00500883" w:rsidRDefault="00EB0127">
            <w:pPr>
              <w:spacing w:before="60" w:after="60"/>
              <w:rPr>
                <w:rFonts w:ascii="宋体"/>
                <w:szCs w:val="21"/>
              </w:rPr>
            </w:pPr>
          </w:p>
        </w:tc>
        <w:tc>
          <w:tcPr>
            <w:tcW w:w="1267" w:type="dxa"/>
            <w:vAlign w:val="center"/>
          </w:tcPr>
          <w:p w14:paraId="44EBC0EB" w14:textId="77777777" w:rsidR="00EB0127" w:rsidRPr="00500883" w:rsidRDefault="00EB0127">
            <w:pPr>
              <w:spacing w:before="60" w:after="60"/>
              <w:rPr>
                <w:rFonts w:ascii="宋体"/>
                <w:szCs w:val="21"/>
              </w:rPr>
            </w:pPr>
          </w:p>
        </w:tc>
        <w:tc>
          <w:tcPr>
            <w:tcW w:w="1617" w:type="dxa"/>
            <w:vAlign w:val="center"/>
          </w:tcPr>
          <w:p w14:paraId="2354D4BC" w14:textId="77777777" w:rsidR="00EB0127" w:rsidRPr="00500883" w:rsidRDefault="00EB0127">
            <w:pPr>
              <w:spacing w:before="60" w:after="60"/>
              <w:rPr>
                <w:rFonts w:ascii="宋体"/>
                <w:szCs w:val="21"/>
              </w:rPr>
            </w:pPr>
          </w:p>
        </w:tc>
        <w:tc>
          <w:tcPr>
            <w:tcW w:w="1801" w:type="dxa"/>
            <w:vAlign w:val="center"/>
          </w:tcPr>
          <w:p w14:paraId="08720738" w14:textId="77777777" w:rsidR="00EB0127" w:rsidRPr="00500883" w:rsidRDefault="00EB0127">
            <w:pPr>
              <w:spacing w:before="60" w:after="60"/>
              <w:rPr>
                <w:rFonts w:ascii="宋体"/>
                <w:szCs w:val="21"/>
              </w:rPr>
            </w:pPr>
          </w:p>
        </w:tc>
      </w:tr>
      <w:tr w:rsidR="00EB0127" w:rsidRPr="00500883" w14:paraId="18852B13" w14:textId="77777777">
        <w:trPr>
          <w:trHeight w:hRule="exact" w:val="567"/>
        </w:trPr>
        <w:tc>
          <w:tcPr>
            <w:tcW w:w="464" w:type="dxa"/>
            <w:vMerge/>
            <w:vAlign w:val="center"/>
          </w:tcPr>
          <w:p w14:paraId="1B3D379F" w14:textId="77777777" w:rsidR="00EB0127" w:rsidRPr="00500883" w:rsidRDefault="00EB0127">
            <w:pPr>
              <w:spacing w:before="60" w:after="60"/>
              <w:rPr>
                <w:rFonts w:ascii="宋体"/>
                <w:szCs w:val="21"/>
              </w:rPr>
            </w:pPr>
          </w:p>
        </w:tc>
        <w:tc>
          <w:tcPr>
            <w:tcW w:w="905" w:type="dxa"/>
            <w:vAlign w:val="center"/>
          </w:tcPr>
          <w:p w14:paraId="168B8E61" w14:textId="77777777" w:rsidR="00EB0127" w:rsidRPr="00500883" w:rsidRDefault="00EB0127">
            <w:pPr>
              <w:spacing w:before="60" w:after="60"/>
              <w:rPr>
                <w:rFonts w:ascii="宋体"/>
                <w:szCs w:val="21"/>
              </w:rPr>
            </w:pPr>
          </w:p>
        </w:tc>
        <w:tc>
          <w:tcPr>
            <w:tcW w:w="720" w:type="dxa"/>
            <w:vAlign w:val="center"/>
          </w:tcPr>
          <w:p w14:paraId="02E1DAE3" w14:textId="77777777" w:rsidR="00EB0127" w:rsidRPr="00500883" w:rsidRDefault="00EB0127">
            <w:pPr>
              <w:spacing w:before="60" w:after="60"/>
              <w:rPr>
                <w:rFonts w:ascii="宋体"/>
                <w:szCs w:val="21"/>
              </w:rPr>
            </w:pPr>
          </w:p>
        </w:tc>
        <w:tc>
          <w:tcPr>
            <w:tcW w:w="1080" w:type="dxa"/>
            <w:vAlign w:val="center"/>
          </w:tcPr>
          <w:p w14:paraId="2D96DA0F" w14:textId="77777777" w:rsidR="00EB0127" w:rsidRPr="00500883" w:rsidRDefault="00EB0127">
            <w:pPr>
              <w:spacing w:before="60" w:after="60"/>
              <w:rPr>
                <w:rFonts w:ascii="宋体"/>
                <w:szCs w:val="21"/>
              </w:rPr>
            </w:pPr>
          </w:p>
        </w:tc>
        <w:tc>
          <w:tcPr>
            <w:tcW w:w="720" w:type="dxa"/>
            <w:vAlign w:val="center"/>
          </w:tcPr>
          <w:p w14:paraId="0F382FA5" w14:textId="77777777" w:rsidR="00EB0127" w:rsidRPr="00500883" w:rsidRDefault="00EB0127">
            <w:pPr>
              <w:spacing w:before="60" w:after="60"/>
              <w:rPr>
                <w:rFonts w:ascii="宋体"/>
                <w:szCs w:val="21"/>
              </w:rPr>
            </w:pPr>
          </w:p>
        </w:tc>
        <w:tc>
          <w:tcPr>
            <w:tcW w:w="1267" w:type="dxa"/>
            <w:vAlign w:val="center"/>
          </w:tcPr>
          <w:p w14:paraId="79888E47" w14:textId="77777777" w:rsidR="00EB0127" w:rsidRPr="00500883" w:rsidRDefault="00EB0127">
            <w:pPr>
              <w:spacing w:before="60" w:after="60"/>
              <w:rPr>
                <w:rFonts w:ascii="宋体"/>
                <w:szCs w:val="21"/>
              </w:rPr>
            </w:pPr>
          </w:p>
        </w:tc>
        <w:tc>
          <w:tcPr>
            <w:tcW w:w="1617" w:type="dxa"/>
            <w:vAlign w:val="center"/>
          </w:tcPr>
          <w:p w14:paraId="06C7229F" w14:textId="77777777" w:rsidR="00EB0127" w:rsidRPr="00500883" w:rsidRDefault="00EB0127">
            <w:pPr>
              <w:spacing w:before="60" w:after="60"/>
              <w:rPr>
                <w:rFonts w:ascii="宋体"/>
                <w:szCs w:val="21"/>
              </w:rPr>
            </w:pPr>
          </w:p>
        </w:tc>
        <w:tc>
          <w:tcPr>
            <w:tcW w:w="1801" w:type="dxa"/>
            <w:vAlign w:val="center"/>
          </w:tcPr>
          <w:p w14:paraId="2087E5BC" w14:textId="77777777" w:rsidR="00EB0127" w:rsidRPr="00500883" w:rsidRDefault="00EB0127">
            <w:pPr>
              <w:spacing w:before="60" w:after="60"/>
              <w:rPr>
                <w:rFonts w:ascii="宋体"/>
                <w:szCs w:val="21"/>
              </w:rPr>
            </w:pPr>
          </w:p>
        </w:tc>
      </w:tr>
      <w:tr w:rsidR="00EB0127" w:rsidRPr="00500883" w14:paraId="366F502C" w14:textId="77777777">
        <w:trPr>
          <w:trHeight w:hRule="exact" w:val="567"/>
        </w:trPr>
        <w:tc>
          <w:tcPr>
            <w:tcW w:w="464" w:type="dxa"/>
            <w:vMerge/>
            <w:vAlign w:val="center"/>
          </w:tcPr>
          <w:p w14:paraId="47D24035" w14:textId="77777777" w:rsidR="00EB0127" w:rsidRPr="00500883" w:rsidRDefault="00EB0127">
            <w:pPr>
              <w:spacing w:before="60" w:after="60"/>
              <w:rPr>
                <w:rFonts w:ascii="宋体"/>
                <w:szCs w:val="21"/>
              </w:rPr>
            </w:pPr>
          </w:p>
        </w:tc>
        <w:tc>
          <w:tcPr>
            <w:tcW w:w="905" w:type="dxa"/>
            <w:vAlign w:val="center"/>
          </w:tcPr>
          <w:p w14:paraId="67F615F5" w14:textId="77777777" w:rsidR="00EB0127" w:rsidRPr="00500883" w:rsidRDefault="00EB0127">
            <w:pPr>
              <w:spacing w:before="60" w:after="60"/>
              <w:rPr>
                <w:rFonts w:ascii="宋体"/>
                <w:szCs w:val="21"/>
              </w:rPr>
            </w:pPr>
          </w:p>
        </w:tc>
        <w:tc>
          <w:tcPr>
            <w:tcW w:w="720" w:type="dxa"/>
            <w:vAlign w:val="center"/>
          </w:tcPr>
          <w:p w14:paraId="66B536A3" w14:textId="77777777" w:rsidR="00EB0127" w:rsidRPr="00500883" w:rsidRDefault="00EB0127">
            <w:pPr>
              <w:spacing w:before="60" w:after="60"/>
              <w:rPr>
                <w:rFonts w:ascii="宋体"/>
                <w:szCs w:val="21"/>
              </w:rPr>
            </w:pPr>
          </w:p>
        </w:tc>
        <w:tc>
          <w:tcPr>
            <w:tcW w:w="1080" w:type="dxa"/>
            <w:vAlign w:val="center"/>
          </w:tcPr>
          <w:p w14:paraId="50FDF4DD" w14:textId="77777777" w:rsidR="00EB0127" w:rsidRPr="00500883" w:rsidRDefault="00EB0127">
            <w:pPr>
              <w:spacing w:before="60" w:after="60"/>
              <w:rPr>
                <w:rFonts w:ascii="宋体"/>
                <w:szCs w:val="21"/>
              </w:rPr>
            </w:pPr>
          </w:p>
        </w:tc>
        <w:tc>
          <w:tcPr>
            <w:tcW w:w="720" w:type="dxa"/>
            <w:vAlign w:val="center"/>
          </w:tcPr>
          <w:p w14:paraId="39A7A079" w14:textId="77777777" w:rsidR="00EB0127" w:rsidRPr="00500883" w:rsidRDefault="00EB0127">
            <w:pPr>
              <w:spacing w:before="60" w:after="60"/>
              <w:rPr>
                <w:rFonts w:ascii="宋体"/>
                <w:szCs w:val="21"/>
              </w:rPr>
            </w:pPr>
          </w:p>
        </w:tc>
        <w:tc>
          <w:tcPr>
            <w:tcW w:w="1267" w:type="dxa"/>
            <w:vAlign w:val="center"/>
          </w:tcPr>
          <w:p w14:paraId="6EC401CB" w14:textId="77777777" w:rsidR="00EB0127" w:rsidRPr="00500883" w:rsidRDefault="00EB0127">
            <w:pPr>
              <w:spacing w:before="60" w:after="60"/>
              <w:rPr>
                <w:rFonts w:ascii="宋体"/>
                <w:szCs w:val="21"/>
              </w:rPr>
            </w:pPr>
          </w:p>
        </w:tc>
        <w:tc>
          <w:tcPr>
            <w:tcW w:w="1617" w:type="dxa"/>
            <w:vAlign w:val="center"/>
          </w:tcPr>
          <w:p w14:paraId="7085BFA8" w14:textId="77777777" w:rsidR="00EB0127" w:rsidRPr="00500883" w:rsidRDefault="00EB0127">
            <w:pPr>
              <w:spacing w:before="60" w:after="60"/>
              <w:rPr>
                <w:rFonts w:ascii="宋体"/>
                <w:szCs w:val="21"/>
              </w:rPr>
            </w:pPr>
          </w:p>
        </w:tc>
        <w:tc>
          <w:tcPr>
            <w:tcW w:w="1801" w:type="dxa"/>
            <w:vAlign w:val="center"/>
          </w:tcPr>
          <w:p w14:paraId="5616740F" w14:textId="77777777" w:rsidR="00EB0127" w:rsidRPr="00500883" w:rsidRDefault="00EB0127">
            <w:pPr>
              <w:spacing w:before="60" w:after="60"/>
              <w:rPr>
                <w:rFonts w:ascii="宋体"/>
                <w:szCs w:val="21"/>
              </w:rPr>
            </w:pPr>
          </w:p>
        </w:tc>
      </w:tr>
      <w:tr w:rsidR="00EB0127" w:rsidRPr="00500883" w14:paraId="2EDE799D" w14:textId="77777777">
        <w:trPr>
          <w:trHeight w:hRule="exact" w:val="567"/>
        </w:trPr>
        <w:tc>
          <w:tcPr>
            <w:tcW w:w="464" w:type="dxa"/>
            <w:vMerge/>
            <w:vAlign w:val="center"/>
          </w:tcPr>
          <w:p w14:paraId="676370F6" w14:textId="77777777" w:rsidR="00EB0127" w:rsidRPr="00500883" w:rsidRDefault="00EB0127">
            <w:pPr>
              <w:spacing w:before="60" w:after="60"/>
              <w:rPr>
                <w:rFonts w:ascii="宋体"/>
                <w:szCs w:val="21"/>
              </w:rPr>
            </w:pPr>
          </w:p>
        </w:tc>
        <w:tc>
          <w:tcPr>
            <w:tcW w:w="905" w:type="dxa"/>
            <w:vAlign w:val="center"/>
          </w:tcPr>
          <w:p w14:paraId="6CF18A6C" w14:textId="77777777" w:rsidR="00EB0127" w:rsidRPr="00500883" w:rsidRDefault="00EB0127">
            <w:pPr>
              <w:spacing w:before="60" w:after="60"/>
              <w:rPr>
                <w:rFonts w:ascii="宋体"/>
                <w:szCs w:val="21"/>
              </w:rPr>
            </w:pPr>
          </w:p>
        </w:tc>
        <w:tc>
          <w:tcPr>
            <w:tcW w:w="720" w:type="dxa"/>
            <w:vAlign w:val="center"/>
          </w:tcPr>
          <w:p w14:paraId="09583125" w14:textId="77777777" w:rsidR="00EB0127" w:rsidRPr="00500883" w:rsidRDefault="00EB0127">
            <w:pPr>
              <w:spacing w:before="60" w:after="60"/>
              <w:rPr>
                <w:rFonts w:ascii="宋体"/>
                <w:szCs w:val="21"/>
              </w:rPr>
            </w:pPr>
          </w:p>
        </w:tc>
        <w:tc>
          <w:tcPr>
            <w:tcW w:w="1080" w:type="dxa"/>
            <w:vAlign w:val="center"/>
          </w:tcPr>
          <w:p w14:paraId="17621F1A" w14:textId="77777777" w:rsidR="00EB0127" w:rsidRPr="00500883" w:rsidRDefault="00EB0127">
            <w:pPr>
              <w:spacing w:before="60" w:after="60"/>
              <w:rPr>
                <w:rFonts w:ascii="宋体"/>
                <w:szCs w:val="21"/>
              </w:rPr>
            </w:pPr>
          </w:p>
        </w:tc>
        <w:tc>
          <w:tcPr>
            <w:tcW w:w="720" w:type="dxa"/>
            <w:vAlign w:val="center"/>
          </w:tcPr>
          <w:p w14:paraId="2A4FE6F0" w14:textId="77777777" w:rsidR="00EB0127" w:rsidRPr="00500883" w:rsidRDefault="00EB0127">
            <w:pPr>
              <w:spacing w:before="60" w:after="60"/>
              <w:rPr>
                <w:rFonts w:ascii="宋体"/>
                <w:szCs w:val="21"/>
              </w:rPr>
            </w:pPr>
          </w:p>
        </w:tc>
        <w:tc>
          <w:tcPr>
            <w:tcW w:w="1267" w:type="dxa"/>
            <w:vAlign w:val="center"/>
          </w:tcPr>
          <w:p w14:paraId="565B4B65" w14:textId="77777777" w:rsidR="00EB0127" w:rsidRPr="00500883" w:rsidRDefault="00EB0127">
            <w:pPr>
              <w:spacing w:before="60" w:after="60"/>
              <w:rPr>
                <w:rFonts w:ascii="宋体"/>
                <w:szCs w:val="21"/>
              </w:rPr>
            </w:pPr>
          </w:p>
        </w:tc>
        <w:tc>
          <w:tcPr>
            <w:tcW w:w="1617" w:type="dxa"/>
            <w:vAlign w:val="center"/>
          </w:tcPr>
          <w:p w14:paraId="0768431A" w14:textId="77777777" w:rsidR="00EB0127" w:rsidRPr="00500883" w:rsidRDefault="00EB0127">
            <w:pPr>
              <w:spacing w:before="60" w:after="60"/>
              <w:rPr>
                <w:rFonts w:ascii="宋体"/>
                <w:szCs w:val="21"/>
              </w:rPr>
            </w:pPr>
          </w:p>
        </w:tc>
        <w:tc>
          <w:tcPr>
            <w:tcW w:w="1801" w:type="dxa"/>
            <w:vAlign w:val="center"/>
          </w:tcPr>
          <w:p w14:paraId="45E2F504" w14:textId="77777777" w:rsidR="00EB0127" w:rsidRPr="00500883" w:rsidRDefault="00EB0127">
            <w:pPr>
              <w:spacing w:before="60" w:after="60"/>
              <w:rPr>
                <w:rFonts w:ascii="宋体"/>
                <w:szCs w:val="21"/>
              </w:rPr>
            </w:pPr>
          </w:p>
        </w:tc>
      </w:tr>
      <w:tr w:rsidR="00EB0127" w:rsidRPr="00500883" w14:paraId="0584AB42" w14:textId="77777777">
        <w:trPr>
          <w:trHeight w:hRule="exact" w:val="567"/>
        </w:trPr>
        <w:tc>
          <w:tcPr>
            <w:tcW w:w="464" w:type="dxa"/>
            <w:vMerge/>
            <w:vAlign w:val="center"/>
          </w:tcPr>
          <w:p w14:paraId="27EC49BD" w14:textId="77777777" w:rsidR="00EB0127" w:rsidRPr="00500883" w:rsidRDefault="00EB0127">
            <w:pPr>
              <w:spacing w:before="60" w:after="60"/>
              <w:rPr>
                <w:rFonts w:ascii="宋体"/>
                <w:szCs w:val="21"/>
              </w:rPr>
            </w:pPr>
          </w:p>
        </w:tc>
        <w:tc>
          <w:tcPr>
            <w:tcW w:w="905" w:type="dxa"/>
            <w:vAlign w:val="center"/>
          </w:tcPr>
          <w:p w14:paraId="2ED59900" w14:textId="77777777" w:rsidR="00EB0127" w:rsidRPr="00500883" w:rsidRDefault="00EB0127">
            <w:pPr>
              <w:spacing w:before="60" w:after="60"/>
              <w:rPr>
                <w:rFonts w:ascii="宋体"/>
                <w:szCs w:val="21"/>
              </w:rPr>
            </w:pPr>
          </w:p>
        </w:tc>
        <w:tc>
          <w:tcPr>
            <w:tcW w:w="720" w:type="dxa"/>
            <w:vAlign w:val="center"/>
          </w:tcPr>
          <w:p w14:paraId="535B5776" w14:textId="77777777" w:rsidR="00EB0127" w:rsidRPr="00500883" w:rsidRDefault="00EB0127">
            <w:pPr>
              <w:spacing w:before="60" w:after="60"/>
              <w:rPr>
                <w:rFonts w:ascii="宋体"/>
                <w:szCs w:val="21"/>
              </w:rPr>
            </w:pPr>
          </w:p>
        </w:tc>
        <w:tc>
          <w:tcPr>
            <w:tcW w:w="1080" w:type="dxa"/>
            <w:vAlign w:val="center"/>
          </w:tcPr>
          <w:p w14:paraId="72372820" w14:textId="77777777" w:rsidR="00EB0127" w:rsidRPr="00500883" w:rsidRDefault="00EB0127">
            <w:pPr>
              <w:spacing w:before="60" w:after="60"/>
              <w:rPr>
                <w:rFonts w:ascii="宋体"/>
                <w:szCs w:val="21"/>
              </w:rPr>
            </w:pPr>
          </w:p>
        </w:tc>
        <w:tc>
          <w:tcPr>
            <w:tcW w:w="720" w:type="dxa"/>
            <w:vAlign w:val="center"/>
          </w:tcPr>
          <w:p w14:paraId="490B40CC" w14:textId="77777777" w:rsidR="00EB0127" w:rsidRPr="00500883" w:rsidRDefault="00EB0127">
            <w:pPr>
              <w:spacing w:before="60" w:after="60"/>
              <w:rPr>
                <w:rFonts w:ascii="宋体"/>
                <w:szCs w:val="21"/>
              </w:rPr>
            </w:pPr>
          </w:p>
        </w:tc>
        <w:tc>
          <w:tcPr>
            <w:tcW w:w="1267" w:type="dxa"/>
            <w:vAlign w:val="center"/>
          </w:tcPr>
          <w:p w14:paraId="4FC19E9C" w14:textId="77777777" w:rsidR="00EB0127" w:rsidRPr="00500883" w:rsidRDefault="00EB0127">
            <w:pPr>
              <w:spacing w:before="60" w:after="60"/>
              <w:rPr>
                <w:rFonts w:ascii="宋体"/>
                <w:szCs w:val="21"/>
              </w:rPr>
            </w:pPr>
          </w:p>
        </w:tc>
        <w:tc>
          <w:tcPr>
            <w:tcW w:w="1617" w:type="dxa"/>
            <w:vAlign w:val="center"/>
          </w:tcPr>
          <w:p w14:paraId="51EEB1F8" w14:textId="77777777" w:rsidR="00EB0127" w:rsidRPr="00500883" w:rsidRDefault="00EB0127">
            <w:pPr>
              <w:spacing w:before="60" w:after="60"/>
              <w:rPr>
                <w:rFonts w:ascii="宋体"/>
                <w:szCs w:val="21"/>
              </w:rPr>
            </w:pPr>
          </w:p>
        </w:tc>
        <w:tc>
          <w:tcPr>
            <w:tcW w:w="1801" w:type="dxa"/>
            <w:vAlign w:val="center"/>
          </w:tcPr>
          <w:p w14:paraId="4D2E5521" w14:textId="77777777" w:rsidR="00EB0127" w:rsidRPr="00500883" w:rsidRDefault="00EB0127">
            <w:pPr>
              <w:spacing w:before="60" w:after="60"/>
              <w:rPr>
                <w:rFonts w:ascii="宋体"/>
                <w:szCs w:val="21"/>
              </w:rPr>
            </w:pPr>
          </w:p>
        </w:tc>
      </w:tr>
      <w:tr w:rsidR="00EB0127" w:rsidRPr="00500883" w14:paraId="7598D25B" w14:textId="77777777">
        <w:trPr>
          <w:trHeight w:hRule="exact" w:val="567"/>
        </w:trPr>
        <w:tc>
          <w:tcPr>
            <w:tcW w:w="464" w:type="dxa"/>
            <w:vMerge/>
            <w:vAlign w:val="center"/>
          </w:tcPr>
          <w:p w14:paraId="4DAAB567" w14:textId="77777777" w:rsidR="00EB0127" w:rsidRPr="00500883" w:rsidRDefault="00EB0127">
            <w:pPr>
              <w:spacing w:before="60" w:after="60"/>
              <w:rPr>
                <w:rFonts w:ascii="宋体"/>
                <w:szCs w:val="21"/>
              </w:rPr>
            </w:pPr>
          </w:p>
        </w:tc>
        <w:tc>
          <w:tcPr>
            <w:tcW w:w="905" w:type="dxa"/>
            <w:vAlign w:val="center"/>
          </w:tcPr>
          <w:p w14:paraId="28FE13A0" w14:textId="77777777" w:rsidR="00EB0127" w:rsidRPr="00500883" w:rsidRDefault="00EB0127">
            <w:pPr>
              <w:spacing w:before="60" w:after="60"/>
              <w:rPr>
                <w:rFonts w:ascii="宋体"/>
                <w:szCs w:val="21"/>
              </w:rPr>
            </w:pPr>
          </w:p>
        </w:tc>
        <w:tc>
          <w:tcPr>
            <w:tcW w:w="720" w:type="dxa"/>
            <w:vAlign w:val="center"/>
          </w:tcPr>
          <w:p w14:paraId="3643A77C" w14:textId="77777777" w:rsidR="00EB0127" w:rsidRPr="00500883" w:rsidRDefault="00EB0127">
            <w:pPr>
              <w:spacing w:before="60" w:after="60"/>
              <w:rPr>
                <w:rFonts w:ascii="宋体"/>
                <w:szCs w:val="21"/>
              </w:rPr>
            </w:pPr>
          </w:p>
        </w:tc>
        <w:tc>
          <w:tcPr>
            <w:tcW w:w="1080" w:type="dxa"/>
            <w:vAlign w:val="center"/>
          </w:tcPr>
          <w:p w14:paraId="5C7D0907" w14:textId="77777777" w:rsidR="00EB0127" w:rsidRPr="00500883" w:rsidRDefault="00EB0127">
            <w:pPr>
              <w:spacing w:before="60" w:after="60"/>
              <w:rPr>
                <w:rFonts w:ascii="宋体"/>
                <w:szCs w:val="21"/>
              </w:rPr>
            </w:pPr>
          </w:p>
        </w:tc>
        <w:tc>
          <w:tcPr>
            <w:tcW w:w="720" w:type="dxa"/>
            <w:vAlign w:val="center"/>
          </w:tcPr>
          <w:p w14:paraId="43D0283C" w14:textId="77777777" w:rsidR="00EB0127" w:rsidRPr="00500883" w:rsidRDefault="00EB0127">
            <w:pPr>
              <w:spacing w:before="60" w:after="60"/>
              <w:rPr>
                <w:rFonts w:ascii="宋体"/>
                <w:szCs w:val="21"/>
              </w:rPr>
            </w:pPr>
          </w:p>
        </w:tc>
        <w:tc>
          <w:tcPr>
            <w:tcW w:w="1267" w:type="dxa"/>
            <w:vAlign w:val="center"/>
          </w:tcPr>
          <w:p w14:paraId="23A465B5" w14:textId="77777777" w:rsidR="00EB0127" w:rsidRPr="00500883" w:rsidRDefault="00EB0127">
            <w:pPr>
              <w:spacing w:before="60" w:after="60"/>
              <w:rPr>
                <w:rFonts w:ascii="宋体"/>
                <w:szCs w:val="21"/>
              </w:rPr>
            </w:pPr>
          </w:p>
        </w:tc>
        <w:tc>
          <w:tcPr>
            <w:tcW w:w="1617" w:type="dxa"/>
            <w:vAlign w:val="center"/>
          </w:tcPr>
          <w:p w14:paraId="74DE9769" w14:textId="77777777" w:rsidR="00EB0127" w:rsidRPr="00500883" w:rsidRDefault="00EB0127">
            <w:pPr>
              <w:spacing w:before="60" w:after="60"/>
              <w:rPr>
                <w:rFonts w:ascii="宋体"/>
                <w:szCs w:val="21"/>
              </w:rPr>
            </w:pPr>
          </w:p>
        </w:tc>
        <w:tc>
          <w:tcPr>
            <w:tcW w:w="1801" w:type="dxa"/>
            <w:vAlign w:val="center"/>
          </w:tcPr>
          <w:p w14:paraId="1A637C00" w14:textId="77777777" w:rsidR="00EB0127" w:rsidRPr="00500883" w:rsidRDefault="00EB0127">
            <w:pPr>
              <w:spacing w:before="60" w:after="60"/>
              <w:rPr>
                <w:rFonts w:ascii="宋体"/>
                <w:szCs w:val="21"/>
              </w:rPr>
            </w:pPr>
          </w:p>
        </w:tc>
      </w:tr>
      <w:tr w:rsidR="00EB0127" w:rsidRPr="00500883" w14:paraId="0041212D" w14:textId="77777777">
        <w:trPr>
          <w:trHeight w:hRule="exact" w:val="567"/>
        </w:trPr>
        <w:tc>
          <w:tcPr>
            <w:tcW w:w="464" w:type="dxa"/>
            <w:vMerge/>
            <w:vAlign w:val="center"/>
          </w:tcPr>
          <w:p w14:paraId="02CADC68" w14:textId="77777777" w:rsidR="00EB0127" w:rsidRPr="00500883" w:rsidRDefault="00EB0127">
            <w:pPr>
              <w:spacing w:before="60" w:after="60"/>
              <w:rPr>
                <w:rFonts w:ascii="宋体"/>
                <w:szCs w:val="21"/>
              </w:rPr>
            </w:pPr>
          </w:p>
        </w:tc>
        <w:tc>
          <w:tcPr>
            <w:tcW w:w="905" w:type="dxa"/>
            <w:vAlign w:val="center"/>
          </w:tcPr>
          <w:p w14:paraId="3B763243" w14:textId="77777777" w:rsidR="00EB0127" w:rsidRPr="00500883" w:rsidRDefault="00EB0127">
            <w:pPr>
              <w:spacing w:before="60" w:after="60"/>
              <w:rPr>
                <w:rFonts w:ascii="宋体"/>
                <w:szCs w:val="21"/>
              </w:rPr>
            </w:pPr>
          </w:p>
        </w:tc>
        <w:tc>
          <w:tcPr>
            <w:tcW w:w="720" w:type="dxa"/>
            <w:vAlign w:val="center"/>
          </w:tcPr>
          <w:p w14:paraId="4072FBD3" w14:textId="77777777" w:rsidR="00EB0127" w:rsidRPr="00500883" w:rsidRDefault="00EB0127">
            <w:pPr>
              <w:spacing w:before="60" w:after="60"/>
              <w:rPr>
                <w:rFonts w:ascii="宋体"/>
                <w:szCs w:val="21"/>
              </w:rPr>
            </w:pPr>
          </w:p>
        </w:tc>
        <w:tc>
          <w:tcPr>
            <w:tcW w:w="1080" w:type="dxa"/>
            <w:vAlign w:val="center"/>
          </w:tcPr>
          <w:p w14:paraId="1633A313" w14:textId="77777777" w:rsidR="00EB0127" w:rsidRPr="00500883" w:rsidRDefault="00EB0127">
            <w:pPr>
              <w:spacing w:before="60" w:after="60"/>
              <w:rPr>
                <w:rFonts w:ascii="宋体"/>
                <w:szCs w:val="21"/>
              </w:rPr>
            </w:pPr>
          </w:p>
        </w:tc>
        <w:tc>
          <w:tcPr>
            <w:tcW w:w="720" w:type="dxa"/>
            <w:vAlign w:val="center"/>
          </w:tcPr>
          <w:p w14:paraId="5603C613" w14:textId="77777777" w:rsidR="00EB0127" w:rsidRPr="00500883" w:rsidRDefault="00EB0127">
            <w:pPr>
              <w:spacing w:before="60" w:after="60"/>
              <w:rPr>
                <w:rFonts w:ascii="宋体"/>
                <w:szCs w:val="21"/>
              </w:rPr>
            </w:pPr>
          </w:p>
        </w:tc>
        <w:tc>
          <w:tcPr>
            <w:tcW w:w="1267" w:type="dxa"/>
            <w:vAlign w:val="center"/>
          </w:tcPr>
          <w:p w14:paraId="69D2AD41" w14:textId="77777777" w:rsidR="00EB0127" w:rsidRPr="00500883" w:rsidRDefault="00EB0127">
            <w:pPr>
              <w:spacing w:before="60" w:after="60"/>
              <w:rPr>
                <w:rFonts w:ascii="宋体"/>
                <w:szCs w:val="21"/>
              </w:rPr>
            </w:pPr>
          </w:p>
        </w:tc>
        <w:tc>
          <w:tcPr>
            <w:tcW w:w="1617" w:type="dxa"/>
            <w:vAlign w:val="center"/>
          </w:tcPr>
          <w:p w14:paraId="524D7519" w14:textId="77777777" w:rsidR="00EB0127" w:rsidRPr="00500883" w:rsidRDefault="00EB0127">
            <w:pPr>
              <w:spacing w:before="60" w:after="60"/>
              <w:rPr>
                <w:rFonts w:ascii="宋体"/>
                <w:szCs w:val="21"/>
              </w:rPr>
            </w:pPr>
          </w:p>
        </w:tc>
        <w:tc>
          <w:tcPr>
            <w:tcW w:w="1801" w:type="dxa"/>
            <w:vAlign w:val="center"/>
          </w:tcPr>
          <w:p w14:paraId="00921BCC" w14:textId="77777777" w:rsidR="00EB0127" w:rsidRPr="00500883" w:rsidRDefault="00EB0127">
            <w:pPr>
              <w:spacing w:before="60" w:after="60"/>
              <w:rPr>
                <w:rFonts w:ascii="宋体"/>
                <w:szCs w:val="21"/>
              </w:rPr>
            </w:pPr>
          </w:p>
        </w:tc>
      </w:tr>
      <w:tr w:rsidR="00EB0127" w:rsidRPr="00500883" w14:paraId="5DF14829" w14:textId="77777777">
        <w:trPr>
          <w:trHeight w:hRule="exact" w:val="567"/>
        </w:trPr>
        <w:tc>
          <w:tcPr>
            <w:tcW w:w="464" w:type="dxa"/>
            <w:vMerge/>
            <w:vAlign w:val="center"/>
          </w:tcPr>
          <w:p w14:paraId="5DA27A70" w14:textId="77777777" w:rsidR="00EB0127" w:rsidRPr="00500883" w:rsidRDefault="00EB0127">
            <w:pPr>
              <w:spacing w:before="60" w:after="60"/>
              <w:rPr>
                <w:rFonts w:ascii="宋体"/>
                <w:szCs w:val="21"/>
              </w:rPr>
            </w:pPr>
          </w:p>
        </w:tc>
        <w:tc>
          <w:tcPr>
            <w:tcW w:w="905" w:type="dxa"/>
            <w:vAlign w:val="center"/>
          </w:tcPr>
          <w:p w14:paraId="3D3FFDC7" w14:textId="77777777" w:rsidR="00EB0127" w:rsidRPr="00500883" w:rsidRDefault="00EB0127">
            <w:pPr>
              <w:spacing w:before="60" w:after="60"/>
              <w:rPr>
                <w:rFonts w:ascii="宋体"/>
                <w:szCs w:val="21"/>
              </w:rPr>
            </w:pPr>
          </w:p>
        </w:tc>
        <w:tc>
          <w:tcPr>
            <w:tcW w:w="720" w:type="dxa"/>
            <w:vAlign w:val="center"/>
          </w:tcPr>
          <w:p w14:paraId="5AF79CA0" w14:textId="77777777" w:rsidR="00EB0127" w:rsidRPr="00500883" w:rsidRDefault="00EB0127">
            <w:pPr>
              <w:spacing w:before="60" w:after="60"/>
              <w:rPr>
                <w:rFonts w:ascii="宋体"/>
                <w:szCs w:val="21"/>
              </w:rPr>
            </w:pPr>
          </w:p>
        </w:tc>
        <w:tc>
          <w:tcPr>
            <w:tcW w:w="1080" w:type="dxa"/>
            <w:vAlign w:val="center"/>
          </w:tcPr>
          <w:p w14:paraId="68407E17" w14:textId="77777777" w:rsidR="00EB0127" w:rsidRPr="00500883" w:rsidRDefault="00EB0127">
            <w:pPr>
              <w:spacing w:before="60" w:after="60"/>
              <w:rPr>
                <w:rFonts w:ascii="宋体"/>
                <w:szCs w:val="21"/>
              </w:rPr>
            </w:pPr>
          </w:p>
        </w:tc>
        <w:tc>
          <w:tcPr>
            <w:tcW w:w="720" w:type="dxa"/>
            <w:vAlign w:val="center"/>
          </w:tcPr>
          <w:p w14:paraId="0D321BA4" w14:textId="77777777" w:rsidR="00EB0127" w:rsidRPr="00500883" w:rsidRDefault="00EB0127">
            <w:pPr>
              <w:spacing w:before="60" w:after="60"/>
              <w:rPr>
                <w:rFonts w:ascii="宋体"/>
                <w:szCs w:val="21"/>
              </w:rPr>
            </w:pPr>
          </w:p>
        </w:tc>
        <w:tc>
          <w:tcPr>
            <w:tcW w:w="1267" w:type="dxa"/>
            <w:vAlign w:val="center"/>
          </w:tcPr>
          <w:p w14:paraId="565B098A" w14:textId="77777777" w:rsidR="00EB0127" w:rsidRPr="00500883" w:rsidRDefault="00EB0127">
            <w:pPr>
              <w:spacing w:before="60" w:after="60"/>
              <w:rPr>
                <w:rFonts w:ascii="宋体"/>
                <w:szCs w:val="21"/>
              </w:rPr>
            </w:pPr>
          </w:p>
        </w:tc>
        <w:tc>
          <w:tcPr>
            <w:tcW w:w="1617" w:type="dxa"/>
            <w:vAlign w:val="center"/>
          </w:tcPr>
          <w:p w14:paraId="7D89DE5A" w14:textId="77777777" w:rsidR="00EB0127" w:rsidRPr="00500883" w:rsidRDefault="00EB0127">
            <w:pPr>
              <w:spacing w:before="60" w:after="60"/>
              <w:rPr>
                <w:rFonts w:ascii="宋体"/>
                <w:szCs w:val="21"/>
              </w:rPr>
            </w:pPr>
          </w:p>
        </w:tc>
        <w:tc>
          <w:tcPr>
            <w:tcW w:w="1801" w:type="dxa"/>
            <w:vAlign w:val="center"/>
          </w:tcPr>
          <w:p w14:paraId="2D242020" w14:textId="77777777" w:rsidR="00EB0127" w:rsidRPr="00500883" w:rsidRDefault="00EB0127">
            <w:pPr>
              <w:spacing w:before="60" w:after="60"/>
              <w:rPr>
                <w:rFonts w:ascii="宋体"/>
                <w:szCs w:val="21"/>
              </w:rPr>
            </w:pPr>
          </w:p>
        </w:tc>
      </w:tr>
      <w:tr w:rsidR="00EB0127" w:rsidRPr="00500883" w14:paraId="74128043" w14:textId="77777777">
        <w:trPr>
          <w:trHeight w:hRule="exact" w:val="567"/>
        </w:trPr>
        <w:tc>
          <w:tcPr>
            <w:tcW w:w="464" w:type="dxa"/>
            <w:vMerge/>
            <w:vAlign w:val="center"/>
          </w:tcPr>
          <w:p w14:paraId="0C6A3340" w14:textId="77777777" w:rsidR="00EB0127" w:rsidRPr="00500883" w:rsidRDefault="00EB0127">
            <w:pPr>
              <w:spacing w:before="60" w:after="60"/>
              <w:rPr>
                <w:rFonts w:ascii="宋体"/>
                <w:szCs w:val="21"/>
              </w:rPr>
            </w:pPr>
          </w:p>
        </w:tc>
        <w:tc>
          <w:tcPr>
            <w:tcW w:w="905" w:type="dxa"/>
            <w:vAlign w:val="center"/>
          </w:tcPr>
          <w:p w14:paraId="613CD65F" w14:textId="77777777" w:rsidR="00EB0127" w:rsidRPr="00500883" w:rsidRDefault="00EB0127">
            <w:pPr>
              <w:spacing w:before="60" w:after="60"/>
              <w:rPr>
                <w:rFonts w:ascii="宋体"/>
                <w:szCs w:val="21"/>
              </w:rPr>
            </w:pPr>
          </w:p>
        </w:tc>
        <w:tc>
          <w:tcPr>
            <w:tcW w:w="720" w:type="dxa"/>
            <w:vAlign w:val="center"/>
          </w:tcPr>
          <w:p w14:paraId="75F8D639" w14:textId="77777777" w:rsidR="00EB0127" w:rsidRPr="00500883" w:rsidRDefault="00EB0127">
            <w:pPr>
              <w:spacing w:before="60" w:after="60"/>
              <w:rPr>
                <w:rFonts w:ascii="宋体"/>
                <w:szCs w:val="21"/>
              </w:rPr>
            </w:pPr>
          </w:p>
        </w:tc>
        <w:tc>
          <w:tcPr>
            <w:tcW w:w="1080" w:type="dxa"/>
            <w:vAlign w:val="center"/>
          </w:tcPr>
          <w:p w14:paraId="663F2F22" w14:textId="77777777" w:rsidR="00EB0127" w:rsidRPr="00500883" w:rsidRDefault="00EB0127">
            <w:pPr>
              <w:spacing w:before="60" w:after="60"/>
              <w:rPr>
                <w:rFonts w:ascii="宋体"/>
                <w:szCs w:val="21"/>
              </w:rPr>
            </w:pPr>
          </w:p>
        </w:tc>
        <w:tc>
          <w:tcPr>
            <w:tcW w:w="720" w:type="dxa"/>
            <w:vAlign w:val="center"/>
          </w:tcPr>
          <w:p w14:paraId="210010E2" w14:textId="77777777" w:rsidR="00EB0127" w:rsidRPr="00500883" w:rsidRDefault="00EB0127">
            <w:pPr>
              <w:spacing w:before="60" w:after="60"/>
              <w:rPr>
                <w:rFonts w:ascii="宋体"/>
                <w:szCs w:val="21"/>
              </w:rPr>
            </w:pPr>
          </w:p>
        </w:tc>
        <w:tc>
          <w:tcPr>
            <w:tcW w:w="1267" w:type="dxa"/>
            <w:vAlign w:val="center"/>
          </w:tcPr>
          <w:p w14:paraId="1A94664D" w14:textId="77777777" w:rsidR="00EB0127" w:rsidRPr="00500883" w:rsidRDefault="00EB0127">
            <w:pPr>
              <w:spacing w:before="60" w:after="60"/>
              <w:rPr>
                <w:rFonts w:ascii="宋体"/>
                <w:szCs w:val="21"/>
              </w:rPr>
            </w:pPr>
          </w:p>
        </w:tc>
        <w:tc>
          <w:tcPr>
            <w:tcW w:w="1617" w:type="dxa"/>
            <w:vAlign w:val="center"/>
          </w:tcPr>
          <w:p w14:paraId="4A25544A" w14:textId="77777777" w:rsidR="00EB0127" w:rsidRPr="00500883" w:rsidRDefault="00EB0127">
            <w:pPr>
              <w:spacing w:before="60" w:after="60"/>
              <w:rPr>
                <w:rFonts w:ascii="宋体"/>
                <w:szCs w:val="21"/>
              </w:rPr>
            </w:pPr>
          </w:p>
        </w:tc>
        <w:tc>
          <w:tcPr>
            <w:tcW w:w="1801" w:type="dxa"/>
            <w:vAlign w:val="center"/>
          </w:tcPr>
          <w:p w14:paraId="151F7D31" w14:textId="77777777" w:rsidR="00EB0127" w:rsidRPr="00500883" w:rsidRDefault="00EB0127">
            <w:pPr>
              <w:spacing w:before="60" w:after="60"/>
              <w:rPr>
                <w:rFonts w:ascii="宋体"/>
                <w:szCs w:val="21"/>
              </w:rPr>
            </w:pPr>
          </w:p>
        </w:tc>
      </w:tr>
      <w:tr w:rsidR="00EB0127" w:rsidRPr="00500883" w14:paraId="25A13C7C" w14:textId="77777777">
        <w:trPr>
          <w:trHeight w:hRule="exact" w:val="567"/>
        </w:trPr>
        <w:tc>
          <w:tcPr>
            <w:tcW w:w="5156" w:type="dxa"/>
            <w:gridSpan w:val="6"/>
            <w:vAlign w:val="center"/>
          </w:tcPr>
          <w:p w14:paraId="04CF84C7" w14:textId="77777777" w:rsidR="00EB0127" w:rsidRPr="00500883" w:rsidRDefault="001D6E18">
            <w:pPr>
              <w:spacing w:before="60" w:after="60"/>
              <w:rPr>
                <w:rFonts w:ascii="宋体"/>
                <w:szCs w:val="21"/>
              </w:rPr>
            </w:pPr>
            <w:r w:rsidRPr="00500883">
              <w:rPr>
                <w:rFonts w:ascii="宋体" w:hAnsi="宋体"/>
                <w:szCs w:val="21"/>
              </w:rPr>
              <w:t xml:space="preserve">             </w:t>
            </w:r>
            <w:r w:rsidRPr="00500883">
              <w:rPr>
                <w:rFonts w:ascii="宋体" w:hAnsi="宋体" w:hint="eastAsia"/>
                <w:szCs w:val="21"/>
              </w:rPr>
              <w:t>合</w:t>
            </w:r>
            <w:r w:rsidRPr="00500883">
              <w:rPr>
                <w:rFonts w:ascii="宋体" w:hAnsi="宋体"/>
                <w:szCs w:val="21"/>
              </w:rPr>
              <w:t xml:space="preserve">            </w:t>
            </w:r>
            <w:r w:rsidRPr="00500883">
              <w:rPr>
                <w:rFonts w:ascii="宋体" w:hAnsi="宋体" w:hint="eastAsia"/>
                <w:szCs w:val="21"/>
              </w:rPr>
              <w:t>计</w:t>
            </w:r>
          </w:p>
        </w:tc>
        <w:tc>
          <w:tcPr>
            <w:tcW w:w="1617" w:type="dxa"/>
            <w:vAlign w:val="center"/>
          </w:tcPr>
          <w:p w14:paraId="28257247" w14:textId="77777777" w:rsidR="00EB0127" w:rsidRPr="00500883" w:rsidRDefault="001D6E18">
            <w:pPr>
              <w:spacing w:before="60" w:after="60"/>
              <w:rPr>
                <w:rFonts w:ascii="宋体"/>
                <w:szCs w:val="21"/>
              </w:rPr>
            </w:pPr>
            <w:r w:rsidRPr="00500883">
              <w:rPr>
                <w:rFonts w:ascii="宋体" w:hAnsi="宋体"/>
                <w:szCs w:val="21"/>
              </w:rPr>
              <w:t xml:space="preserve">    1</w:t>
            </w:r>
            <w:r w:rsidRPr="00500883">
              <w:rPr>
                <w:rFonts w:ascii="宋体" w:hAnsi="宋体" w:hint="eastAsia"/>
                <w:szCs w:val="21"/>
              </w:rPr>
              <w:t>．</w:t>
            </w:r>
            <w:r w:rsidRPr="00500883">
              <w:rPr>
                <w:rFonts w:ascii="宋体"/>
                <w:szCs w:val="21"/>
              </w:rPr>
              <w:t>00</w:t>
            </w:r>
          </w:p>
        </w:tc>
        <w:tc>
          <w:tcPr>
            <w:tcW w:w="1801" w:type="dxa"/>
            <w:vAlign w:val="center"/>
          </w:tcPr>
          <w:p w14:paraId="3F9DD92C" w14:textId="77777777" w:rsidR="00EB0127" w:rsidRPr="00500883" w:rsidRDefault="00EB0127">
            <w:pPr>
              <w:spacing w:before="60" w:after="60"/>
              <w:rPr>
                <w:rFonts w:ascii="宋体"/>
                <w:szCs w:val="21"/>
              </w:rPr>
            </w:pPr>
          </w:p>
        </w:tc>
      </w:tr>
    </w:tbl>
    <w:p w14:paraId="359A302C" w14:textId="77777777" w:rsidR="00EB0127" w:rsidRPr="00500883" w:rsidRDefault="00EB0127">
      <w:pPr>
        <w:spacing w:before="60" w:after="60" w:line="360" w:lineRule="auto"/>
        <w:jc w:val="left"/>
        <w:rPr>
          <w:rFonts w:ascii="黑体" w:eastAsia="黑体" w:hAnsi="Arial" w:cs="Arial"/>
          <w:szCs w:val="21"/>
        </w:rPr>
      </w:pPr>
    </w:p>
    <w:p w14:paraId="7736DAA1" w14:textId="16DAF983" w:rsidR="00EB0127" w:rsidRPr="00500883" w:rsidRDefault="001D6E18">
      <w:pPr>
        <w:spacing w:before="60" w:after="60"/>
        <w:jc w:val="left"/>
        <w:rPr>
          <w:rFonts w:ascii="宋体" w:cs="Arial"/>
          <w:szCs w:val="21"/>
        </w:rPr>
      </w:pPr>
      <w:r w:rsidRPr="00500883">
        <w:rPr>
          <w:rFonts w:ascii="黑体" w:eastAsia="黑体" w:hAnsi="Arial" w:cs="Arial" w:hint="eastAsia"/>
          <w:szCs w:val="21"/>
        </w:rPr>
        <w:t>备注：</w:t>
      </w:r>
      <w:r w:rsidRPr="00500883">
        <w:rPr>
          <w:rFonts w:ascii="Arial" w:hAnsi="Arial" w:cs="Arial" w:hint="eastAsia"/>
          <w:szCs w:val="21"/>
        </w:rPr>
        <w:t>在合同条款第</w:t>
      </w:r>
      <w:r w:rsidRPr="00500883">
        <w:rPr>
          <w:rFonts w:ascii="Arial" w:hAnsi="Arial" w:cs="Arial"/>
          <w:szCs w:val="21"/>
        </w:rPr>
        <w:t>16.1</w:t>
      </w:r>
      <w:r w:rsidRPr="00500883">
        <w:rPr>
          <w:rFonts w:ascii="Arial" w:hAnsi="Arial" w:cs="Arial" w:hint="eastAsia"/>
          <w:szCs w:val="21"/>
        </w:rPr>
        <w:t>款约定采用价格指数法进行价格调整时适用本表。表中除“投标人建议值”由投标人结合其投标报价情况选择填写外，其余均由招标人在</w:t>
      </w:r>
      <w:r w:rsidR="00F84E2C">
        <w:rPr>
          <w:rFonts w:ascii="Arial" w:hAnsi="Arial" w:cs="Arial" w:hint="eastAsia"/>
          <w:szCs w:val="21"/>
        </w:rPr>
        <w:t>比选文件</w:t>
      </w:r>
      <w:r w:rsidRPr="00500883">
        <w:rPr>
          <w:rFonts w:ascii="Arial" w:hAnsi="Arial" w:cs="Arial" w:hint="eastAsia"/>
          <w:szCs w:val="21"/>
        </w:rPr>
        <w:t>发出前填写。</w:t>
      </w:r>
    </w:p>
    <w:p w14:paraId="0E6E39BE" w14:textId="77777777" w:rsidR="00EB0127" w:rsidRPr="00500883" w:rsidRDefault="00EB0127">
      <w:pPr>
        <w:spacing w:before="60" w:after="60"/>
        <w:ind w:left="567" w:firstLineChars="170" w:firstLine="358"/>
        <w:jc w:val="left"/>
        <w:rPr>
          <w:rFonts w:ascii="宋体" w:cs="Arial"/>
          <w:b/>
          <w:szCs w:val="21"/>
        </w:rPr>
        <w:sectPr w:rsidR="00EB0127" w:rsidRPr="00500883" w:rsidSect="00EE262E">
          <w:pgSz w:w="11906" w:h="16838"/>
          <w:pgMar w:top="1440" w:right="1797" w:bottom="1440" w:left="1797" w:header="851" w:footer="992" w:gutter="0"/>
          <w:cols w:space="720"/>
          <w:docGrid w:linePitch="312"/>
        </w:sectPr>
      </w:pPr>
    </w:p>
    <w:p w14:paraId="35A9ED30" w14:textId="77777777" w:rsidR="00EB0127" w:rsidRPr="00500883" w:rsidRDefault="001D6E18">
      <w:pPr>
        <w:pStyle w:val="2TimesNewRoman5020"/>
        <w:spacing w:before="120" w:after="120"/>
        <w:ind w:left="651" w:hanging="84"/>
        <w:jc w:val="center"/>
        <w:rPr>
          <w:rFonts w:hAnsi="宋体" w:hint="eastAsia"/>
          <w:b/>
        </w:rPr>
      </w:pPr>
      <w:bookmarkStart w:id="3004" w:name="_Toc480487463"/>
      <w:bookmarkStart w:id="3005" w:name="_Toc144974860"/>
      <w:bookmarkStart w:id="3006" w:name="_Toc152042580"/>
      <w:bookmarkStart w:id="3007" w:name="_Toc129798530"/>
      <w:bookmarkStart w:id="3008" w:name="_Toc132619278"/>
      <w:bookmarkStart w:id="3009" w:name="_Toc342296575"/>
      <w:bookmarkStart w:id="3010" w:name="_Toc489691826"/>
      <w:bookmarkStart w:id="3011" w:name="_Toc179632811"/>
      <w:bookmarkStart w:id="3012" w:name="_Toc241459818"/>
      <w:bookmarkStart w:id="3013" w:name="_Toc483684712"/>
      <w:bookmarkStart w:id="3014" w:name="_Toc152045791"/>
      <w:bookmarkStart w:id="3015" w:name="_Toc109914597"/>
      <w:r w:rsidRPr="00500883">
        <w:rPr>
          <w:rFonts w:hAnsi="宋体" w:hint="eastAsia"/>
          <w:b/>
        </w:rPr>
        <w:lastRenderedPageBreak/>
        <w:t>二、法定代表人身份证明</w:t>
      </w:r>
      <w:bookmarkEnd w:id="3004"/>
      <w:bookmarkEnd w:id="3005"/>
      <w:bookmarkEnd w:id="3006"/>
      <w:bookmarkEnd w:id="3007"/>
      <w:bookmarkEnd w:id="3008"/>
      <w:bookmarkEnd w:id="3009"/>
      <w:bookmarkEnd w:id="3010"/>
      <w:bookmarkEnd w:id="3011"/>
      <w:bookmarkEnd w:id="3012"/>
      <w:bookmarkEnd w:id="3013"/>
      <w:bookmarkEnd w:id="3014"/>
      <w:bookmarkEnd w:id="3015"/>
    </w:p>
    <w:p w14:paraId="52FD28FF" w14:textId="77777777" w:rsidR="00EB0127" w:rsidRPr="00500883" w:rsidRDefault="00EB0127">
      <w:pPr>
        <w:spacing w:before="60" w:after="60" w:line="440" w:lineRule="exact"/>
        <w:ind w:left="627" w:hanging="60"/>
        <w:rPr>
          <w:rFonts w:ascii="宋体"/>
          <w:sz w:val="20"/>
          <w:szCs w:val="20"/>
        </w:rPr>
      </w:pPr>
    </w:p>
    <w:p w14:paraId="551AA151" w14:textId="77777777" w:rsidR="00EB0127" w:rsidRPr="00500883" w:rsidRDefault="001D6E18">
      <w:pPr>
        <w:spacing w:before="60" w:after="60" w:line="360" w:lineRule="auto"/>
        <w:ind w:left="567" w:firstLineChars="200" w:firstLine="420"/>
        <w:rPr>
          <w:rFonts w:ascii="宋体" w:hAnsi="宋体" w:hint="eastAsia"/>
          <w:szCs w:val="21"/>
        </w:rPr>
      </w:pPr>
      <w:r w:rsidRPr="00500883">
        <w:rPr>
          <w:rFonts w:ascii="宋体" w:hAnsi="宋体" w:hint="eastAsia"/>
          <w:szCs w:val="21"/>
        </w:rPr>
        <w:t>投</w:t>
      </w:r>
      <w:r w:rsidRPr="00500883">
        <w:rPr>
          <w:rFonts w:ascii="宋体" w:hAnsi="宋体"/>
          <w:szCs w:val="21"/>
        </w:rPr>
        <w:t xml:space="preserve"> </w:t>
      </w:r>
      <w:r w:rsidRPr="00500883">
        <w:rPr>
          <w:rFonts w:ascii="宋体" w:hAnsi="宋体" w:hint="eastAsia"/>
          <w:szCs w:val="21"/>
        </w:rPr>
        <w:t>标</w:t>
      </w:r>
      <w:r w:rsidRPr="00500883">
        <w:rPr>
          <w:rFonts w:ascii="宋体" w:hAnsi="宋体"/>
          <w:szCs w:val="21"/>
        </w:rPr>
        <w:t xml:space="preserve"> </w:t>
      </w:r>
      <w:r w:rsidRPr="00500883">
        <w:rPr>
          <w:rFonts w:ascii="宋体" w:hAnsi="宋体" w:hint="eastAsia"/>
          <w:szCs w:val="21"/>
        </w:rPr>
        <w:t>人：</w:t>
      </w:r>
      <w:r w:rsidRPr="00500883">
        <w:rPr>
          <w:rFonts w:ascii="宋体" w:hAnsi="宋体"/>
          <w:szCs w:val="21"/>
          <w:u w:val="single"/>
        </w:rPr>
        <w:t xml:space="preserve">                                            </w:t>
      </w:r>
      <w:r w:rsidRPr="00500883">
        <w:rPr>
          <w:rFonts w:ascii="宋体" w:hAnsi="宋体"/>
          <w:szCs w:val="21"/>
        </w:rPr>
        <w:t xml:space="preserve"> </w:t>
      </w:r>
    </w:p>
    <w:p w14:paraId="79AB82BA" w14:textId="77777777" w:rsidR="00EB0127" w:rsidRPr="00500883" w:rsidRDefault="001D6E18">
      <w:pPr>
        <w:spacing w:before="60" w:after="60" w:line="360" w:lineRule="auto"/>
        <w:ind w:left="567" w:firstLineChars="200" w:firstLine="420"/>
        <w:rPr>
          <w:rFonts w:ascii="宋体" w:hAnsi="宋体" w:hint="eastAsia"/>
          <w:szCs w:val="21"/>
        </w:rPr>
      </w:pPr>
      <w:r w:rsidRPr="00500883">
        <w:rPr>
          <w:rFonts w:ascii="宋体" w:hAnsi="宋体" w:hint="eastAsia"/>
          <w:szCs w:val="21"/>
        </w:rPr>
        <w:t>单位性质：</w:t>
      </w:r>
      <w:r w:rsidRPr="00500883">
        <w:rPr>
          <w:rFonts w:ascii="宋体" w:hAnsi="宋体"/>
          <w:szCs w:val="21"/>
          <w:u w:val="single"/>
        </w:rPr>
        <w:t xml:space="preserve">                                            </w:t>
      </w:r>
      <w:r w:rsidRPr="00500883">
        <w:rPr>
          <w:rFonts w:ascii="宋体" w:hAnsi="宋体"/>
          <w:szCs w:val="21"/>
        </w:rPr>
        <w:t xml:space="preserve"> </w:t>
      </w:r>
    </w:p>
    <w:p w14:paraId="43C325C3" w14:textId="77777777" w:rsidR="00EB0127" w:rsidRPr="00500883" w:rsidRDefault="001D6E18">
      <w:pPr>
        <w:spacing w:before="60" w:after="60" w:line="360" w:lineRule="auto"/>
        <w:ind w:left="567" w:firstLineChars="200" w:firstLine="420"/>
        <w:rPr>
          <w:rFonts w:ascii="宋体"/>
          <w:szCs w:val="21"/>
        </w:rPr>
      </w:pPr>
      <w:r w:rsidRPr="00500883">
        <w:rPr>
          <w:rFonts w:ascii="宋体" w:hAnsi="宋体" w:hint="eastAsia"/>
          <w:szCs w:val="21"/>
        </w:rPr>
        <w:t>地</w:t>
      </w:r>
      <w:r w:rsidRPr="00500883">
        <w:rPr>
          <w:rFonts w:ascii="宋体" w:hAnsi="宋体"/>
          <w:szCs w:val="21"/>
        </w:rPr>
        <w:t xml:space="preserve">    </w:t>
      </w:r>
      <w:r w:rsidRPr="00500883">
        <w:rPr>
          <w:rFonts w:ascii="宋体" w:hAnsi="宋体" w:hint="eastAsia"/>
          <w:szCs w:val="21"/>
        </w:rPr>
        <w:t>址：</w:t>
      </w:r>
      <w:r w:rsidRPr="00500883">
        <w:rPr>
          <w:rFonts w:ascii="宋体" w:hAnsi="宋体"/>
          <w:szCs w:val="21"/>
          <w:u w:val="single"/>
        </w:rPr>
        <w:t xml:space="preserve">                                            </w:t>
      </w:r>
    </w:p>
    <w:p w14:paraId="308C7DFC" w14:textId="77777777" w:rsidR="00EB0127" w:rsidRPr="00500883" w:rsidRDefault="001D6E18">
      <w:pPr>
        <w:spacing w:before="60" w:after="60" w:line="360" w:lineRule="auto"/>
        <w:ind w:left="567" w:firstLineChars="200" w:firstLine="420"/>
        <w:rPr>
          <w:rFonts w:ascii="宋体"/>
          <w:szCs w:val="21"/>
        </w:rPr>
      </w:pPr>
      <w:r w:rsidRPr="00500883">
        <w:rPr>
          <w:rFonts w:ascii="宋体" w:hAnsi="宋体" w:hint="eastAsia"/>
          <w:szCs w:val="21"/>
        </w:rPr>
        <w:t>成立时间：</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日</w:t>
      </w:r>
    </w:p>
    <w:p w14:paraId="18CA05B7" w14:textId="77777777" w:rsidR="00EB0127" w:rsidRPr="00500883" w:rsidRDefault="001D6E18">
      <w:pPr>
        <w:spacing w:before="60" w:after="60" w:line="360" w:lineRule="auto"/>
        <w:ind w:left="567" w:firstLineChars="200" w:firstLine="420"/>
        <w:rPr>
          <w:rFonts w:ascii="宋体"/>
          <w:szCs w:val="21"/>
        </w:rPr>
      </w:pPr>
      <w:r w:rsidRPr="00500883">
        <w:rPr>
          <w:rFonts w:ascii="宋体" w:hAnsi="宋体" w:hint="eastAsia"/>
          <w:szCs w:val="21"/>
        </w:rPr>
        <w:t>经营期限：</w:t>
      </w:r>
      <w:r w:rsidRPr="00500883">
        <w:rPr>
          <w:rFonts w:ascii="宋体" w:hAnsi="宋体"/>
          <w:szCs w:val="21"/>
          <w:u w:val="single"/>
        </w:rPr>
        <w:t xml:space="preserve">                                            </w:t>
      </w:r>
    </w:p>
    <w:p w14:paraId="1949F6CE" w14:textId="77777777" w:rsidR="00EB0127" w:rsidRPr="00500883" w:rsidRDefault="001D6E18">
      <w:pPr>
        <w:spacing w:before="60" w:after="60" w:line="360" w:lineRule="auto"/>
        <w:ind w:left="567" w:firstLineChars="200" w:firstLine="420"/>
        <w:rPr>
          <w:rFonts w:ascii="宋体" w:hAnsi="宋体" w:hint="eastAsia"/>
          <w:szCs w:val="21"/>
        </w:rPr>
      </w:pPr>
      <w:r w:rsidRPr="00500883">
        <w:rPr>
          <w:rFonts w:ascii="宋体" w:hAnsi="宋体" w:hint="eastAsia"/>
          <w:szCs w:val="21"/>
        </w:rPr>
        <w:t>姓</w:t>
      </w:r>
      <w:r w:rsidRPr="00500883">
        <w:rPr>
          <w:rFonts w:ascii="宋体" w:hAnsi="宋体"/>
          <w:szCs w:val="21"/>
        </w:rPr>
        <w:t xml:space="preserve">    </w:t>
      </w:r>
      <w:r w:rsidRPr="00500883">
        <w:rPr>
          <w:rFonts w:ascii="宋体" w:hAnsi="宋体" w:hint="eastAsia"/>
          <w:szCs w:val="21"/>
        </w:rPr>
        <w:t>名：</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性</w:t>
      </w:r>
      <w:r w:rsidRPr="00500883">
        <w:rPr>
          <w:rFonts w:ascii="宋体" w:hAnsi="宋体"/>
          <w:szCs w:val="21"/>
        </w:rPr>
        <w:t xml:space="preserve">     </w:t>
      </w:r>
      <w:r w:rsidRPr="00500883">
        <w:rPr>
          <w:rFonts w:ascii="宋体" w:hAnsi="宋体" w:hint="eastAsia"/>
          <w:szCs w:val="21"/>
        </w:rPr>
        <w:t>别：</w:t>
      </w:r>
      <w:r w:rsidRPr="00500883">
        <w:rPr>
          <w:rFonts w:ascii="宋体" w:hAnsi="宋体"/>
          <w:szCs w:val="21"/>
          <w:u w:val="single"/>
        </w:rPr>
        <w:t xml:space="preserve">             </w:t>
      </w:r>
      <w:r w:rsidRPr="00500883">
        <w:rPr>
          <w:rFonts w:ascii="宋体" w:hAnsi="宋体"/>
          <w:szCs w:val="21"/>
        </w:rPr>
        <w:t xml:space="preserve"> </w:t>
      </w:r>
    </w:p>
    <w:p w14:paraId="458DEE97" w14:textId="77777777" w:rsidR="00EB0127" w:rsidRPr="00500883" w:rsidRDefault="001D6E18">
      <w:pPr>
        <w:spacing w:before="60" w:after="60" w:line="360" w:lineRule="auto"/>
        <w:ind w:left="567" w:firstLineChars="200" w:firstLine="420"/>
        <w:rPr>
          <w:rFonts w:ascii="宋体"/>
          <w:szCs w:val="21"/>
        </w:rPr>
      </w:pPr>
      <w:r w:rsidRPr="00500883">
        <w:rPr>
          <w:rFonts w:ascii="宋体" w:hAnsi="宋体" w:hint="eastAsia"/>
          <w:szCs w:val="21"/>
        </w:rPr>
        <w:t>年</w:t>
      </w:r>
      <w:r w:rsidRPr="00500883">
        <w:rPr>
          <w:rFonts w:ascii="宋体" w:hAnsi="宋体"/>
          <w:szCs w:val="21"/>
        </w:rPr>
        <w:t xml:space="preserve">    </w:t>
      </w:r>
      <w:r w:rsidRPr="00500883">
        <w:rPr>
          <w:rFonts w:ascii="宋体" w:hAnsi="宋体" w:hint="eastAsia"/>
          <w:szCs w:val="21"/>
        </w:rPr>
        <w:t>龄：</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职</w:t>
      </w:r>
      <w:r w:rsidRPr="00500883">
        <w:rPr>
          <w:rFonts w:ascii="宋体" w:hAnsi="宋体"/>
          <w:szCs w:val="21"/>
        </w:rPr>
        <w:t xml:space="preserve">     </w:t>
      </w:r>
      <w:proofErr w:type="gramStart"/>
      <w:r w:rsidRPr="00500883">
        <w:rPr>
          <w:rFonts w:ascii="宋体" w:hAnsi="宋体" w:hint="eastAsia"/>
          <w:szCs w:val="21"/>
        </w:rPr>
        <w:t>务</w:t>
      </w:r>
      <w:proofErr w:type="gramEnd"/>
      <w:r w:rsidRPr="00500883">
        <w:rPr>
          <w:rFonts w:ascii="宋体" w:hAnsi="宋体" w:hint="eastAsia"/>
          <w:szCs w:val="21"/>
        </w:rPr>
        <w:t>：</w:t>
      </w:r>
      <w:r w:rsidRPr="00500883">
        <w:rPr>
          <w:rFonts w:ascii="宋体" w:hAnsi="宋体"/>
          <w:szCs w:val="21"/>
          <w:u w:val="single"/>
        </w:rPr>
        <w:t xml:space="preserve">             </w:t>
      </w:r>
    </w:p>
    <w:p w14:paraId="7106E1B5" w14:textId="77777777" w:rsidR="00EB0127" w:rsidRPr="00500883" w:rsidRDefault="001D6E18">
      <w:pPr>
        <w:spacing w:before="60" w:after="60" w:line="360" w:lineRule="auto"/>
        <w:ind w:left="567" w:firstLineChars="200" w:firstLine="420"/>
        <w:rPr>
          <w:rFonts w:ascii="宋体"/>
          <w:szCs w:val="21"/>
        </w:rPr>
      </w:pPr>
      <w:r w:rsidRPr="00500883">
        <w:rPr>
          <w:rFonts w:ascii="宋体" w:hAnsi="宋体" w:hint="eastAsia"/>
          <w:szCs w:val="21"/>
        </w:rPr>
        <w:t>系</w:t>
      </w:r>
      <w:r w:rsidRPr="00500883">
        <w:rPr>
          <w:rFonts w:ascii="宋体" w:hAnsi="宋体"/>
          <w:szCs w:val="21"/>
          <w:u w:val="single"/>
        </w:rPr>
        <w:t xml:space="preserve">                                        </w:t>
      </w:r>
      <w:r w:rsidRPr="00500883">
        <w:rPr>
          <w:rFonts w:ascii="宋体" w:hAnsi="宋体"/>
          <w:szCs w:val="21"/>
        </w:rPr>
        <w:t xml:space="preserve"> </w:t>
      </w:r>
      <w:r w:rsidRPr="00500883">
        <w:rPr>
          <w:rFonts w:ascii="宋体" w:hAnsi="宋体" w:hint="eastAsia"/>
          <w:szCs w:val="21"/>
        </w:rPr>
        <w:t>（投标人名称）的法定代表人。</w:t>
      </w:r>
    </w:p>
    <w:p w14:paraId="300DC834" w14:textId="77777777" w:rsidR="00EB0127" w:rsidRPr="00500883" w:rsidRDefault="001D6E18">
      <w:pPr>
        <w:spacing w:before="60" w:after="60" w:line="440" w:lineRule="exact"/>
        <w:ind w:left="567" w:firstLineChars="200" w:firstLine="420"/>
        <w:rPr>
          <w:rFonts w:ascii="宋体"/>
          <w:szCs w:val="21"/>
        </w:rPr>
      </w:pPr>
      <w:r w:rsidRPr="00500883">
        <w:rPr>
          <w:rFonts w:ascii="宋体" w:hAnsi="宋体" w:hint="eastAsia"/>
          <w:szCs w:val="21"/>
        </w:rPr>
        <w:t>特此证明。</w:t>
      </w:r>
    </w:p>
    <w:p w14:paraId="1BC638A7" w14:textId="77777777" w:rsidR="00EB0127" w:rsidRPr="00500883" w:rsidRDefault="00EB0127">
      <w:pPr>
        <w:spacing w:before="60" w:after="60" w:line="440" w:lineRule="exact"/>
        <w:rPr>
          <w:rFonts w:ascii="宋体"/>
          <w:szCs w:val="21"/>
        </w:rPr>
      </w:pPr>
    </w:p>
    <w:p w14:paraId="1E781644" w14:textId="77777777" w:rsidR="00EB0127" w:rsidRPr="00500883" w:rsidRDefault="00EB0127">
      <w:pPr>
        <w:spacing w:before="60" w:after="60" w:line="440" w:lineRule="exact"/>
        <w:rPr>
          <w:rFonts w:ascii="宋体"/>
          <w:szCs w:val="21"/>
        </w:rPr>
      </w:pPr>
    </w:p>
    <w:p w14:paraId="7FFAFFFF" w14:textId="77777777" w:rsidR="00EB0127" w:rsidRPr="00500883" w:rsidRDefault="001D6E18">
      <w:pPr>
        <w:spacing w:before="60" w:after="60" w:line="440" w:lineRule="exact"/>
        <w:rPr>
          <w:rFonts w:ascii="宋体"/>
          <w:szCs w:val="21"/>
        </w:rPr>
      </w:pPr>
      <w:r w:rsidRPr="00500883">
        <w:rPr>
          <w:rFonts w:ascii="宋体" w:hAnsi="宋体"/>
          <w:szCs w:val="21"/>
        </w:rPr>
        <w:t xml:space="preserve">                                  </w:t>
      </w:r>
      <w:r w:rsidRPr="00500883">
        <w:rPr>
          <w:rFonts w:ascii="宋体" w:hAnsi="宋体" w:hint="eastAsia"/>
          <w:szCs w:val="21"/>
        </w:rPr>
        <w:t>投标人：</w:t>
      </w:r>
      <w:r w:rsidRPr="00500883">
        <w:rPr>
          <w:rFonts w:ascii="宋体" w:hAnsi="宋体"/>
          <w:szCs w:val="21"/>
          <w:u w:val="single"/>
        </w:rPr>
        <w:t xml:space="preserve">                       </w:t>
      </w:r>
      <w:r w:rsidRPr="00500883">
        <w:rPr>
          <w:rFonts w:ascii="宋体" w:hAnsi="宋体" w:hint="eastAsia"/>
          <w:szCs w:val="21"/>
        </w:rPr>
        <w:t>（盖单位章）</w:t>
      </w:r>
    </w:p>
    <w:p w14:paraId="5B3BDCE9" w14:textId="77777777" w:rsidR="00EB0127" w:rsidRPr="00500883" w:rsidRDefault="001D6E18">
      <w:pPr>
        <w:spacing w:before="60" w:after="60" w:line="440" w:lineRule="exact"/>
        <w:rPr>
          <w:rFonts w:ascii="宋体"/>
          <w:szCs w:val="21"/>
        </w:rPr>
      </w:pPr>
      <w:r w:rsidRPr="00500883">
        <w:rPr>
          <w:rFonts w:ascii="宋体" w:hAnsi="宋体"/>
          <w:szCs w:val="21"/>
        </w:rPr>
        <w:t xml:space="preserve">                                  </w:t>
      </w:r>
    </w:p>
    <w:p w14:paraId="2296B97A" w14:textId="77777777" w:rsidR="00EB0127" w:rsidRPr="00500883" w:rsidRDefault="001D6E18">
      <w:pPr>
        <w:spacing w:before="60" w:after="60" w:line="440" w:lineRule="exact"/>
        <w:ind w:left="567" w:firstLineChars="1700" w:firstLine="3570"/>
        <w:rPr>
          <w:rFonts w:ascii="宋体" w:hAnsi="宋体" w:hint="eastAsia"/>
          <w:szCs w:val="21"/>
        </w:rPr>
      </w:pPr>
      <w:r w:rsidRPr="00500883">
        <w:rPr>
          <w:rFonts w:ascii="宋体" w:hAnsi="宋体"/>
          <w:szCs w:val="21"/>
        </w:rPr>
        <w:t xml:space="preserve">     </w:t>
      </w:r>
      <w:r w:rsidRPr="00500883">
        <w:rPr>
          <w:rFonts w:ascii="宋体" w:hAnsi="宋体" w:cs="Arial" w:hint="eastAsia"/>
          <w:szCs w:val="21"/>
        </w:rPr>
        <w:t>日期：</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r w:rsidRPr="00500883">
        <w:rPr>
          <w:rFonts w:ascii="宋体" w:hAnsi="宋体"/>
          <w:szCs w:val="21"/>
        </w:rPr>
        <w:t xml:space="preserve">           </w:t>
      </w:r>
    </w:p>
    <w:p w14:paraId="0B564734" w14:textId="77777777" w:rsidR="00EB0127" w:rsidRPr="00500883" w:rsidRDefault="001D6E18">
      <w:pPr>
        <w:pStyle w:val="2TimesNewRoman5020"/>
        <w:spacing w:before="120" w:after="120"/>
        <w:ind w:left="627" w:hanging="60"/>
        <w:jc w:val="center"/>
        <w:rPr>
          <w:rFonts w:hAnsi="宋体" w:hint="eastAsia"/>
          <w:b/>
        </w:rPr>
      </w:pPr>
      <w:r w:rsidRPr="00500883">
        <w:rPr>
          <w:rFonts w:hAnsi="宋体"/>
          <w:sz w:val="20"/>
        </w:rPr>
        <w:br w:type="page"/>
      </w:r>
      <w:bookmarkStart w:id="3016" w:name="_Toc152045792"/>
      <w:bookmarkStart w:id="3017" w:name="_Toc241459819"/>
      <w:bookmarkStart w:id="3018" w:name="_Toc129798531"/>
      <w:bookmarkStart w:id="3019" w:name="_Toc109914598"/>
      <w:bookmarkStart w:id="3020" w:name="_Toc132619279"/>
      <w:bookmarkStart w:id="3021" w:name="_Toc179632812"/>
      <w:bookmarkStart w:id="3022" w:name="_Toc489691827"/>
      <w:bookmarkStart w:id="3023" w:name="_Toc342296576"/>
      <w:bookmarkStart w:id="3024" w:name="_Toc152042581"/>
      <w:bookmarkStart w:id="3025" w:name="_Toc480487464"/>
      <w:bookmarkStart w:id="3026" w:name="_Toc483684713"/>
      <w:bookmarkStart w:id="3027" w:name="_Toc144974861"/>
      <w:r w:rsidRPr="00500883">
        <w:rPr>
          <w:rFonts w:hAnsi="宋体" w:hint="eastAsia"/>
          <w:b/>
        </w:rPr>
        <w:lastRenderedPageBreak/>
        <w:t>二、授权委托书</w:t>
      </w:r>
      <w:bookmarkEnd w:id="3016"/>
      <w:bookmarkEnd w:id="3017"/>
      <w:bookmarkEnd w:id="3018"/>
      <w:bookmarkEnd w:id="3019"/>
      <w:bookmarkEnd w:id="3020"/>
      <w:bookmarkEnd w:id="3021"/>
      <w:bookmarkEnd w:id="3022"/>
      <w:bookmarkEnd w:id="3023"/>
      <w:bookmarkEnd w:id="3024"/>
      <w:bookmarkEnd w:id="3025"/>
      <w:bookmarkEnd w:id="3026"/>
      <w:bookmarkEnd w:id="3027"/>
    </w:p>
    <w:p w14:paraId="07F64D1E" w14:textId="7E4F6EE8" w:rsidR="00EB0127" w:rsidRPr="00500883" w:rsidRDefault="001D6E18">
      <w:pPr>
        <w:topLinePunct/>
        <w:spacing w:before="60" w:after="60" w:line="360" w:lineRule="auto"/>
        <w:ind w:left="567" w:firstLineChars="200" w:firstLine="420"/>
        <w:jc w:val="center"/>
        <w:rPr>
          <w:rFonts w:ascii="宋体"/>
          <w:szCs w:val="21"/>
        </w:rPr>
      </w:pPr>
      <w:r w:rsidRPr="00500883">
        <w:rPr>
          <w:rFonts w:ascii="宋体" w:hAnsi="宋体" w:hint="eastAsia"/>
          <w:szCs w:val="21"/>
        </w:rPr>
        <w:t>（适用于签署</w:t>
      </w:r>
      <w:r w:rsidR="00F84E2C">
        <w:rPr>
          <w:rFonts w:ascii="宋体" w:hAnsi="宋体" w:hint="eastAsia"/>
          <w:szCs w:val="21"/>
        </w:rPr>
        <w:t>响应文件</w:t>
      </w:r>
      <w:r w:rsidRPr="00500883">
        <w:rPr>
          <w:rFonts w:ascii="宋体" w:hAnsi="宋体" w:hint="eastAsia"/>
          <w:szCs w:val="21"/>
        </w:rPr>
        <w:t>）</w:t>
      </w:r>
    </w:p>
    <w:p w14:paraId="0EF9265B" w14:textId="77777777" w:rsidR="00EB0127" w:rsidRPr="00500883" w:rsidRDefault="00EB0127">
      <w:pPr>
        <w:topLinePunct/>
        <w:spacing w:before="60" w:after="60" w:line="360" w:lineRule="auto"/>
        <w:ind w:left="567" w:firstLineChars="200" w:firstLine="420"/>
        <w:rPr>
          <w:rFonts w:ascii="宋体"/>
          <w:szCs w:val="21"/>
        </w:rPr>
      </w:pPr>
    </w:p>
    <w:p w14:paraId="07413C37" w14:textId="7666EA4E"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hint="eastAsia"/>
          <w:szCs w:val="21"/>
        </w:rPr>
        <w:t>本人</w:t>
      </w:r>
      <w:r w:rsidRPr="00500883">
        <w:rPr>
          <w:rFonts w:ascii="宋体" w:hAnsi="宋体"/>
          <w:szCs w:val="21"/>
          <w:u w:val="single"/>
        </w:rPr>
        <w:t xml:space="preserve">      </w:t>
      </w:r>
      <w:r w:rsidRPr="00500883">
        <w:rPr>
          <w:rFonts w:ascii="宋体" w:hAnsi="宋体" w:hint="eastAsia"/>
          <w:szCs w:val="21"/>
        </w:rPr>
        <w:t>（姓名）系</w:t>
      </w:r>
      <w:r w:rsidRPr="00500883">
        <w:rPr>
          <w:rFonts w:ascii="宋体" w:hAnsi="宋体"/>
          <w:szCs w:val="21"/>
          <w:u w:val="single"/>
        </w:rPr>
        <w:t xml:space="preserve">        </w:t>
      </w:r>
      <w:r w:rsidRPr="00500883">
        <w:rPr>
          <w:rFonts w:ascii="宋体" w:hAnsi="宋体" w:hint="eastAsia"/>
          <w:szCs w:val="21"/>
        </w:rPr>
        <w:t>（投标人名称）的法定代表人，现委托我单位</w:t>
      </w:r>
      <w:r w:rsidRPr="00500883">
        <w:rPr>
          <w:rFonts w:ascii="宋体" w:hAnsi="宋体"/>
          <w:szCs w:val="21"/>
          <w:u w:val="single"/>
        </w:rPr>
        <w:t xml:space="preserve">         </w:t>
      </w:r>
      <w:r w:rsidRPr="00500883">
        <w:rPr>
          <w:rFonts w:ascii="宋体" w:hAnsi="宋体" w:hint="eastAsia"/>
          <w:szCs w:val="21"/>
        </w:rPr>
        <w:t>（姓名）身份证号：</w:t>
      </w:r>
      <w:r w:rsidRPr="00500883">
        <w:rPr>
          <w:rFonts w:ascii="宋体" w:hAnsi="宋体"/>
          <w:szCs w:val="21"/>
          <w:u w:val="single"/>
        </w:rPr>
        <w:t xml:space="preserve">               </w:t>
      </w:r>
      <w:r w:rsidRPr="00500883">
        <w:rPr>
          <w:rFonts w:ascii="宋体" w:hAnsi="宋体" w:hint="eastAsia"/>
          <w:szCs w:val="21"/>
        </w:rPr>
        <w:t>为我方代理人。代理人根据授权，以我方名义签署、澄清、说明、补正、修改</w:t>
      </w:r>
      <w:r w:rsidRPr="00500883">
        <w:rPr>
          <w:rFonts w:ascii="宋体" w:hAnsi="宋体"/>
          <w:szCs w:val="21"/>
          <w:u w:val="single"/>
        </w:rPr>
        <w:t xml:space="preserve">           </w:t>
      </w:r>
      <w:r w:rsidRPr="00500883">
        <w:rPr>
          <w:rFonts w:ascii="宋体" w:hAnsi="宋体" w:hint="eastAsia"/>
          <w:szCs w:val="21"/>
        </w:rPr>
        <w:t>（工程名称）施工</w:t>
      </w:r>
      <w:r w:rsidR="00F84E2C">
        <w:rPr>
          <w:rFonts w:ascii="宋体" w:hAnsi="宋体" w:hint="eastAsia"/>
          <w:szCs w:val="21"/>
        </w:rPr>
        <w:t>响应文件</w:t>
      </w:r>
      <w:r w:rsidRPr="00500883">
        <w:rPr>
          <w:rFonts w:ascii="宋体" w:hAnsi="宋体" w:hint="eastAsia"/>
          <w:szCs w:val="21"/>
        </w:rPr>
        <w:t>和下文载明的其他事项，其法律后果由我方承担。</w:t>
      </w:r>
    </w:p>
    <w:p w14:paraId="6CAFC492" w14:textId="77777777" w:rsidR="00EB0127" w:rsidRPr="00500883" w:rsidRDefault="001D6E18">
      <w:pPr>
        <w:spacing w:before="60" w:after="60" w:line="360" w:lineRule="auto"/>
        <w:ind w:hanging="63"/>
        <w:rPr>
          <w:rFonts w:ascii="宋体" w:hAnsi="宋体" w:hint="eastAsia"/>
          <w:szCs w:val="21"/>
          <w:u w:val="single"/>
        </w:rPr>
      </w:pPr>
      <w:r w:rsidRPr="00500883">
        <w:rPr>
          <w:rFonts w:ascii="宋体" w:hAnsi="宋体" w:hint="eastAsia"/>
          <w:szCs w:val="21"/>
        </w:rPr>
        <w:t>其他事项：</w:t>
      </w:r>
      <w:r w:rsidRPr="00500883">
        <w:rPr>
          <w:rFonts w:ascii="宋体" w:hAnsi="宋体"/>
          <w:szCs w:val="21"/>
          <w:u w:val="single"/>
        </w:rPr>
        <w:t xml:space="preserve">                                                         </w:t>
      </w:r>
    </w:p>
    <w:p w14:paraId="2E1516E4" w14:textId="77777777" w:rsidR="00EB0127" w:rsidRPr="00500883" w:rsidRDefault="001D6E18">
      <w:pPr>
        <w:topLinePunct/>
        <w:spacing w:before="60" w:after="60" w:line="360" w:lineRule="auto"/>
        <w:ind w:left="567" w:firstLineChars="700" w:firstLine="1470"/>
        <w:rPr>
          <w:rFonts w:ascii="宋体"/>
          <w:szCs w:val="21"/>
        </w:rPr>
      </w:pPr>
      <w:r w:rsidRPr="00500883">
        <w:rPr>
          <w:rFonts w:ascii="宋体" w:hAnsi="宋体"/>
          <w:szCs w:val="21"/>
          <w:u w:val="single"/>
        </w:rPr>
        <w:t xml:space="preserve">                                                         </w:t>
      </w:r>
      <w:r w:rsidRPr="00500883">
        <w:rPr>
          <w:rFonts w:ascii="宋体" w:hAnsi="宋体" w:hint="eastAsia"/>
          <w:szCs w:val="21"/>
        </w:rPr>
        <w:t>。</w:t>
      </w:r>
    </w:p>
    <w:p w14:paraId="7A1BFA6C" w14:textId="77777777" w:rsidR="00EB0127" w:rsidRPr="00500883" w:rsidRDefault="001D6E18">
      <w:pPr>
        <w:spacing w:before="60" w:after="60" w:line="360" w:lineRule="auto"/>
        <w:ind w:hanging="63"/>
        <w:rPr>
          <w:rFonts w:ascii="宋体" w:hAnsi="宋体" w:hint="eastAsia"/>
          <w:szCs w:val="21"/>
          <w:u w:val="single"/>
        </w:rPr>
      </w:pPr>
      <w:r w:rsidRPr="00500883">
        <w:rPr>
          <w:rFonts w:ascii="宋体" w:hAnsi="宋体" w:hint="eastAsia"/>
          <w:szCs w:val="21"/>
        </w:rPr>
        <w:t>委托期限：</w:t>
      </w:r>
      <w:r w:rsidRPr="00500883">
        <w:rPr>
          <w:rFonts w:ascii="宋体" w:hAnsi="宋体"/>
          <w:szCs w:val="21"/>
          <w:u w:val="single"/>
        </w:rPr>
        <w:t xml:space="preserve">                                                         </w:t>
      </w:r>
    </w:p>
    <w:p w14:paraId="1E62FA05" w14:textId="77777777" w:rsidR="00EB0127" w:rsidRPr="00500883" w:rsidRDefault="001D6E18">
      <w:pPr>
        <w:spacing w:before="60" w:after="60" w:line="360" w:lineRule="auto"/>
        <w:ind w:left="567" w:firstLineChars="707" w:firstLine="1485"/>
        <w:rPr>
          <w:rFonts w:ascii="宋体"/>
          <w:szCs w:val="21"/>
        </w:rPr>
      </w:pPr>
      <w:r w:rsidRPr="00500883">
        <w:rPr>
          <w:rFonts w:ascii="宋体" w:hAnsi="宋体"/>
          <w:szCs w:val="21"/>
          <w:u w:val="single"/>
        </w:rPr>
        <w:t xml:space="preserve">                                                         </w:t>
      </w:r>
      <w:r w:rsidRPr="00500883">
        <w:rPr>
          <w:rFonts w:ascii="宋体" w:hAnsi="宋体" w:hint="eastAsia"/>
          <w:szCs w:val="21"/>
        </w:rPr>
        <w:t>。</w:t>
      </w:r>
    </w:p>
    <w:p w14:paraId="561E6429" w14:textId="77777777" w:rsidR="00EB0127" w:rsidRPr="00500883" w:rsidRDefault="00EB0127">
      <w:pPr>
        <w:spacing w:before="60" w:after="60" w:line="440" w:lineRule="exact"/>
        <w:ind w:left="567" w:firstLineChars="200" w:firstLine="420"/>
        <w:rPr>
          <w:rFonts w:ascii="宋体"/>
          <w:szCs w:val="21"/>
        </w:rPr>
      </w:pPr>
    </w:p>
    <w:p w14:paraId="66F56AA2" w14:textId="77777777" w:rsidR="00EB0127" w:rsidRPr="00500883" w:rsidRDefault="001D6E18">
      <w:pPr>
        <w:spacing w:before="60" w:after="60" w:line="440" w:lineRule="exact"/>
        <w:ind w:left="567" w:firstLineChars="200" w:firstLine="420"/>
        <w:rPr>
          <w:rFonts w:ascii="宋体"/>
          <w:szCs w:val="21"/>
        </w:rPr>
      </w:pPr>
      <w:r w:rsidRPr="00500883">
        <w:rPr>
          <w:rFonts w:ascii="宋体" w:hAnsi="宋体" w:hint="eastAsia"/>
          <w:szCs w:val="21"/>
        </w:rPr>
        <w:t>代理人无转委托权。</w:t>
      </w:r>
    </w:p>
    <w:p w14:paraId="7008BEB6" w14:textId="77777777" w:rsidR="00EB0127" w:rsidRPr="00500883" w:rsidRDefault="00EB0127">
      <w:pPr>
        <w:spacing w:before="60" w:after="60" w:line="440" w:lineRule="exact"/>
        <w:ind w:left="567" w:firstLineChars="200" w:firstLine="420"/>
        <w:rPr>
          <w:rFonts w:ascii="宋体"/>
          <w:szCs w:val="21"/>
        </w:rPr>
      </w:pPr>
    </w:p>
    <w:p w14:paraId="1A89419B" w14:textId="77777777" w:rsidR="00EB0127" w:rsidRPr="00500883" w:rsidRDefault="001D6E18">
      <w:pPr>
        <w:spacing w:before="60" w:after="60" w:line="440" w:lineRule="exact"/>
        <w:ind w:left="567" w:firstLineChars="200" w:firstLine="420"/>
        <w:rPr>
          <w:rFonts w:ascii="宋体"/>
          <w:szCs w:val="21"/>
        </w:rPr>
      </w:pPr>
      <w:r w:rsidRPr="00500883">
        <w:rPr>
          <w:rFonts w:ascii="宋体" w:hAnsi="宋体" w:hint="eastAsia"/>
          <w:szCs w:val="21"/>
        </w:rPr>
        <w:t>附：法定代表人身份证明</w:t>
      </w:r>
    </w:p>
    <w:p w14:paraId="1EA6A9F5" w14:textId="77777777" w:rsidR="00EB0127" w:rsidRPr="00500883" w:rsidRDefault="00EB0127">
      <w:pPr>
        <w:spacing w:before="60" w:after="60"/>
        <w:rPr>
          <w:rFonts w:ascii="宋体"/>
        </w:rPr>
      </w:pPr>
    </w:p>
    <w:p w14:paraId="7AD2DCE3" w14:textId="77777777" w:rsidR="00EB0127" w:rsidRPr="00500883" w:rsidRDefault="00EB0127">
      <w:pPr>
        <w:spacing w:before="60" w:after="60"/>
        <w:rPr>
          <w:rFonts w:ascii="宋体"/>
        </w:rPr>
      </w:pPr>
    </w:p>
    <w:p w14:paraId="0670FC36" w14:textId="77777777" w:rsidR="00EB0127" w:rsidRPr="00500883" w:rsidRDefault="00EB0127">
      <w:pPr>
        <w:spacing w:before="60" w:after="60"/>
        <w:rPr>
          <w:rFonts w:ascii="宋体"/>
        </w:rPr>
      </w:pPr>
    </w:p>
    <w:p w14:paraId="37884DF4" w14:textId="703B4619" w:rsidR="00EB0127" w:rsidRPr="00500883" w:rsidRDefault="001D6E18">
      <w:pPr>
        <w:spacing w:before="60" w:after="60" w:line="440" w:lineRule="exact"/>
        <w:ind w:left="567" w:firstLineChars="1500" w:firstLine="3150"/>
        <w:rPr>
          <w:rFonts w:ascii="宋体"/>
          <w:szCs w:val="21"/>
        </w:rPr>
      </w:pPr>
      <w:r w:rsidRPr="00500883">
        <w:rPr>
          <w:rFonts w:ascii="宋体" w:hAnsi="宋体" w:hint="eastAsia"/>
          <w:szCs w:val="21"/>
        </w:rPr>
        <w:t>投</w:t>
      </w:r>
      <w:r w:rsidRPr="00500883">
        <w:rPr>
          <w:rFonts w:ascii="宋体" w:hAnsi="宋体"/>
          <w:szCs w:val="21"/>
        </w:rPr>
        <w:t xml:space="preserve">  </w:t>
      </w:r>
      <w:r w:rsidRPr="00500883">
        <w:rPr>
          <w:rFonts w:ascii="宋体" w:hAnsi="宋体" w:hint="eastAsia"/>
          <w:szCs w:val="21"/>
        </w:rPr>
        <w:t>标</w:t>
      </w:r>
      <w:r w:rsidRPr="00500883">
        <w:rPr>
          <w:rFonts w:ascii="宋体" w:hAnsi="宋体"/>
          <w:szCs w:val="21"/>
        </w:rPr>
        <w:t xml:space="preserve">  </w:t>
      </w:r>
      <w:r w:rsidRPr="00500883">
        <w:rPr>
          <w:rFonts w:ascii="宋体" w:hAnsi="宋体" w:hint="eastAsia"/>
          <w:szCs w:val="21"/>
        </w:rPr>
        <w:t>人：</w:t>
      </w:r>
      <w:r w:rsidRPr="00500883">
        <w:rPr>
          <w:rFonts w:ascii="宋体" w:hAnsi="宋体"/>
          <w:szCs w:val="21"/>
          <w:u w:val="single"/>
        </w:rPr>
        <w:t xml:space="preserve">                    </w:t>
      </w:r>
      <w:r w:rsidRPr="00500883">
        <w:rPr>
          <w:rFonts w:ascii="宋体" w:hAnsi="宋体" w:hint="eastAsia"/>
          <w:szCs w:val="21"/>
        </w:rPr>
        <w:t>（盖单位章）</w:t>
      </w:r>
    </w:p>
    <w:p w14:paraId="0323552C" w14:textId="77777777" w:rsidR="00EB0127" w:rsidRPr="00500883" w:rsidRDefault="00EB0127">
      <w:pPr>
        <w:spacing w:before="60" w:after="60" w:line="440" w:lineRule="exact"/>
        <w:rPr>
          <w:rFonts w:ascii="宋体"/>
          <w:szCs w:val="21"/>
        </w:rPr>
      </w:pPr>
    </w:p>
    <w:p w14:paraId="7D87300E" w14:textId="6C9361B6" w:rsidR="00EB0127" w:rsidRPr="00500883" w:rsidRDefault="001D6E18">
      <w:pPr>
        <w:spacing w:before="60" w:after="60" w:line="440" w:lineRule="exact"/>
        <w:ind w:left="567" w:firstLineChars="1500" w:firstLine="3150"/>
        <w:rPr>
          <w:rFonts w:ascii="宋体"/>
          <w:szCs w:val="21"/>
        </w:rPr>
      </w:pPr>
      <w:r w:rsidRPr="00500883">
        <w:rPr>
          <w:rFonts w:ascii="宋体" w:hAnsi="宋体" w:hint="eastAsia"/>
          <w:szCs w:val="21"/>
        </w:rPr>
        <w:t>法定代表人：</w:t>
      </w:r>
      <w:r w:rsidRPr="00500883">
        <w:rPr>
          <w:rFonts w:ascii="宋体" w:hAnsi="宋体"/>
          <w:szCs w:val="21"/>
          <w:u w:val="single"/>
        </w:rPr>
        <w:t xml:space="preserve">                       </w:t>
      </w:r>
      <w:r w:rsidRPr="00500883">
        <w:rPr>
          <w:rFonts w:ascii="宋体" w:hAnsi="宋体" w:hint="eastAsia"/>
          <w:szCs w:val="21"/>
        </w:rPr>
        <w:t>（签字）</w:t>
      </w:r>
    </w:p>
    <w:p w14:paraId="464B7655" w14:textId="77777777" w:rsidR="00EB0127" w:rsidRPr="00500883" w:rsidRDefault="00EB0127">
      <w:pPr>
        <w:spacing w:before="60" w:after="60"/>
        <w:rPr>
          <w:rFonts w:ascii="宋体"/>
          <w:szCs w:val="21"/>
        </w:rPr>
      </w:pPr>
    </w:p>
    <w:p w14:paraId="5807855A" w14:textId="77777777" w:rsidR="00EB0127" w:rsidRPr="00500883" w:rsidRDefault="00EB0127">
      <w:pPr>
        <w:spacing w:before="60" w:after="60"/>
        <w:rPr>
          <w:rFonts w:ascii="宋体"/>
          <w:szCs w:val="21"/>
        </w:rPr>
      </w:pPr>
    </w:p>
    <w:p w14:paraId="3393ABCE" w14:textId="77777777" w:rsidR="00EB0127" w:rsidRPr="00500883" w:rsidRDefault="00EB0127">
      <w:pPr>
        <w:spacing w:before="60" w:after="60"/>
        <w:rPr>
          <w:rFonts w:ascii="宋体"/>
          <w:szCs w:val="21"/>
        </w:rPr>
      </w:pPr>
    </w:p>
    <w:p w14:paraId="4332DD12" w14:textId="18112C97" w:rsidR="00EB0127" w:rsidRPr="00500883" w:rsidRDefault="001D6E18">
      <w:pPr>
        <w:spacing w:before="60" w:after="60" w:line="440" w:lineRule="exact"/>
        <w:ind w:left="567" w:firstLineChars="2100" w:firstLine="4410"/>
        <w:rPr>
          <w:rFonts w:ascii="宋体"/>
          <w:szCs w:val="21"/>
          <w:u w:val="single"/>
        </w:rPr>
      </w:pPr>
      <w:r w:rsidRPr="00500883">
        <w:rPr>
          <w:rFonts w:ascii="宋体" w:hAnsi="宋体" w:cs="Arial" w:hint="eastAsia"/>
          <w:szCs w:val="21"/>
        </w:rPr>
        <w:t>日期：</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1157D036" w14:textId="77777777" w:rsidR="00EB0127" w:rsidRPr="00500883" w:rsidRDefault="00EB0127">
      <w:pPr>
        <w:spacing w:before="60" w:after="60"/>
        <w:rPr>
          <w:rFonts w:ascii="宋体"/>
          <w:szCs w:val="21"/>
        </w:rPr>
      </w:pPr>
    </w:p>
    <w:p w14:paraId="70DB64D5" w14:textId="77777777" w:rsidR="00EB0127" w:rsidRPr="00500883" w:rsidRDefault="00EB0127">
      <w:pPr>
        <w:spacing w:before="60" w:after="60"/>
        <w:rPr>
          <w:rFonts w:ascii="宋体"/>
        </w:rPr>
      </w:pPr>
    </w:p>
    <w:p w14:paraId="3592E410" w14:textId="77777777" w:rsidR="00EB0127" w:rsidRPr="00500883" w:rsidRDefault="00EB0127">
      <w:pPr>
        <w:spacing w:before="60" w:after="60"/>
        <w:rPr>
          <w:rFonts w:ascii="宋体"/>
        </w:rPr>
      </w:pPr>
    </w:p>
    <w:p w14:paraId="5F4401AB" w14:textId="77777777" w:rsidR="00EB0127" w:rsidRPr="00500883" w:rsidRDefault="00EB0127">
      <w:pPr>
        <w:spacing w:before="60" w:after="60"/>
        <w:rPr>
          <w:rFonts w:ascii="宋体"/>
        </w:rPr>
      </w:pPr>
    </w:p>
    <w:p w14:paraId="4F00DE61" w14:textId="3A349A79" w:rsidR="00EB0127" w:rsidRPr="00500883" w:rsidRDefault="001D6E18">
      <w:pPr>
        <w:spacing w:before="60" w:after="60" w:line="440" w:lineRule="exact"/>
        <w:rPr>
          <w:rFonts w:ascii="宋体"/>
        </w:rPr>
      </w:pPr>
      <w:r w:rsidRPr="00500883">
        <w:rPr>
          <w:rFonts w:ascii="宋体" w:hAnsi="宋体" w:hint="eastAsia"/>
        </w:rPr>
        <w:t>备注：根据</w:t>
      </w:r>
      <w:r w:rsidR="00F84E2C">
        <w:rPr>
          <w:rFonts w:ascii="宋体" w:hAnsi="宋体" w:hint="eastAsia"/>
        </w:rPr>
        <w:t>比选文件</w:t>
      </w:r>
      <w:r w:rsidRPr="00500883">
        <w:rPr>
          <w:rFonts w:ascii="宋体" w:hAnsi="宋体" w:hint="eastAsia"/>
        </w:rPr>
        <w:t>第二章“投标人须知”通用部分第</w:t>
      </w:r>
      <w:r w:rsidRPr="00500883">
        <w:rPr>
          <w:rFonts w:ascii="宋体" w:hAnsi="宋体"/>
        </w:rPr>
        <w:t>3.1.1</w:t>
      </w:r>
      <w:r w:rsidRPr="00500883">
        <w:rPr>
          <w:rFonts w:ascii="宋体" w:hAnsi="宋体" w:hint="eastAsia"/>
        </w:rPr>
        <w:t>项的规定，除投标人法定代表人亲自签署</w:t>
      </w:r>
      <w:r w:rsidR="00F84E2C">
        <w:rPr>
          <w:rFonts w:ascii="宋体" w:hAnsi="宋体" w:hint="eastAsia"/>
        </w:rPr>
        <w:t>响应文件</w:t>
      </w:r>
      <w:r w:rsidRPr="00500883">
        <w:rPr>
          <w:rFonts w:ascii="宋体" w:hAnsi="宋体" w:hint="eastAsia"/>
        </w:rPr>
        <w:t>外，投标人应当按照此格式出具一份授权委托书作为</w:t>
      </w:r>
      <w:r w:rsidR="00F84E2C">
        <w:rPr>
          <w:rFonts w:ascii="宋体" w:hAnsi="宋体" w:hint="eastAsia"/>
        </w:rPr>
        <w:t>响应文件</w:t>
      </w:r>
      <w:r w:rsidRPr="00500883">
        <w:rPr>
          <w:rFonts w:ascii="宋体" w:hAnsi="宋体" w:hint="eastAsia"/>
        </w:rPr>
        <w:t>一部分，并按照</w:t>
      </w:r>
      <w:r w:rsidR="00F84E2C">
        <w:rPr>
          <w:rFonts w:ascii="宋体" w:hAnsi="宋体" w:hint="eastAsia"/>
        </w:rPr>
        <w:t>比选文件</w:t>
      </w:r>
      <w:r w:rsidRPr="00500883">
        <w:rPr>
          <w:rFonts w:ascii="宋体" w:hAnsi="宋体" w:hint="eastAsia"/>
        </w:rPr>
        <w:t>规定装订密封。</w:t>
      </w:r>
    </w:p>
    <w:p w14:paraId="6F60003C" w14:textId="77777777" w:rsidR="00EB0127" w:rsidRPr="00500883" w:rsidRDefault="00EB0127">
      <w:pPr>
        <w:spacing w:before="60" w:after="60" w:line="440" w:lineRule="exact"/>
        <w:rPr>
          <w:rFonts w:ascii="宋体"/>
          <w:szCs w:val="21"/>
        </w:rPr>
        <w:sectPr w:rsidR="00EB0127" w:rsidRPr="00500883" w:rsidSect="00EE262E">
          <w:pgSz w:w="11906" w:h="16838"/>
          <w:pgMar w:top="1440" w:right="1797" w:bottom="1440" w:left="1797" w:header="851" w:footer="992" w:gutter="0"/>
          <w:cols w:space="720"/>
          <w:docGrid w:linePitch="312"/>
        </w:sectPr>
      </w:pPr>
    </w:p>
    <w:p w14:paraId="50F5E532" w14:textId="648ED974" w:rsidR="00EB0127" w:rsidRPr="00500883" w:rsidRDefault="001D6E18">
      <w:pPr>
        <w:pStyle w:val="2TimesNewRoman5020"/>
        <w:spacing w:before="120" w:after="120"/>
        <w:ind w:left="651" w:hanging="84"/>
        <w:jc w:val="center"/>
        <w:rPr>
          <w:rFonts w:hAnsi="宋体" w:hint="eastAsia"/>
          <w:b/>
        </w:rPr>
      </w:pPr>
      <w:bookmarkStart w:id="3028" w:name="_Toc132619280"/>
      <w:bookmarkStart w:id="3029" w:name="_Toc179632813"/>
      <w:bookmarkStart w:id="3030" w:name="_Toc129798532"/>
      <w:bookmarkStart w:id="3031" w:name="_Toc480487466"/>
      <w:bookmarkStart w:id="3032" w:name="_Toc342296577"/>
      <w:bookmarkStart w:id="3033" w:name="_Toc241459820"/>
      <w:bookmarkStart w:id="3034" w:name="_Toc489691828"/>
      <w:bookmarkStart w:id="3035" w:name="_Toc152045793"/>
      <w:bookmarkStart w:id="3036" w:name="_Toc109914599"/>
      <w:bookmarkStart w:id="3037" w:name="_Toc152042582"/>
      <w:bookmarkStart w:id="3038" w:name="_Toc483684714"/>
      <w:r w:rsidRPr="00500883">
        <w:rPr>
          <w:rFonts w:hAnsi="宋体" w:hint="eastAsia"/>
          <w:b/>
        </w:rPr>
        <w:lastRenderedPageBreak/>
        <w:t>三、联合体协议书</w:t>
      </w:r>
      <w:bookmarkEnd w:id="3028"/>
      <w:bookmarkEnd w:id="3029"/>
      <w:bookmarkEnd w:id="3030"/>
      <w:bookmarkEnd w:id="3031"/>
      <w:bookmarkEnd w:id="3032"/>
      <w:bookmarkEnd w:id="3033"/>
      <w:bookmarkEnd w:id="3034"/>
      <w:bookmarkEnd w:id="3035"/>
      <w:bookmarkEnd w:id="3036"/>
      <w:bookmarkEnd w:id="3037"/>
      <w:bookmarkEnd w:id="3038"/>
      <w:r w:rsidR="00CC3F81">
        <w:rPr>
          <w:rFonts w:hAnsi="宋体" w:hint="eastAsia"/>
          <w:b/>
        </w:rPr>
        <w:t>（如有）</w:t>
      </w:r>
    </w:p>
    <w:p w14:paraId="0466A27C"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牵头人名称：</w:t>
      </w:r>
      <w:r w:rsidRPr="00500883">
        <w:rPr>
          <w:rFonts w:ascii="宋体" w:hAnsi="宋体"/>
          <w:szCs w:val="21"/>
          <w:u w:val="single"/>
        </w:rPr>
        <w:t xml:space="preserve">                                                 </w:t>
      </w:r>
    </w:p>
    <w:p w14:paraId="70741110"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法定代表人：</w:t>
      </w:r>
      <w:r w:rsidRPr="00500883">
        <w:rPr>
          <w:rFonts w:ascii="宋体" w:hAnsi="宋体"/>
          <w:szCs w:val="21"/>
          <w:u w:val="single"/>
        </w:rPr>
        <w:t xml:space="preserve">                                                 </w:t>
      </w:r>
    </w:p>
    <w:p w14:paraId="2FBF7E7C"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法定住所：</w:t>
      </w:r>
      <w:r w:rsidRPr="00500883">
        <w:rPr>
          <w:rFonts w:ascii="宋体" w:hAnsi="宋体"/>
          <w:szCs w:val="21"/>
          <w:u w:val="single"/>
        </w:rPr>
        <w:t xml:space="preserve">                                                   </w:t>
      </w:r>
    </w:p>
    <w:p w14:paraId="606435A2"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成员二名称：</w:t>
      </w:r>
      <w:r w:rsidRPr="00500883">
        <w:rPr>
          <w:rFonts w:ascii="宋体" w:hAnsi="宋体"/>
          <w:szCs w:val="21"/>
          <w:u w:val="single"/>
        </w:rPr>
        <w:t xml:space="preserve">                                                 </w:t>
      </w:r>
    </w:p>
    <w:p w14:paraId="7F6A78D7"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法定代表人：</w:t>
      </w:r>
      <w:r w:rsidRPr="00500883">
        <w:rPr>
          <w:rFonts w:ascii="宋体" w:hAnsi="宋体"/>
          <w:szCs w:val="21"/>
          <w:u w:val="single"/>
        </w:rPr>
        <w:t xml:space="preserve">                                                 </w:t>
      </w:r>
    </w:p>
    <w:p w14:paraId="32AACD03"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法定住所：</w:t>
      </w:r>
      <w:r w:rsidRPr="00500883">
        <w:rPr>
          <w:rFonts w:ascii="宋体" w:hAnsi="宋体"/>
          <w:szCs w:val="21"/>
          <w:u w:val="single"/>
        </w:rPr>
        <w:t xml:space="preserve">                                                   </w:t>
      </w:r>
    </w:p>
    <w:p w14:paraId="5D87BE23" w14:textId="77777777" w:rsidR="00EB0127" w:rsidRPr="00500883" w:rsidRDefault="001D6E18">
      <w:pPr>
        <w:topLinePunct/>
        <w:spacing w:before="60" w:after="60" w:line="360" w:lineRule="auto"/>
        <w:ind w:left="567" w:firstLineChars="200" w:firstLine="420"/>
        <w:rPr>
          <w:rFonts w:ascii="宋体"/>
          <w:szCs w:val="21"/>
          <w:u w:val="single"/>
        </w:rPr>
      </w:pPr>
      <w:r w:rsidRPr="00500883">
        <w:rPr>
          <w:rFonts w:ascii="宋体" w:hint="eastAsia"/>
          <w:szCs w:val="21"/>
        </w:rPr>
        <w:t>……</w:t>
      </w:r>
    </w:p>
    <w:p w14:paraId="3B961A95" w14:textId="77777777"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hint="eastAsia"/>
          <w:szCs w:val="21"/>
        </w:rPr>
        <w:t>鉴于上述各成员单位经过友好协商，自愿组成</w:t>
      </w:r>
      <w:r w:rsidRPr="00500883">
        <w:rPr>
          <w:rFonts w:ascii="宋体" w:hAnsi="宋体"/>
          <w:szCs w:val="21"/>
          <w:u w:val="single"/>
        </w:rPr>
        <w:t xml:space="preserve">      </w:t>
      </w:r>
      <w:r w:rsidRPr="00500883">
        <w:rPr>
          <w:rFonts w:ascii="宋体" w:hAnsi="宋体" w:hint="eastAsia"/>
          <w:szCs w:val="21"/>
        </w:rPr>
        <w:t>（联合体名称）联合体，共同参加</w:t>
      </w:r>
    </w:p>
    <w:p w14:paraId="0886A61E" w14:textId="77777777" w:rsidR="00EB0127" w:rsidRPr="00500883" w:rsidRDefault="001D6E18">
      <w:pPr>
        <w:topLinePunct/>
        <w:spacing w:before="60" w:after="60" w:line="360" w:lineRule="auto"/>
        <w:rPr>
          <w:rFonts w:ascii="宋体"/>
          <w:szCs w:val="21"/>
        </w:rPr>
      </w:pPr>
      <w:r w:rsidRPr="00500883">
        <w:rPr>
          <w:rFonts w:ascii="宋体" w:hAnsi="宋体"/>
          <w:szCs w:val="21"/>
          <w:u w:val="single"/>
        </w:rPr>
        <w:t xml:space="preserve">                   </w:t>
      </w:r>
      <w:r w:rsidRPr="00500883">
        <w:rPr>
          <w:rFonts w:ascii="宋体" w:hAnsi="宋体" w:hint="eastAsia"/>
          <w:szCs w:val="21"/>
        </w:rPr>
        <w:t>（招标人名称）（以下简称招标人）</w:t>
      </w:r>
      <w:r w:rsidRPr="00500883">
        <w:rPr>
          <w:rFonts w:ascii="宋体" w:hAnsi="宋体"/>
          <w:szCs w:val="21"/>
          <w:u w:val="single"/>
        </w:rPr>
        <w:t xml:space="preserve">        </w:t>
      </w:r>
      <w:r w:rsidRPr="00500883">
        <w:rPr>
          <w:rFonts w:ascii="宋体" w:hAnsi="宋体" w:hint="eastAsia"/>
          <w:szCs w:val="21"/>
        </w:rPr>
        <w:t>（工程名称）</w:t>
      </w:r>
      <w:r w:rsidRPr="00500883">
        <w:rPr>
          <w:rFonts w:ascii="宋体" w:hAnsi="宋体"/>
          <w:szCs w:val="21"/>
        </w:rPr>
        <w:t xml:space="preserve"> (</w:t>
      </w:r>
      <w:r w:rsidRPr="00500883">
        <w:rPr>
          <w:rFonts w:ascii="宋体" w:hAnsi="宋体" w:hint="eastAsia"/>
          <w:szCs w:val="21"/>
        </w:rPr>
        <w:t>以下简称本工程</w:t>
      </w:r>
      <w:r w:rsidRPr="00500883">
        <w:rPr>
          <w:rFonts w:ascii="宋体" w:hAnsi="宋体"/>
          <w:szCs w:val="21"/>
        </w:rPr>
        <w:t>)</w:t>
      </w:r>
      <w:r w:rsidRPr="00500883">
        <w:rPr>
          <w:rFonts w:ascii="宋体" w:hAnsi="宋体" w:hint="eastAsia"/>
          <w:szCs w:val="21"/>
        </w:rPr>
        <w:t>的施工投标并争取赢得本工程施工承包合同（以下简称合同）。现就联合体投标事宜订立如下协议：</w:t>
      </w:r>
    </w:p>
    <w:p w14:paraId="309F742A" w14:textId="77777777"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szCs w:val="21"/>
        </w:rPr>
        <w:t>1</w:t>
      </w:r>
      <w:r w:rsidRPr="00500883">
        <w:rPr>
          <w:rFonts w:ascii="宋体"/>
          <w:szCs w:val="21"/>
        </w:rPr>
        <w:t>.</w:t>
      </w:r>
      <w:r w:rsidRPr="00500883">
        <w:rPr>
          <w:rFonts w:ascii="宋体" w:hAnsi="宋体"/>
          <w:szCs w:val="21"/>
          <w:u w:val="single"/>
        </w:rPr>
        <w:t xml:space="preserve">         </w:t>
      </w:r>
      <w:r w:rsidRPr="00500883">
        <w:rPr>
          <w:rFonts w:ascii="宋体" w:hAnsi="宋体" w:hint="eastAsia"/>
          <w:szCs w:val="21"/>
        </w:rPr>
        <w:t>（某成员单位名称）为</w:t>
      </w:r>
      <w:r w:rsidRPr="00500883">
        <w:rPr>
          <w:rFonts w:ascii="宋体" w:hAnsi="宋体"/>
          <w:szCs w:val="21"/>
          <w:u w:val="single"/>
        </w:rPr>
        <w:t xml:space="preserve">             </w:t>
      </w:r>
      <w:r w:rsidRPr="00500883">
        <w:rPr>
          <w:rFonts w:ascii="宋体" w:hAnsi="宋体" w:hint="eastAsia"/>
          <w:szCs w:val="21"/>
        </w:rPr>
        <w:t>（联合体名称）牵头人。</w:t>
      </w:r>
    </w:p>
    <w:p w14:paraId="703829A0" w14:textId="7E73D3DB"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szCs w:val="21"/>
        </w:rPr>
        <w:t>2</w:t>
      </w:r>
      <w:r w:rsidRPr="00500883">
        <w:rPr>
          <w:rFonts w:ascii="宋体"/>
          <w:szCs w:val="21"/>
        </w:rPr>
        <w:t>.</w:t>
      </w:r>
      <w:r w:rsidRPr="00500883">
        <w:rPr>
          <w:rFonts w:ascii="宋体" w:hAnsi="宋体" w:hint="eastAsia"/>
          <w:szCs w:val="21"/>
        </w:rPr>
        <w:t>在本工程投标阶段，联合体牵头人合法代表联合体各成员负责本工程</w:t>
      </w:r>
      <w:r w:rsidR="00F84E2C">
        <w:rPr>
          <w:rFonts w:ascii="宋体" w:hAnsi="宋体" w:hint="eastAsia"/>
          <w:szCs w:val="21"/>
        </w:rPr>
        <w:t>响应文件</w:t>
      </w:r>
      <w:r w:rsidRPr="00500883">
        <w:rPr>
          <w:rFonts w:ascii="宋体" w:hAnsi="宋体" w:hint="eastAsia"/>
          <w:szCs w:val="21"/>
        </w:rPr>
        <w:t>编制活动，代表联合体提交和接收相关的资料、信息及指示，并处理与投标和中标有关的一切事务；联合体中标后，联合体牵头人负责合同订立和合同实施阶段的主办、组织和协调工作。</w:t>
      </w:r>
    </w:p>
    <w:p w14:paraId="35A1CC12" w14:textId="7E1CDEB9"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szCs w:val="21"/>
        </w:rPr>
        <w:t>3</w:t>
      </w:r>
      <w:r w:rsidRPr="00500883">
        <w:rPr>
          <w:rFonts w:ascii="宋体"/>
          <w:szCs w:val="21"/>
        </w:rPr>
        <w:t>.</w:t>
      </w:r>
      <w:r w:rsidRPr="00500883">
        <w:rPr>
          <w:rFonts w:ascii="宋体" w:hAnsi="宋体" w:hint="eastAsia"/>
          <w:szCs w:val="21"/>
        </w:rPr>
        <w:t>联合体将严格按照</w:t>
      </w:r>
      <w:r w:rsidR="00F84E2C">
        <w:rPr>
          <w:rFonts w:ascii="宋体" w:hAnsi="宋体" w:hint="eastAsia"/>
          <w:szCs w:val="21"/>
        </w:rPr>
        <w:t>比选文件</w:t>
      </w:r>
      <w:r w:rsidRPr="00500883">
        <w:rPr>
          <w:rFonts w:ascii="宋体" w:hAnsi="宋体" w:hint="eastAsia"/>
          <w:szCs w:val="21"/>
        </w:rPr>
        <w:t>的各项要求，递交</w:t>
      </w:r>
      <w:r w:rsidR="00F84E2C">
        <w:rPr>
          <w:rFonts w:ascii="宋体" w:hAnsi="宋体" w:hint="eastAsia"/>
          <w:szCs w:val="21"/>
        </w:rPr>
        <w:t>响应文件</w:t>
      </w:r>
      <w:r w:rsidRPr="00500883">
        <w:rPr>
          <w:rFonts w:ascii="宋体" w:hAnsi="宋体" w:hint="eastAsia"/>
          <w:szCs w:val="21"/>
        </w:rPr>
        <w:t>，履行投标义务和中标后的合同，共同承担合同规定的一切义务和责任，联合体各成员单位按照内部职责的划分，承担各自所负的责任和风险，并向招标人承担连带责任。</w:t>
      </w:r>
    </w:p>
    <w:p w14:paraId="1B1EAC94" w14:textId="36CC7CCB" w:rsidR="00EB0127" w:rsidRPr="00500883" w:rsidRDefault="001D6E18">
      <w:pPr>
        <w:topLinePunct/>
        <w:spacing w:before="60" w:after="60" w:line="360" w:lineRule="auto"/>
        <w:ind w:left="567" w:firstLineChars="200" w:firstLine="420"/>
        <w:rPr>
          <w:rFonts w:ascii="宋体"/>
          <w:szCs w:val="21"/>
          <w:u w:val="single"/>
        </w:rPr>
      </w:pPr>
      <w:r w:rsidRPr="00500883">
        <w:rPr>
          <w:rFonts w:ascii="宋体" w:hAnsi="宋体"/>
          <w:szCs w:val="21"/>
        </w:rPr>
        <w:t>4.</w:t>
      </w:r>
      <w:r w:rsidRPr="00500883">
        <w:rPr>
          <w:rFonts w:ascii="宋体" w:hAnsi="宋体" w:hint="eastAsia"/>
          <w:szCs w:val="21"/>
        </w:rPr>
        <w:t>联合体各成员单位内部的职责分工如下：</w:t>
      </w:r>
      <w:r w:rsidRPr="00500883">
        <w:rPr>
          <w:rFonts w:ascii="宋体" w:hAnsi="宋体"/>
          <w:szCs w:val="21"/>
          <w:u w:val="single"/>
        </w:rPr>
        <w:t xml:space="preserve">                              </w:t>
      </w:r>
      <w:r w:rsidRPr="00500883">
        <w:rPr>
          <w:rFonts w:ascii="宋体" w:hAnsi="宋体" w:hint="eastAsia"/>
          <w:szCs w:val="21"/>
        </w:rPr>
        <w:t>。</w:t>
      </w:r>
    </w:p>
    <w:p w14:paraId="02CF5BAC"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按照本条上述分工，联合体成员单位各自所承担的合同工作量比例如下：</w:t>
      </w:r>
      <w:r w:rsidRPr="00500883">
        <w:rPr>
          <w:rFonts w:ascii="宋体" w:hAnsi="宋体"/>
          <w:szCs w:val="21"/>
          <w:u w:val="single"/>
        </w:rPr>
        <w:t xml:space="preserve">               </w:t>
      </w:r>
      <w:r w:rsidRPr="00500883">
        <w:rPr>
          <w:rFonts w:ascii="宋体" w:hAnsi="宋体" w:hint="eastAsia"/>
          <w:szCs w:val="21"/>
        </w:rPr>
        <w:t>。</w:t>
      </w:r>
    </w:p>
    <w:p w14:paraId="67FC87E9" w14:textId="77777777"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szCs w:val="21"/>
        </w:rPr>
        <w:t>5.</w:t>
      </w:r>
      <w:r w:rsidRPr="00500883">
        <w:rPr>
          <w:rFonts w:ascii="宋体" w:hAnsi="宋体" w:hint="eastAsia"/>
          <w:szCs w:val="21"/>
        </w:rPr>
        <w:t>投标工作和联合体在中标后工程实施过程中的有关费用按各自承担的工作量分摊。</w:t>
      </w:r>
    </w:p>
    <w:p w14:paraId="5DF6D8DA" w14:textId="77777777"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szCs w:val="21"/>
        </w:rPr>
        <w:t>6.</w:t>
      </w:r>
      <w:r w:rsidRPr="00500883">
        <w:rPr>
          <w:rFonts w:ascii="宋体" w:hAnsi="宋体" w:hint="eastAsia"/>
          <w:szCs w:val="21"/>
        </w:rPr>
        <w:t>联合体中标后，本联合体协议是合同的附件，对联合体各成员单位有合同约束力。</w:t>
      </w:r>
    </w:p>
    <w:p w14:paraId="61EA008E" w14:textId="77777777"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szCs w:val="21"/>
        </w:rPr>
        <w:t>7.</w:t>
      </w:r>
      <w:r w:rsidRPr="00500883">
        <w:rPr>
          <w:rFonts w:ascii="宋体" w:hAnsi="宋体" w:hint="eastAsia"/>
          <w:szCs w:val="21"/>
        </w:rPr>
        <w:t>本协议书自签署之日起生效，联合体未中标或者中标时合同履行完毕后自动失效。</w:t>
      </w:r>
    </w:p>
    <w:p w14:paraId="69242DDC" w14:textId="77777777" w:rsidR="00EB0127" w:rsidRPr="00500883" w:rsidRDefault="001D6E18">
      <w:pPr>
        <w:topLinePunct/>
        <w:spacing w:before="60" w:after="60" w:line="360" w:lineRule="auto"/>
        <w:ind w:left="567" w:firstLineChars="200" w:firstLine="420"/>
        <w:rPr>
          <w:rFonts w:ascii="宋体"/>
          <w:szCs w:val="21"/>
        </w:rPr>
      </w:pPr>
      <w:r w:rsidRPr="00500883">
        <w:rPr>
          <w:rFonts w:ascii="宋体" w:hAnsi="宋体"/>
          <w:szCs w:val="21"/>
        </w:rPr>
        <w:t>8.</w:t>
      </w:r>
      <w:r w:rsidRPr="00500883">
        <w:rPr>
          <w:rFonts w:ascii="宋体" w:hAnsi="宋体" w:hint="eastAsia"/>
          <w:szCs w:val="21"/>
        </w:rPr>
        <w:t>本协议书一式</w:t>
      </w:r>
      <w:r w:rsidRPr="00500883">
        <w:rPr>
          <w:rFonts w:ascii="宋体" w:hAnsi="宋体"/>
          <w:szCs w:val="21"/>
          <w:u w:val="single"/>
        </w:rPr>
        <w:t xml:space="preserve">           </w:t>
      </w:r>
      <w:r w:rsidRPr="00500883">
        <w:rPr>
          <w:rFonts w:ascii="宋体" w:hAnsi="宋体" w:hint="eastAsia"/>
          <w:szCs w:val="21"/>
        </w:rPr>
        <w:t>份，联合体成员和招标人各执一份。</w:t>
      </w:r>
    </w:p>
    <w:p w14:paraId="2C004ECE" w14:textId="64F6DE68" w:rsidR="00EB0127" w:rsidRPr="00500883" w:rsidRDefault="001D6E18">
      <w:pPr>
        <w:topLinePunct/>
        <w:spacing w:before="60" w:after="60" w:line="360" w:lineRule="auto"/>
        <w:ind w:left="567" w:firstLineChars="950" w:firstLine="1995"/>
        <w:rPr>
          <w:rFonts w:ascii="宋体"/>
          <w:szCs w:val="21"/>
        </w:rPr>
      </w:pPr>
      <w:r w:rsidRPr="00500883">
        <w:rPr>
          <w:rFonts w:ascii="宋体" w:hAnsi="宋体" w:hint="eastAsia"/>
          <w:szCs w:val="21"/>
        </w:rPr>
        <w:t>牵头人名称：</w:t>
      </w:r>
      <w:r w:rsidRPr="00500883">
        <w:rPr>
          <w:rFonts w:ascii="宋体" w:hAnsi="宋体"/>
          <w:szCs w:val="21"/>
          <w:u w:val="single"/>
        </w:rPr>
        <w:t xml:space="preserve">                               </w:t>
      </w:r>
      <w:r w:rsidRPr="00500883">
        <w:rPr>
          <w:rFonts w:ascii="宋体" w:hAnsi="宋体" w:hint="eastAsia"/>
          <w:szCs w:val="21"/>
        </w:rPr>
        <w:t>（盖单位章）</w:t>
      </w:r>
    </w:p>
    <w:p w14:paraId="22DBEE4F" w14:textId="5BFFC922" w:rsidR="00EB0127" w:rsidRPr="00500883" w:rsidRDefault="001D6E18">
      <w:pPr>
        <w:topLinePunct/>
        <w:spacing w:before="60" w:after="60" w:line="360" w:lineRule="auto"/>
        <w:ind w:left="567" w:firstLineChars="950" w:firstLine="1995"/>
        <w:rPr>
          <w:rFonts w:ascii="宋体"/>
          <w:szCs w:val="21"/>
        </w:rPr>
      </w:pPr>
      <w:r w:rsidRPr="00500883">
        <w:rPr>
          <w:rFonts w:ascii="宋体" w:hAnsi="宋体" w:hint="eastAsia"/>
          <w:szCs w:val="21"/>
        </w:rPr>
        <w:lastRenderedPageBreak/>
        <w:t>法定代表人或其委托代理人：</w:t>
      </w:r>
      <w:r w:rsidRPr="00500883">
        <w:rPr>
          <w:rFonts w:ascii="宋体" w:hAnsi="宋体"/>
          <w:szCs w:val="21"/>
          <w:u w:val="single"/>
        </w:rPr>
        <w:t xml:space="preserve">                     </w:t>
      </w:r>
      <w:r w:rsidRPr="00500883">
        <w:rPr>
          <w:rFonts w:ascii="宋体" w:hAnsi="宋体" w:hint="eastAsia"/>
          <w:szCs w:val="21"/>
        </w:rPr>
        <w:t>（签字）</w:t>
      </w:r>
    </w:p>
    <w:p w14:paraId="6A520C63" w14:textId="77777777" w:rsidR="00EB0127" w:rsidRPr="00500883" w:rsidRDefault="00EB0127">
      <w:pPr>
        <w:topLinePunct/>
        <w:spacing w:before="60" w:after="60" w:line="360" w:lineRule="auto"/>
        <w:rPr>
          <w:rFonts w:ascii="宋体"/>
          <w:szCs w:val="21"/>
        </w:rPr>
      </w:pPr>
    </w:p>
    <w:p w14:paraId="68B21AF0" w14:textId="25265FD2" w:rsidR="00EB0127" w:rsidRPr="00500883" w:rsidRDefault="001D6E18">
      <w:pPr>
        <w:topLinePunct/>
        <w:spacing w:before="60" w:after="60" w:line="360" w:lineRule="auto"/>
        <w:ind w:left="567" w:firstLineChars="950" w:firstLine="1995"/>
        <w:rPr>
          <w:rFonts w:ascii="宋体"/>
          <w:szCs w:val="21"/>
        </w:rPr>
      </w:pPr>
      <w:r w:rsidRPr="00500883">
        <w:rPr>
          <w:rFonts w:ascii="宋体" w:hAnsi="宋体" w:hint="eastAsia"/>
          <w:szCs w:val="21"/>
        </w:rPr>
        <w:t>成员二名称：</w:t>
      </w:r>
      <w:r w:rsidRPr="00500883">
        <w:rPr>
          <w:rFonts w:ascii="宋体" w:hAnsi="宋体"/>
          <w:szCs w:val="21"/>
          <w:u w:val="single"/>
        </w:rPr>
        <w:t xml:space="preserve">                               </w:t>
      </w:r>
      <w:r w:rsidRPr="00500883">
        <w:rPr>
          <w:rFonts w:ascii="宋体" w:hAnsi="宋体" w:hint="eastAsia"/>
          <w:szCs w:val="21"/>
        </w:rPr>
        <w:t>（盖单位章）</w:t>
      </w:r>
    </w:p>
    <w:p w14:paraId="13C05563" w14:textId="69935E99" w:rsidR="00EB0127" w:rsidRPr="00500883" w:rsidRDefault="001D6E18">
      <w:pPr>
        <w:topLinePunct/>
        <w:spacing w:before="60" w:after="60" w:line="360" w:lineRule="auto"/>
        <w:ind w:left="567" w:firstLineChars="950" w:firstLine="1995"/>
        <w:rPr>
          <w:rFonts w:ascii="宋体"/>
          <w:szCs w:val="21"/>
        </w:rPr>
      </w:pPr>
      <w:r w:rsidRPr="00500883">
        <w:rPr>
          <w:rFonts w:ascii="宋体" w:hAnsi="宋体" w:hint="eastAsia"/>
          <w:szCs w:val="21"/>
        </w:rPr>
        <w:t>法定代表人或其委托代理人：</w:t>
      </w:r>
      <w:r w:rsidRPr="00500883">
        <w:rPr>
          <w:rFonts w:ascii="宋体" w:hAnsi="宋体"/>
          <w:szCs w:val="21"/>
          <w:u w:val="single"/>
        </w:rPr>
        <w:t xml:space="preserve">                     </w:t>
      </w:r>
      <w:r w:rsidRPr="00500883">
        <w:rPr>
          <w:rFonts w:ascii="宋体" w:hAnsi="宋体" w:hint="eastAsia"/>
          <w:szCs w:val="21"/>
        </w:rPr>
        <w:t>（签字）</w:t>
      </w:r>
    </w:p>
    <w:p w14:paraId="54987587" w14:textId="77777777" w:rsidR="00EB0127" w:rsidRPr="00500883" w:rsidRDefault="001D6E18">
      <w:pPr>
        <w:topLinePunct/>
        <w:spacing w:before="60" w:after="60" w:line="360" w:lineRule="auto"/>
        <w:ind w:left="567" w:firstLineChars="1100" w:firstLine="2310"/>
        <w:rPr>
          <w:rFonts w:ascii="宋体" w:hAnsi="宋体" w:hint="eastAsia"/>
          <w:szCs w:val="21"/>
        </w:rPr>
      </w:pPr>
      <w:r w:rsidRPr="00500883">
        <w:rPr>
          <w:rFonts w:ascii="宋体" w:hint="eastAsia"/>
          <w:szCs w:val="21"/>
        </w:rPr>
        <w:t>……</w:t>
      </w:r>
      <w:r w:rsidRPr="00500883">
        <w:rPr>
          <w:rFonts w:ascii="宋体" w:hAnsi="宋体"/>
          <w:szCs w:val="21"/>
        </w:rPr>
        <w:t xml:space="preserve"> </w:t>
      </w:r>
    </w:p>
    <w:p w14:paraId="77E1AF94" w14:textId="1A67D268" w:rsidR="00EB0127" w:rsidRPr="00500883" w:rsidRDefault="001D6E18">
      <w:pPr>
        <w:spacing w:before="60" w:after="60" w:line="360" w:lineRule="auto"/>
        <w:ind w:left="567" w:firstLineChars="2120" w:firstLine="4452"/>
        <w:rPr>
          <w:rFonts w:ascii="宋体"/>
        </w:rPr>
      </w:pPr>
      <w:r w:rsidRPr="00500883">
        <w:rPr>
          <w:rFonts w:ascii="宋体" w:hAnsi="宋体" w:cs="Arial" w:hint="eastAsia"/>
          <w:szCs w:val="21"/>
        </w:rPr>
        <w:t>日期：</w:t>
      </w:r>
      <w:r w:rsidRPr="00500883">
        <w:rPr>
          <w:rFonts w:ascii="宋体" w:hAnsi="宋体"/>
          <w:u w:val="single"/>
        </w:rPr>
        <w:t xml:space="preserve">       </w:t>
      </w:r>
      <w:r w:rsidRPr="00500883">
        <w:rPr>
          <w:rFonts w:ascii="宋体" w:hAnsi="宋体" w:hint="eastAsia"/>
        </w:rPr>
        <w:t>年</w:t>
      </w:r>
      <w:r w:rsidRPr="00500883">
        <w:rPr>
          <w:rFonts w:ascii="宋体" w:hAnsi="宋体"/>
          <w:u w:val="single"/>
        </w:rPr>
        <w:t xml:space="preserve">      </w:t>
      </w:r>
      <w:r w:rsidRPr="00500883">
        <w:rPr>
          <w:rFonts w:ascii="宋体" w:hAnsi="宋体" w:hint="eastAsia"/>
        </w:rPr>
        <w:t>月</w:t>
      </w:r>
      <w:r w:rsidRPr="00500883">
        <w:rPr>
          <w:rFonts w:ascii="宋体" w:hAnsi="宋体"/>
          <w:u w:val="single"/>
        </w:rPr>
        <w:t xml:space="preserve">       </w:t>
      </w:r>
      <w:r w:rsidRPr="00500883">
        <w:rPr>
          <w:rFonts w:ascii="宋体" w:hAnsi="宋体" w:hint="eastAsia"/>
        </w:rPr>
        <w:t>日</w:t>
      </w:r>
      <w:bookmarkStart w:id="3039" w:name="_Toc144974862"/>
    </w:p>
    <w:p w14:paraId="2819C46B" w14:textId="77777777" w:rsidR="00EB0127" w:rsidRPr="00500883" w:rsidRDefault="001D6E18">
      <w:pPr>
        <w:topLinePunct/>
        <w:spacing w:before="60" w:after="60" w:line="360" w:lineRule="auto"/>
        <w:rPr>
          <w:rFonts w:ascii="宋体"/>
          <w:szCs w:val="21"/>
        </w:rPr>
      </w:pPr>
      <w:r w:rsidRPr="00500883">
        <w:rPr>
          <w:rFonts w:ascii="宋体" w:hAnsi="宋体" w:hint="eastAsia"/>
          <w:szCs w:val="21"/>
        </w:rPr>
        <w:t>备注：本协议书由委托代理人签字的，应附法定代表人签字的授权委托书。</w:t>
      </w:r>
    </w:p>
    <w:p w14:paraId="7F90F5E3" w14:textId="77777777" w:rsidR="00EB0127" w:rsidRPr="00500883" w:rsidRDefault="00EB0127">
      <w:pPr>
        <w:snapToGrid w:val="0"/>
        <w:spacing w:before="60" w:after="60" w:line="400" w:lineRule="exact"/>
        <w:ind w:left="627" w:hanging="60"/>
        <w:jc w:val="center"/>
        <w:rPr>
          <w:rFonts w:ascii="宋体"/>
          <w:sz w:val="20"/>
          <w:szCs w:val="20"/>
        </w:rPr>
        <w:sectPr w:rsidR="00EB0127" w:rsidRPr="00500883" w:rsidSect="00EE262E">
          <w:pgSz w:w="11906" w:h="16838"/>
          <w:pgMar w:top="1440" w:right="1797" w:bottom="1440" w:left="1797" w:header="851" w:footer="992" w:gutter="0"/>
          <w:cols w:space="720"/>
          <w:docGrid w:linePitch="312"/>
        </w:sectPr>
      </w:pPr>
    </w:p>
    <w:p w14:paraId="77360E6E" w14:textId="77777777" w:rsidR="00EB0127" w:rsidRPr="00500883" w:rsidRDefault="001D6E18">
      <w:pPr>
        <w:pStyle w:val="2TimesNewRoman5020"/>
        <w:spacing w:before="120" w:after="120"/>
        <w:ind w:left="651" w:hanging="84"/>
        <w:jc w:val="center"/>
        <w:rPr>
          <w:rFonts w:hAnsi="宋体" w:hint="eastAsia"/>
          <w:b/>
        </w:rPr>
      </w:pPr>
      <w:bookmarkStart w:id="3040" w:name="_Toc241459821"/>
      <w:bookmarkStart w:id="3041" w:name="_Toc342296578"/>
      <w:bookmarkStart w:id="3042" w:name="_Toc489691829"/>
      <w:bookmarkStart w:id="3043" w:name="_Toc109914600"/>
      <w:bookmarkStart w:id="3044" w:name="_Toc480487467"/>
      <w:bookmarkStart w:id="3045" w:name="_Toc129798533"/>
      <w:bookmarkStart w:id="3046" w:name="_Toc483684715"/>
      <w:bookmarkStart w:id="3047" w:name="_Toc132619281"/>
      <w:r w:rsidRPr="00500883">
        <w:rPr>
          <w:rFonts w:hAnsi="宋体" w:hint="eastAsia"/>
          <w:b/>
        </w:rPr>
        <w:lastRenderedPageBreak/>
        <w:t>四、投标保证金</w:t>
      </w:r>
      <w:bookmarkEnd w:id="3040"/>
      <w:bookmarkEnd w:id="3041"/>
      <w:bookmarkEnd w:id="3042"/>
      <w:bookmarkEnd w:id="3043"/>
      <w:bookmarkEnd w:id="3044"/>
      <w:bookmarkEnd w:id="3045"/>
      <w:bookmarkEnd w:id="3046"/>
      <w:bookmarkEnd w:id="3047"/>
    </w:p>
    <w:p w14:paraId="6FD493A9" w14:textId="77777777" w:rsidR="00EB0127" w:rsidRPr="00500883" w:rsidRDefault="00EB0127">
      <w:pPr>
        <w:snapToGrid w:val="0"/>
        <w:spacing w:before="60" w:after="60" w:line="400" w:lineRule="exact"/>
        <w:rPr>
          <w:rFonts w:ascii="宋体"/>
        </w:rPr>
      </w:pPr>
    </w:p>
    <w:p w14:paraId="4931A46B" w14:textId="77777777" w:rsidR="00EB0127" w:rsidRPr="00500883" w:rsidRDefault="00EB0127">
      <w:pPr>
        <w:snapToGrid w:val="0"/>
        <w:spacing w:before="60" w:after="60" w:line="400" w:lineRule="exact"/>
        <w:rPr>
          <w:rFonts w:ascii="宋体"/>
        </w:rPr>
      </w:pPr>
    </w:p>
    <w:p w14:paraId="107D779D" w14:textId="77777777" w:rsidR="00EB0127" w:rsidRPr="00500883" w:rsidRDefault="001D6E18">
      <w:pPr>
        <w:snapToGrid w:val="0"/>
        <w:spacing w:before="60" w:after="60" w:line="400" w:lineRule="exact"/>
        <w:rPr>
          <w:rFonts w:ascii="宋体"/>
          <w:b/>
          <w:bCs/>
          <w:u w:val="single"/>
        </w:rPr>
      </w:pPr>
      <w:r w:rsidRPr="00500883">
        <w:rPr>
          <w:rFonts w:ascii="宋体" w:hAnsi="宋体"/>
        </w:rPr>
        <w:t xml:space="preserve">                                                             </w:t>
      </w:r>
    </w:p>
    <w:p w14:paraId="3862743D" w14:textId="77777777" w:rsidR="00EB0127" w:rsidRPr="00500883" w:rsidRDefault="001D6E18">
      <w:pPr>
        <w:spacing w:before="60" w:after="60" w:line="360" w:lineRule="auto"/>
        <w:rPr>
          <w:rFonts w:ascii="宋体"/>
          <w:szCs w:val="21"/>
        </w:rPr>
      </w:pPr>
      <w:r w:rsidRPr="00500883">
        <w:rPr>
          <w:rFonts w:ascii="宋体" w:hAnsi="宋体"/>
          <w:szCs w:val="21"/>
          <w:u w:val="single"/>
        </w:rPr>
        <w:t xml:space="preserve">         </w:t>
      </w:r>
      <w:r w:rsidRPr="00500883">
        <w:rPr>
          <w:rFonts w:ascii="宋体" w:hAnsi="宋体"/>
          <w:szCs w:val="21"/>
          <w:u w:val="single"/>
        </w:rPr>
        <w:tab/>
      </w:r>
      <w:r w:rsidRPr="00500883">
        <w:rPr>
          <w:rFonts w:ascii="宋体" w:hAnsi="宋体"/>
          <w:szCs w:val="21"/>
          <w:u w:val="single"/>
        </w:rPr>
        <w:tab/>
        <w:t xml:space="preserve">  </w:t>
      </w:r>
      <w:r w:rsidRPr="00500883">
        <w:rPr>
          <w:rFonts w:ascii="宋体" w:hAnsi="宋体" w:hint="eastAsia"/>
          <w:szCs w:val="21"/>
        </w:rPr>
        <w:t>（招标人名称）：</w:t>
      </w:r>
    </w:p>
    <w:p w14:paraId="34121676" w14:textId="77777777" w:rsidR="00EB0127" w:rsidRPr="00500883" w:rsidRDefault="00EB0127">
      <w:pPr>
        <w:spacing w:before="60" w:after="60" w:line="360" w:lineRule="auto"/>
        <w:rPr>
          <w:rFonts w:ascii="宋体"/>
          <w:szCs w:val="21"/>
        </w:rPr>
      </w:pPr>
    </w:p>
    <w:p w14:paraId="34F47F97" w14:textId="78FCC756" w:rsidR="00EB0127" w:rsidRPr="00500883" w:rsidRDefault="001D6E18">
      <w:pPr>
        <w:snapToGrid w:val="0"/>
        <w:spacing w:before="60" w:after="60" w:line="360" w:lineRule="auto"/>
        <w:ind w:left="567" w:firstLineChars="200" w:firstLine="420"/>
        <w:jc w:val="left"/>
        <w:rPr>
          <w:rFonts w:ascii="宋体" w:cs="Arial"/>
          <w:szCs w:val="21"/>
        </w:rPr>
      </w:pPr>
      <w:r w:rsidRPr="00500883">
        <w:rPr>
          <w:rFonts w:ascii="宋体" w:hAnsi="宋体" w:hint="eastAsia"/>
          <w:szCs w:val="21"/>
        </w:rPr>
        <w:t>鉴于</w:t>
      </w:r>
      <w:r w:rsidRPr="00500883">
        <w:rPr>
          <w:rFonts w:ascii="宋体" w:hAnsi="宋体"/>
          <w:szCs w:val="21"/>
          <w:u w:val="single"/>
        </w:rPr>
        <w:t xml:space="preserve">                  </w:t>
      </w:r>
      <w:r w:rsidRPr="00500883">
        <w:rPr>
          <w:rFonts w:ascii="宋体" w:hAnsi="宋体" w:hint="eastAsia"/>
          <w:szCs w:val="21"/>
        </w:rPr>
        <w:t>（投标人名称）（以下简称“投标人”）于</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日参加</w:t>
      </w:r>
      <w:r w:rsidRPr="00500883">
        <w:rPr>
          <w:rFonts w:ascii="宋体" w:hAnsi="宋体"/>
          <w:szCs w:val="21"/>
        </w:rPr>
        <w:t xml:space="preserve"> </w:t>
      </w:r>
      <w:r w:rsidRPr="00500883">
        <w:rPr>
          <w:rFonts w:ascii="宋体" w:hAnsi="宋体"/>
          <w:szCs w:val="21"/>
          <w:u w:val="single"/>
        </w:rPr>
        <w:t xml:space="preserve">              </w:t>
      </w:r>
      <w:r w:rsidRPr="00500883">
        <w:rPr>
          <w:rFonts w:ascii="宋体" w:hAnsi="宋体" w:hint="eastAsia"/>
          <w:szCs w:val="21"/>
        </w:rPr>
        <w:t>（工程名称）的投标，</w:t>
      </w:r>
      <w:r w:rsidRPr="00500883">
        <w:rPr>
          <w:rFonts w:ascii="宋体" w:hAnsi="宋体" w:cs="Arial"/>
          <w:szCs w:val="21"/>
          <w:u w:val="single"/>
        </w:rPr>
        <w:t xml:space="preserve">                             </w:t>
      </w:r>
      <w:r w:rsidRPr="00500883">
        <w:rPr>
          <w:rFonts w:ascii="宋体" w:hAnsi="宋体" w:cs="Arial" w:hint="eastAsia"/>
          <w:szCs w:val="21"/>
        </w:rPr>
        <w:t>（担保人名称，以下简称“我方”）保证：投标人在规定的投标有效期内撤销或修改其</w:t>
      </w:r>
      <w:r w:rsidR="00F84E2C">
        <w:rPr>
          <w:rFonts w:ascii="宋体" w:hAnsi="宋体" w:cs="Arial" w:hint="eastAsia"/>
          <w:szCs w:val="21"/>
        </w:rPr>
        <w:t>响应文件</w:t>
      </w:r>
      <w:r w:rsidRPr="00500883">
        <w:rPr>
          <w:rFonts w:ascii="宋体" w:hAnsi="宋体" w:cs="Arial" w:hint="eastAsia"/>
          <w:szCs w:val="21"/>
        </w:rPr>
        <w:t>的，或者投标人在收到中标通知书后无正当理由拒签合同或拒交规定履约担保的，我方承担保证责任。收到你方书面通知后，在</w:t>
      </w:r>
      <w:r w:rsidRPr="00500883">
        <w:rPr>
          <w:rFonts w:ascii="宋体" w:hAnsi="宋体" w:cs="Arial"/>
          <w:szCs w:val="21"/>
        </w:rPr>
        <w:t>7</w:t>
      </w:r>
      <w:r w:rsidRPr="00500883">
        <w:rPr>
          <w:rFonts w:ascii="宋体" w:hAnsi="宋体" w:cs="Arial" w:hint="eastAsia"/>
          <w:szCs w:val="21"/>
        </w:rPr>
        <w:t>日内向你方支付人民币（大写）</w:t>
      </w:r>
      <w:r w:rsidRPr="00500883">
        <w:rPr>
          <w:rFonts w:ascii="宋体" w:hAnsi="宋体" w:cs="Arial"/>
          <w:szCs w:val="21"/>
          <w:u w:val="single"/>
        </w:rPr>
        <w:t xml:space="preserve">                       </w:t>
      </w:r>
      <w:r w:rsidRPr="00500883">
        <w:rPr>
          <w:rFonts w:ascii="宋体" w:hAnsi="宋体" w:cs="Arial" w:hint="eastAsia"/>
          <w:szCs w:val="21"/>
        </w:rPr>
        <w:t>。</w:t>
      </w:r>
    </w:p>
    <w:p w14:paraId="22CF8BB7" w14:textId="77777777" w:rsidR="00EB0127" w:rsidRPr="00500883" w:rsidRDefault="001D6E18">
      <w:pPr>
        <w:spacing w:before="60" w:after="60" w:line="360" w:lineRule="auto"/>
        <w:ind w:hanging="63"/>
        <w:rPr>
          <w:rFonts w:ascii="宋体" w:cs="Arial"/>
          <w:szCs w:val="21"/>
        </w:rPr>
      </w:pPr>
      <w:r w:rsidRPr="00500883">
        <w:rPr>
          <w:rFonts w:ascii="宋体" w:hAnsi="宋体" w:cs="Arial" w:hint="eastAsia"/>
          <w:szCs w:val="21"/>
        </w:rPr>
        <w:t>本保函在投标有效期内保持有效，要求我方承担保证责任的通知应在投标有效期内送达我方。</w:t>
      </w:r>
    </w:p>
    <w:p w14:paraId="0F2FA661" w14:textId="77777777" w:rsidR="00EB0127" w:rsidRPr="00500883" w:rsidRDefault="00EB0127">
      <w:pPr>
        <w:spacing w:before="60" w:after="60" w:line="360" w:lineRule="auto"/>
        <w:ind w:left="567" w:firstLineChars="1028" w:firstLine="2159"/>
        <w:rPr>
          <w:rFonts w:ascii="宋体" w:cs="Arial"/>
          <w:szCs w:val="21"/>
        </w:rPr>
      </w:pPr>
    </w:p>
    <w:p w14:paraId="320E81E0" w14:textId="77777777" w:rsidR="00EB0127" w:rsidRPr="00500883" w:rsidRDefault="00EB0127">
      <w:pPr>
        <w:spacing w:before="60" w:after="60" w:line="360" w:lineRule="auto"/>
        <w:ind w:left="567" w:firstLineChars="1028" w:firstLine="2159"/>
        <w:rPr>
          <w:rFonts w:ascii="宋体" w:cs="Arial"/>
          <w:szCs w:val="21"/>
        </w:rPr>
      </w:pPr>
    </w:p>
    <w:p w14:paraId="71992F69" w14:textId="77777777" w:rsidR="00EB0127" w:rsidRPr="00500883" w:rsidRDefault="00EB0127">
      <w:pPr>
        <w:spacing w:before="60" w:after="60" w:line="360" w:lineRule="auto"/>
        <w:ind w:left="567" w:firstLineChars="1028" w:firstLine="2159"/>
        <w:rPr>
          <w:rFonts w:ascii="宋体" w:cs="Arial"/>
          <w:szCs w:val="21"/>
        </w:rPr>
      </w:pPr>
    </w:p>
    <w:bookmarkEnd w:id="3039"/>
    <w:p w14:paraId="1CBCC276" w14:textId="77777777" w:rsidR="00EB0127" w:rsidRPr="00500883" w:rsidRDefault="001D6E18">
      <w:pPr>
        <w:spacing w:before="60" w:after="60" w:line="360" w:lineRule="auto"/>
        <w:ind w:left="567" w:firstLineChars="1028" w:firstLine="2159"/>
        <w:rPr>
          <w:rFonts w:ascii="宋体"/>
          <w:szCs w:val="21"/>
        </w:rPr>
      </w:pPr>
      <w:r w:rsidRPr="00500883">
        <w:rPr>
          <w:rFonts w:ascii="宋体" w:hAnsi="宋体" w:hint="eastAsia"/>
          <w:szCs w:val="21"/>
        </w:rPr>
        <w:t>担保人名称：</w:t>
      </w:r>
      <w:r w:rsidRPr="00500883">
        <w:rPr>
          <w:rFonts w:ascii="宋体" w:hAnsi="宋体"/>
          <w:szCs w:val="21"/>
          <w:u w:val="single"/>
        </w:rPr>
        <w:t xml:space="preserve">                              </w:t>
      </w:r>
      <w:r w:rsidRPr="00500883">
        <w:rPr>
          <w:rFonts w:ascii="宋体" w:hAnsi="宋体" w:hint="eastAsia"/>
          <w:szCs w:val="21"/>
        </w:rPr>
        <w:t>（盖单位章）</w:t>
      </w:r>
    </w:p>
    <w:p w14:paraId="107CF153" w14:textId="77777777" w:rsidR="00EB0127" w:rsidRPr="00500883" w:rsidRDefault="001D6E18">
      <w:pPr>
        <w:spacing w:before="60" w:after="60" w:line="360" w:lineRule="auto"/>
        <w:ind w:left="567" w:firstLineChars="1028" w:firstLine="2159"/>
        <w:rPr>
          <w:rFonts w:ascii="宋体"/>
          <w:szCs w:val="21"/>
        </w:rPr>
      </w:pPr>
      <w:r w:rsidRPr="00500883">
        <w:rPr>
          <w:rFonts w:ascii="宋体" w:hAnsi="宋体" w:hint="eastAsia"/>
          <w:szCs w:val="21"/>
        </w:rPr>
        <w:t>法定代表人或授权人：</w:t>
      </w:r>
      <w:r w:rsidRPr="00500883">
        <w:rPr>
          <w:rFonts w:ascii="宋体" w:hAnsi="宋体"/>
          <w:szCs w:val="21"/>
          <w:u w:val="single"/>
        </w:rPr>
        <w:t xml:space="preserve">                    </w:t>
      </w:r>
      <w:r w:rsidRPr="00500883">
        <w:rPr>
          <w:rFonts w:ascii="宋体" w:hAnsi="宋体" w:hint="eastAsia"/>
          <w:szCs w:val="21"/>
        </w:rPr>
        <w:t>（签字）</w:t>
      </w:r>
    </w:p>
    <w:p w14:paraId="2442C96E" w14:textId="77777777" w:rsidR="00EB0127" w:rsidRPr="00500883" w:rsidRDefault="001D6E18">
      <w:pPr>
        <w:spacing w:before="60" w:after="60" w:line="360" w:lineRule="auto"/>
        <w:ind w:left="567" w:firstLineChars="1028" w:firstLine="2159"/>
        <w:rPr>
          <w:rFonts w:ascii="宋体"/>
          <w:szCs w:val="21"/>
        </w:rPr>
      </w:pPr>
      <w:r w:rsidRPr="00500883">
        <w:rPr>
          <w:rFonts w:ascii="宋体" w:hAnsi="宋体" w:hint="eastAsia"/>
          <w:szCs w:val="21"/>
        </w:rPr>
        <w:t>地</w:t>
      </w:r>
      <w:r w:rsidRPr="00500883">
        <w:rPr>
          <w:rFonts w:ascii="宋体" w:hAnsi="宋体"/>
          <w:szCs w:val="21"/>
        </w:rPr>
        <w:t xml:space="preserve">    </w:t>
      </w:r>
      <w:r w:rsidRPr="00500883">
        <w:rPr>
          <w:rFonts w:ascii="宋体" w:hAnsi="宋体" w:hint="eastAsia"/>
          <w:szCs w:val="21"/>
        </w:rPr>
        <w:t>址：</w:t>
      </w:r>
      <w:r w:rsidRPr="00500883">
        <w:rPr>
          <w:rFonts w:ascii="宋体"/>
          <w:szCs w:val="21"/>
          <w:u w:val="single"/>
        </w:rPr>
        <w:tab/>
      </w:r>
      <w:r w:rsidRPr="00500883">
        <w:rPr>
          <w:rFonts w:ascii="宋体"/>
          <w:szCs w:val="21"/>
          <w:u w:val="single"/>
        </w:rPr>
        <w:tab/>
      </w:r>
      <w:r w:rsidRPr="00500883">
        <w:rPr>
          <w:rFonts w:ascii="宋体"/>
          <w:szCs w:val="21"/>
          <w:u w:val="single"/>
        </w:rPr>
        <w:tab/>
      </w:r>
      <w:r w:rsidRPr="00500883">
        <w:rPr>
          <w:rFonts w:ascii="宋体" w:hAnsi="宋体"/>
          <w:szCs w:val="21"/>
          <w:u w:val="single"/>
        </w:rPr>
        <w:t xml:space="preserve">                               </w:t>
      </w:r>
      <w:r w:rsidRPr="00500883">
        <w:rPr>
          <w:rFonts w:ascii="宋体" w:hAnsi="宋体"/>
          <w:szCs w:val="21"/>
          <w:u w:val="single"/>
        </w:rPr>
        <w:tab/>
      </w:r>
    </w:p>
    <w:p w14:paraId="3136575B" w14:textId="77777777" w:rsidR="00EB0127" w:rsidRPr="00500883" w:rsidRDefault="001D6E18">
      <w:pPr>
        <w:spacing w:before="60" w:after="60" w:line="360" w:lineRule="auto"/>
        <w:ind w:left="567" w:firstLineChars="1028" w:firstLine="2159"/>
        <w:rPr>
          <w:rFonts w:ascii="宋体" w:hAnsi="宋体" w:hint="eastAsia"/>
          <w:szCs w:val="21"/>
          <w:u w:val="single"/>
        </w:rPr>
      </w:pPr>
      <w:r w:rsidRPr="00500883">
        <w:rPr>
          <w:rFonts w:ascii="宋体" w:hAnsi="宋体" w:hint="eastAsia"/>
          <w:szCs w:val="21"/>
        </w:rPr>
        <w:t>邮政编码：</w:t>
      </w:r>
      <w:r w:rsidRPr="00500883">
        <w:rPr>
          <w:rFonts w:ascii="宋体"/>
          <w:szCs w:val="21"/>
          <w:u w:val="single"/>
        </w:rPr>
        <w:tab/>
      </w:r>
      <w:r w:rsidRPr="00500883">
        <w:rPr>
          <w:rFonts w:ascii="宋体"/>
          <w:szCs w:val="21"/>
          <w:u w:val="single"/>
        </w:rPr>
        <w:tab/>
      </w:r>
      <w:r w:rsidRPr="00500883">
        <w:rPr>
          <w:rFonts w:ascii="宋体"/>
          <w:szCs w:val="21"/>
          <w:u w:val="single"/>
        </w:rPr>
        <w:tab/>
      </w:r>
      <w:r w:rsidRPr="00500883">
        <w:rPr>
          <w:rFonts w:ascii="宋体"/>
          <w:szCs w:val="21"/>
          <w:u w:val="single"/>
        </w:rPr>
        <w:tab/>
      </w:r>
      <w:r w:rsidRPr="00500883">
        <w:rPr>
          <w:rFonts w:ascii="宋体"/>
          <w:szCs w:val="21"/>
          <w:u w:val="single"/>
        </w:rPr>
        <w:tab/>
      </w:r>
      <w:r w:rsidRPr="00500883">
        <w:rPr>
          <w:rFonts w:ascii="宋体"/>
          <w:szCs w:val="21"/>
          <w:u w:val="single"/>
        </w:rPr>
        <w:tab/>
      </w:r>
      <w:r w:rsidRPr="00500883">
        <w:rPr>
          <w:rFonts w:ascii="宋体" w:hAnsi="宋体"/>
          <w:szCs w:val="21"/>
          <w:u w:val="single"/>
        </w:rPr>
        <w:t xml:space="preserve">                 </w:t>
      </w:r>
      <w:r w:rsidRPr="00500883">
        <w:rPr>
          <w:rFonts w:ascii="宋体" w:hAnsi="宋体"/>
          <w:szCs w:val="21"/>
          <w:u w:val="single"/>
        </w:rPr>
        <w:tab/>
      </w:r>
    </w:p>
    <w:p w14:paraId="0CC20219" w14:textId="77777777" w:rsidR="00EB0127" w:rsidRPr="00500883" w:rsidRDefault="001D6E18">
      <w:pPr>
        <w:spacing w:before="60" w:after="60" w:line="360" w:lineRule="auto"/>
        <w:ind w:left="567" w:firstLineChars="1028" w:firstLine="2159"/>
        <w:rPr>
          <w:rFonts w:ascii="宋体"/>
          <w:szCs w:val="21"/>
          <w:u w:val="single"/>
        </w:rPr>
      </w:pPr>
      <w:r w:rsidRPr="00500883">
        <w:rPr>
          <w:rFonts w:ascii="宋体" w:hAnsi="宋体" w:hint="eastAsia"/>
          <w:szCs w:val="21"/>
        </w:rPr>
        <w:t>电</w:t>
      </w:r>
      <w:r w:rsidRPr="00500883">
        <w:rPr>
          <w:rFonts w:ascii="宋体" w:hAnsi="宋体"/>
          <w:szCs w:val="21"/>
        </w:rPr>
        <w:t xml:space="preserve">    </w:t>
      </w:r>
      <w:r w:rsidRPr="00500883">
        <w:rPr>
          <w:rFonts w:ascii="宋体" w:hAnsi="宋体" w:hint="eastAsia"/>
          <w:szCs w:val="21"/>
        </w:rPr>
        <w:t>话：</w:t>
      </w:r>
      <w:r w:rsidRPr="00500883">
        <w:rPr>
          <w:rFonts w:ascii="宋体" w:hAnsi="宋体"/>
          <w:szCs w:val="21"/>
          <w:u w:val="single"/>
        </w:rPr>
        <w:t xml:space="preserve">                                          </w:t>
      </w:r>
    </w:p>
    <w:p w14:paraId="09D729DD" w14:textId="77777777" w:rsidR="00EB0127" w:rsidRPr="00500883" w:rsidRDefault="00EB0127">
      <w:pPr>
        <w:spacing w:before="60" w:after="60" w:line="360" w:lineRule="auto"/>
        <w:ind w:left="567" w:firstLineChars="1028" w:firstLine="2159"/>
        <w:rPr>
          <w:rFonts w:ascii="宋体"/>
          <w:szCs w:val="21"/>
        </w:rPr>
      </w:pPr>
    </w:p>
    <w:p w14:paraId="1E6DC047" w14:textId="0CF528CF" w:rsidR="00EB0127" w:rsidRPr="00500883" w:rsidRDefault="001D6E18">
      <w:pPr>
        <w:spacing w:before="60" w:after="60" w:line="360" w:lineRule="auto"/>
        <w:ind w:left="567" w:firstLineChars="2328" w:firstLine="4889"/>
        <w:rPr>
          <w:rFonts w:ascii="宋体"/>
          <w:szCs w:val="21"/>
        </w:rPr>
      </w:pPr>
      <w:r w:rsidRPr="00500883">
        <w:rPr>
          <w:rFonts w:ascii="宋体" w:hAnsi="宋体" w:cs="Arial" w:hint="eastAsia"/>
          <w:szCs w:val="21"/>
        </w:rPr>
        <w:t>日期：</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73763816" w14:textId="77777777" w:rsidR="00EB0127" w:rsidRPr="00500883" w:rsidRDefault="00EB0127">
      <w:pPr>
        <w:spacing w:before="60" w:after="60" w:line="360" w:lineRule="auto"/>
        <w:rPr>
          <w:rFonts w:ascii="宋体"/>
          <w:szCs w:val="21"/>
        </w:rPr>
      </w:pPr>
    </w:p>
    <w:p w14:paraId="19528B19" w14:textId="77777777" w:rsidR="00EB0127" w:rsidRPr="00500883" w:rsidRDefault="00EB0127">
      <w:pPr>
        <w:snapToGrid w:val="0"/>
        <w:spacing w:before="60" w:after="60" w:line="400" w:lineRule="exact"/>
        <w:jc w:val="right"/>
        <w:rPr>
          <w:rFonts w:ascii="宋体"/>
        </w:rPr>
      </w:pPr>
    </w:p>
    <w:p w14:paraId="0EAEEF2A" w14:textId="77777777" w:rsidR="00EB0127" w:rsidRPr="00500883" w:rsidRDefault="00EB0127">
      <w:pPr>
        <w:snapToGrid w:val="0"/>
        <w:spacing w:before="60" w:after="60" w:line="400" w:lineRule="exact"/>
        <w:jc w:val="right"/>
        <w:rPr>
          <w:rFonts w:ascii="宋体"/>
        </w:rPr>
      </w:pPr>
    </w:p>
    <w:p w14:paraId="6819D0C2" w14:textId="77777777" w:rsidR="00EB0127" w:rsidRPr="00500883" w:rsidRDefault="001D6E18">
      <w:pPr>
        <w:pStyle w:val="2TimesNewRoman5020"/>
        <w:spacing w:before="120" w:after="120"/>
        <w:jc w:val="center"/>
        <w:rPr>
          <w:rFonts w:hAnsi="宋体" w:hint="eastAsia"/>
          <w:b/>
        </w:rPr>
      </w:pPr>
      <w:r w:rsidRPr="00500883">
        <w:rPr>
          <w:rFonts w:hAnsi="宋体"/>
          <w:sz w:val="21"/>
          <w:szCs w:val="24"/>
        </w:rPr>
        <w:br w:type="page"/>
      </w:r>
      <w:bookmarkStart w:id="3048" w:name="_Toc241459822"/>
      <w:bookmarkStart w:id="3049" w:name="_Toc489691830"/>
      <w:bookmarkStart w:id="3050" w:name="_Toc152042584"/>
      <w:bookmarkStart w:id="3051" w:name="_Toc109914601"/>
      <w:bookmarkStart w:id="3052" w:name="_Toc342296579"/>
      <w:bookmarkStart w:id="3053" w:name="_Toc152045795"/>
      <w:bookmarkStart w:id="3054" w:name="_Toc483684716"/>
      <w:bookmarkStart w:id="3055" w:name="_Toc144974863"/>
      <w:bookmarkStart w:id="3056" w:name="_Toc480487468"/>
      <w:bookmarkStart w:id="3057" w:name="_Toc179632815"/>
      <w:bookmarkStart w:id="3058" w:name="_Toc132619282"/>
      <w:bookmarkStart w:id="3059" w:name="_Toc129798534"/>
      <w:r w:rsidRPr="00500883">
        <w:rPr>
          <w:rFonts w:hAnsi="宋体" w:hint="eastAsia"/>
          <w:b/>
        </w:rPr>
        <w:lastRenderedPageBreak/>
        <w:t>五、已标价工程量清单</w:t>
      </w:r>
      <w:bookmarkEnd w:id="3048"/>
      <w:bookmarkEnd w:id="3049"/>
      <w:bookmarkEnd w:id="3050"/>
      <w:bookmarkEnd w:id="3051"/>
      <w:bookmarkEnd w:id="3052"/>
      <w:bookmarkEnd w:id="3053"/>
      <w:bookmarkEnd w:id="3054"/>
      <w:bookmarkEnd w:id="3055"/>
      <w:bookmarkEnd w:id="3056"/>
      <w:bookmarkEnd w:id="3057"/>
      <w:bookmarkEnd w:id="3058"/>
      <w:bookmarkEnd w:id="3059"/>
    </w:p>
    <w:p w14:paraId="416A8CA6" w14:textId="77777777" w:rsidR="00EB0127" w:rsidRPr="00500883" w:rsidRDefault="00EB0127">
      <w:pPr>
        <w:spacing w:before="60" w:after="60"/>
        <w:rPr>
          <w:rFonts w:ascii="宋体"/>
        </w:rPr>
      </w:pPr>
    </w:p>
    <w:p w14:paraId="2FA2A4E8" w14:textId="77777777" w:rsidR="00EB0127" w:rsidRPr="00500883" w:rsidRDefault="00EB0127">
      <w:pPr>
        <w:spacing w:before="60" w:after="60"/>
        <w:rPr>
          <w:rFonts w:ascii="宋体"/>
        </w:rPr>
      </w:pPr>
    </w:p>
    <w:p w14:paraId="0D9D21A4" w14:textId="77777777" w:rsidR="00EB0127" w:rsidRPr="00500883" w:rsidRDefault="001D6E18">
      <w:pPr>
        <w:spacing w:before="60" w:after="60" w:line="360" w:lineRule="auto"/>
        <w:rPr>
          <w:rFonts w:ascii="宋体"/>
        </w:rPr>
      </w:pPr>
      <w:r w:rsidRPr="00500883">
        <w:rPr>
          <w:rFonts w:ascii="宋体" w:hAnsi="宋体" w:hint="eastAsia"/>
          <w:szCs w:val="21"/>
        </w:rPr>
        <w:t>说明：已标价工程量清单按第六章“工程量清单”中的相关清单表格式填写。构成合同文件的已标价工程量清单包括第六章“工程量清单</w:t>
      </w:r>
      <w:r w:rsidRPr="00500883">
        <w:rPr>
          <w:rFonts w:ascii="宋体" w:hint="eastAsia"/>
          <w:szCs w:val="21"/>
        </w:rPr>
        <w:t>”</w:t>
      </w:r>
      <w:r w:rsidRPr="00500883">
        <w:rPr>
          <w:rFonts w:ascii="宋体" w:hAnsi="宋体" w:hint="eastAsia"/>
          <w:szCs w:val="21"/>
        </w:rPr>
        <w:t>有关工程量清单、投标报价以及其他说明的内容。</w:t>
      </w:r>
    </w:p>
    <w:p w14:paraId="60203D62" w14:textId="77777777" w:rsidR="00EB0127" w:rsidRPr="00500883" w:rsidRDefault="001D6E18">
      <w:pPr>
        <w:pStyle w:val="2TimesNewRoman5020"/>
        <w:spacing w:before="120" w:after="120"/>
        <w:ind w:left="651" w:hanging="84"/>
        <w:jc w:val="center"/>
        <w:rPr>
          <w:rFonts w:hAnsi="宋体" w:hint="eastAsia"/>
          <w:b/>
        </w:rPr>
      </w:pPr>
      <w:r w:rsidRPr="00500883">
        <w:rPr>
          <w:rFonts w:hAnsi="宋体"/>
          <w:szCs w:val="21"/>
        </w:rPr>
        <w:br w:type="page"/>
      </w:r>
      <w:bookmarkStart w:id="3060" w:name="_Toc480487469"/>
      <w:bookmarkStart w:id="3061" w:name="_Toc144974864"/>
      <w:bookmarkStart w:id="3062" w:name="_Toc129798535"/>
      <w:bookmarkStart w:id="3063" w:name="_Toc342296580"/>
      <w:bookmarkStart w:id="3064" w:name="_Toc483684717"/>
      <w:bookmarkStart w:id="3065" w:name="_Toc152045796"/>
      <w:bookmarkStart w:id="3066" w:name="_Toc152042585"/>
      <w:bookmarkStart w:id="3067" w:name="_Toc132619283"/>
      <w:bookmarkStart w:id="3068" w:name="_Toc109914602"/>
      <w:bookmarkStart w:id="3069" w:name="_Toc179632816"/>
      <w:bookmarkStart w:id="3070" w:name="_Toc489691831"/>
      <w:bookmarkStart w:id="3071" w:name="_Toc241459823"/>
      <w:r w:rsidRPr="00500883">
        <w:rPr>
          <w:rFonts w:hAnsi="宋体" w:hint="eastAsia"/>
          <w:b/>
        </w:rPr>
        <w:lastRenderedPageBreak/>
        <w:t>六、施工组织设计</w:t>
      </w:r>
      <w:bookmarkEnd w:id="3060"/>
      <w:bookmarkEnd w:id="3061"/>
      <w:bookmarkEnd w:id="3062"/>
      <w:bookmarkEnd w:id="3063"/>
      <w:bookmarkEnd w:id="3064"/>
      <w:bookmarkEnd w:id="3065"/>
      <w:bookmarkEnd w:id="3066"/>
      <w:bookmarkEnd w:id="3067"/>
      <w:bookmarkEnd w:id="3068"/>
      <w:bookmarkEnd w:id="3069"/>
      <w:bookmarkEnd w:id="3070"/>
      <w:bookmarkEnd w:id="3071"/>
    </w:p>
    <w:p w14:paraId="4FDFCA44" w14:textId="77777777" w:rsidR="00EB0127" w:rsidRPr="00500883" w:rsidRDefault="00EB0127">
      <w:pPr>
        <w:spacing w:before="60" w:after="60"/>
        <w:rPr>
          <w:rFonts w:ascii="宋体"/>
        </w:rPr>
      </w:pPr>
    </w:p>
    <w:p w14:paraId="575F8199" w14:textId="4C401918" w:rsidR="00EB0127" w:rsidRPr="00500883" w:rsidRDefault="001D6E18">
      <w:pPr>
        <w:spacing w:before="60" w:after="60" w:line="360" w:lineRule="auto"/>
        <w:ind w:left="567" w:firstLineChars="200" w:firstLine="420"/>
        <w:rPr>
          <w:rFonts w:ascii="宋体"/>
          <w:szCs w:val="21"/>
        </w:rPr>
      </w:pPr>
      <w:r w:rsidRPr="00500883">
        <w:rPr>
          <w:rFonts w:ascii="宋体" w:hAnsi="宋体"/>
          <w:szCs w:val="21"/>
        </w:rPr>
        <w:t xml:space="preserve">1. </w:t>
      </w:r>
      <w:r w:rsidRPr="00500883">
        <w:rPr>
          <w:rFonts w:ascii="宋体" w:hAnsi="宋体" w:hint="eastAsia"/>
          <w:szCs w:val="21"/>
        </w:rPr>
        <w:t>投标人应根据</w:t>
      </w:r>
      <w:r w:rsidR="00F84E2C">
        <w:rPr>
          <w:rFonts w:ascii="宋体" w:hAnsi="宋体" w:hint="eastAsia"/>
          <w:szCs w:val="21"/>
        </w:rPr>
        <w:t>比选文件</w:t>
      </w:r>
      <w:r w:rsidRPr="00500883">
        <w:rPr>
          <w:rFonts w:ascii="宋体" w:hAnsi="宋体" w:hint="eastAsia"/>
          <w:szCs w:val="21"/>
        </w:rPr>
        <w:t>和对现场的勘察情况，采用文字并结合图表形式，本</w:t>
      </w:r>
      <w:r w:rsidR="00F84E2C">
        <w:rPr>
          <w:rFonts w:ascii="宋体" w:hAnsi="宋体" w:hint="eastAsia"/>
          <w:szCs w:val="21"/>
        </w:rPr>
        <w:t>比选文件</w:t>
      </w:r>
      <w:r w:rsidRPr="00500883">
        <w:rPr>
          <w:rFonts w:ascii="宋体" w:hAnsi="宋体" w:hint="eastAsia"/>
          <w:szCs w:val="21"/>
        </w:rPr>
        <w:t>投标人须知第</w:t>
      </w:r>
      <w:r w:rsidRPr="00500883">
        <w:rPr>
          <w:rFonts w:ascii="宋体" w:hAnsi="宋体"/>
          <w:szCs w:val="21"/>
        </w:rPr>
        <w:t>3.7.4</w:t>
      </w:r>
      <w:r w:rsidRPr="00500883">
        <w:rPr>
          <w:rFonts w:ascii="宋体" w:hAnsi="宋体" w:hint="eastAsia"/>
          <w:szCs w:val="21"/>
        </w:rPr>
        <w:t>项中关于施工组织设计的模块编制本工程的施工组织设计。</w:t>
      </w:r>
    </w:p>
    <w:p w14:paraId="05FB9DD5" w14:textId="77777777" w:rsidR="00EB0127" w:rsidRPr="00500883" w:rsidRDefault="001D6E18">
      <w:pPr>
        <w:spacing w:before="60" w:after="60" w:line="360" w:lineRule="auto"/>
        <w:ind w:left="567" w:firstLineChars="202" w:firstLine="424"/>
        <w:rPr>
          <w:rFonts w:ascii="宋体"/>
          <w:szCs w:val="21"/>
        </w:rPr>
      </w:pPr>
      <w:r w:rsidRPr="00500883">
        <w:rPr>
          <w:rFonts w:ascii="宋体" w:hAnsi="宋体"/>
          <w:szCs w:val="21"/>
        </w:rPr>
        <w:t xml:space="preserve">2. </w:t>
      </w:r>
      <w:r w:rsidRPr="00500883">
        <w:rPr>
          <w:rFonts w:ascii="宋体" w:hAnsi="宋体" w:hint="eastAsia"/>
          <w:szCs w:val="21"/>
        </w:rPr>
        <w:t>施工组织设计除采用文字表述外可附下列图表，图表及格式要求附后。</w:t>
      </w:r>
      <w:r w:rsidRPr="00500883">
        <w:rPr>
          <w:rFonts w:ascii="宋体" w:hAnsi="宋体"/>
          <w:szCs w:val="21"/>
        </w:rPr>
        <w:t xml:space="preserve"> </w:t>
      </w:r>
      <w:r w:rsidRPr="00500883">
        <w:rPr>
          <w:rFonts w:ascii="宋体" w:hAnsi="宋体" w:hint="eastAsia"/>
          <w:szCs w:val="21"/>
        </w:rPr>
        <w:t>若采用技术暗标评审，则下述表格应按照章节内容，严格按给定的格式附在相应的章节中。</w:t>
      </w:r>
    </w:p>
    <w:p w14:paraId="20E2A04A" w14:textId="77777777" w:rsidR="00EB0127" w:rsidRPr="00500883" w:rsidRDefault="001D6E18">
      <w:pPr>
        <w:tabs>
          <w:tab w:val="left" w:pos="720"/>
        </w:tabs>
        <w:spacing w:before="60" w:after="60" w:line="360" w:lineRule="auto"/>
        <w:ind w:left="567" w:firstLineChars="360" w:firstLine="756"/>
        <w:rPr>
          <w:rFonts w:ascii="宋体"/>
          <w:szCs w:val="21"/>
        </w:rPr>
      </w:pPr>
      <w:r w:rsidRPr="00500883">
        <w:rPr>
          <w:rFonts w:ascii="宋体" w:hAnsi="宋体" w:hint="eastAsia"/>
          <w:szCs w:val="21"/>
        </w:rPr>
        <w:t>附表</w:t>
      </w:r>
      <w:proofErr w:type="gramStart"/>
      <w:r w:rsidRPr="00500883">
        <w:rPr>
          <w:rFonts w:ascii="宋体" w:hAnsi="宋体" w:hint="eastAsia"/>
          <w:szCs w:val="21"/>
        </w:rPr>
        <w:t>一</w:t>
      </w:r>
      <w:proofErr w:type="gramEnd"/>
      <w:r w:rsidRPr="00500883">
        <w:rPr>
          <w:rFonts w:ascii="宋体" w:hAnsi="宋体"/>
          <w:szCs w:val="21"/>
        </w:rPr>
        <w:t xml:space="preserve">  </w:t>
      </w:r>
      <w:r w:rsidRPr="00500883">
        <w:rPr>
          <w:rFonts w:ascii="宋体" w:hAnsi="宋体" w:hint="eastAsia"/>
          <w:szCs w:val="21"/>
        </w:rPr>
        <w:t>拟投入本工程的主要施工设备表</w:t>
      </w:r>
    </w:p>
    <w:p w14:paraId="312BFB4B" w14:textId="77777777" w:rsidR="00EB0127" w:rsidRPr="00500883" w:rsidRDefault="001D6E18">
      <w:pPr>
        <w:tabs>
          <w:tab w:val="left" w:pos="720"/>
        </w:tabs>
        <w:spacing w:before="60" w:after="60" w:line="360" w:lineRule="auto"/>
        <w:ind w:left="567" w:firstLineChars="360" w:firstLine="756"/>
        <w:rPr>
          <w:rFonts w:ascii="宋体"/>
          <w:szCs w:val="21"/>
        </w:rPr>
      </w:pPr>
      <w:r w:rsidRPr="00500883">
        <w:rPr>
          <w:rFonts w:ascii="宋体" w:hAnsi="宋体" w:hint="eastAsia"/>
          <w:szCs w:val="21"/>
        </w:rPr>
        <w:t>附表二</w:t>
      </w:r>
      <w:r w:rsidRPr="00500883">
        <w:rPr>
          <w:rFonts w:ascii="宋体" w:hAnsi="宋体"/>
          <w:szCs w:val="21"/>
        </w:rPr>
        <w:t xml:space="preserve">  </w:t>
      </w:r>
      <w:r w:rsidRPr="00500883">
        <w:rPr>
          <w:rFonts w:ascii="宋体" w:hAnsi="宋体" w:hint="eastAsia"/>
          <w:szCs w:val="21"/>
        </w:rPr>
        <w:t>拟配备本工程的试验和检测仪器设备表</w:t>
      </w:r>
    </w:p>
    <w:p w14:paraId="7F543FDD" w14:textId="77777777" w:rsidR="00EB0127" w:rsidRPr="00500883" w:rsidRDefault="001D6E18">
      <w:pPr>
        <w:tabs>
          <w:tab w:val="left" w:pos="720"/>
        </w:tabs>
        <w:spacing w:before="60" w:after="60" w:line="360" w:lineRule="auto"/>
        <w:ind w:left="567" w:firstLineChars="360" w:firstLine="756"/>
        <w:rPr>
          <w:rFonts w:ascii="宋体"/>
          <w:szCs w:val="21"/>
        </w:rPr>
      </w:pPr>
      <w:r w:rsidRPr="00500883">
        <w:rPr>
          <w:rFonts w:ascii="宋体" w:hAnsi="宋体" w:hint="eastAsia"/>
          <w:szCs w:val="21"/>
        </w:rPr>
        <w:t>附表三</w:t>
      </w:r>
      <w:r w:rsidRPr="00500883">
        <w:rPr>
          <w:rFonts w:ascii="宋体" w:hAnsi="宋体"/>
          <w:szCs w:val="21"/>
        </w:rPr>
        <w:t xml:space="preserve">  </w:t>
      </w:r>
      <w:r w:rsidRPr="00500883">
        <w:rPr>
          <w:rFonts w:ascii="宋体" w:hAnsi="宋体" w:hint="eastAsia"/>
          <w:szCs w:val="21"/>
        </w:rPr>
        <w:t>劳动力计划表</w:t>
      </w:r>
    </w:p>
    <w:p w14:paraId="5E22F666" w14:textId="77777777" w:rsidR="00EB0127" w:rsidRPr="00500883" w:rsidRDefault="001D6E18">
      <w:pPr>
        <w:tabs>
          <w:tab w:val="left" w:pos="720"/>
        </w:tabs>
        <w:spacing w:before="60" w:after="60" w:line="360" w:lineRule="auto"/>
        <w:ind w:left="567" w:firstLineChars="360" w:firstLine="756"/>
        <w:rPr>
          <w:rFonts w:ascii="宋体"/>
          <w:szCs w:val="21"/>
        </w:rPr>
      </w:pPr>
      <w:r w:rsidRPr="00500883">
        <w:rPr>
          <w:rFonts w:ascii="宋体" w:hAnsi="宋体" w:hint="eastAsia"/>
          <w:szCs w:val="21"/>
        </w:rPr>
        <w:t>附表四</w:t>
      </w:r>
      <w:r w:rsidRPr="00500883">
        <w:rPr>
          <w:rFonts w:ascii="宋体" w:hAnsi="宋体"/>
          <w:szCs w:val="21"/>
        </w:rPr>
        <w:t xml:space="preserve">  </w:t>
      </w:r>
      <w:r w:rsidRPr="00500883">
        <w:rPr>
          <w:rFonts w:ascii="宋体" w:hAnsi="宋体" w:hint="eastAsia"/>
          <w:szCs w:val="21"/>
        </w:rPr>
        <w:t>计划开、竣工日期和施工进度网络图</w:t>
      </w:r>
    </w:p>
    <w:p w14:paraId="7E537D4B" w14:textId="77777777" w:rsidR="00EB0127" w:rsidRPr="00500883" w:rsidRDefault="001D6E18">
      <w:pPr>
        <w:tabs>
          <w:tab w:val="left" w:pos="720"/>
        </w:tabs>
        <w:spacing w:before="60" w:after="60" w:line="360" w:lineRule="auto"/>
        <w:ind w:left="567" w:firstLineChars="360" w:firstLine="756"/>
        <w:rPr>
          <w:rFonts w:ascii="宋体"/>
          <w:szCs w:val="21"/>
        </w:rPr>
      </w:pPr>
      <w:r w:rsidRPr="00500883">
        <w:rPr>
          <w:rFonts w:ascii="宋体" w:hAnsi="宋体" w:hint="eastAsia"/>
          <w:szCs w:val="21"/>
        </w:rPr>
        <w:t>附表五</w:t>
      </w:r>
      <w:r w:rsidRPr="00500883">
        <w:rPr>
          <w:rFonts w:ascii="宋体" w:hAnsi="宋体"/>
          <w:szCs w:val="21"/>
        </w:rPr>
        <w:t xml:space="preserve">  </w:t>
      </w:r>
      <w:r w:rsidRPr="00500883">
        <w:rPr>
          <w:rFonts w:ascii="宋体" w:hAnsi="宋体" w:hint="eastAsia"/>
          <w:szCs w:val="21"/>
        </w:rPr>
        <w:t>施工总平面图</w:t>
      </w:r>
    </w:p>
    <w:p w14:paraId="63FAA912" w14:textId="77777777" w:rsidR="00EB0127" w:rsidRPr="00500883" w:rsidRDefault="001D6E18">
      <w:pPr>
        <w:tabs>
          <w:tab w:val="left" w:pos="720"/>
        </w:tabs>
        <w:spacing w:before="60" w:after="60" w:line="360" w:lineRule="auto"/>
        <w:ind w:left="567" w:firstLineChars="360" w:firstLine="756"/>
        <w:rPr>
          <w:rFonts w:ascii="宋体"/>
          <w:szCs w:val="21"/>
        </w:rPr>
      </w:pPr>
      <w:r w:rsidRPr="00500883">
        <w:rPr>
          <w:rFonts w:ascii="宋体" w:hAnsi="宋体" w:hint="eastAsia"/>
          <w:szCs w:val="21"/>
        </w:rPr>
        <w:t>附表六</w:t>
      </w:r>
      <w:r w:rsidRPr="00500883">
        <w:rPr>
          <w:rFonts w:ascii="宋体" w:hAnsi="宋体"/>
          <w:szCs w:val="21"/>
        </w:rPr>
        <w:t xml:space="preserve">  </w:t>
      </w:r>
      <w:r w:rsidRPr="00500883">
        <w:rPr>
          <w:rFonts w:ascii="宋体" w:hAnsi="宋体" w:hint="eastAsia"/>
          <w:szCs w:val="21"/>
        </w:rPr>
        <w:t>临时用地表</w:t>
      </w:r>
    </w:p>
    <w:p w14:paraId="2234F713" w14:textId="77777777" w:rsidR="00EB0127" w:rsidRPr="00500883" w:rsidRDefault="00EB0127">
      <w:pPr>
        <w:tabs>
          <w:tab w:val="left" w:pos="720"/>
        </w:tabs>
        <w:spacing w:before="60" w:after="60" w:line="440" w:lineRule="exact"/>
        <w:ind w:left="567" w:firstLineChars="360" w:firstLine="756"/>
        <w:rPr>
          <w:rFonts w:ascii="宋体"/>
          <w:szCs w:val="21"/>
        </w:rPr>
      </w:pPr>
    </w:p>
    <w:p w14:paraId="64F75E14" w14:textId="77777777" w:rsidR="00EB0127" w:rsidRPr="00500883" w:rsidRDefault="00EB0127">
      <w:pPr>
        <w:tabs>
          <w:tab w:val="left" w:pos="720"/>
        </w:tabs>
        <w:spacing w:before="60" w:after="60" w:line="440" w:lineRule="exact"/>
        <w:ind w:left="567" w:firstLineChars="360" w:firstLine="756"/>
        <w:rPr>
          <w:rFonts w:ascii="宋体"/>
          <w:szCs w:val="21"/>
        </w:rPr>
        <w:sectPr w:rsidR="00EB0127" w:rsidRPr="00500883" w:rsidSect="00EE262E">
          <w:pgSz w:w="11906" w:h="16838"/>
          <w:pgMar w:top="1440" w:right="1797" w:bottom="1440" w:left="1797" w:header="851" w:footer="992" w:gutter="0"/>
          <w:cols w:space="720"/>
          <w:docGrid w:linePitch="312"/>
        </w:sectPr>
      </w:pPr>
    </w:p>
    <w:p w14:paraId="00E11EBB" w14:textId="77777777" w:rsidR="00EB0127" w:rsidRPr="00500883" w:rsidRDefault="001D6E18">
      <w:pPr>
        <w:pStyle w:val="378020"/>
        <w:spacing w:before="120" w:after="120"/>
        <w:ind w:left="639" w:hanging="72"/>
      </w:pPr>
      <w:bookmarkStart w:id="3072" w:name="_Toc129798536"/>
      <w:bookmarkStart w:id="3073" w:name="_Toc342296581"/>
      <w:bookmarkStart w:id="3074" w:name="_Toc152045797"/>
      <w:bookmarkStart w:id="3075" w:name="_Toc179632817"/>
      <w:bookmarkStart w:id="3076" w:name="_Toc109914603"/>
      <w:bookmarkStart w:id="3077" w:name="_Toc152042586"/>
      <w:bookmarkStart w:id="3078" w:name="_Toc483684718"/>
      <w:bookmarkStart w:id="3079" w:name="_Toc241459824"/>
      <w:bookmarkStart w:id="3080" w:name="_Toc132619284"/>
      <w:bookmarkStart w:id="3081" w:name="_Toc144974865"/>
      <w:bookmarkStart w:id="3082" w:name="_Toc480559241"/>
      <w:r w:rsidRPr="00500883">
        <w:rPr>
          <w:rFonts w:hint="eastAsia"/>
        </w:rPr>
        <w:lastRenderedPageBreak/>
        <w:t>附表</w:t>
      </w:r>
      <w:proofErr w:type="gramStart"/>
      <w:r w:rsidRPr="00500883">
        <w:rPr>
          <w:rFonts w:hint="eastAsia"/>
        </w:rPr>
        <w:t>一</w:t>
      </w:r>
      <w:proofErr w:type="gramEnd"/>
      <w:r w:rsidRPr="00500883">
        <w:rPr>
          <w:rFonts w:hint="eastAsia"/>
        </w:rPr>
        <w:t>：拟投入本工程的主要施工设备表</w:t>
      </w:r>
      <w:bookmarkEnd w:id="3072"/>
      <w:bookmarkEnd w:id="3073"/>
      <w:bookmarkEnd w:id="3074"/>
      <w:bookmarkEnd w:id="3075"/>
      <w:bookmarkEnd w:id="3076"/>
      <w:bookmarkEnd w:id="3077"/>
      <w:bookmarkEnd w:id="3078"/>
      <w:bookmarkEnd w:id="3079"/>
      <w:bookmarkEnd w:id="3080"/>
      <w:bookmarkEnd w:id="3081"/>
      <w:bookmarkEnd w:id="3082"/>
    </w:p>
    <w:p w14:paraId="576489E7" w14:textId="77777777" w:rsidR="00EB0127" w:rsidRPr="00500883" w:rsidRDefault="001D6E18">
      <w:pPr>
        <w:spacing w:beforeLines="50" w:before="120" w:afterLines="50" w:after="120" w:line="360" w:lineRule="auto"/>
        <w:ind w:left="651" w:hanging="84"/>
        <w:jc w:val="center"/>
        <w:rPr>
          <w:rFonts w:ascii="宋体"/>
          <w:b/>
          <w:sz w:val="28"/>
          <w:szCs w:val="28"/>
        </w:rPr>
      </w:pPr>
      <w:bookmarkStart w:id="3083" w:name="_Toc482648276"/>
      <w:r w:rsidRPr="00500883">
        <w:rPr>
          <w:rFonts w:ascii="宋体" w:hAnsi="宋体" w:hint="eastAsia"/>
          <w:b/>
          <w:sz w:val="28"/>
          <w:szCs w:val="28"/>
        </w:rPr>
        <w:t>拟投入本工程的主要施工设备表</w:t>
      </w:r>
      <w:bookmarkEnd w:id="3083"/>
    </w:p>
    <w:tbl>
      <w:tblPr>
        <w:tblW w:w="8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1087"/>
        <w:gridCol w:w="761"/>
        <w:gridCol w:w="991"/>
        <w:gridCol w:w="672"/>
        <w:gridCol w:w="739"/>
        <w:gridCol w:w="1213"/>
        <w:gridCol w:w="875"/>
        <w:gridCol w:w="1055"/>
        <w:gridCol w:w="691"/>
      </w:tblGrid>
      <w:tr w:rsidR="00EB0127" w:rsidRPr="00500883" w14:paraId="1C0E0067" w14:textId="77777777" w:rsidTr="00DE5C7F">
        <w:tc>
          <w:tcPr>
            <w:tcW w:w="666" w:type="dxa"/>
            <w:vAlign w:val="center"/>
          </w:tcPr>
          <w:p w14:paraId="470B55EF" w14:textId="77777777" w:rsidR="00EB0127" w:rsidRPr="00500883" w:rsidRDefault="001D6E18">
            <w:pPr>
              <w:spacing w:before="60" w:after="60" w:line="440" w:lineRule="exact"/>
              <w:rPr>
                <w:rFonts w:ascii="宋体"/>
                <w:szCs w:val="21"/>
              </w:rPr>
            </w:pPr>
            <w:r w:rsidRPr="00500883">
              <w:rPr>
                <w:rFonts w:ascii="宋体" w:hAnsi="宋体" w:hint="eastAsia"/>
                <w:szCs w:val="21"/>
              </w:rPr>
              <w:t>序号</w:t>
            </w:r>
          </w:p>
        </w:tc>
        <w:tc>
          <w:tcPr>
            <w:tcW w:w="1087" w:type="dxa"/>
            <w:vAlign w:val="center"/>
          </w:tcPr>
          <w:p w14:paraId="18EC9029"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设备名称</w:t>
            </w:r>
          </w:p>
        </w:tc>
        <w:tc>
          <w:tcPr>
            <w:tcW w:w="761" w:type="dxa"/>
            <w:vAlign w:val="center"/>
          </w:tcPr>
          <w:p w14:paraId="466342AC"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型号</w:t>
            </w:r>
          </w:p>
          <w:p w14:paraId="690188CA"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规格</w:t>
            </w:r>
          </w:p>
        </w:tc>
        <w:tc>
          <w:tcPr>
            <w:tcW w:w="991" w:type="dxa"/>
            <w:vAlign w:val="center"/>
          </w:tcPr>
          <w:p w14:paraId="7AE99215"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数</w:t>
            </w:r>
            <w:r w:rsidRPr="00500883">
              <w:rPr>
                <w:rFonts w:ascii="宋体" w:hAnsi="宋体"/>
                <w:szCs w:val="21"/>
              </w:rPr>
              <w:t xml:space="preserve">  </w:t>
            </w:r>
            <w:r w:rsidRPr="00500883">
              <w:rPr>
                <w:rFonts w:ascii="宋体" w:hAnsi="宋体" w:hint="eastAsia"/>
                <w:szCs w:val="21"/>
              </w:rPr>
              <w:t>量</w:t>
            </w:r>
          </w:p>
        </w:tc>
        <w:tc>
          <w:tcPr>
            <w:tcW w:w="672" w:type="dxa"/>
            <w:vAlign w:val="center"/>
          </w:tcPr>
          <w:p w14:paraId="6D9634A0"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国别</w:t>
            </w:r>
          </w:p>
          <w:p w14:paraId="366DC7DA"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产地</w:t>
            </w:r>
          </w:p>
        </w:tc>
        <w:tc>
          <w:tcPr>
            <w:tcW w:w="739" w:type="dxa"/>
            <w:vAlign w:val="center"/>
          </w:tcPr>
          <w:p w14:paraId="2C98B510"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制造</w:t>
            </w:r>
          </w:p>
          <w:p w14:paraId="7966E97F"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年份</w:t>
            </w:r>
          </w:p>
        </w:tc>
        <w:tc>
          <w:tcPr>
            <w:tcW w:w="1213" w:type="dxa"/>
            <w:vAlign w:val="center"/>
          </w:tcPr>
          <w:p w14:paraId="7C18A04C"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额定功率（</w:t>
            </w:r>
            <w:r w:rsidRPr="00500883">
              <w:rPr>
                <w:rFonts w:ascii="宋体" w:hAnsi="宋体"/>
                <w:szCs w:val="21"/>
              </w:rPr>
              <w:t>KW</w:t>
            </w:r>
            <w:r w:rsidRPr="00500883">
              <w:rPr>
                <w:rFonts w:ascii="宋体" w:hAnsi="宋体" w:hint="eastAsia"/>
                <w:szCs w:val="21"/>
              </w:rPr>
              <w:t>）</w:t>
            </w:r>
          </w:p>
        </w:tc>
        <w:tc>
          <w:tcPr>
            <w:tcW w:w="875" w:type="dxa"/>
            <w:vAlign w:val="center"/>
          </w:tcPr>
          <w:p w14:paraId="57CA8ADB"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生产</w:t>
            </w:r>
          </w:p>
          <w:p w14:paraId="103DC828"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能力</w:t>
            </w:r>
          </w:p>
        </w:tc>
        <w:tc>
          <w:tcPr>
            <w:tcW w:w="1055" w:type="dxa"/>
            <w:vAlign w:val="center"/>
          </w:tcPr>
          <w:p w14:paraId="2D345CC8"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用于施工部位</w:t>
            </w:r>
          </w:p>
        </w:tc>
        <w:tc>
          <w:tcPr>
            <w:tcW w:w="691" w:type="dxa"/>
            <w:vAlign w:val="center"/>
          </w:tcPr>
          <w:p w14:paraId="4CD82B9D"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备注</w:t>
            </w:r>
          </w:p>
        </w:tc>
      </w:tr>
      <w:tr w:rsidR="00EB0127" w:rsidRPr="00500883" w14:paraId="365F14DF" w14:textId="77777777" w:rsidTr="00DE5C7F">
        <w:tc>
          <w:tcPr>
            <w:tcW w:w="666" w:type="dxa"/>
            <w:vAlign w:val="center"/>
          </w:tcPr>
          <w:p w14:paraId="60322524" w14:textId="77777777" w:rsidR="00EB0127" w:rsidRPr="00500883" w:rsidRDefault="00EB0127">
            <w:pPr>
              <w:spacing w:before="60" w:after="60" w:line="440" w:lineRule="exact"/>
              <w:jc w:val="center"/>
              <w:rPr>
                <w:rFonts w:ascii="宋体"/>
                <w:szCs w:val="21"/>
              </w:rPr>
            </w:pPr>
          </w:p>
        </w:tc>
        <w:tc>
          <w:tcPr>
            <w:tcW w:w="1087" w:type="dxa"/>
            <w:vAlign w:val="center"/>
          </w:tcPr>
          <w:p w14:paraId="7EC7B8FB" w14:textId="77777777" w:rsidR="00EB0127" w:rsidRPr="00500883" w:rsidRDefault="00EB0127">
            <w:pPr>
              <w:spacing w:before="60" w:after="60" w:line="440" w:lineRule="exact"/>
              <w:jc w:val="center"/>
              <w:rPr>
                <w:rFonts w:ascii="宋体"/>
                <w:szCs w:val="21"/>
              </w:rPr>
            </w:pPr>
          </w:p>
        </w:tc>
        <w:tc>
          <w:tcPr>
            <w:tcW w:w="761" w:type="dxa"/>
            <w:vAlign w:val="center"/>
          </w:tcPr>
          <w:p w14:paraId="4F106C65" w14:textId="77777777" w:rsidR="00EB0127" w:rsidRPr="00500883" w:rsidRDefault="00EB0127">
            <w:pPr>
              <w:spacing w:before="60" w:after="60" w:line="440" w:lineRule="exact"/>
              <w:jc w:val="center"/>
              <w:rPr>
                <w:rFonts w:ascii="宋体"/>
                <w:szCs w:val="21"/>
              </w:rPr>
            </w:pPr>
          </w:p>
        </w:tc>
        <w:tc>
          <w:tcPr>
            <w:tcW w:w="991" w:type="dxa"/>
            <w:vAlign w:val="center"/>
          </w:tcPr>
          <w:p w14:paraId="441B383B" w14:textId="77777777" w:rsidR="00EB0127" w:rsidRPr="00500883" w:rsidRDefault="00EB0127">
            <w:pPr>
              <w:spacing w:before="60" w:after="60" w:line="440" w:lineRule="exact"/>
              <w:jc w:val="center"/>
              <w:rPr>
                <w:rFonts w:ascii="宋体"/>
                <w:szCs w:val="21"/>
              </w:rPr>
            </w:pPr>
          </w:p>
        </w:tc>
        <w:tc>
          <w:tcPr>
            <w:tcW w:w="672" w:type="dxa"/>
            <w:vAlign w:val="center"/>
          </w:tcPr>
          <w:p w14:paraId="63490B98" w14:textId="77777777" w:rsidR="00EB0127" w:rsidRPr="00500883" w:rsidRDefault="00EB0127">
            <w:pPr>
              <w:spacing w:before="60" w:after="60" w:line="440" w:lineRule="exact"/>
              <w:jc w:val="center"/>
              <w:rPr>
                <w:rFonts w:ascii="宋体"/>
                <w:szCs w:val="21"/>
              </w:rPr>
            </w:pPr>
          </w:p>
        </w:tc>
        <w:tc>
          <w:tcPr>
            <w:tcW w:w="739" w:type="dxa"/>
            <w:vAlign w:val="center"/>
          </w:tcPr>
          <w:p w14:paraId="044EB019" w14:textId="77777777" w:rsidR="00EB0127" w:rsidRPr="00500883" w:rsidRDefault="00EB0127">
            <w:pPr>
              <w:spacing w:before="60" w:after="60" w:line="440" w:lineRule="exact"/>
              <w:jc w:val="center"/>
              <w:rPr>
                <w:rFonts w:ascii="宋体"/>
                <w:szCs w:val="21"/>
              </w:rPr>
            </w:pPr>
          </w:p>
        </w:tc>
        <w:tc>
          <w:tcPr>
            <w:tcW w:w="1213" w:type="dxa"/>
            <w:vAlign w:val="center"/>
          </w:tcPr>
          <w:p w14:paraId="59C65572" w14:textId="77777777" w:rsidR="00EB0127" w:rsidRPr="00500883" w:rsidRDefault="00EB0127">
            <w:pPr>
              <w:spacing w:before="60" w:after="60" w:line="440" w:lineRule="exact"/>
              <w:jc w:val="center"/>
              <w:rPr>
                <w:rFonts w:ascii="宋体"/>
                <w:szCs w:val="21"/>
              </w:rPr>
            </w:pPr>
          </w:p>
        </w:tc>
        <w:tc>
          <w:tcPr>
            <w:tcW w:w="875" w:type="dxa"/>
            <w:vAlign w:val="center"/>
          </w:tcPr>
          <w:p w14:paraId="28C8D041" w14:textId="77777777" w:rsidR="00EB0127" w:rsidRPr="00500883" w:rsidRDefault="00EB0127">
            <w:pPr>
              <w:spacing w:before="60" w:after="60" w:line="440" w:lineRule="exact"/>
              <w:jc w:val="center"/>
              <w:rPr>
                <w:rFonts w:ascii="宋体"/>
                <w:szCs w:val="21"/>
              </w:rPr>
            </w:pPr>
          </w:p>
        </w:tc>
        <w:tc>
          <w:tcPr>
            <w:tcW w:w="1055" w:type="dxa"/>
            <w:vAlign w:val="center"/>
          </w:tcPr>
          <w:p w14:paraId="3AEA1F49" w14:textId="77777777" w:rsidR="00EB0127" w:rsidRPr="00500883" w:rsidRDefault="00EB0127">
            <w:pPr>
              <w:spacing w:before="60" w:after="60" w:line="440" w:lineRule="exact"/>
              <w:jc w:val="center"/>
              <w:rPr>
                <w:rFonts w:ascii="宋体"/>
                <w:szCs w:val="21"/>
              </w:rPr>
            </w:pPr>
          </w:p>
        </w:tc>
        <w:tc>
          <w:tcPr>
            <w:tcW w:w="691" w:type="dxa"/>
            <w:vAlign w:val="center"/>
          </w:tcPr>
          <w:p w14:paraId="42BF0CE9" w14:textId="77777777" w:rsidR="00EB0127" w:rsidRPr="00500883" w:rsidRDefault="00EB0127">
            <w:pPr>
              <w:spacing w:before="60" w:after="60" w:line="440" w:lineRule="exact"/>
              <w:jc w:val="center"/>
              <w:rPr>
                <w:rFonts w:ascii="宋体"/>
                <w:szCs w:val="21"/>
              </w:rPr>
            </w:pPr>
          </w:p>
        </w:tc>
      </w:tr>
      <w:tr w:rsidR="00EB0127" w:rsidRPr="00500883" w14:paraId="70B32FE5" w14:textId="77777777" w:rsidTr="00DE5C7F">
        <w:tc>
          <w:tcPr>
            <w:tcW w:w="666" w:type="dxa"/>
            <w:vAlign w:val="center"/>
          </w:tcPr>
          <w:p w14:paraId="78B07AC3" w14:textId="77777777" w:rsidR="00EB0127" w:rsidRPr="00500883" w:rsidRDefault="00EB0127">
            <w:pPr>
              <w:spacing w:before="60" w:after="60" w:line="440" w:lineRule="exact"/>
              <w:jc w:val="center"/>
              <w:rPr>
                <w:rFonts w:ascii="宋体"/>
                <w:szCs w:val="21"/>
              </w:rPr>
            </w:pPr>
          </w:p>
        </w:tc>
        <w:tc>
          <w:tcPr>
            <w:tcW w:w="1087" w:type="dxa"/>
            <w:vAlign w:val="center"/>
          </w:tcPr>
          <w:p w14:paraId="25627D2F" w14:textId="77777777" w:rsidR="00EB0127" w:rsidRPr="00500883" w:rsidRDefault="00EB0127">
            <w:pPr>
              <w:spacing w:before="60" w:after="60" w:line="440" w:lineRule="exact"/>
              <w:jc w:val="center"/>
              <w:rPr>
                <w:rFonts w:ascii="宋体"/>
                <w:szCs w:val="21"/>
              </w:rPr>
            </w:pPr>
          </w:p>
        </w:tc>
        <w:tc>
          <w:tcPr>
            <w:tcW w:w="761" w:type="dxa"/>
            <w:vAlign w:val="center"/>
          </w:tcPr>
          <w:p w14:paraId="4E692EBE" w14:textId="77777777" w:rsidR="00EB0127" w:rsidRPr="00500883" w:rsidRDefault="00EB0127">
            <w:pPr>
              <w:spacing w:before="60" w:after="60" w:line="440" w:lineRule="exact"/>
              <w:jc w:val="center"/>
              <w:rPr>
                <w:rFonts w:ascii="宋体"/>
                <w:szCs w:val="21"/>
              </w:rPr>
            </w:pPr>
          </w:p>
        </w:tc>
        <w:tc>
          <w:tcPr>
            <w:tcW w:w="991" w:type="dxa"/>
            <w:vAlign w:val="center"/>
          </w:tcPr>
          <w:p w14:paraId="3433117B" w14:textId="77777777" w:rsidR="00EB0127" w:rsidRPr="00500883" w:rsidRDefault="00EB0127">
            <w:pPr>
              <w:spacing w:before="60" w:after="60" w:line="440" w:lineRule="exact"/>
              <w:jc w:val="center"/>
              <w:rPr>
                <w:rFonts w:ascii="宋体"/>
                <w:szCs w:val="21"/>
              </w:rPr>
            </w:pPr>
          </w:p>
        </w:tc>
        <w:tc>
          <w:tcPr>
            <w:tcW w:w="672" w:type="dxa"/>
            <w:vAlign w:val="center"/>
          </w:tcPr>
          <w:p w14:paraId="26326916" w14:textId="77777777" w:rsidR="00EB0127" w:rsidRPr="00500883" w:rsidRDefault="00EB0127">
            <w:pPr>
              <w:spacing w:before="60" w:after="60" w:line="440" w:lineRule="exact"/>
              <w:jc w:val="center"/>
              <w:rPr>
                <w:rFonts w:ascii="宋体"/>
                <w:szCs w:val="21"/>
              </w:rPr>
            </w:pPr>
          </w:p>
        </w:tc>
        <w:tc>
          <w:tcPr>
            <w:tcW w:w="739" w:type="dxa"/>
            <w:vAlign w:val="center"/>
          </w:tcPr>
          <w:p w14:paraId="76F63CD1" w14:textId="77777777" w:rsidR="00EB0127" w:rsidRPr="00500883" w:rsidRDefault="00EB0127">
            <w:pPr>
              <w:spacing w:before="60" w:after="60" w:line="440" w:lineRule="exact"/>
              <w:jc w:val="center"/>
              <w:rPr>
                <w:rFonts w:ascii="宋体"/>
                <w:szCs w:val="21"/>
              </w:rPr>
            </w:pPr>
          </w:p>
        </w:tc>
        <w:tc>
          <w:tcPr>
            <w:tcW w:w="1213" w:type="dxa"/>
            <w:vAlign w:val="center"/>
          </w:tcPr>
          <w:p w14:paraId="5F88173C" w14:textId="77777777" w:rsidR="00EB0127" w:rsidRPr="00500883" w:rsidRDefault="00EB0127">
            <w:pPr>
              <w:spacing w:before="60" w:after="60" w:line="440" w:lineRule="exact"/>
              <w:jc w:val="center"/>
              <w:rPr>
                <w:rFonts w:ascii="宋体"/>
                <w:szCs w:val="21"/>
              </w:rPr>
            </w:pPr>
          </w:p>
        </w:tc>
        <w:tc>
          <w:tcPr>
            <w:tcW w:w="875" w:type="dxa"/>
            <w:vAlign w:val="center"/>
          </w:tcPr>
          <w:p w14:paraId="02F035A3" w14:textId="77777777" w:rsidR="00EB0127" w:rsidRPr="00500883" w:rsidRDefault="00EB0127">
            <w:pPr>
              <w:spacing w:before="60" w:after="60" w:line="440" w:lineRule="exact"/>
              <w:jc w:val="center"/>
              <w:rPr>
                <w:rFonts w:ascii="宋体"/>
                <w:szCs w:val="21"/>
              </w:rPr>
            </w:pPr>
          </w:p>
        </w:tc>
        <w:tc>
          <w:tcPr>
            <w:tcW w:w="1055" w:type="dxa"/>
            <w:vAlign w:val="center"/>
          </w:tcPr>
          <w:p w14:paraId="544663B6" w14:textId="77777777" w:rsidR="00EB0127" w:rsidRPr="00500883" w:rsidRDefault="00EB0127">
            <w:pPr>
              <w:spacing w:before="60" w:after="60" w:line="440" w:lineRule="exact"/>
              <w:jc w:val="center"/>
              <w:rPr>
                <w:rFonts w:ascii="宋体"/>
                <w:szCs w:val="21"/>
              </w:rPr>
            </w:pPr>
          </w:p>
        </w:tc>
        <w:tc>
          <w:tcPr>
            <w:tcW w:w="691" w:type="dxa"/>
            <w:vAlign w:val="center"/>
          </w:tcPr>
          <w:p w14:paraId="2B6C317C" w14:textId="77777777" w:rsidR="00EB0127" w:rsidRPr="00500883" w:rsidRDefault="00EB0127">
            <w:pPr>
              <w:spacing w:before="60" w:after="60" w:line="440" w:lineRule="exact"/>
              <w:jc w:val="center"/>
              <w:rPr>
                <w:rFonts w:ascii="宋体"/>
                <w:szCs w:val="21"/>
              </w:rPr>
            </w:pPr>
          </w:p>
        </w:tc>
      </w:tr>
      <w:tr w:rsidR="00EB0127" w:rsidRPr="00500883" w14:paraId="2CB79BBE" w14:textId="77777777" w:rsidTr="00DE5C7F">
        <w:tc>
          <w:tcPr>
            <w:tcW w:w="666" w:type="dxa"/>
          </w:tcPr>
          <w:p w14:paraId="254159D5" w14:textId="77777777" w:rsidR="00EB0127" w:rsidRPr="00500883" w:rsidRDefault="00EB0127">
            <w:pPr>
              <w:spacing w:before="60" w:after="60" w:line="440" w:lineRule="exact"/>
              <w:jc w:val="center"/>
              <w:rPr>
                <w:rFonts w:ascii="宋体"/>
                <w:szCs w:val="21"/>
              </w:rPr>
            </w:pPr>
          </w:p>
        </w:tc>
        <w:tc>
          <w:tcPr>
            <w:tcW w:w="1087" w:type="dxa"/>
          </w:tcPr>
          <w:p w14:paraId="571FFABF" w14:textId="77777777" w:rsidR="00EB0127" w:rsidRPr="00500883" w:rsidRDefault="00EB0127">
            <w:pPr>
              <w:spacing w:before="60" w:after="60" w:line="440" w:lineRule="exact"/>
              <w:jc w:val="center"/>
              <w:rPr>
                <w:rFonts w:ascii="宋体"/>
                <w:szCs w:val="21"/>
              </w:rPr>
            </w:pPr>
          </w:p>
        </w:tc>
        <w:tc>
          <w:tcPr>
            <w:tcW w:w="761" w:type="dxa"/>
          </w:tcPr>
          <w:p w14:paraId="00E35E56" w14:textId="77777777" w:rsidR="00EB0127" w:rsidRPr="00500883" w:rsidRDefault="00EB0127">
            <w:pPr>
              <w:spacing w:before="60" w:after="60" w:line="440" w:lineRule="exact"/>
              <w:jc w:val="center"/>
              <w:rPr>
                <w:rFonts w:ascii="宋体"/>
                <w:szCs w:val="21"/>
              </w:rPr>
            </w:pPr>
          </w:p>
        </w:tc>
        <w:tc>
          <w:tcPr>
            <w:tcW w:w="991" w:type="dxa"/>
          </w:tcPr>
          <w:p w14:paraId="2DA6C0C4" w14:textId="77777777" w:rsidR="00EB0127" w:rsidRPr="00500883" w:rsidRDefault="00EB0127">
            <w:pPr>
              <w:spacing w:before="60" w:after="60" w:line="440" w:lineRule="exact"/>
              <w:jc w:val="center"/>
              <w:rPr>
                <w:rFonts w:ascii="宋体"/>
                <w:szCs w:val="21"/>
              </w:rPr>
            </w:pPr>
          </w:p>
        </w:tc>
        <w:tc>
          <w:tcPr>
            <w:tcW w:w="672" w:type="dxa"/>
          </w:tcPr>
          <w:p w14:paraId="713DE988" w14:textId="77777777" w:rsidR="00EB0127" w:rsidRPr="00500883" w:rsidRDefault="00EB0127">
            <w:pPr>
              <w:spacing w:before="60" w:after="60" w:line="440" w:lineRule="exact"/>
              <w:jc w:val="center"/>
              <w:rPr>
                <w:rFonts w:ascii="宋体"/>
                <w:szCs w:val="21"/>
              </w:rPr>
            </w:pPr>
          </w:p>
        </w:tc>
        <w:tc>
          <w:tcPr>
            <w:tcW w:w="739" w:type="dxa"/>
          </w:tcPr>
          <w:p w14:paraId="6F34F2F0" w14:textId="77777777" w:rsidR="00EB0127" w:rsidRPr="00500883" w:rsidRDefault="00EB0127">
            <w:pPr>
              <w:spacing w:before="60" w:after="60" w:line="440" w:lineRule="exact"/>
              <w:jc w:val="center"/>
              <w:rPr>
                <w:rFonts w:ascii="宋体"/>
                <w:szCs w:val="21"/>
              </w:rPr>
            </w:pPr>
          </w:p>
        </w:tc>
        <w:tc>
          <w:tcPr>
            <w:tcW w:w="1213" w:type="dxa"/>
          </w:tcPr>
          <w:p w14:paraId="5D58D267" w14:textId="77777777" w:rsidR="00EB0127" w:rsidRPr="00500883" w:rsidRDefault="00EB0127">
            <w:pPr>
              <w:spacing w:before="60" w:after="60" w:line="440" w:lineRule="exact"/>
              <w:jc w:val="center"/>
              <w:rPr>
                <w:rFonts w:ascii="宋体"/>
                <w:szCs w:val="21"/>
              </w:rPr>
            </w:pPr>
          </w:p>
        </w:tc>
        <w:tc>
          <w:tcPr>
            <w:tcW w:w="875" w:type="dxa"/>
          </w:tcPr>
          <w:p w14:paraId="338CA4F1" w14:textId="77777777" w:rsidR="00EB0127" w:rsidRPr="00500883" w:rsidRDefault="00EB0127">
            <w:pPr>
              <w:spacing w:before="60" w:after="60" w:line="440" w:lineRule="exact"/>
              <w:jc w:val="center"/>
              <w:rPr>
                <w:rFonts w:ascii="宋体"/>
                <w:szCs w:val="21"/>
              </w:rPr>
            </w:pPr>
          </w:p>
        </w:tc>
        <w:tc>
          <w:tcPr>
            <w:tcW w:w="1055" w:type="dxa"/>
          </w:tcPr>
          <w:p w14:paraId="35A07E21" w14:textId="77777777" w:rsidR="00EB0127" w:rsidRPr="00500883" w:rsidRDefault="00EB0127">
            <w:pPr>
              <w:spacing w:before="60" w:after="60" w:line="440" w:lineRule="exact"/>
              <w:jc w:val="center"/>
              <w:rPr>
                <w:rFonts w:ascii="宋体"/>
                <w:szCs w:val="21"/>
              </w:rPr>
            </w:pPr>
          </w:p>
        </w:tc>
        <w:tc>
          <w:tcPr>
            <w:tcW w:w="691" w:type="dxa"/>
          </w:tcPr>
          <w:p w14:paraId="691383E3" w14:textId="77777777" w:rsidR="00EB0127" w:rsidRPr="00500883" w:rsidRDefault="00EB0127">
            <w:pPr>
              <w:spacing w:before="60" w:after="60" w:line="440" w:lineRule="exact"/>
              <w:jc w:val="center"/>
              <w:rPr>
                <w:rFonts w:ascii="宋体"/>
                <w:szCs w:val="21"/>
              </w:rPr>
            </w:pPr>
          </w:p>
        </w:tc>
      </w:tr>
      <w:tr w:rsidR="00EB0127" w:rsidRPr="00500883" w14:paraId="589AE562" w14:textId="77777777" w:rsidTr="00DE5C7F">
        <w:tc>
          <w:tcPr>
            <w:tcW w:w="666" w:type="dxa"/>
          </w:tcPr>
          <w:p w14:paraId="1ADEA0AB" w14:textId="77777777" w:rsidR="00EB0127" w:rsidRPr="00500883" w:rsidRDefault="00EB0127">
            <w:pPr>
              <w:spacing w:before="60" w:after="60" w:line="440" w:lineRule="exact"/>
              <w:jc w:val="center"/>
              <w:rPr>
                <w:rFonts w:ascii="宋体"/>
                <w:szCs w:val="21"/>
              </w:rPr>
            </w:pPr>
          </w:p>
        </w:tc>
        <w:tc>
          <w:tcPr>
            <w:tcW w:w="1087" w:type="dxa"/>
          </w:tcPr>
          <w:p w14:paraId="69C66F06" w14:textId="77777777" w:rsidR="00EB0127" w:rsidRPr="00500883" w:rsidRDefault="00EB0127">
            <w:pPr>
              <w:spacing w:before="60" w:after="60" w:line="440" w:lineRule="exact"/>
              <w:jc w:val="center"/>
              <w:rPr>
                <w:rFonts w:ascii="宋体"/>
                <w:szCs w:val="21"/>
              </w:rPr>
            </w:pPr>
          </w:p>
        </w:tc>
        <w:tc>
          <w:tcPr>
            <w:tcW w:w="761" w:type="dxa"/>
          </w:tcPr>
          <w:p w14:paraId="7C9E2E24" w14:textId="77777777" w:rsidR="00EB0127" w:rsidRPr="00500883" w:rsidRDefault="00EB0127">
            <w:pPr>
              <w:spacing w:before="60" w:after="60" w:line="440" w:lineRule="exact"/>
              <w:jc w:val="center"/>
              <w:rPr>
                <w:rFonts w:ascii="宋体"/>
                <w:szCs w:val="21"/>
              </w:rPr>
            </w:pPr>
          </w:p>
        </w:tc>
        <w:tc>
          <w:tcPr>
            <w:tcW w:w="991" w:type="dxa"/>
          </w:tcPr>
          <w:p w14:paraId="5B5D09AC" w14:textId="77777777" w:rsidR="00EB0127" w:rsidRPr="00500883" w:rsidRDefault="00EB0127">
            <w:pPr>
              <w:spacing w:before="60" w:after="60" w:line="440" w:lineRule="exact"/>
              <w:jc w:val="center"/>
              <w:rPr>
                <w:rFonts w:ascii="宋体"/>
                <w:szCs w:val="21"/>
              </w:rPr>
            </w:pPr>
          </w:p>
        </w:tc>
        <w:tc>
          <w:tcPr>
            <w:tcW w:w="672" w:type="dxa"/>
          </w:tcPr>
          <w:p w14:paraId="1B48E939" w14:textId="77777777" w:rsidR="00EB0127" w:rsidRPr="00500883" w:rsidRDefault="00EB0127">
            <w:pPr>
              <w:spacing w:before="60" w:after="60" w:line="440" w:lineRule="exact"/>
              <w:jc w:val="center"/>
              <w:rPr>
                <w:rFonts w:ascii="宋体"/>
                <w:szCs w:val="21"/>
              </w:rPr>
            </w:pPr>
          </w:p>
        </w:tc>
        <w:tc>
          <w:tcPr>
            <w:tcW w:w="739" w:type="dxa"/>
          </w:tcPr>
          <w:p w14:paraId="5727EC19" w14:textId="77777777" w:rsidR="00EB0127" w:rsidRPr="00500883" w:rsidRDefault="00EB0127">
            <w:pPr>
              <w:spacing w:before="60" w:after="60" w:line="440" w:lineRule="exact"/>
              <w:jc w:val="center"/>
              <w:rPr>
                <w:rFonts w:ascii="宋体"/>
                <w:szCs w:val="21"/>
              </w:rPr>
            </w:pPr>
          </w:p>
        </w:tc>
        <w:tc>
          <w:tcPr>
            <w:tcW w:w="1213" w:type="dxa"/>
          </w:tcPr>
          <w:p w14:paraId="3199645C" w14:textId="77777777" w:rsidR="00EB0127" w:rsidRPr="00500883" w:rsidRDefault="00EB0127">
            <w:pPr>
              <w:spacing w:before="60" w:after="60" w:line="440" w:lineRule="exact"/>
              <w:jc w:val="center"/>
              <w:rPr>
                <w:rFonts w:ascii="宋体"/>
                <w:szCs w:val="21"/>
              </w:rPr>
            </w:pPr>
          </w:p>
        </w:tc>
        <w:tc>
          <w:tcPr>
            <w:tcW w:w="875" w:type="dxa"/>
          </w:tcPr>
          <w:p w14:paraId="64ABD8C3" w14:textId="77777777" w:rsidR="00EB0127" w:rsidRPr="00500883" w:rsidRDefault="00EB0127">
            <w:pPr>
              <w:spacing w:before="60" w:after="60" w:line="440" w:lineRule="exact"/>
              <w:jc w:val="center"/>
              <w:rPr>
                <w:rFonts w:ascii="宋体"/>
                <w:szCs w:val="21"/>
              </w:rPr>
            </w:pPr>
          </w:p>
        </w:tc>
        <w:tc>
          <w:tcPr>
            <w:tcW w:w="1055" w:type="dxa"/>
          </w:tcPr>
          <w:p w14:paraId="2FA7ABA6" w14:textId="77777777" w:rsidR="00EB0127" w:rsidRPr="00500883" w:rsidRDefault="00EB0127">
            <w:pPr>
              <w:spacing w:before="60" w:after="60" w:line="440" w:lineRule="exact"/>
              <w:jc w:val="center"/>
              <w:rPr>
                <w:rFonts w:ascii="宋体"/>
                <w:szCs w:val="21"/>
              </w:rPr>
            </w:pPr>
          </w:p>
        </w:tc>
        <w:tc>
          <w:tcPr>
            <w:tcW w:w="691" w:type="dxa"/>
          </w:tcPr>
          <w:p w14:paraId="4E70CDFB" w14:textId="77777777" w:rsidR="00EB0127" w:rsidRPr="00500883" w:rsidRDefault="00EB0127">
            <w:pPr>
              <w:spacing w:before="60" w:after="60" w:line="440" w:lineRule="exact"/>
              <w:jc w:val="center"/>
              <w:rPr>
                <w:rFonts w:ascii="宋体"/>
                <w:szCs w:val="21"/>
              </w:rPr>
            </w:pPr>
          </w:p>
        </w:tc>
      </w:tr>
      <w:tr w:rsidR="00EB0127" w:rsidRPr="00500883" w14:paraId="6A8D9B92" w14:textId="77777777" w:rsidTr="00DE5C7F">
        <w:tc>
          <w:tcPr>
            <w:tcW w:w="666" w:type="dxa"/>
          </w:tcPr>
          <w:p w14:paraId="495EBA37" w14:textId="77777777" w:rsidR="00EB0127" w:rsidRPr="00500883" w:rsidRDefault="00EB0127">
            <w:pPr>
              <w:spacing w:before="60" w:after="60" w:line="440" w:lineRule="exact"/>
              <w:jc w:val="center"/>
              <w:rPr>
                <w:rFonts w:ascii="宋体"/>
                <w:szCs w:val="21"/>
              </w:rPr>
            </w:pPr>
          </w:p>
        </w:tc>
        <w:tc>
          <w:tcPr>
            <w:tcW w:w="1087" w:type="dxa"/>
          </w:tcPr>
          <w:p w14:paraId="521AB31C" w14:textId="77777777" w:rsidR="00EB0127" w:rsidRPr="00500883" w:rsidRDefault="00EB0127">
            <w:pPr>
              <w:spacing w:before="60" w:after="60" w:line="440" w:lineRule="exact"/>
              <w:jc w:val="center"/>
              <w:rPr>
                <w:rFonts w:ascii="宋体"/>
                <w:szCs w:val="21"/>
              </w:rPr>
            </w:pPr>
          </w:p>
        </w:tc>
        <w:tc>
          <w:tcPr>
            <w:tcW w:w="761" w:type="dxa"/>
          </w:tcPr>
          <w:p w14:paraId="65561EEC" w14:textId="77777777" w:rsidR="00EB0127" w:rsidRPr="00500883" w:rsidRDefault="00EB0127">
            <w:pPr>
              <w:spacing w:before="60" w:after="60" w:line="440" w:lineRule="exact"/>
              <w:jc w:val="center"/>
              <w:rPr>
                <w:rFonts w:ascii="宋体"/>
                <w:szCs w:val="21"/>
              </w:rPr>
            </w:pPr>
          </w:p>
        </w:tc>
        <w:tc>
          <w:tcPr>
            <w:tcW w:w="991" w:type="dxa"/>
          </w:tcPr>
          <w:p w14:paraId="33ED3733" w14:textId="77777777" w:rsidR="00EB0127" w:rsidRPr="00500883" w:rsidRDefault="00EB0127">
            <w:pPr>
              <w:spacing w:before="60" w:after="60" w:line="440" w:lineRule="exact"/>
              <w:jc w:val="center"/>
              <w:rPr>
                <w:rFonts w:ascii="宋体"/>
                <w:szCs w:val="21"/>
              </w:rPr>
            </w:pPr>
          </w:p>
        </w:tc>
        <w:tc>
          <w:tcPr>
            <w:tcW w:w="672" w:type="dxa"/>
          </w:tcPr>
          <w:p w14:paraId="2E6B75D9" w14:textId="77777777" w:rsidR="00EB0127" w:rsidRPr="00500883" w:rsidRDefault="00EB0127">
            <w:pPr>
              <w:spacing w:before="60" w:after="60" w:line="440" w:lineRule="exact"/>
              <w:jc w:val="center"/>
              <w:rPr>
                <w:rFonts w:ascii="宋体"/>
                <w:szCs w:val="21"/>
              </w:rPr>
            </w:pPr>
          </w:p>
        </w:tc>
        <w:tc>
          <w:tcPr>
            <w:tcW w:w="739" w:type="dxa"/>
          </w:tcPr>
          <w:p w14:paraId="6B94C2E5" w14:textId="77777777" w:rsidR="00EB0127" w:rsidRPr="00500883" w:rsidRDefault="00EB0127">
            <w:pPr>
              <w:spacing w:before="60" w:after="60" w:line="440" w:lineRule="exact"/>
              <w:jc w:val="center"/>
              <w:rPr>
                <w:rFonts w:ascii="宋体"/>
                <w:szCs w:val="21"/>
              </w:rPr>
            </w:pPr>
          </w:p>
        </w:tc>
        <w:tc>
          <w:tcPr>
            <w:tcW w:w="1213" w:type="dxa"/>
          </w:tcPr>
          <w:p w14:paraId="4505CCD1" w14:textId="77777777" w:rsidR="00EB0127" w:rsidRPr="00500883" w:rsidRDefault="00EB0127">
            <w:pPr>
              <w:spacing w:before="60" w:after="60" w:line="440" w:lineRule="exact"/>
              <w:jc w:val="center"/>
              <w:rPr>
                <w:rFonts w:ascii="宋体"/>
                <w:szCs w:val="21"/>
              </w:rPr>
            </w:pPr>
          </w:p>
        </w:tc>
        <w:tc>
          <w:tcPr>
            <w:tcW w:w="875" w:type="dxa"/>
          </w:tcPr>
          <w:p w14:paraId="0A8F510F" w14:textId="77777777" w:rsidR="00EB0127" w:rsidRPr="00500883" w:rsidRDefault="00EB0127">
            <w:pPr>
              <w:spacing w:before="60" w:after="60" w:line="440" w:lineRule="exact"/>
              <w:jc w:val="center"/>
              <w:rPr>
                <w:rFonts w:ascii="宋体"/>
                <w:szCs w:val="21"/>
              </w:rPr>
            </w:pPr>
          </w:p>
        </w:tc>
        <w:tc>
          <w:tcPr>
            <w:tcW w:w="1055" w:type="dxa"/>
          </w:tcPr>
          <w:p w14:paraId="37256BD7" w14:textId="77777777" w:rsidR="00EB0127" w:rsidRPr="00500883" w:rsidRDefault="00EB0127">
            <w:pPr>
              <w:spacing w:before="60" w:after="60" w:line="440" w:lineRule="exact"/>
              <w:jc w:val="center"/>
              <w:rPr>
                <w:rFonts w:ascii="宋体"/>
                <w:szCs w:val="21"/>
              </w:rPr>
            </w:pPr>
          </w:p>
        </w:tc>
        <w:tc>
          <w:tcPr>
            <w:tcW w:w="691" w:type="dxa"/>
          </w:tcPr>
          <w:p w14:paraId="31A6E435" w14:textId="77777777" w:rsidR="00EB0127" w:rsidRPr="00500883" w:rsidRDefault="00EB0127">
            <w:pPr>
              <w:spacing w:before="60" w:after="60" w:line="440" w:lineRule="exact"/>
              <w:jc w:val="center"/>
              <w:rPr>
                <w:rFonts w:ascii="宋体"/>
                <w:szCs w:val="21"/>
              </w:rPr>
            </w:pPr>
          </w:p>
        </w:tc>
      </w:tr>
      <w:tr w:rsidR="00EB0127" w:rsidRPr="00500883" w14:paraId="5F0FC421" w14:textId="77777777" w:rsidTr="00DE5C7F">
        <w:tc>
          <w:tcPr>
            <w:tcW w:w="666" w:type="dxa"/>
          </w:tcPr>
          <w:p w14:paraId="55961378" w14:textId="77777777" w:rsidR="00EB0127" w:rsidRPr="00500883" w:rsidRDefault="00EB0127">
            <w:pPr>
              <w:spacing w:before="60" w:after="60" w:line="440" w:lineRule="exact"/>
              <w:jc w:val="center"/>
              <w:rPr>
                <w:rFonts w:ascii="宋体"/>
                <w:szCs w:val="21"/>
              </w:rPr>
            </w:pPr>
          </w:p>
        </w:tc>
        <w:tc>
          <w:tcPr>
            <w:tcW w:w="1087" w:type="dxa"/>
          </w:tcPr>
          <w:p w14:paraId="7975BDDA" w14:textId="77777777" w:rsidR="00EB0127" w:rsidRPr="00500883" w:rsidRDefault="00EB0127">
            <w:pPr>
              <w:spacing w:before="60" w:after="60" w:line="440" w:lineRule="exact"/>
              <w:jc w:val="center"/>
              <w:rPr>
                <w:rFonts w:ascii="宋体"/>
                <w:szCs w:val="21"/>
              </w:rPr>
            </w:pPr>
          </w:p>
        </w:tc>
        <w:tc>
          <w:tcPr>
            <w:tcW w:w="761" w:type="dxa"/>
          </w:tcPr>
          <w:p w14:paraId="35015D8A" w14:textId="77777777" w:rsidR="00EB0127" w:rsidRPr="00500883" w:rsidRDefault="00EB0127">
            <w:pPr>
              <w:spacing w:before="60" w:after="60" w:line="440" w:lineRule="exact"/>
              <w:jc w:val="center"/>
              <w:rPr>
                <w:rFonts w:ascii="宋体"/>
                <w:szCs w:val="21"/>
              </w:rPr>
            </w:pPr>
          </w:p>
        </w:tc>
        <w:tc>
          <w:tcPr>
            <w:tcW w:w="991" w:type="dxa"/>
          </w:tcPr>
          <w:p w14:paraId="106E4F07" w14:textId="77777777" w:rsidR="00EB0127" w:rsidRPr="00500883" w:rsidRDefault="00EB0127">
            <w:pPr>
              <w:spacing w:before="60" w:after="60" w:line="440" w:lineRule="exact"/>
              <w:jc w:val="center"/>
              <w:rPr>
                <w:rFonts w:ascii="宋体"/>
                <w:szCs w:val="21"/>
              </w:rPr>
            </w:pPr>
          </w:p>
        </w:tc>
        <w:tc>
          <w:tcPr>
            <w:tcW w:w="672" w:type="dxa"/>
          </w:tcPr>
          <w:p w14:paraId="72DA757D" w14:textId="77777777" w:rsidR="00EB0127" w:rsidRPr="00500883" w:rsidRDefault="00EB0127">
            <w:pPr>
              <w:spacing w:before="60" w:after="60" w:line="440" w:lineRule="exact"/>
              <w:jc w:val="center"/>
              <w:rPr>
                <w:rFonts w:ascii="宋体"/>
                <w:szCs w:val="21"/>
              </w:rPr>
            </w:pPr>
          </w:p>
        </w:tc>
        <w:tc>
          <w:tcPr>
            <w:tcW w:w="739" w:type="dxa"/>
          </w:tcPr>
          <w:p w14:paraId="41DA3439" w14:textId="77777777" w:rsidR="00EB0127" w:rsidRPr="00500883" w:rsidRDefault="00EB0127">
            <w:pPr>
              <w:spacing w:before="60" w:after="60" w:line="440" w:lineRule="exact"/>
              <w:jc w:val="center"/>
              <w:rPr>
                <w:rFonts w:ascii="宋体"/>
                <w:szCs w:val="21"/>
              </w:rPr>
            </w:pPr>
          </w:p>
        </w:tc>
        <w:tc>
          <w:tcPr>
            <w:tcW w:w="1213" w:type="dxa"/>
          </w:tcPr>
          <w:p w14:paraId="6B123344" w14:textId="77777777" w:rsidR="00EB0127" w:rsidRPr="00500883" w:rsidRDefault="00EB0127">
            <w:pPr>
              <w:spacing w:before="60" w:after="60" w:line="440" w:lineRule="exact"/>
              <w:jc w:val="center"/>
              <w:rPr>
                <w:rFonts w:ascii="宋体"/>
                <w:szCs w:val="21"/>
              </w:rPr>
            </w:pPr>
          </w:p>
        </w:tc>
        <w:tc>
          <w:tcPr>
            <w:tcW w:w="875" w:type="dxa"/>
          </w:tcPr>
          <w:p w14:paraId="34459943" w14:textId="77777777" w:rsidR="00EB0127" w:rsidRPr="00500883" w:rsidRDefault="00EB0127">
            <w:pPr>
              <w:spacing w:before="60" w:after="60" w:line="440" w:lineRule="exact"/>
              <w:jc w:val="center"/>
              <w:rPr>
                <w:rFonts w:ascii="宋体"/>
                <w:szCs w:val="21"/>
              </w:rPr>
            </w:pPr>
          </w:p>
        </w:tc>
        <w:tc>
          <w:tcPr>
            <w:tcW w:w="1055" w:type="dxa"/>
          </w:tcPr>
          <w:p w14:paraId="6D1565FF" w14:textId="77777777" w:rsidR="00EB0127" w:rsidRPr="00500883" w:rsidRDefault="00EB0127">
            <w:pPr>
              <w:spacing w:before="60" w:after="60" w:line="440" w:lineRule="exact"/>
              <w:jc w:val="center"/>
              <w:rPr>
                <w:rFonts w:ascii="宋体"/>
                <w:szCs w:val="21"/>
              </w:rPr>
            </w:pPr>
          </w:p>
        </w:tc>
        <w:tc>
          <w:tcPr>
            <w:tcW w:w="691" w:type="dxa"/>
          </w:tcPr>
          <w:p w14:paraId="68F6CC7D" w14:textId="77777777" w:rsidR="00EB0127" w:rsidRPr="00500883" w:rsidRDefault="00EB0127">
            <w:pPr>
              <w:spacing w:before="60" w:after="60" w:line="440" w:lineRule="exact"/>
              <w:jc w:val="center"/>
              <w:rPr>
                <w:rFonts w:ascii="宋体"/>
                <w:szCs w:val="21"/>
              </w:rPr>
            </w:pPr>
          </w:p>
        </w:tc>
      </w:tr>
      <w:tr w:rsidR="00EB0127" w:rsidRPr="00500883" w14:paraId="301773A1" w14:textId="77777777" w:rsidTr="00DE5C7F">
        <w:tc>
          <w:tcPr>
            <w:tcW w:w="666" w:type="dxa"/>
          </w:tcPr>
          <w:p w14:paraId="7AE41554" w14:textId="77777777" w:rsidR="00EB0127" w:rsidRPr="00500883" w:rsidRDefault="00EB0127">
            <w:pPr>
              <w:spacing w:before="60" w:after="60" w:line="440" w:lineRule="exact"/>
              <w:jc w:val="center"/>
              <w:rPr>
                <w:rFonts w:ascii="宋体"/>
                <w:szCs w:val="21"/>
              </w:rPr>
            </w:pPr>
          </w:p>
        </w:tc>
        <w:tc>
          <w:tcPr>
            <w:tcW w:w="1087" w:type="dxa"/>
          </w:tcPr>
          <w:p w14:paraId="1B133493" w14:textId="77777777" w:rsidR="00EB0127" w:rsidRPr="00500883" w:rsidRDefault="00EB0127">
            <w:pPr>
              <w:spacing w:before="60" w:after="60" w:line="440" w:lineRule="exact"/>
              <w:jc w:val="center"/>
              <w:rPr>
                <w:rFonts w:ascii="宋体"/>
                <w:szCs w:val="21"/>
              </w:rPr>
            </w:pPr>
          </w:p>
        </w:tc>
        <w:tc>
          <w:tcPr>
            <w:tcW w:w="761" w:type="dxa"/>
          </w:tcPr>
          <w:p w14:paraId="4AD4A506" w14:textId="77777777" w:rsidR="00EB0127" w:rsidRPr="00500883" w:rsidRDefault="00EB0127">
            <w:pPr>
              <w:spacing w:before="60" w:after="60" w:line="440" w:lineRule="exact"/>
              <w:jc w:val="center"/>
              <w:rPr>
                <w:rFonts w:ascii="宋体"/>
                <w:szCs w:val="21"/>
              </w:rPr>
            </w:pPr>
          </w:p>
        </w:tc>
        <w:tc>
          <w:tcPr>
            <w:tcW w:w="991" w:type="dxa"/>
          </w:tcPr>
          <w:p w14:paraId="5ACBA4CE" w14:textId="77777777" w:rsidR="00EB0127" w:rsidRPr="00500883" w:rsidRDefault="00EB0127">
            <w:pPr>
              <w:spacing w:before="60" w:after="60" w:line="440" w:lineRule="exact"/>
              <w:jc w:val="center"/>
              <w:rPr>
                <w:rFonts w:ascii="宋体"/>
                <w:szCs w:val="21"/>
              </w:rPr>
            </w:pPr>
          </w:p>
        </w:tc>
        <w:tc>
          <w:tcPr>
            <w:tcW w:w="672" w:type="dxa"/>
          </w:tcPr>
          <w:p w14:paraId="517E5391" w14:textId="77777777" w:rsidR="00EB0127" w:rsidRPr="00500883" w:rsidRDefault="00EB0127">
            <w:pPr>
              <w:spacing w:before="60" w:after="60" w:line="440" w:lineRule="exact"/>
              <w:jc w:val="center"/>
              <w:rPr>
                <w:rFonts w:ascii="宋体"/>
                <w:szCs w:val="21"/>
              </w:rPr>
            </w:pPr>
          </w:p>
        </w:tc>
        <w:tc>
          <w:tcPr>
            <w:tcW w:w="739" w:type="dxa"/>
          </w:tcPr>
          <w:p w14:paraId="7658CE9E" w14:textId="77777777" w:rsidR="00EB0127" w:rsidRPr="00500883" w:rsidRDefault="00EB0127">
            <w:pPr>
              <w:spacing w:before="60" w:after="60" w:line="440" w:lineRule="exact"/>
              <w:jc w:val="center"/>
              <w:rPr>
                <w:rFonts w:ascii="宋体"/>
                <w:szCs w:val="21"/>
              </w:rPr>
            </w:pPr>
          </w:p>
        </w:tc>
        <w:tc>
          <w:tcPr>
            <w:tcW w:w="1213" w:type="dxa"/>
          </w:tcPr>
          <w:p w14:paraId="47FB87A6" w14:textId="77777777" w:rsidR="00EB0127" w:rsidRPr="00500883" w:rsidRDefault="00EB0127">
            <w:pPr>
              <w:spacing w:before="60" w:after="60" w:line="440" w:lineRule="exact"/>
              <w:jc w:val="center"/>
              <w:rPr>
                <w:rFonts w:ascii="宋体"/>
                <w:szCs w:val="21"/>
              </w:rPr>
            </w:pPr>
          </w:p>
        </w:tc>
        <w:tc>
          <w:tcPr>
            <w:tcW w:w="875" w:type="dxa"/>
          </w:tcPr>
          <w:p w14:paraId="178FB5B6" w14:textId="77777777" w:rsidR="00EB0127" w:rsidRPr="00500883" w:rsidRDefault="00EB0127">
            <w:pPr>
              <w:spacing w:before="60" w:after="60" w:line="440" w:lineRule="exact"/>
              <w:jc w:val="center"/>
              <w:rPr>
                <w:rFonts w:ascii="宋体"/>
                <w:szCs w:val="21"/>
              </w:rPr>
            </w:pPr>
          </w:p>
        </w:tc>
        <w:tc>
          <w:tcPr>
            <w:tcW w:w="1055" w:type="dxa"/>
          </w:tcPr>
          <w:p w14:paraId="7F3AC8C0" w14:textId="77777777" w:rsidR="00EB0127" w:rsidRPr="00500883" w:rsidRDefault="00EB0127">
            <w:pPr>
              <w:spacing w:before="60" w:after="60" w:line="440" w:lineRule="exact"/>
              <w:jc w:val="center"/>
              <w:rPr>
                <w:rFonts w:ascii="宋体"/>
                <w:szCs w:val="21"/>
              </w:rPr>
            </w:pPr>
          </w:p>
        </w:tc>
        <w:tc>
          <w:tcPr>
            <w:tcW w:w="691" w:type="dxa"/>
          </w:tcPr>
          <w:p w14:paraId="0D347274" w14:textId="77777777" w:rsidR="00EB0127" w:rsidRPr="00500883" w:rsidRDefault="00EB0127">
            <w:pPr>
              <w:spacing w:before="60" w:after="60" w:line="440" w:lineRule="exact"/>
              <w:jc w:val="center"/>
              <w:rPr>
                <w:rFonts w:ascii="宋体"/>
                <w:szCs w:val="21"/>
              </w:rPr>
            </w:pPr>
          </w:p>
        </w:tc>
      </w:tr>
      <w:tr w:rsidR="00EB0127" w:rsidRPr="00500883" w14:paraId="5EC04C6C" w14:textId="77777777" w:rsidTr="00DE5C7F">
        <w:tc>
          <w:tcPr>
            <w:tcW w:w="666" w:type="dxa"/>
          </w:tcPr>
          <w:p w14:paraId="0EBBB6C4" w14:textId="77777777" w:rsidR="00EB0127" w:rsidRPr="00500883" w:rsidRDefault="00EB0127">
            <w:pPr>
              <w:spacing w:before="60" w:after="60" w:line="440" w:lineRule="exact"/>
              <w:jc w:val="center"/>
              <w:rPr>
                <w:rFonts w:ascii="宋体"/>
                <w:szCs w:val="21"/>
              </w:rPr>
            </w:pPr>
          </w:p>
        </w:tc>
        <w:tc>
          <w:tcPr>
            <w:tcW w:w="1087" w:type="dxa"/>
          </w:tcPr>
          <w:p w14:paraId="525F376C" w14:textId="77777777" w:rsidR="00EB0127" w:rsidRPr="00500883" w:rsidRDefault="00EB0127">
            <w:pPr>
              <w:spacing w:before="60" w:after="60" w:line="440" w:lineRule="exact"/>
              <w:jc w:val="center"/>
              <w:rPr>
                <w:rFonts w:ascii="宋体"/>
                <w:szCs w:val="21"/>
              </w:rPr>
            </w:pPr>
          </w:p>
        </w:tc>
        <w:tc>
          <w:tcPr>
            <w:tcW w:w="761" w:type="dxa"/>
          </w:tcPr>
          <w:p w14:paraId="29DE093F" w14:textId="77777777" w:rsidR="00EB0127" w:rsidRPr="00500883" w:rsidRDefault="00EB0127">
            <w:pPr>
              <w:spacing w:before="60" w:after="60" w:line="440" w:lineRule="exact"/>
              <w:jc w:val="center"/>
              <w:rPr>
                <w:rFonts w:ascii="宋体"/>
                <w:szCs w:val="21"/>
              </w:rPr>
            </w:pPr>
          </w:p>
        </w:tc>
        <w:tc>
          <w:tcPr>
            <w:tcW w:w="991" w:type="dxa"/>
          </w:tcPr>
          <w:p w14:paraId="461575A7" w14:textId="77777777" w:rsidR="00EB0127" w:rsidRPr="00500883" w:rsidRDefault="00EB0127">
            <w:pPr>
              <w:spacing w:before="60" w:after="60" w:line="440" w:lineRule="exact"/>
              <w:jc w:val="center"/>
              <w:rPr>
                <w:rFonts w:ascii="宋体"/>
                <w:szCs w:val="21"/>
              </w:rPr>
            </w:pPr>
          </w:p>
        </w:tc>
        <w:tc>
          <w:tcPr>
            <w:tcW w:w="672" w:type="dxa"/>
          </w:tcPr>
          <w:p w14:paraId="404F513F" w14:textId="77777777" w:rsidR="00EB0127" w:rsidRPr="00500883" w:rsidRDefault="00EB0127">
            <w:pPr>
              <w:spacing w:before="60" w:after="60" w:line="440" w:lineRule="exact"/>
              <w:jc w:val="center"/>
              <w:rPr>
                <w:rFonts w:ascii="宋体"/>
                <w:szCs w:val="21"/>
              </w:rPr>
            </w:pPr>
          </w:p>
        </w:tc>
        <w:tc>
          <w:tcPr>
            <w:tcW w:w="739" w:type="dxa"/>
          </w:tcPr>
          <w:p w14:paraId="3DECC5F6" w14:textId="77777777" w:rsidR="00EB0127" w:rsidRPr="00500883" w:rsidRDefault="00EB0127">
            <w:pPr>
              <w:spacing w:before="60" w:after="60" w:line="440" w:lineRule="exact"/>
              <w:jc w:val="center"/>
              <w:rPr>
                <w:rFonts w:ascii="宋体"/>
                <w:szCs w:val="21"/>
              </w:rPr>
            </w:pPr>
          </w:p>
        </w:tc>
        <w:tc>
          <w:tcPr>
            <w:tcW w:w="1213" w:type="dxa"/>
          </w:tcPr>
          <w:p w14:paraId="3F7353AC" w14:textId="77777777" w:rsidR="00EB0127" w:rsidRPr="00500883" w:rsidRDefault="00EB0127">
            <w:pPr>
              <w:spacing w:before="60" w:after="60" w:line="440" w:lineRule="exact"/>
              <w:jc w:val="center"/>
              <w:rPr>
                <w:rFonts w:ascii="宋体"/>
                <w:szCs w:val="21"/>
              </w:rPr>
            </w:pPr>
          </w:p>
        </w:tc>
        <w:tc>
          <w:tcPr>
            <w:tcW w:w="875" w:type="dxa"/>
          </w:tcPr>
          <w:p w14:paraId="465DB724" w14:textId="77777777" w:rsidR="00EB0127" w:rsidRPr="00500883" w:rsidRDefault="00EB0127">
            <w:pPr>
              <w:spacing w:before="60" w:after="60" w:line="440" w:lineRule="exact"/>
              <w:jc w:val="center"/>
              <w:rPr>
                <w:rFonts w:ascii="宋体"/>
                <w:szCs w:val="21"/>
              </w:rPr>
            </w:pPr>
          </w:p>
        </w:tc>
        <w:tc>
          <w:tcPr>
            <w:tcW w:w="1055" w:type="dxa"/>
          </w:tcPr>
          <w:p w14:paraId="1447A8C3" w14:textId="77777777" w:rsidR="00EB0127" w:rsidRPr="00500883" w:rsidRDefault="00EB0127">
            <w:pPr>
              <w:spacing w:before="60" w:after="60" w:line="440" w:lineRule="exact"/>
              <w:jc w:val="center"/>
              <w:rPr>
                <w:rFonts w:ascii="宋体"/>
                <w:szCs w:val="21"/>
              </w:rPr>
            </w:pPr>
          </w:p>
        </w:tc>
        <w:tc>
          <w:tcPr>
            <w:tcW w:w="691" w:type="dxa"/>
          </w:tcPr>
          <w:p w14:paraId="1C21FBA9" w14:textId="77777777" w:rsidR="00EB0127" w:rsidRPr="00500883" w:rsidRDefault="00EB0127">
            <w:pPr>
              <w:spacing w:before="60" w:after="60" w:line="440" w:lineRule="exact"/>
              <w:jc w:val="center"/>
              <w:rPr>
                <w:rFonts w:ascii="宋体"/>
                <w:szCs w:val="21"/>
              </w:rPr>
            </w:pPr>
          </w:p>
        </w:tc>
      </w:tr>
      <w:tr w:rsidR="00EB0127" w:rsidRPr="00500883" w14:paraId="598B5F59" w14:textId="77777777" w:rsidTr="00DE5C7F">
        <w:tc>
          <w:tcPr>
            <w:tcW w:w="666" w:type="dxa"/>
          </w:tcPr>
          <w:p w14:paraId="1240B6C2" w14:textId="77777777" w:rsidR="00EB0127" w:rsidRPr="00500883" w:rsidRDefault="00EB0127">
            <w:pPr>
              <w:spacing w:before="60" w:after="60" w:line="440" w:lineRule="exact"/>
              <w:jc w:val="center"/>
              <w:rPr>
                <w:rFonts w:ascii="宋体"/>
                <w:szCs w:val="21"/>
              </w:rPr>
            </w:pPr>
          </w:p>
        </w:tc>
        <w:tc>
          <w:tcPr>
            <w:tcW w:w="1087" w:type="dxa"/>
          </w:tcPr>
          <w:p w14:paraId="57AFFD0D" w14:textId="77777777" w:rsidR="00EB0127" w:rsidRPr="00500883" w:rsidRDefault="00EB0127">
            <w:pPr>
              <w:spacing w:before="60" w:after="60" w:line="440" w:lineRule="exact"/>
              <w:jc w:val="center"/>
              <w:rPr>
                <w:rFonts w:ascii="宋体"/>
                <w:szCs w:val="21"/>
              </w:rPr>
            </w:pPr>
          </w:p>
        </w:tc>
        <w:tc>
          <w:tcPr>
            <w:tcW w:w="761" w:type="dxa"/>
          </w:tcPr>
          <w:p w14:paraId="158BCDFE" w14:textId="77777777" w:rsidR="00EB0127" w:rsidRPr="00500883" w:rsidRDefault="00EB0127">
            <w:pPr>
              <w:spacing w:before="60" w:after="60" w:line="440" w:lineRule="exact"/>
              <w:jc w:val="center"/>
              <w:rPr>
                <w:rFonts w:ascii="宋体"/>
                <w:szCs w:val="21"/>
              </w:rPr>
            </w:pPr>
          </w:p>
        </w:tc>
        <w:tc>
          <w:tcPr>
            <w:tcW w:w="991" w:type="dxa"/>
          </w:tcPr>
          <w:p w14:paraId="2F6A3CD3" w14:textId="77777777" w:rsidR="00EB0127" w:rsidRPr="00500883" w:rsidRDefault="00EB0127">
            <w:pPr>
              <w:spacing w:before="60" w:after="60" w:line="440" w:lineRule="exact"/>
              <w:jc w:val="center"/>
              <w:rPr>
                <w:rFonts w:ascii="宋体"/>
                <w:szCs w:val="21"/>
              </w:rPr>
            </w:pPr>
          </w:p>
        </w:tc>
        <w:tc>
          <w:tcPr>
            <w:tcW w:w="672" w:type="dxa"/>
          </w:tcPr>
          <w:p w14:paraId="19AC434C" w14:textId="77777777" w:rsidR="00EB0127" w:rsidRPr="00500883" w:rsidRDefault="00EB0127">
            <w:pPr>
              <w:spacing w:before="60" w:after="60" w:line="440" w:lineRule="exact"/>
              <w:jc w:val="center"/>
              <w:rPr>
                <w:rFonts w:ascii="宋体"/>
                <w:szCs w:val="21"/>
              </w:rPr>
            </w:pPr>
          </w:p>
        </w:tc>
        <w:tc>
          <w:tcPr>
            <w:tcW w:w="739" w:type="dxa"/>
          </w:tcPr>
          <w:p w14:paraId="009E6985" w14:textId="77777777" w:rsidR="00EB0127" w:rsidRPr="00500883" w:rsidRDefault="00EB0127">
            <w:pPr>
              <w:spacing w:before="60" w:after="60" w:line="440" w:lineRule="exact"/>
              <w:jc w:val="center"/>
              <w:rPr>
                <w:rFonts w:ascii="宋体"/>
                <w:szCs w:val="21"/>
              </w:rPr>
            </w:pPr>
          </w:p>
        </w:tc>
        <w:tc>
          <w:tcPr>
            <w:tcW w:w="1213" w:type="dxa"/>
          </w:tcPr>
          <w:p w14:paraId="5842BB8D" w14:textId="77777777" w:rsidR="00EB0127" w:rsidRPr="00500883" w:rsidRDefault="00EB0127">
            <w:pPr>
              <w:spacing w:before="60" w:after="60" w:line="440" w:lineRule="exact"/>
              <w:jc w:val="center"/>
              <w:rPr>
                <w:rFonts w:ascii="宋体"/>
                <w:szCs w:val="21"/>
              </w:rPr>
            </w:pPr>
          </w:p>
        </w:tc>
        <w:tc>
          <w:tcPr>
            <w:tcW w:w="875" w:type="dxa"/>
          </w:tcPr>
          <w:p w14:paraId="1321FED2" w14:textId="77777777" w:rsidR="00EB0127" w:rsidRPr="00500883" w:rsidRDefault="00EB0127">
            <w:pPr>
              <w:spacing w:before="60" w:after="60" w:line="440" w:lineRule="exact"/>
              <w:jc w:val="center"/>
              <w:rPr>
                <w:rFonts w:ascii="宋体"/>
                <w:szCs w:val="21"/>
              </w:rPr>
            </w:pPr>
          </w:p>
        </w:tc>
        <w:tc>
          <w:tcPr>
            <w:tcW w:w="1055" w:type="dxa"/>
          </w:tcPr>
          <w:p w14:paraId="1A398121" w14:textId="77777777" w:rsidR="00EB0127" w:rsidRPr="00500883" w:rsidRDefault="00EB0127">
            <w:pPr>
              <w:spacing w:before="60" w:after="60" w:line="440" w:lineRule="exact"/>
              <w:jc w:val="center"/>
              <w:rPr>
                <w:rFonts w:ascii="宋体"/>
                <w:szCs w:val="21"/>
              </w:rPr>
            </w:pPr>
          </w:p>
        </w:tc>
        <w:tc>
          <w:tcPr>
            <w:tcW w:w="691" w:type="dxa"/>
          </w:tcPr>
          <w:p w14:paraId="2B1B835D" w14:textId="77777777" w:rsidR="00EB0127" w:rsidRPr="00500883" w:rsidRDefault="00EB0127">
            <w:pPr>
              <w:spacing w:before="60" w:after="60" w:line="440" w:lineRule="exact"/>
              <w:jc w:val="center"/>
              <w:rPr>
                <w:rFonts w:ascii="宋体"/>
                <w:szCs w:val="21"/>
              </w:rPr>
            </w:pPr>
          </w:p>
        </w:tc>
      </w:tr>
      <w:tr w:rsidR="00EB0127" w:rsidRPr="00500883" w14:paraId="225AB102" w14:textId="77777777" w:rsidTr="00DE5C7F">
        <w:tc>
          <w:tcPr>
            <w:tcW w:w="666" w:type="dxa"/>
          </w:tcPr>
          <w:p w14:paraId="52D5CDFF" w14:textId="77777777" w:rsidR="00EB0127" w:rsidRPr="00500883" w:rsidRDefault="00EB0127">
            <w:pPr>
              <w:spacing w:before="60" w:after="60" w:line="440" w:lineRule="exact"/>
              <w:jc w:val="center"/>
              <w:rPr>
                <w:rFonts w:ascii="宋体"/>
                <w:szCs w:val="21"/>
              </w:rPr>
            </w:pPr>
          </w:p>
        </w:tc>
        <w:tc>
          <w:tcPr>
            <w:tcW w:w="1087" w:type="dxa"/>
          </w:tcPr>
          <w:p w14:paraId="6F4C825B" w14:textId="77777777" w:rsidR="00EB0127" w:rsidRPr="00500883" w:rsidRDefault="00EB0127">
            <w:pPr>
              <w:spacing w:before="60" w:after="60" w:line="440" w:lineRule="exact"/>
              <w:jc w:val="center"/>
              <w:rPr>
                <w:rFonts w:ascii="宋体"/>
                <w:szCs w:val="21"/>
              </w:rPr>
            </w:pPr>
          </w:p>
        </w:tc>
        <w:tc>
          <w:tcPr>
            <w:tcW w:w="761" w:type="dxa"/>
          </w:tcPr>
          <w:p w14:paraId="6531CB47" w14:textId="77777777" w:rsidR="00EB0127" w:rsidRPr="00500883" w:rsidRDefault="00EB0127">
            <w:pPr>
              <w:spacing w:before="60" w:after="60" w:line="440" w:lineRule="exact"/>
              <w:jc w:val="center"/>
              <w:rPr>
                <w:rFonts w:ascii="宋体"/>
                <w:szCs w:val="21"/>
              </w:rPr>
            </w:pPr>
          </w:p>
        </w:tc>
        <w:tc>
          <w:tcPr>
            <w:tcW w:w="991" w:type="dxa"/>
          </w:tcPr>
          <w:p w14:paraId="42504420" w14:textId="77777777" w:rsidR="00EB0127" w:rsidRPr="00500883" w:rsidRDefault="00EB0127">
            <w:pPr>
              <w:spacing w:before="60" w:after="60" w:line="440" w:lineRule="exact"/>
              <w:jc w:val="center"/>
              <w:rPr>
                <w:rFonts w:ascii="宋体"/>
                <w:szCs w:val="21"/>
              </w:rPr>
            </w:pPr>
          </w:p>
        </w:tc>
        <w:tc>
          <w:tcPr>
            <w:tcW w:w="672" w:type="dxa"/>
          </w:tcPr>
          <w:p w14:paraId="1C525798" w14:textId="77777777" w:rsidR="00EB0127" w:rsidRPr="00500883" w:rsidRDefault="00EB0127">
            <w:pPr>
              <w:spacing w:before="60" w:after="60" w:line="440" w:lineRule="exact"/>
              <w:jc w:val="center"/>
              <w:rPr>
                <w:rFonts w:ascii="宋体"/>
                <w:szCs w:val="21"/>
              </w:rPr>
            </w:pPr>
          </w:p>
        </w:tc>
        <w:tc>
          <w:tcPr>
            <w:tcW w:w="739" w:type="dxa"/>
          </w:tcPr>
          <w:p w14:paraId="1DF71F23" w14:textId="77777777" w:rsidR="00EB0127" w:rsidRPr="00500883" w:rsidRDefault="00EB0127">
            <w:pPr>
              <w:spacing w:before="60" w:after="60" w:line="440" w:lineRule="exact"/>
              <w:jc w:val="center"/>
              <w:rPr>
                <w:rFonts w:ascii="宋体"/>
                <w:szCs w:val="21"/>
              </w:rPr>
            </w:pPr>
          </w:p>
        </w:tc>
        <w:tc>
          <w:tcPr>
            <w:tcW w:w="1213" w:type="dxa"/>
          </w:tcPr>
          <w:p w14:paraId="2C724F0B" w14:textId="77777777" w:rsidR="00EB0127" w:rsidRPr="00500883" w:rsidRDefault="00EB0127">
            <w:pPr>
              <w:spacing w:before="60" w:after="60" w:line="440" w:lineRule="exact"/>
              <w:jc w:val="center"/>
              <w:rPr>
                <w:rFonts w:ascii="宋体"/>
                <w:szCs w:val="21"/>
              </w:rPr>
            </w:pPr>
          </w:p>
        </w:tc>
        <w:tc>
          <w:tcPr>
            <w:tcW w:w="875" w:type="dxa"/>
          </w:tcPr>
          <w:p w14:paraId="384F1DDB" w14:textId="77777777" w:rsidR="00EB0127" w:rsidRPr="00500883" w:rsidRDefault="00EB0127">
            <w:pPr>
              <w:spacing w:before="60" w:after="60" w:line="440" w:lineRule="exact"/>
              <w:jc w:val="center"/>
              <w:rPr>
                <w:rFonts w:ascii="宋体"/>
                <w:szCs w:val="21"/>
              </w:rPr>
            </w:pPr>
          </w:p>
        </w:tc>
        <w:tc>
          <w:tcPr>
            <w:tcW w:w="1055" w:type="dxa"/>
          </w:tcPr>
          <w:p w14:paraId="4E3931A0" w14:textId="77777777" w:rsidR="00EB0127" w:rsidRPr="00500883" w:rsidRDefault="00EB0127">
            <w:pPr>
              <w:spacing w:before="60" w:after="60" w:line="440" w:lineRule="exact"/>
              <w:jc w:val="center"/>
              <w:rPr>
                <w:rFonts w:ascii="宋体"/>
                <w:szCs w:val="21"/>
              </w:rPr>
            </w:pPr>
          </w:p>
        </w:tc>
        <w:tc>
          <w:tcPr>
            <w:tcW w:w="691" w:type="dxa"/>
          </w:tcPr>
          <w:p w14:paraId="0331A384" w14:textId="77777777" w:rsidR="00EB0127" w:rsidRPr="00500883" w:rsidRDefault="00EB0127">
            <w:pPr>
              <w:spacing w:before="60" w:after="60" w:line="440" w:lineRule="exact"/>
              <w:jc w:val="center"/>
              <w:rPr>
                <w:rFonts w:ascii="宋体"/>
                <w:szCs w:val="21"/>
              </w:rPr>
            </w:pPr>
          </w:p>
        </w:tc>
      </w:tr>
      <w:tr w:rsidR="00EB0127" w:rsidRPr="00500883" w14:paraId="35EEE828" w14:textId="77777777" w:rsidTr="00DE5C7F">
        <w:tc>
          <w:tcPr>
            <w:tcW w:w="666" w:type="dxa"/>
          </w:tcPr>
          <w:p w14:paraId="6BBE44C0" w14:textId="77777777" w:rsidR="00EB0127" w:rsidRPr="00500883" w:rsidRDefault="00EB0127">
            <w:pPr>
              <w:spacing w:before="60" w:after="60" w:line="440" w:lineRule="exact"/>
              <w:jc w:val="center"/>
              <w:rPr>
                <w:rFonts w:ascii="宋体"/>
                <w:szCs w:val="21"/>
              </w:rPr>
            </w:pPr>
          </w:p>
        </w:tc>
        <w:tc>
          <w:tcPr>
            <w:tcW w:w="1087" w:type="dxa"/>
          </w:tcPr>
          <w:p w14:paraId="7D60730E" w14:textId="77777777" w:rsidR="00EB0127" w:rsidRPr="00500883" w:rsidRDefault="00EB0127">
            <w:pPr>
              <w:spacing w:before="60" w:after="60" w:line="440" w:lineRule="exact"/>
              <w:jc w:val="center"/>
              <w:rPr>
                <w:rFonts w:ascii="宋体"/>
                <w:szCs w:val="21"/>
              </w:rPr>
            </w:pPr>
          </w:p>
        </w:tc>
        <w:tc>
          <w:tcPr>
            <w:tcW w:w="761" w:type="dxa"/>
          </w:tcPr>
          <w:p w14:paraId="782AE348" w14:textId="77777777" w:rsidR="00EB0127" w:rsidRPr="00500883" w:rsidRDefault="00EB0127">
            <w:pPr>
              <w:spacing w:before="60" w:after="60" w:line="440" w:lineRule="exact"/>
              <w:jc w:val="center"/>
              <w:rPr>
                <w:rFonts w:ascii="宋体"/>
                <w:szCs w:val="21"/>
              </w:rPr>
            </w:pPr>
          </w:p>
        </w:tc>
        <w:tc>
          <w:tcPr>
            <w:tcW w:w="991" w:type="dxa"/>
          </w:tcPr>
          <w:p w14:paraId="205E4375" w14:textId="77777777" w:rsidR="00EB0127" w:rsidRPr="00500883" w:rsidRDefault="00EB0127">
            <w:pPr>
              <w:spacing w:before="60" w:after="60" w:line="440" w:lineRule="exact"/>
              <w:jc w:val="center"/>
              <w:rPr>
                <w:rFonts w:ascii="宋体"/>
                <w:szCs w:val="21"/>
              </w:rPr>
            </w:pPr>
          </w:p>
        </w:tc>
        <w:tc>
          <w:tcPr>
            <w:tcW w:w="672" w:type="dxa"/>
          </w:tcPr>
          <w:p w14:paraId="5B4EB48C" w14:textId="77777777" w:rsidR="00EB0127" w:rsidRPr="00500883" w:rsidRDefault="00EB0127">
            <w:pPr>
              <w:spacing w:before="60" w:after="60" w:line="440" w:lineRule="exact"/>
              <w:jc w:val="center"/>
              <w:rPr>
                <w:rFonts w:ascii="宋体"/>
                <w:szCs w:val="21"/>
              </w:rPr>
            </w:pPr>
          </w:p>
        </w:tc>
        <w:tc>
          <w:tcPr>
            <w:tcW w:w="739" w:type="dxa"/>
          </w:tcPr>
          <w:p w14:paraId="75713EEA" w14:textId="77777777" w:rsidR="00EB0127" w:rsidRPr="00500883" w:rsidRDefault="00EB0127">
            <w:pPr>
              <w:spacing w:before="60" w:after="60" w:line="440" w:lineRule="exact"/>
              <w:jc w:val="center"/>
              <w:rPr>
                <w:rFonts w:ascii="宋体"/>
                <w:szCs w:val="21"/>
              </w:rPr>
            </w:pPr>
          </w:p>
        </w:tc>
        <w:tc>
          <w:tcPr>
            <w:tcW w:w="1213" w:type="dxa"/>
          </w:tcPr>
          <w:p w14:paraId="148791F8" w14:textId="77777777" w:rsidR="00EB0127" w:rsidRPr="00500883" w:rsidRDefault="00EB0127">
            <w:pPr>
              <w:spacing w:before="60" w:after="60" w:line="440" w:lineRule="exact"/>
              <w:jc w:val="center"/>
              <w:rPr>
                <w:rFonts w:ascii="宋体"/>
                <w:szCs w:val="21"/>
              </w:rPr>
            </w:pPr>
          </w:p>
        </w:tc>
        <w:tc>
          <w:tcPr>
            <w:tcW w:w="875" w:type="dxa"/>
          </w:tcPr>
          <w:p w14:paraId="2FF78D6B" w14:textId="77777777" w:rsidR="00EB0127" w:rsidRPr="00500883" w:rsidRDefault="00EB0127">
            <w:pPr>
              <w:spacing w:before="60" w:after="60" w:line="440" w:lineRule="exact"/>
              <w:jc w:val="center"/>
              <w:rPr>
                <w:rFonts w:ascii="宋体"/>
                <w:szCs w:val="21"/>
              </w:rPr>
            </w:pPr>
          </w:p>
        </w:tc>
        <w:tc>
          <w:tcPr>
            <w:tcW w:w="1055" w:type="dxa"/>
          </w:tcPr>
          <w:p w14:paraId="46F90FCC" w14:textId="77777777" w:rsidR="00EB0127" w:rsidRPr="00500883" w:rsidRDefault="00EB0127">
            <w:pPr>
              <w:spacing w:before="60" w:after="60" w:line="440" w:lineRule="exact"/>
              <w:jc w:val="center"/>
              <w:rPr>
                <w:rFonts w:ascii="宋体"/>
                <w:szCs w:val="21"/>
              </w:rPr>
            </w:pPr>
          </w:p>
        </w:tc>
        <w:tc>
          <w:tcPr>
            <w:tcW w:w="691" w:type="dxa"/>
          </w:tcPr>
          <w:p w14:paraId="5BDFDB5A" w14:textId="77777777" w:rsidR="00EB0127" w:rsidRPr="00500883" w:rsidRDefault="00EB0127">
            <w:pPr>
              <w:spacing w:before="60" w:after="60" w:line="440" w:lineRule="exact"/>
              <w:jc w:val="center"/>
              <w:rPr>
                <w:rFonts w:ascii="宋体"/>
                <w:szCs w:val="21"/>
              </w:rPr>
            </w:pPr>
          </w:p>
        </w:tc>
      </w:tr>
      <w:tr w:rsidR="00EB0127" w:rsidRPr="00500883" w14:paraId="48469388" w14:textId="77777777" w:rsidTr="00DE5C7F">
        <w:tc>
          <w:tcPr>
            <w:tcW w:w="666" w:type="dxa"/>
          </w:tcPr>
          <w:p w14:paraId="294D25EB" w14:textId="77777777" w:rsidR="00EB0127" w:rsidRPr="00500883" w:rsidRDefault="00EB0127">
            <w:pPr>
              <w:spacing w:before="60" w:after="60" w:line="440" w:lineRule="exact"/>
              <w:jc w:val="center"/>
              <w:rPr>
                <w:rFonts w:ascii="宋体"/>
                <w:szCs w:val="21"/>
              </w:rPr>
            </w:pPr>
          </w:p>
        </w:tc>
        <w:tc>
          <w:tcPr>
            <w:tcW w:w="1087" w:type="dxa"/>
          </w:tcPr>
          <w:p w14:paraId="0FB4649E" w14:textId="77777777" w:rsidR="00EB0127" w:rsidRPr="00500883" w:rsidRDefault="00EB0127">
            <w:pPr>
              <w:spacing w:before="60" w:after="60" w:line="440" w:lineRule="exact"/>
              <w:jc w:val="center"/>
              <w:rPr>
                <w:rFonts w:ascii="宋体"/>
                <w:szCs w:val="21"/>
              </w:rPr>
            </w:pPr>
          </w:p>
        </w:tc>
        <w:tc>
          <w:tcPr>
            <w:tcW w:w="761" w:type="dxa"/>
          </w:tcPr>
          <w:p w14:paraId="1684B660" w14:textId="77777777" w:rsidR="00EB0127" w:rsidRPr="00500883" w:rsidRDefault="00EB0127">
            <w:pPr>
              <w:spacing w:before="60" w:after="60" w:line="440" w:lineRule="exact"/>
              <w:jc w:val="center"/>
              <w:rPr>
                <w:rFonts w:ascii="宋体"/>
                <w:szCs w:val="21"/>
              </w:rPr>
            </w:pPr>
          </w:p>
        </w:tc>
        <w:tc>
          <w:tcPr>
            <w:tcW w:w="991" w:type="dxa"/>
          </w:tcPr>
          <w:p w14:paraId="7C554475" w14:textId="77777777" w:rsidR="00EB0127" w:rsidRPr="00500883" w:rsidRDefault="00EB0127">
            <w:pPr>
              <w:spacing w:before="60" w:after="60" w:line="440" w:lineRule="exact"/>
              <w:jc w:val="center"/>
              <w:rPr>
                <w:rFonts w:ascii="宋体"/>
                <w:szCs w:val="21"/>
              </w:rPr>
            </w:pPr>
          </w:p>
        </w:tc>
        <w:tc>
          <w:tcPr>
            <w:tcW w:w="672" w:type="dxa"/>
          </w:tcPr>
          <w:p w14:paraId="6E30368F" w14:textId="77777777" w:rsidR="00EB0127" w:rsidRPr="00500883" w:rsidRDefault="00EB0127">
            <w:pPr>
              <w:spacing w:before="60" w:after="60" w:line="440" w:lineRule="exact"/>
              <w:jc w:val="center"/>
              <w:rPr>
                <w:rFonts w:ascii="宋体"/>
                <w:szCs w:val="21"/>
              </w:rPr>
            </w:pPr>
          </w:p>
        </w:tc>
        <w:tc>
          <w:tcPr>
            <w:tcW w:w="739" w:type="dxa"/>
          </w:tcPr>
          <w:p w14:paraId="4AAA081B" w14:textId="77777777" w:rsidR="00EB0127" w:rsidRPr="00500883" w:rsidRDefault="00EB0127">
            <w:pPr>
              <w:spacing w:before="60" w:after="60" w:line="440" w:lineRule="exact"/>
              <w:jc w:val="center"/>
              <w:rPr>
                <w:rFonts w:ascii="宋体"/>
                <w:szCs w:val="21"/>
              </w:rPr>
            </w:pPr>
          </w:p>
        </w:tc>
        <w:tc>
          <w:tcPr>
            <w:tcW w:w="1213" w:type="dxa"/>
          </w:tcPr>
          <w:p w14:paraId="7805CCE5" w14:textId="77777777" w:rsidR="00EB0127" w:rsidRPr="00500883" w:rsidRDefault="00EB0127">
            <w:pPr>
              <w:spacing w:before="60" w:after="60" w:line="440" w:lineRule="exact"/>
              <w:jc w:val="center"/>
              <w:rPr>
                <w:rFonts w:ascii="宋体"/>
                <w:szCs w:val="21"/>
              </w:rPr>
            </w:pPr>
          </w:p>
        </w:tc>
        <w:tc>
          <w:tcPr>
            <w:tcW w:w="875" w:type="dxa"/>
          </w:tcPr>
          <w:p w14:paraId="11926C46" w14:textId="77777777" w:rsidR="00EB0127" w:rsidRPr="00500883" w:rsidRDefault="00EB0127">
            <w:pPr>
              <w:spacing w:before="60" w:after="60" w:line="440" w:lineRule="exact"/>
              <w:jc w:val="center"/>
              <w:rPr>
                <w:rFonts w:ascii="宋体"/>
                <w:szCs w:val="21"/>
              </w:rPr>
            </w:pPr>
          </w:p>
        </w:tc>
        <w:tc>
          <w:tcPr>
            <w:tcW w:w="1055" w:type="dxa"/>
          </w:tcPr>
          <w:p w14:paraId="39506F4E" w14:textId="77777777" w:rsidR="00EB0127" w:rsidRPr="00500883" w:rsidRDefault="00EB0127">
            <w:pPr>
              <w:spacing w:before="60" w:after="60" w:line="440" w:lineRule="exact"/>
              <w:jc w:val="center"/>
              <w:rPr>
                <w:rFonts w:ascii="宋体"/>
                <w:szCs w:val="21"/>
              </w:rPr>
            </w:pPr>
          </w:p>
        </w:tc>
        <w:tc>
          <w:tcPr>
            <w:tcW w:w="691" w:type="dxa"/>
          </w:tcPr>
          <w:p w14:paraId="5DCACDD0" w14:textId="77777777" w:rsidR="00EB0127" w:rsidRPr="00500883" w:rsidRDefault="00EB0127">
            <w:pPr>
              <w:spacing w:before="60" w:after="60" w:line="440" w:lineRule="exact"/>
              <w:jc w:val="center"/>
              <w:rPr>
                <w:rFonts w:ascii="宋体"/>
                <w:szCs w:val="21"/>
              </w:rPr>
            </w:pPr>
          </w:p>
        </w:tc>
      </w:tr>
      <w:tr w:rsidR="00EB0127" w:rsidRPr="00500883" w14:paraId="5870BD9D" w14:textId="77777777" w:rsidTr="00DE5C7F">
        <w:tc>
          <w:tcPr>
            <w:tcW w:w="666" w:type="dxa"/>
          </w:tcPr>
          <w:p w14:paraId="5696A29E" w14:textId="77777777" w:rsidR="00EB0127" w:rsidRPr="00500883" w:rsidRDefault="00EB0127">
            <w:pPr>
              <w:spacing w:before="60" w:after="60" w:line="440" w:lineRule="exact"/>
              <w:jc w:val="center"/>
              <w:rPr>
                <w:rFonts w:ascii="宋体"/>
                <w:szCs w:val="21"/>
              </w:rPr>
            </w:pPr>
          </w:p>
        </w:tc>
        <w:tc>
          <w:tcPr>
            <w:tcW w:w="1087" w:type="dxa"/>
          </w:tcPr>
          <w:p w14:paraId="6BE97BE9" w14:textId="77777777" w:rsidR="00EB0127" w:rsidRPr="00500883" w:rsidRDefault="00EB0127">
            <w:pPr>
              <w:spacing w:before="60" w:after="60" w:line="440" w:lineRule="exact"/>
              <w:jc w:val="center"/>
              <w:rPr>
                <w:rFonts w:ascii="宋体"/>
                <w:szCs w:val="21"/>
              </w:rPr>
            </w:pPr>
          </w:p>
        </w:tc>
        <w:tc>
          <w:tcPr>
            <w:tcW w:w="761" w:type="dxa"/>
          </w:tcPr>
          <w:p w14:paraId="774384CA" w14:textId="77777777" w:rsidR="00EB0127" w:rsidRPr="00500883" w:rsidRDefault="00EB0127">
            <w:pPr>
              <w:spacing w:before="60" w:after="60" w:line="440" w:lineRule="exact"/>
              <w:jc w:val="center"/>
              <w:rPr>
                <w:rFonts w:ascii="宋体"/>
                <w:szCs w:val="21"/>
              </w:rPr>
            </w:pPr>
          </w:p>
        </w:tc>
        <w:tc>
          <w:tcPr>
            <w:tcW w:w="991" w:type="dxa"/>
          </w:tcPr>
          <w:p w14:paraId="744A2FFE" w14:textId="77777777" w:rsidR="00EB0127" w:rsidRPr="00500883" w:rsidRDefault="00EB0127">
            <w:pPr>
              <w:spacing w:before="60" w:after="60" w:line="440" w:lineRule="exact"/>
              <w:jc w:val="center"/>
              <w:rPr>
                <w:rFonts w:ascii="宋体"/>
                <w:szCs w:val="21"/>
              </w:rPr>
            </w:pPr>
          </w:p>
        </w:tc>
        <w:tc>
          <w:tcPr>
            <w:tcW w:w="672" w:type="dxa"/>
          </w:tcPr>
          <w:p w14:paraId="5D2011CB" w14:textId="77777777" w:rsidR="00EB0127" w:rsidRPr="00500883" w:rsidRDefault="00EB0127">
            <w:pPr>
              <w:spacing w:before="60" w:after="60" w:line="440" w:lineRule="exact"/>
              <w:jc w:val="center"/>
              <w:rPr>
                <w:rFonts w:ascii="宋体"/>
                <w:szCs w:val="21"/>
              </w:rPr>
            </w:pPr>
          </w:p>
        </w:tc>
        <w:tc>
          <w:tcPr>
            <w:tcW w:w="739" w:type="dxa"/>
          </w:tcPr>
          <w:p w14:paraId="32576F97" w14:textId="77777777" w:rsidR="00EB0127" w:rsidRPr="00500883" w:rsidRDefault="00EB0127">
            <w:pPr>
              <w:spacing w:before="60" w:after="60" w:line="440" w:lineRule="exact"/>
              <w:jc w:val="center"/>
              <w:rPr>
                <w:rFonts w:ascii="宋体"/>
                <w:szCs w:val="21"/>
              </w:rPr>
            </w:pPr>
          </w:p>
        </w:tc>
        <w:tc>
          <w:tcPr>
            <w:tcW w:w="1213" w:type="dxa"/>
          </w:tcPr>
          <w:p w14:paraId="5F60BB56" w14:textId="77777777" w:rsidR="00EB0127" w:rsidRPr="00500883" w:rsidRDefault="00EB0127">
            <w:pPr>
              <w:spacing w:before="60" w:after="60" w:line="440" w:lineRule="exact"/>
              <w:jc w:val="center"/>
              <w:rPr>
                <w:rFonts w:ascii="宋体"/>
                <w:szCs w:val="21"/>
              </w:rPr>
            </w:pPr>
          </w:p>
        </w:tc>
        <w:tc>
          <w:tcPr>
            <w:tcW w:w="875" w:type="dxa"/>
          </w:tcPr>
          <w:p w14:paraId="1CFFB706" w14:textId="77777777" w:rsidR="00EB0127" w:rsidRPr="00500883" w:rsidRDefault="00EB0127">
            <w:pPr>
              <w:spacing w:before="60" w:after="60" w:line="440" w:lineRule="exact"/>
              <w:jc w:val="center"/>
              <w:rPr>
                <w:rFonts w:ascii="宋体"/>
                <w:szCs w:val="21"/>
              </w:rPr>
            </w:pPr>
          </w:p>
        </w:tc>
        <w:tc>
          <w:tcPr>
            <w:tcW w:w="1055" w:type="dxa"/>
          </w:tcPr>
          <w:p w14:paraId="191D206C" w14:textId="77777777" w:rsidR="00EB0127" w:rsidRPr="00500883" w:rsidRDefault="00EB0127">
            <w:pPr>
              <w:spacing w:before="60" w:after="60" w:line="440" w:lineRule="exact"/>
              <w:jc w:val="center"/>
              <w:rPr>
                <w:rFonts w:ascii="宋体"/>
                <w:szCs w:val="21"/>
              </w:rPr>
            </w:pPr>
          </w:p>
        </w:tc>
        <w:tc>
          <w:tcPr>
            <w:tcW w:w="691" w:type="dxa"/>
          </w:tcPr>
          <w:p w14:paraId="0D718E67" w14:textId="77777777" w:rsidR="00EB0127" w:rsidRPr="00500883" w:rsidRDefault="00EB0127">
            <w:pPr>
              <w:spacing w:before="60" w:after="60" w:line="440" w:lineRule="exact"/>
              <w:jc w:val="center"/>
              <w:rPr>
                <w:rFonts w:ascii="宋体"/>
                <w:szCs w:val="21"/>
              </w:rPr>
            </w:pPr>
          </w:p>
        </w:tc>
      </w:tr>
      <w:tr w:rsidR="00EB0127" w:rsidRPr="00500883" w14:paraId="1E3DD238" w14:textId="77777777" w:rsidTr="00DE5C7F">
        <w:tc>
          <w:tcPr>
            <w:tcW w:w="666" w:type="dxa"/>
          </w:tcPr>
          <w:p w14:paraId="782712B6" w14:textId="77777777" w:rsidR="00EB0127" w:rsidRPr="00500883" w:rsidRDefault="00EB0127">
            <w:pPr>
              <w:spacing w:before="60" w:after="60" w:line="440" w:lineRule="exact"/>
              <w:jc w:val="center"/>
              <w:rPr>
                <w:rFonts w:ascii="宋体"/>
                <w:szCs w:val="21"/>
              </w:rPr>
            </w:pPr>
          </w:p>
        </w:tc>
        <w:tc>
          <w:tcPr>
            <w:tcW w:w="1087" w:type="dxa"/>
          </w:tcPr>
          <w:p w14:paraId="0E05D8CA" w14:textId="77777777" w:rsidR="00EB0127" w:rsidRPr="00500883" w:rsidRDefault="00EB0127">
            <w:pPr>
              <w:spacing w:before="60" w:after="60" w:line="440" w:lineRule="exact"/>
              <w:jc w:val="center"/>
              <w:rPr>
                <w:rFonts w:ascii="宋体"/>
                <w:szCs w:val="21"/>
              </w:rPr>
            </w:pPr>
          </w:p>
        </w:tc>
        <w:tc>
          <w:tcPr>
            <w:tcW w:w="761" w:type="dxa"/>
          </w:tcPr>
          <w:p w14:paraId="115A7CDA" w14:textId="77777777" w:rsidR="00EB0127" w:rsidRPr="00500883" w:rsidRDefault="00EB0127">
            <w:pPr>
              <w:spacing w:before="60" w:after="60" w:line="440" w:lineRule="exact"/>
              <w:jc w:val="center"/>
              <w:rPr>
                <w:rFonts w:ascii="宋体"/>
                <w:szCs w:val="21"/>
              </w:rPr>
            </w:pPr>
          </w:p>
        </w:tc>
        <w:tc>
          <w:tcPr>
            <w:tcW w:w="991" w:type="dxa"/>
          </w:tcPr>
          <w:p w14:paraId="577464E7" w14:textId="77777777" w:rsidR="00EB0127" w:rsidRPr="00500883" w:rsidRDefault="00EB0127">
            <w:pPr>
              <w:spacing w:before="60" w:after="60" w:line="440" w:lineRule="exact"/>
              <w:jc w:val="center"/>
              <w:rPr>
                <w:rFonts w:ascii="宋体"/>
                <w:szCs w:val="21"/>
              </w:rPr>
            </w:pPr>
          </w:p>
        </w:tc>
        <w:tc>
          <w:tcPr>
            <w:tcW w:w="672" w:type="dxa"/>
          </w:tcPr>
          <w:p w14:paraId="274FC41E" w14:textId="77777777" w:rsidR="00EB0127" w:rsidRPr="00500883" w:rsidRDefault="00EB0127">
            <w:pPr>
              <w:spacing w:before="60" w:after="60" w:line="440" w:lineRule="exact"/>
              <w:jc w:val="center"/>
              <w:rPr>
                <w:rFonts w:ascii="宋体"/>
                <w:szCs w:val="21"/>
              </w:rPr>
            </w:pPr>
          </w:p>
        </w:tc>
        <w:tc>
          <w:tcPr>
            <w:tcW w:w="739" w:type="dxa"/>
          </w:tcPr>
          <w:p w14:paraId="3A237057" w14:textId="77777777" w:rsidR="00EB0127" w:rsidRPr="00500883" w:rsidRDefault="00EB0127">
            <w:pPr>
              <w:spacing w:before="60" w:after="60" w:line="440" w:lineRule="exact"/>
              <w:jc w:val="center"/>
              <w:rPr>
                <w:rFonts w:ascii="宋体"/>
                <w:szCs w:val="21"/>
              </w:rPr>
            </w:pPr>
          </w:p>
        </w:tc>
        <w:tc>
          <w:tcPr>
            <w:tcW w:w="1213" w:type="dxa"/>
          </w:tcPr>
          <w:p w14:paraId="7C999158" w14:textId="77777777" w:rsidR="00EB0127" w:rsidRPr="00500883" w:rsidRDefault="00EB0127">
            <w:pPr>
              <w:spacing w:before="60" w:after="60" w:line="440" w:lineRule="exact"/>
              <w:jc w:val="center"/>
              <w:rPr>
                <w:rFonts w:ascii="宋体"/>
                <w:szCs w:val="21"/>
              </w:rPr>
            </w:pPr>
          </w:p>
        </w:tc>
        <w:tc>
          <w:tcPr>
            <w:tcW w:w="875" w:type="dxa"/>
          </w:tcPr>
          <w:p w14:paraId="2A69D1B5" w14:textId="77777777" w:rsidR="00EB0127" w:rsidRPr="00500883" w:rsidRDefault="00EB0127">
            <w:pPr>
              <w:spacing w:before="60" w:after="60" w:line="440" w:lineRule="exact"/>
              <w:jc w:val="center"/>
              <w:rPr>
                <w:rFonts w:ascii="宋体"/>
                <w:szCs w:val="21"/>
              </w:rPr>
            </w:pPr>
          </w:p>
        </w:tc>
        <w:tc>
          <w:tcPr>
            <w:tcW w:w="1055" w:type="dxa"/>
          </w:tcPr>
          <w:p w14:paraId="389EE698" w14:textId="77777777" w:rsidR="00EB0127" w:rsidRPr="00500883" w:rsidRDefault="00EB0127">
            <w:pPr>
              <w:spacing w:before="60" w:after="60" w:line="440" w:lineRule="exact"/>
              <w:jc w:val="center"/>
              <w:rPr>
                <w:rFonts w:ascii="宋体"/>
                <w:szCs w:val="21"/>
              </w:rPr>
            </w:pPr>
          </w:p>
        </w:tc>
        <w:tc>
          <w:tcPr>
            <w:tcW w:w="691" w:type="dxa"/>
          </w:tcPr>
          <w:p w14:paraId="430126E4" w14:textId="77777777" w:rsidR="00EB0127" w:rsidRPr="00500883" w:rsidRDefault="00EB0127">
            <w:pPr>
              <w:spacing w:before="60" w:after="60" w:line="440" w:lineRule="exact"/>
              <w:jc w:val="center"/>
              <w:rPr>
                <w:rFonts w:ascii="宋体"/>
                <w:szCs w:val="21"/>
              </w:rPr>
            </w:pPr>
          </w:p>
        </w:tc>
      </w:tr>
      <w:tr w:rsidR="00EB0127" w:rsidRPr="00500883" w14:paraId="0796DF3E" w14:textId="77777777" w:rsidTr="00DE5C7F">
        <w:tc>
          <w:tcPr>
            <w:tcW w:w="666" w:type="dxa"/>
          </w:tcPr>
          <w:p w14:paraId="44B67C92" w14:textId="77777777" w:rsidR="00EB0127" w:rsidRPr="00500883" w:rsidRDefault="00EB0127">
            <w:pPr>
              <w:spacing w:before="60" w:after="60" w:line="440" w:lineRule="exact"/>
              <w:jc w:val="center"/>
              <w:rPr>
                <w:rFonts w:ascii="宋体"/>
                <w:szCs w:val="21"/>
              </w:rPr>
            </w:pPr>
          </w:p>
        </w:tc>
        <w:tc>
          <w:tcPr>
            <w:tcW w:w="1087" w:type="dxa"/>
          </w:tcPr>
          <w:p w14:paraId="27D5B8CB" w14:textId="77777777" w:rsidR="00EB0127" w:rsidRPr="00500883" w:rsidRDefault="00EB0127">
            <w:pPr>
              <w:spacing w:before="60" w:after="60" w:line="440" w:lineRule="exact"/>
              <w:jc w:val="center"/>
              <w:rPr>
                <w:rFonts w:ascii="宋体"/>
                <w:szCs w:val="21"/>
              </w:rPr>
            </w:pPr>
          </w:p>
        </w:tc>
        <w:tc>
          <w:tcPr>
            <w:tcW w:w="761" w:type="dxa"/>
          </w:tcPr>
          <w:p w14:paraId="4D1F0FB9" w14:textId="77777777" w:rsidR="00EB0127" w:rsidRPr="00500883" w:rsidRDefault="00EB0127">
            <w:pPr>
              <w:spacing w:before="60" w:after="60" w:line="440" w:lineRule="exact"/>
              <w:jc w:val="center"/>
              <w:rPr>
                <w:rFonts w:ascii="宋体"/>
                <w:szCs w:val="21"/>
              </w:rPr>
            </w:pPr>
          </w:p>
        </w:tc>
        <w:tc>
          <w:tcPr>
            <w:tcW w:w="991" w:type="dxa"/>
          </w:tcPr>
          <w:p w14:paraId="3BAB0D17" w14:textId="77777777" w:rsidR="00EB0127" w:rsidRPr="00500883" w:rsidRDefault="00EB0127">
            <w:pPr>
              <w:spacing w:before="60" w:after="60" w:line="440" w:lineRule="exact"/>
              <w:jc w:val="center"/>
              <w:rPr>
                <w:rFonts w:ascii="宋体"/>
                <w:szCs w:val="21"/>
              </w:rPr>
            </w:pPr>
          </w:p>
        </w:tc>
        <w:tc>
          <w:tcPr>
            <w:tcW w:w="672" w:type="dxa"/>
          </w:tcPr>
          <w:p w14:paraId="2C21FFE0" w14:textId="77777777" w:rsidR="00EB0127" w:rsidRPr="00500883" w:rsidRDefault="00EB0127">
            <w:pPr>
              <w:spacing w:before="60" w:after="60" w:line="440" w:lineRule="exact"/>
              <w:jc w:val="center"/>
              <w:rPr>
                <w:rFonts w:ascii="宋体"/>
                <w:szCs w:val="21"/>
              </w:rPr>
            </w:pPr>
          </w:p>
        </w:tc>
        <w:tc>
          <w:tcPr>
            <w:tcW w:w="739" w:type="dxa"/>
          </w:tcPr>
          <w:p w14:paraId="2F620A05" w14:textId="77777777" w:rsidR="00EB0127" w:rsidRPr="00500883" w:rsidRDefault="00EB0127">
            <w:pPr>
              <w:spacing w:before="60" w:after="60" w:line="440" w:lineRule="exact"/>
              <w:jc w:val="center"/>
              <w:rPr>
                <w:rFonts w:ascii="宋体"/>
                <w:szCs w:val="21"/>
              </w:rPr>
            </w:pPr>
          </w:p>
        </w:tc>
        <w:tc>
          <w:tcPr>
            <w:tcW w:w="1213" w:type="dxa"/>
          </w:tcPr>
          <w:p w14:paraId="5F272CE5" w14:textId="77777777" w:rsidR="00EB0127" w:rsidRPr="00500883" w:rsidRDefault="00EB0127">
            <w:pPr>
              <w:spacing w:before="60" w:after="60" w:line="440" w:lineRule="exact"/>
              <w:jc w:val="center"/>
              <w:rPr>
                <w:rFonts w:ascii="宋体"/>
                <w:szCs w:val="21"/>
              </w:rPr>
            </w:pPr>
          </w:p>
        </w:tc>
        <w:tc>
          <w:tcPr>
            <w:tcW w:w="875" w:type="dxa"/>
          </w:tcPr>
          <w:p w14:paraId="7CF2272D" w14:textId="77777777" w:rsidR="00EB0127" w:rsidRPr="00500883" w:rsidRDefault="00EB0127">
            <w:pPr>
              <w:spacing w:before="60" w:after="60" w:line="440" w:lineRule="exact"/>
              <w:jc w:val="center"/>
              <w:rPr>
                <w:rFonts w:ascii="宋体"/>
                <w:szCs w:val="21"/>
              </w:rPr>
            </w:pPr>
          </w:p>
        </w:tc>
        <w:tc>
          <w:tcPr>
            <w:tcW w:w="1055" w:type="dxa"/>
          </w:tcPr>
          <w:p w14:paraId="70D5EF51" w14:textId="77777777" w:rsidR="00EB0127" w:rsidRPr="00500883" w:rsidRDefault="00EB0127">
            <w:pPr>
              <w:spacing w:before="60" w:after="60" w:line="440" w:lineRule="exact"/>
              <w:jc w:val="center"/>
              <w:rPr>
                <w:rFonts w:ascii="宋体"/>
                <w:szCs w:val="21"/>
              </w:rPr>
            </w:pPr>
          </w:p>
        </w:tc>
        <w:tc>
          <w:tcPr>
            <w:tcW w:w="691" w:type="dxa"/>
          </w:tcPr>
          <w:p w14:paraId="5A4AEDEF" w14:textId="77777777" w:rsidR="00EB0127" w:rsidRPr="00500883" w:rsidRDefault="00EB0127">
            <w:pPr>
              <w:spacing w:before="60" w:after="60" w:line="440" w:lineRule="exact"/>
              <w:jc w:val="center"/>
              <w:rPr>
                <w:rFonts w:ascii="宋体"/>
                <w:szCs w:val="21"/>
              </w:rPr>
            </w:pPr>
          </w:p>
        </w:tc>
      </w:tr>
      <w:tr w:rsidR="00EB0127" w:rsidRPr="00500883" w14:paraId="118B67B8" w14:textId="77777777" w:rsidTr="00DE5C7F">
        <w:tc>
          <w:tcPr>
            <w:tcW w:w="666" w:type="dxa"/>
          </w:tcPr>
          <w:p w14:paraId="41FEF2D7" w14:textId="77777777" w:rsidR="00EB0127" w:rsidRPr="00500883" w:rsidRDefault="00EB0127">
            <w:pPr>
              <w:spacing w:before="60" w:after="60" w:line="440" w:lineRule="exact"/>
              <w:jc w:val="center"/>
              <w:rPr>
                <w:rFonts w:ascii="宋体"/>
                <w:szCs w:val="21"/>
              </w:rPr>
            </w:pPr>
          </w:p>
        </w:tc>
        <w:tc>
          <w:tcPr>
            <w:tcW w:w="1087" w:type="dxa"/>
          </w:tcPr>
          <w:p w14:paraId="6CB6E71D" w14:textId="77777777" w:rsidR="00EB0127" w:rsidRPr="00500883" w:rsidRDefault="00EB0127">
            <w:pPr>
              <w:spacing w:before="60" w:after="60" w:line="440" w:lineRule="exact"/>
              <w:jc w:val="center"/>
              <w:rPr>
                <w:rFonts w:ascii="宋体"/>
                <w:szCs w:val="21"/>
              </w:rPr>
            </w:pPr>
          </w:p>
        </w:tc>
        <w:tc>
          <w:tcPr>
            <w:tcW w:w="761" w:type="dxa"/>
          </w:tcPr>
          <w:p w14:paraId="3FCD288A" w14:textId="77777777" w:rsidR="00EB0127" w:rsidRPr="00500883" w:rsidRDefault="00EB0127">
            <w:pPr>
              <w:spacing w:before="60" w:after="60" w:line="440" w:lineRule="exact"/>
              <w:jc w:val="center"/>
              <w:rPr>
                <w:rFonts w:ascii="宋体"/>
                <w:szCs w:val="21"/>
              </w:rPr>
            </w:pPr>
          </w:p>
        </w:tc>
        <w:tc>
          <w:tcPr>
            <w:tcW w:w="991" w:type="dxa"/>
          </w:tcPr>
          <w:p w14:paraId="3C990A47" w14:textId="77777777" w:rsidR="00EB0127" w:rsidRPr="00500883" w:rsidRDefault="00EB0127">
            <w:pPr>
              <w:spacing w:before="60" w:after="60" w:line="440" w:lineRule="exact"/>
              <w:jc w:val="center"/>
              <w:rPr>
                <w:rFonts w:ascii="宋体"/>
                <w:szCs w:val="21"/>
              </w:rPr>
            </w:pPr>
          </w:p>
        </w:tc>
        <w:tc>
          <w:tcPr>
            <w:tcW w:w="672" w:type="dxa"/>
          </w:tcPr>
          <w:p w14:paraId="562C1EF5" w14:textId="77777777" w:rsidR="00EB0127" w:rsidRPr="00500883" w:rsidRDefault="00EB0127">
            <w:pPr>
              <w:spacing w:before="60" w:after="60" w:line="440" w:lineRule="exact"/>
              <w:jc w:val="center"/>
              <w:rPr>
                <w:rFonts w:ascii="宋体"/>
                <w:szCs w:val="21"/>
              </w:rPr>
            </w:pPr>
          </w:p>
        </w:tc>
        <w:tc>
          <w:tcPr>
            <w:tcW w:w="739" w:type="dxa"/>
          </w:tcPr>
          <w:p w14:paraId="75AC7CAF" w14:textId="77777777" w:rsidR="00EB0127" w:rsidRPr="00500883" w:rsidRDefault="00EB0127">
            <w:pPr>
              <w:spacing w:before="60" w:after="60" w:line="440" w:lineRule="exact"/>
              <w:jc w:val="center"/>
              <w:rPr>
                <w:rFonts w:ascii="宋体"/>
                <w:szCs w:val="21"/>
              </w:rPr>
            </w:pPr>
          </w:p>
        </w:tc>
        <w:tc>
          <w:tcPr>
            <w:tcW w:w="1213" w:type="dxa"/>
          </w:tcPr>
          <w:p w14:paraId="7538440D" w14:textId="77777777" w:rsidR="00EB0127" w:rsidRPr="00500883" w:rsidRDefault="00EB0127">
            <w:pPr>
              <w:spacing w:before="60" w:after="60" w:line="440" w:lineRule="exact"/>
              <w:jc w:val="center"/>
              <w:rPr>
                <w:rFonts w:ascii="宋体"/>
                <w:szCs w:val="21"/>
              </w:rPr>
            </w:pPr>
          </w:p>
        </w:tc>
        <w:tc>
          <w:tcPr>
            <w:tcW w:w="875" w:type="dxa"/>
          </w:tcPr>
          <w:p w14:paraId="0A9797F1" w14:textId="77777777" w:rsidR="00EB0127" w:rsidRPr="00500883" w:rsidRDefault="00EB0127">
            <w:pPr>
              <w:spacing w:before="60" w:after="60" w:line="440" w:lineRule="exact"/>
              <w:jc w:val="center"/>
              <w:rPr>
                <w:rFonts w:ascii="宋体"/>
                <w:szCs w:val="21"/>
              </w:rPr>
            </w:pPr>
          </w:p>
        </w:tc>
        <w:tc>
          <w:tcPr>
            <w:tcW w:w="1055" w:type="dxa"/>
          </w:tcPr>
          <w:p w14:paraId="74ACBDB5" w14:textId="77777777" w:rsidR="00EB0127" w:rsidRPr="00500883" w:rsidRDefault="00EB0127">
            <w:pPr>
              <w:spacing w:before="60" w:after="60" w:line="440" w:lineRule="exact"/>
              <w:jc w:val="center"/>
              <w:rPr>
                <w:rFonts w:ascii="宋体"/>
                <w:szCs w:val="21"/>
              </w:rPr>
            </w:pPr>
          </w:p>
        </w:tc>
        <w:tc>
          <w:tcPr>
            <w:tcW w:w="691" w:type="dxa"/>
          </w:tcPr>
          <w:p w14:paraId="21F6BBB2" w14:textId="77777777" w:rsidR="00EB0127" w:rsidRPr="00500883" w:rsidRDefault="00EB0127">
            <w:pPr>
              <w:spacing w:before="60" w:after="60" w:line="440" w:lineRule="exact"/>
              <w:jc w:val="center"/>
              <w:rPr>
                <w:rFonts w:ascii="宋体"/>
                <w:szCs w:val="21"/>
              </w:rPr>
            </w:pPr>
          </w:p>
        </w:tc>
      </w:tr>
      <w:tr w:rsidR="00EB0127" w:rsidRPr="00500883" w14:paraId="0574DF9F" w14:textId="77777777" w:rsidTr="00DE5C7F">
        <w:tc>
          <w:tcPr>
            <w:tcW w:w="666" w:type="dxa"/>
          </w:tcPr>
          <w:p w14:paraId="2C16BF55" w14:textId="77777777" w:rsidR="00EB0127" w:rsidRPr="00500883" w:rsidRDefault="00EB0127">
            <w:pPr>
              <w:spacing w:before="60" w:after="60" w:line="440" w:lineRule="exact"/>
              <w:jc w:val="center"/>
              <w:rPr>
                <w:rFonts w:ascii="宋体"/>
                <w:szCs w:val="21"/>
              </w:rPr>
            </w:pPr>
          </w:p>
        </w:tc>
        <w:tc>
          <w:tcPr>
            <w:tcW w:w="1087" w:type="dxa"/>
          </w:tcPr>
          <w:p w14:paraId="7FB6F046" w14:textId="77777777" w:rsidR="00EB0127" w:rsidRPr="00500883" w:rsidRDefault="00EB0127">
            <w:pPr>
              <w:spacing w:before="60" w:after="60" w:line="440" w:lineRule="exact"/>
              <w:jc w:val="center"/>
              <w:rPr>
                <w:rFonts w:ascii="宋体"/>
                <w:szCs w:val="21"/>
              </w:rPr>
            </w:pPr>
          </w:p>
        </w:tc>
        <w:tc>
          <w:tcPr>
            <w:tcW w:w="761" w:type="dxa"/>
          </w:tcPr>
          <w:p w14:paraId="282CA9D0" w14:textId="77777777" w:rsidR="00EB0127" w:rsidRPr="00500883" w:rsidRDefault="00EB0127">
            <w:pPr>
              <w:spacing w:before="60" w:after="60" w:line="440" w:lineRule="exact"/>
              <w:jc w:val="center"/>
              <w:rPr>
                <w:rFonts w:ascii="宋体"/>
                <w:szCs w:val="21"/>
              </w:rPr>
            </w:pPr>
          </w:p>
        </w:tc>
        <w:tc>
          <w:tcPr>
            <w:tcW w:w="991" w:type="dxa"/>
          </w:tcPr>
          <w:p w14:paraId="547B581E" w14:textId="77777777" w:rsidR="00EB0127" w:rsidRPr="00500883" w:rsidRDefault="00EB0127">
            <w:pPr>
              <w:spacing w:before="60" w:after="60" w:line="440" w:lineRule="exact"/>
              <w:jc w:val="center"/>
              <w:rPr>
                <w:rFonts w:ascii="宋体"/>
                <w:szCs w:val="21"/>
              </w:rPr>
            </w:pPr>
          </w:p>
        </w:tc>
        <w:tc>
          <w:tcPr>
            <w:tcW w:w="672" w:type="dxa"/>
          </w:tcPr>
          <w:p w14:paraId="1AF062A6" w14:textId="77777777" w:rsidR="00EB0127" w:rsidRPr="00500883" w:rsidRDefault="00EB0127">
            <w:pPr>
              <w:spacing w:before="60" w:after="60" w:line="440" w:lineRule="exact"/>
              <w:jc w:val="center"/>
              <w:rPr>
                <w:rFonts w:ascii="宋体"/>
                <w:szCs w:val="21"/>
              </w:rPr>
            </w:pPr>
          </w:p>
        </w:tc>
        <w:tc>
          <w:tcPr>
            <w:tcW w:w="739" w:type="dxa"/>
          </w:tcPr>
          <w:p w14:paraId="1305356D" w14:textId="77777777" w:rsidR="00EB0127" w:rsidRPr="00500883" w:rsidRDefault="00EB0127">
            <w:pPr>
              <w:spacing w:before="60" w:after="60" w:line="440" w:lineRule="exact"/>
              <w:jc w:val="center"/>
              <w:rPr>
                <w:rFonts w:ascii="宋体"/>
                <w:szCs w:val="21"/>
              </w:rPr>
            </w:pPr>
          </w:p>
        </w:tc>
        <w:tc>
          <w:tcPr>
            <w:tcW w:w="1213" w:type="dxa"/>
          </w:tcPr>
          <w:p w14:paraId="49DF5623" w14:textId="77777777" w:rsidR="00EB0127" w:rsidRPr="00500883" w:rsidRDefault="00EB0127">
            <w:pPr>
              <w:spacing w:before="60" w:after="60" w:line="440" w:lineRule="exact"/>
              <w:jc w:val="center"/>
              <w:rPr>
                <w:rFonts w:ascii="宋体"/>
                <w:szCs w:val="21"/>
              </w:rPr>
            </w:pPr>
          </w:p>
        </w:tc>
        <w:tc>
          <w:tcPr>
            <w:tcW w:w="875" w:type="dxa"/>
          </w:tcPr>
          <w:p w14:paraId="17F857C1" w14:textId="77777777" w:rsidR="00EB0127" w:rsidRPr="00500883" w:rsidRDefault="00EB0127">
            <w:pPr>
              <w:spacing w:before="60" w:after="60" w:line="440" w:lineRule="exact"/>
              <w:jc w:val="center"/>
              <w:rPr>
                <w:rFonts w:ascii="宋体"/>
                <w:szCs w:val="21"/>
              </w:rPr>
            </w:pPr>
          </w:p>
        </w:tc>
        <w:tc>
          <w:tcPr>
            <w:tcW w:w="1055" w:type="dxa"/>
          </w:tcPr>
          <w:p w14:paraId="2D4B5531" w14:textId="77777777" w:rsidR="00EB0127" w:rsidRPr="00500883" w:rsidRDefault="00EB0127">
            <w:pPr>
              <w:spacing w:before="60" w:after="60" w:line="440" w:lineRule="exact"/>
              <w:jc w:val="center"/>
              <w:rPr>
                <w:rFonts w:ascii="宋体"/>
                <w:szCs w:val="21"/>
              </w:rPr>
            </w:pPr>
          </w:p>
        </w:tc>
        <w:tc>
          <w:tcPr>
            <w:tcW w:w="691" w:type="dxa"/>
          </w:tcPr>
          <w:p w14:paraId="3E0FF69E" w14:textId="77777777" w:rsidR="00EB0127" w:rsidRPr="00500883" w:rsidRDefault="00EB0127">
            <w:pPr>
              <w:spacing w:before="60" w:after="60" w:line="440" w:lineRule="exact"/>
              <w:jc w:val="center"/>
              <w:rPr>
                <w:rFonts w:ascii="宋体"/>
                <w:szCs w:val="21"/>
              </w:rPr>
            </w:pPr>
          </w:p>
        </w:tc>
      </w:tr>
      <w:tr w:rsidR="00EB0127" w:rsidRPr="00500883" w14:paraId="5649F078" w14:textId="77777777" w:rsidTr="00DE5C7F">
        <w:tc>
          <w:tcPr>
            <w:tcW w:w="666" w:type="dxa"/>
          </w:tcPr>
          <w:p w14:paraId="6FB39087" w14:textId="77777777" w:rsidR="00EB0127" w:rsidRPr="00500883" w:rsidRDefault="00EB0127">
            <w:pPr>
              <w:spacing w:before="60" w:after="60" w:line="440" w:lineRule="exact"/>
              <w:jc w:val="center"/>
              <w:rPr>
                <w:rFonts w:ascii="宋体"/>
                <w:szCs w:val="21"/>
              </w:rPr>
            </w:pPr>
          </w:p>
        </w:tc>
        <w:tc>
          <w:tcPr>
            <w:tcW w:w="1087" w:type="dxa"/>
          </w:tcPr>
          <w:p w14:paraId="56BC8CF8" w14:textId="77777777" w:rsidR="00EB0127" w:rsidRPr="00500883" w:rsidRDefault="00EB0127">
            <w:pPr>
              <w:spacing w:before="60" w:after="60" w:line="440" w:lineRule="exact"/>
              <w:jc w:val="center"/>
              <w:rPr>
                <w:rFonts w:ascii="宋体"/>
                <w:szCs w:val="21"/>
              </w:rPr>
            </w:pPr>
          </w:p>
        </w:tc>
        <w:tc>
          <w:tcPr>
            <w:tcW w:w="761" w:type="dxa"/>
          </w:tcPr>
          <w:p w14:paraId="1A78DEBD" w14:textId="77777777" w:rsidR="00EB0127" w:rsidRPr="00500883" w:rsidRDefault="00EB0127">
            <w:pPr>
              <w:spacing w:before="60" w:after="60" w:line="440" w:lineRule="exact"/>
              <w:jc w:val="center"/>
              <w:rPr>
                <w:rFonts w:ascii="宋体"/>
                <w:szCs w:val="21"/>
              </w:rPr>
            </w:pPr>
          </w:p>
        </w:tc>
        <w:tc>
          <w:tcPr>
            <w:tcW w:w="991" w:type="dxa"/>
          </w:tcPr>
          <w:p w14:paraId="2A05A791" w14:textId="77777777" w:rsidR="00EB0127" w:rsidRPr="00500883" w:rsidRDefault="00EB0127">
            <w:pPr>
              <w:spacing w:before="60" w:after="60" w:line="440" w:lineRule="exact"/>
              <w:jc w:val="center"/>
              <w:rPr>
                <w:rFonts w:ascii="宋体"/>
                <w:szCs w:val="21"/>
              </w:rPr>
            </w:pPr>
          </w:p>
        </w:tc>
        <w:tc>
          <w:tcPr>
            <w:tcW w:w="672" w:type="dxa"/>
          </w:tcPr>
          <w:p w14:paraId="35FA3447" w14:textId="77777777" w:rsidR="00EB0127" w:rsidRPr="00500883" w:rsidRDefault="00EB0127">
            <w:pPr>
              <w:spacing w:before="60" w:after="60" w:line="440" w:lineRule="exact"/>
              <w:jc w:val="center"/>
              <w:rPr>
                <w:rFonts w:ascii="宋体"/>
                <w:szCs w:val="21"/>
              </w:rPr>
            </w:pPr>
          </w:p>
        </w:tc>
        <w:tc>
          <w:tcPr>
            <w:tcW w:w="739" w:type="dxa"/>
          </w:tcPr>
          <w:p w14:paraId="5AB45006" w14:textId="77777777" w:rsidR="00EB0127" w:rsidRPr="00500883" w:rsidRDefault="00EB0127">
            <w:pPr>
              <w:spacing w:before="60" w:after="60" w:line="440" w:lineRule="exact"/>
              <w:jc w:val="center"/>
              <w:rPr>
                <w:rFonts w:ascii="宋体"/>
                <w:szCs w:val="21"/>
              </w:rPr>
            </w:pPr>
          </w:p>
        </w:tc>
        <w:tc>
          <w:tcPr>
            <w:tcW w:w="1213" w:type="dxa"/>
          </w:tcPr>
          <w:p w14:paraId="526ED3EA" w14:textId="77777777" w:rsidR="00EB0127" w:rsidRPr="00500883" w:rsidRDefault="00EB0127">
            <w:pPr>
              <w:spacing w:before="60" w:after="60" w:line="440" w:lineRule="exact"/>
              <w:jc w:val="center"/>
              <w:rPr>
                <w:rFonts w:ascii="宋体"/>
                <w:szCs w:val="21"/>
              </w:rPr>
            </w:pPr>
          </w:p>
        </w:tc>
        <w:tc>
          <w:tcPr>
            <w:tcW w:w="875" w:type="dxa"/>
          </w:tcPr>
          <w:p w14:paraId="00C49AC4" w14:textId="77777777" w:rsidR="00EB0127" w:rsidRPr="00500883" w:rsidRDefault="00EB0127">
            <w:pPr>
              <w:spacing w:before="60" w:after="60" w:line="440" w:lineRule="exact"/>
              <w:jc w:val="center"/>
              <w:rPr>
                <w:rFonts w:ascii="宋体"/>
                <w:szCs w:val="21"/>
              </w:rPr>
            </w:pPr>
          </w:p>
        </w:tc>
        <w:tc>
          <w:tcPr>
            <w:tcW w:w="1055" w:type="dxa"/>
          </w:tcPr>
          <w:p w14:paraId="1172141E" w14:textId="77777777" w:rsidR="00EB0127" w:rsidRPr="00500883" w:rsidRDefault="00EB0127">
            <w:pPr>
              <w:spacing w:before="60" w:after="60" w:line="440" w:lineRule="exact"/>
              <w:jc w:val="center"/>
              <w:rPr>
                <w:rFonts w:ascii="宋体"/>
                <w:szCs w:val="21"/>
              </w:rPr>
            </w:pPr>
          </w:p>
        </w:tc>
        <w:tc>
          <w:tcPr>
            <w:tcW w:w="691" w:type="dxa"/>
          </w:tcPr>
          <w:p w14:paraId="607A7E3E" w14:textId="77777777" w:rsidR="00EB0127" w:rsidRPr="00500883" w:rsidRDefault="00EB0127">
            <w:pPr>
              <w:spacing w:before="60" w:after="60" w:line="440" w:lineRule="exact"/>
              <w:jc w:val="center"/>
              <w:rPr>
                <w:rFonts w:ascii="宋体"/>
                <w:szCs w:val="21"/>
              </w:rPr>
            </w:pPr>
          </w:p>
        </w:tc>
      </w:tr>
      <w:tr w:rsidR="00EB0127" w:rsidRPr="00500883" w14:paraId="26C3A3BF" w14:textId="77777777" w:rsidTr="00DE5C7F">
        <w:tc>
          <w:tcPr>
            <w:tcW w:w="666" w:type="dxa"/>
          </w:tcPr>
          <w:p w14:paraId="6D9B08F4" w14:textId="77777777" w:rsidR="00EB0127" w:rsidRPr="00500883" w:rsidRDefault="00EB0127">
            <w:pPr>
              <w:spacing w:before="60" w:after="60" w:line="440" w:lineRule="exact"/>
              <w:jc w:val="center"/>
              <w:rPr>
                <w:rFonts w:ascii="宋体"/>
                <w:szCs w:val="21"/>
              </w:rPr>
            </w:pPr>
          </w:p>
        </w:tc>
        <w:tc>
          <w:tcPr>
            <w:tcW w:w="1087" w:type="dxa"/>
          </w:tcPr>
          <w:p w14:paraId="6FB35EEA" w14:textId="77777777" w:rsidR="00EB0127" w:rsidRPr="00500883" w:rsidRDefault="00EB0127">
            <w:pPr>
              <w:spacing w:before="60" w:after="60" w:line="440" w:lineRule="exact"/>
              <w:jc w:val="center"/>
              <w:rPr>
                <w:rFonts w:ascii="宋体"/>
                <w:szCs w:val="21"/>
              </w:rPr>
            </w:pPr>
          </w:p>
        </w:tc>
        <w:tc>
          <w:tcPr>
            <w:tcW w:w="761" w:type="dxa"/>
          </w:tcPr>
          <w:p w14:paraId="4F4D34F6" w14:textId="77777777" w:rsidR="00EB0127" w:rsidRPr="00500883" w:rsidRDefault="00EB0127">
            <w:pPr>
              <w:spacing w:before="60" w:after="60" w:line="440" w:lineRule="exact"/>
              <w:jc w:val="center"/>
              <w:rPr>
                <w:rFonts w:ascii="宋体"/>
                <w:szCs w:val="21"/>
              </w:rPr>
            </w:pPr>
          </w:p>
        </w:tc>
        <w:tc>
          <w:tcPr>
            <w:tcW w:w="991" w:type="dxa"/>
          </w:tcPr>
          <w:p w14:paraId="5FF5A83E" w14:textId="77777777" w:rsidR="00EB0127" w:rsidRPr="00500883" w:rsidRDefault="00EB0127">
            <w:pPr>
              <w:spacing w:before="60" w:after="60" w:line="440" w:lineRule="exact"/>
              <w:jc w:val="center"/>
              <w:rPr>
                <w:rFonts w:ascii="宋体"/>
                <w:szCs w:val="21"/>
              </w:rPr>
            </w:pPr>
          </w:p>
        </w:tc>
        <w:tc>
          <w:tcPr>
            <w:tcW w:w="672" w:type="dxa"/>
          </w:tcPr>
          <w:p w14:paraId="6E443B6C" w14:textId="77777777" w:rsidR="00EB0127" w:rsidRPr="00500883" w:rsidRDefault="00EB0127">
            <w:pPr>
              <w:spacing w:before="60" w:after="60" w:line="440" w:lineRule="exact"/>
              <w:jc w:val="center"/>
              <w:rPr>
                <w:rFonts w:ascii="宋体"/>
                <w:szCs w:val="21"/>
              </w:rPr>
            </w:pPr>
          </w:p>
        </w:tc>
        <w:tc>
          <w:tcPr>
            <w:tcW w:w="739" w:type="dxa"/>
          </w:tcPr>
          <w:p w14:paraId="4AA88376" w14:textId="77777777" w:rsidR="00EB0127" w:rsidRPr="00500883" w:rsidRDefault="00EB0127">
            <w:pPr>
              <w:spacing w:before="60" w:after="60" w:line="440" w:lineRule="exact"/>
              <w:jc w:val="center"/>
              <w:rPr>
                <w:rFonts w:ascii="宋体"/>
                <w:szCs w:val="21"/>
              </w:rPr>
            </w:pPr>
          </w:p>
        </w:tc>
        <w:tc>
          <w:tcPr>
            <w:tcW w:w="1213" w:type="dxa"/>
          </w:tcPr>
          <w:p w14:paraId="3DC82EFE" w14:textId="77777777" w:rsidR="00EB0127" w:rsidRPr="00500883" w:rsidRDefault="00EB0127">
            <w:pPr>
              <w:spacing w:before="60" w:after="60" w:line="440" w:lineRule="exact"/>
              <w:jc w:val="center"/>
              <w:rPr>
                <w:rFonts w:ascii="宋体"/>
                <w:szCs w:val="21"/>
              </w:rPr>
            </w:pPr>
          </w:p>
        </w:tc>
        <w:tc>
          <w:tcPr>
            <w:tcW w:w="875" w:type="dxa"/>
          </w:tcPr>
          <w:p w14:paraId="43BF9A0B" w14:textId="77777777" w:rsidR="00EB0127" w:rsidRPr="00500883" w:rsidRDefault="00EB0127">
            <w:pPr>
              <w:spacing w:before="60" w:after="60" w:line="440" w:lineRule="exact"/>
              <w:jc w:val="center"/>
              <w:rPr>
                <w:rFonts w:ascii="宋体"/>
                <w:szCs w:val="21"/>
              </w:rPr>
            </w:pPr>
          </w:p>
        </w:tc>
        <w:tc>
          <w:tcPr>
            <w:tcW w:w="1055" w:type="dxa"/>
          </w:tcPr>
          <w:p w14:paraId="288574AF" w14:textId="77777777" w:rsidR="00EB0127" w:rsidRPr="00500883" w:rsidRDefault="00EB0127">
            <w:pPr>
              <w:spacing w:before="60" w:after="60" w:line="440" w:lineRule="exact"/>
              <w:jc w:val="center"/>
              <w:rPr>
                <w:rFonts w:ascii="宋体"/>
                <w:szCs w:val="21"/>
              </w:rPr>
            </w:pPr>
          </w:p>
        </w:tc>
        <w:tc>
          <w:tcPr>
            <w:tcW w:w="691" w:type="dxa"/>
          </w:tcPr>
          <w:p w14:paraId="22DA2B80" w14:textId="77777777" w:rsidR="00EB0127" w:rsidRPr="00500883" w:rsidRDefault="00EB0127">
            <w:pPr>
              <w:spacing w:before="60" w:after="60" w:line="440" w:lineRule="exact"/>
              <w:jc w:val="center"/>
              <w:rPr>
                <w:rFonts w:ascii="宋体"/>
                <w:szCs w:val="21"/>
              </w:rPr>
            </w:pPr>
          </w:p>
        </w:tc>
      </w:tr>
    </w:tbl>
    <w:p w14:paraId="3A6D8C7C" w14:textId="77777777" w:rsidR="00EB0127" w:rsidRPr="00500883" w:rsidRDefault="00EB0127">
      <w:pPr>
        <w:spacing w:before="60" w:after="60" w:line="440" w:lineRule="exact"/>
        <w:ind w:left="627" w:hanging="60"/>
        <w:rPr>
          <w:rFonts w:ascii="宋体"/>
          <w:sz w:val="20"/>
          <w:szCs w:val="20"/>
        </w:rPr>
      </w:pPr>
    </w:p>
    <w:p w14:paraId="17B3506F" w14:textId="77777777" w:rsidR="00EB0127" w:rsidRPr="00500883" w:rsidRDefault="001D6E18">
      <w:pPr>
        <w:pStyle w:val="378020"/>
        <w:spacing w:before="120" w:after="120"/>
        <w:ind w:left="627" w:hanging="60"/>
      </w:pPr>
      <w:r w:rsidRPr="00500883">
        <w:rPr>
          <w:sz w:val="20"/>
        </w:rPr>
        <w:br w:type="page"/>
      </w:r>
      <w:bookmarkStart w:id="3084" w:name="_Toc144974866"/>
      <w:bookmarkStart w:id="3085" w:name="_Toc480559242"/>
      <w:bookmarkStart w:id="3086" w:name="_Toc483684719"/>
      <w:bookmarkStart w:id="3087" w:name="_Toc152042587"/>
      <w:bookmarkStart w:id="3088" w:name="_Toc132619285"/>
      <w:bookmarkStart w:id="3089" w:name="_Toc179632818"/>
      <w:bookmarkStart w:id="3090" w:name="_Toc109914604"/>
      <w:bookmarkStart w:id="3091" w:name="_Toc342296582"/>
      <w:bookmarkStart w:id="3092" w:name="_Toc152045798"/>
      <w:bookmarkStart w:id="3093" w:name="_Toc241459825"/>
      <w:bookmarkStart w:id="3094" w:name="_Toc129798537"/>
      <w:r w:rsidRPr="00500883">
        <w:rPr>
          <w:rFonts w:hint="eastAsia"/>
        </w:rPr>
        <w:lastRenderedPageBreak/>
        <w:t>附表二：拟配备本工程的试验和检测仪器设备表</w:t>
      </w:r>
      <w:bookmarkEnd w:id="3084"/>
      <w:bookmarkEnd w:id="3085"/>
      <w:bookmarkEnd w:id="3086"/>
      <w:bookmarkEnd w:id="3087"/>
      <w:bookmarkEnd w:id="3088"/>
      <w:bookmarkEnd w:id="3089"/>
      <w:bookmarkEnd w:id="3090"/>
      <w:bookmarkEnd w:id="3091"/>
      <w:bookmarkEnd w:id="3092"/>
      <w:bookmarkEnd w:id="3093"/>
      <w:bookmarkEnd w:id="3094"/>
    </w:p>
    <w:p w14:paraId="55216E91" w14:textId="77777777" w:rsidR="00EB0127" w:rsidRPr="00500883" w:rsidRDefault="001D6E18">
      <w:pPr>
        <w:spacing w:beforeLines="50" w:before="120" w:afterLines="50" w:after="120" w:line="360" w:lineRule="auto"/>
        <w:ind w:left="651" w:hanging="84"/>
        <w:jc w:val="center"/>
        <w:rPr>
          <w:rFonts w:ascii="宋体"/>
          <w:b/>
          <w:sz w:val="28"/>
          <w:szCs w:val="28"/>
        </w:rPr>
      </w:pPr>
      <w:bookmarkStart w:id="3095" w:name="_Toc482648278"/>
      <w:r w:rsidRPr="00500883">
        <w:rPr>
          <w:rFonts w:ascii="宋体" w:hAnsi="宋体" w:hint="eastAsia"/>
          <w:b/>
          <w:sz w:val="28"/>
          <w:szCs w:val="28"/>
        </w:rPr>
        <w:t>拟配备本工程的试验和检测仪器设备表</w:t>
      </w:r>
      <w:bookmarkEnd w:id="3095"/>
    </w:p>
    <w:tbl>
      <w:tblPr>
        <w:tblW w:w="8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1088"/>
        <w:gridCol w:w="761"/>
        <w:gridCol w:w="991"/>
        <w:gridCol w:w="673"/>
        <w:gridCol w:w="739"/>
        <w:gridCol w:w="1213"/>
        <w:gridCol w:w="1654"/>
        <w:gridCol w:w="688"/>
      </w:tblGrid>
      <w:tr w:rsidR="00EB0127" w:rsidRPr="00500883" w14:paraId="6934520B" w14:textId="77777777" w:rsidTr="00DE5C7F">
        <w:tc>
          <w:tcPr>
            <w:tcW w:w="666" w:type="dxa"/>
            <w:vAlign w:val="center"/>
          </w:tcPr>
          <w:p w14:paraId="7E9B8C03" w14:textId="77777777" w:rsidR="00EB0127" w:rsidRPr="00500883" w:rsidRDefault="001D6E18">
            <w:pPr>
              <w:spacing w:before="60" w:after="60" w:line="440" w:lineRule="exact"/>
              <w:rPr>
                <w:rFonts w:ascii="宋体"/>
                <w:szCs w:val="21"/>
              </w:rPr>
            </w:pPr>
            <w:r w:rsidRPr="00500883">
              <w:rPr>
                <w:rFonts w:ascii="宋体" w:hAnsi="宋体" w:hint="eastAsia"/>
                <w:szCs w:val="21"/>
              </w:rPr>
              <w:t>序号</w:t>
            </w:r>
          </w:p>
        </w:tc>
        <w:tc>
          <w:tcPr>
            <w:tcW w:w="1088" w:type="dxa"/>
            <w:vAlign w:val="center"/>
          </w:tcPr>
          <w:p w14:paraId="3057390A"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仪器设备名</w:t>
            </w:r>
            <w:r w:rsidRPr="00500883">
              <w:rPr>
                <w:rFonts w:ascii="宋体" w:hAnsi="宋体"/>
                <w:szCs w:val="21"/>
              </w:rPr>
              <w:t xml:space="preserve">    </w:t>
            </w:r>
            <w:r w:rsidRPr="00500883">
              <w:rPr>
                <w:rFonts w:ascii="宋体" w:hAnsi="宋体" w:hint="eastAsia"/>
                <w:szCs w:val="21"/>
              </w:rPr>
              <w:t>称</w:t>
            </w:r>
          </w:p>
        </w:tc>
        <w:tc>
          <w:tcPr>
            <w:tcW w:w="761" w:type="dxa"/>
            <w:vAlign w:val="center"/>
          </w:tcPr>
          <w:p w14:paraId="1D34087B"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型号</w:t>
            </w:r>
          </w:p>
          <w:p w14:paraId="703613F9"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规格</w:t>
            </w:r>
          </w:p>
        </w:tc>
        <w:tc>
          <w:tcPr>
            <w:tcW w:w="991" w:type="dxa"/>
            <w:vAlign w:val="center"/>
          </w:tcPr>
          <w:p w14:paraId="65A9279F"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数</w:t>
            </w:r>
            <w:r w:rsidRPr="00500883">
              <w:rPr>
                <w:rFonts w:ascii="宋体" w:hAnsi="宋体"/>
                <w:szCs w:val="21"/>
              </w:rPr>
              <w:t xml:space="preserve">  </w:t>
            </w:r>
            <w:r w:rsidRPr="00500883">
              <w:rPr>
                <w:rFonts w:ascii="宋体" w:hAnsi="宋体" w:hint="eastAsia"/>
                <w:szCs w:val="21"/>
              </w:rPr>
              <w:t>量</w:t>
            </w:r>
          </w:p>
        </w:tc>
        <w:tc>
          <w:tcPr>
            <w:tcW w:w="673" w:type="dxa"/>
            <w:vAlign w:val="center"/>
          </w:tcPr>
          <w:p w14:paraId="2561FBD2"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国别</w:t>
            </w:r>
          </w:p>
          <w:p w14:paraId="3B0660D6"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产地</w:t>
            </w:r>
          </w:p>
        </w:tc>
        <w:tc>
          <w:tcPr>
            <w:tcW w:w="739" w:type="dxa"/>
            <w:vAlign w:val="center"/>
          </w:tcPr>
          <w:p w14:paraId="7EBDB865"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制造</w:t>
            </w:r>
          </w:p>
          <w:p w14:paraId="4F5805E8"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年份</w:t>
            </w:r>
          </w:p>
        </w:tc>
        <w:tc>
          <w:tcPr>
            <w:tcW w:w="1213" w:type="dxa"/>
            <w:vAlign w:val="center"/>
          </w:tcPr>
          <w:p w14:paraId="7EE78200"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已使用台时</w:t>
            </w:r>
            <w:r w:rsidRPr="00500883">
              <w:rPr>
                <w:rFonts w:ascii="宋体" w:hAnsi="宋体"/>
                <w:szCs w:val="21"/>
              </w:rPr>
              <w:t xml:space="preserve">    </w:t>
            </w:r>
            <w:r w:rsidRPr="00500883">
              <w:rPr>
                <w:rFonts w:ascii="宋体" w:hAnsi="宋体" w:hint="eastAsia"/>
                <w:szCs w:val="21"/>
              </w:rPr>
              <w:t>数</w:t>
            </w:r>
          </w:p>
        </w:tc>
        <w:tc>
          <w:tcPr>
            <w:tcW w:w="1654" w:type="dxa"/>
            <w:vAlign w:val="center"/>
          </w:tcPr>
          <w:p w14:paraId="12732959"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用</w:t>
            </w:r>
            <w:r w:rsidRPr="00500883">
              <w:rPr>
                <w:rFonts w:ascii="宋体" w:hAnsi="宋体"/>
                <w:szCs w:val="21"/>
              </w:rPr>
              <w:t xml:space="preserve">  </w:t>
            </w:r>
            <w:r w:rsidRPr="00500883">
              <w:rPr>
                <w:rFonts w:ascii="宋体" w:hAnsi="宋体" w:hint="eastAsia"/>
                <w:szCs w:val="21"/>
              </w:rPr>
              <w:t>途</w:t>
            </w:r>
          </w:p>
        </w:tc>
        <w:tc>
          <w:tcPr>
            <w:tcW w:w="688" w:type="dxa"/>
            <w:vAlign w:val="center"/>
          </w:tcPr>
          <w:p w14:paraId="6705EBCF"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备注</w:t>
            </w:r>
          </w:p>
        </w:tc>
      </w:tr>
      <w:tr w:rsidR="00EB0127" w:rsidRPr="00500883" w14:paraId="3D92EC22" w14:textId="77777777" w:rsidTr="00DE5C7F">
        <w:tc>
          <w:tcPr>
            <w:tcW w:w="666" w:type="dxa"/>
            <w:vAlign w:val="center"/>
          </w:tcPr>
          <w:p w14:paraId="173C54C7" w14:textId="77777777" w:rsidR="00EB0127" w:rsidRPr="00500883" w:rsidRDefault="00EB0127">
            <w:pPr>
              <w:spacing w:before="60" w:after="60" w:line="440" w:lineRule="exact"/>
              <w:jc w:val="center"/>
              <w:rPr>
                <w:rFonts w:ascii="宋体"/>
                <w:szCs w:val="21"/>
              </w:rPr>
            </w:pPr>
          </w:p>
        </w:tc>
        <w:tc>
          <w:tcPr>
            <w:tcW w:w="1088" w:type="dxa"/>
            <w:vAlign w:val="center"/>
          </w:tcPr>
          <w:p w14:paraId="008D1589" w14:textId="77777777" w:rsidR="00EB0127" w:rsidRPr="00500883" w:rsidRDefault="00EB0127">
            <w:pPr>
              <w:spacing w:before="60" w:after="60" w:line="440" w:lineRule="exact"/>
              <w:jc w:val="center"/>
              <w:rPr>
                <w:rFonts w:ascii="宋体"/>
                <w:szCs w:val="21"/>
              </w:rPr>
            </w:pPr>
          </w:p>
        </w:tc>
        <w:tc>
          <w:tcPr>
            <w:tcW w:w="761" w:type="dxa"/>
            <w:vAlign w:val="center"/>
          </w:tcPr>
          <w:p w14:paraId="3F7FE7EF" w14:textId="77777777" w:rsidR="00EB0127" w:rsidRPr="00500883" w:rsidRDefault="00EB0127">
            <w:pPr>
              <w:spacing w:before="60" w:after="60" w:line="440" w:lineRule="exact"/>
              <w:jc w:val="center"/>
              <w:rPr>
                <w:rFonts w:ascii="宋体"/>
                <w:szCs w:val="21"/>
              </w:rPr>
            </w:pPr>
          </w:p>
        </w:tc>
        <w:tc>
          <w:tcPr>
            <w:tcW w:w="991" w:type="dxa"/>
            <w:vAlign w:val="center"/>
          </w:tcPr>
          <w:p w14:paraId="28F19A63" w14:textId="77777777" w:rsidR="00EB0127" w:rsidRPr="00500883" w:rsidRDefault="00EB0127">
            <w:pPr>
              <w:spacing w:before="60" w:after="60" w:line="440" w:lineRule="exact"/>
              <w:jc w:val="center"/>
              <w:rPr>
                <w:rFonts w:ascii="宋体"/>
                <w:szCs w:val="21"/>
              </w:rPr>
            </w:pPr>
          </w:p>
        </w:tc>
        <w:tc>
          <w:tcPr>
            <w:tcW w:w="673" w:type="dxa"/>
            <w:vAlign w:val="center"/>
          </w:tcPr>
          <w:p w14:paraId="57BC8FBF" w14:textId="77777777" w:rsidR="00EB0127" w:rsidRPr="00500883" w:rsidRDefault="00EB0127">
            <w:pPr>
              <w:spacing w:before="60" w:after="60" w:line="440" w:lineRule="exact"/>
              <w:jc w:val="center"/>
              <w:rPr>
                <w:rFonts w:ascii="宋体"/>
                <w:szCs w:val="21"/>
              </w:rPr>
            </w:pPr>
          </w:p>
        </w:tc>
        <w:tc>
          <w:tcPr>
            <w:tcW w:w="739" w:type="dxa"/>
            <w:vAlign w:val="center"/>
          </w:tcPr>
          <w:p w14:paraId="77E36CAC" w14:textId="77777777" w:rsidR="00EB0127" w:rsidRPr="00500883" w:rsidRDefault="00EB0127">
            <w:pPr>
              <w:spacing w:before="60" w:after="60" w:line="440" w:lineRule="exact"/>
              <w:jc w:val="center"/>
              <w:rPr>
                <w:rFonts w:ascii="宋体"/>
                <w:szCs w:val="21"/>
              </w:rPr>
            </w:pPr>
          </w:p>
        </w:tc>
        <w:tc>
          <w:tcPr>
            <w:tcW w:w="1213" w:type="dxa"/>
            <w:vAlign w:val="center"/>
          </w:tcPr>
          <w:p w14:paraId="6ACCFDF7" w14:textId="77777777" w:rsidR="00EB0127" w:rsidRPr="00500883" w:rsidRDefault="00EB0127">
            <w:pPr>
              <w:spacing w:before="60" w:after="60" w:line="440" w:lineRule="exact"/>
              <w:jc w:val="center"/>
              <w:rPr>
                <w:rFonts w:ascii="宋体"/>
                <w:szCs w:val="21"/>
              </w:rPr>
            </w:pPr>
          </w:p>
        </w:tc>
        <w:tc>
          <w:tcPr>
            <w:tcW w:w="1654" w:type="dxa"/>
            <w:vAlign w:val="center"/>
          </w:tcPr>
          <w:p w14:paraId="5537D3C2" w14:textId="77777777" w:rsidR="00EB0127" w:rsidRPr="00500883" w:rsidRDefault="00EB0127">
            <w:pPr>
              <w:spacing w:before="60" w:after="60" w:line="440" w:lineRule="exact"/>
              <w:jc w:val="center"/>
              <w:rPr>
                <w:rFonts w:ascii="宋体"/>
                <w:szCs w:val="21"/>
              </w:rPr>
            </w:pPr>
          </w:p>
        </w:tc>
        <w:tc>
          <w:tcPr>
            <w:tcW w:w="688" w:type="dxa"/>
            <w:vAlign w:val="center"/>
          </w:tcPr>
          <w:p w14:paraId="59C38A06" w14:textId="77777777" w:rsidR="00EB0127" w:rsidRPr="00500883" w:rsidRDefault="00EB0127">
            <w:pPr>
              <w:spacing w:before="60" w:after="60" w:line="440" w:lineRule="exact"/>
              <w:jc w:val="center"/>
              <w:rPr>
                <w:rFonts w:ascii="宋体"/>
                <w:szCs w:val="21"/>
              </w:rPr>
            </w:pPr>
          </w:p>
        </w:tc>
      </w:tr>
      <w:tr w:rsidR="00EB0127" w:rsidRPr="00500883" w14:paraId="691A378A" w14:textId="77777777" w:rsidTr="00DE5C7F">
        <w:tc>
          <w:tcPr>
            <w:tcW w:w="666" w:type="dxa"/>
            <w:vAlign w:val="center"/>
          </w:tcPr>
          <w:p w14:paraId="4879BA07" w14:textId="77777777" w:rsidR="00EB0127" w:rsidRPr="00500883" w:rsidRDefault="00EB0127">
            <w:pPr>
              <w:spacing w:before="60" w:after="60" w:line="440" w:lineRule="exact"/>
              <w:jc w:val="center"/>
              <w:rPr>
                <w:rFonts w:ascii="宋体"/>
                <w:szCs w:val="21"/>
              </w:rPr>
            </w:pPr>
          </w:p>
        </w:tc>
        <w:tc>
          <w:tcPr>
            <w:tcW w:w="1088" w:type="dxa"/>
            <w:vAlign w:val="center"/>
          </w:tcPr>
          <w:p w14:paraId="00E28B0B" w14:textId="77777777" w:rsidR="00EB0127" w:rsidRPr="00500883" w:rsidRDefault="00EB0127">
            <w:pPr>
              <w:spacing w:before="60" w:after="60" w:line="440" w:lineRule="exact"/>
              <w:jc w:val="center"/>
              <w:rPr>
                <w:rFonts w:ascii="宋体"/>
                <w:szCs w:val="21"/>
              </w:rPr>
            </w:pPr>
          </w:p>
        </w:tc>
        <w:tc>
          <w:tcPr>
            <w:tcW w:w="761" w:type="dxa"/>
            <w:vAlign w:val="center"/>
          </w:tcPr>
          <w:p w14:paraId="0DFCD913" w14:textId="77777777" w:rsidR="00EB0127" w:rsidRPr="00500883" w:rsidRDefault="00EB0127">
            <w:pPr>
              <w:spacing w:before="60" w:after="60" w:line="440" w:lineRule="exact"/>
              <w:jc w:val="center"/>
              <w:rPr>
                <w:rFonts w:ascii="宋体"/>
                <w:szCs w:val="21"/>
              </w:rPr>
            </w:pPr>
          </w:p>
        </w:tc>
        <w:tc>
          <w:tcPr>
            <w:tcW w:w="991" w:type="dxa"/>
            <w:vAlign w:val="center"/>
          </w:tcPr>
          <w:p w14:paraId="38206A99" w14:textId="77777777" w:rsidR="00EB0127" w:rsidRPr="00500883" w:rsidRDefault="00EB0127">
            <w:pPr>
              <w:spacing w:before="60" w:after="60" w:line="440" w:lineRule="exact"/>
              <w:jc w:val="center"/>
              <w:rPr>
                <w:rFonts w:ascii="宋体"/>
                <w:szCs w:val="21"/>
              </w:rPr>
            </w:pPr>
          </w:p>
        </w:tc>
        <w:tc>
          <w:tcPr>
            <w:tcW w:w="673" w:type="dxa"/>
            <w:vAlign w:val="center"/>
          </w:tcPr>
          <w:p w14:paraId="4EA63381" w14:textId="77777777" w:rsidR="00EB0127" w:rsidRPr="00500883" w:rsidRDefault="00EB0127">
            <w:pPr>
              <w:spacing w:before="60" w:after="60" w:line="440" w:lineRule="exact"/>
              <w:jc w:val="center"/>
              <w:rPr>
                <w:rFonts w:ascii="宋体"/>
                <w:szCs w:val="21"/>
              </w:rPr>
            </w:pPr>
          </w:p>
        </w:tc>
        <w:tc>
          <w:tcPr>
            <w:tcW w:w="739" w:type="dxa"/>
            <w:vAlign w:val="center"/>
          </w:tcPr>
          <w:p w14:paraId="5912BBC5" w14:textId="77777777" w:rsidR="00EB0127" w:rsidRPr="00500883" w:rsidRDefault="00EB0127">
            <w:pPr>
              <w:spacing w:before="60" w:after="60" w:line="440" w:lineRule="exact"/>
              <w:jc w:val="center"/>
              <w:rPr>
                <w:rFonts w:ascii="宋体"/>
                <w:szCs w:val="21"/>
              </w:rPr>
            </w:pPr>
          </w:p>
        </w:tc>
        <w:tc>
          <w:tcPr>
            <w:tcW w:w="1213" w:type="dxa"/>
            <w:vAlign w:val="center"/>
          </w:tcPr>
          <w:p w14:paraId="3EBA6196" w14:textId="77777777" w:rsidR="00EB0127" w:rsidRPr="00500883" w:rsidRDefault="00EB0127">
            <w:pPr>
              <w:spacing w:before="60" w:after="60" w:line="440" w:lineRule="exact"/>
              <w:jc w:val="center"/>
              <w:rPr>
                <w:rFonts w:ascii="宋体"/>
                <w:szCs w:val="21"/>
              </w:rPr>
            </w:pPr>
          </w:p>
        </w:tc>
        <w:tc>
          <w:tcPr>
            <w:tcW w:w="1654" w:type="dxa"/>
            <w:vAlign w:val="center"/>
          </w:tcPr>
          <w:p w14:paraId="0F3E9C59" w14:textId="77777777" w:rsidR="00EB0127" w:rsidRPr="00500883" w:rsidRDefault="00EB0127">
            <w:pPr>
              <w:spacing w:before="60" w:after="60" w:line="440" w:lineRule="exact"/>
              <w:jc w:val="center"/>
              <w:rPr>
                <w:rFonts w:ascii="宋体"/>
                <w:szCs w:val="21"/>
              </w:rPr>
            </w:pPr>
          </w:p>
        </w:tc>
        <w:tc>
          <w:tcPr>
            <w:tcW w:w="688" w:type="dxa"/>
            <w:vAlign w:val="center"/>
          </w:tcPr>
          <w:p w14:paraId="7000C88A" w14:textId="77777777" w:rsidR="00EB0127" w:rsidRPr="00500883" w:rsidRDefault="00EB0127">
            <w:pPr>
              <w:spacing w:before="60" w:after="60" w:line="440" w:lineRule="exact"/>
              <w:jc w:val="center"/>
              <w:rPr>
                <w:rFonts w:ascii="宋体"/>
                <w:szCs w:val="21"/>
              </w:rPr>
            </w:pPr>
          </w:p>
        </w:tc>
      </w:tr>
      <w:tr w:rsidR="00EB0127" w:rsidRPr="00500883" w14:paraId="46047096" w14:textId="77777777" w:rsidTr="00DE5C7F">
        <w:tc>
          <w:tcPr>
            <w:tcW w:w="666" w:type="dxa"/>
          </w:tcPr>
          <w:p w14:paraId="2DD18812" w14:textId="77777777" w:rsidR="00EB0127" w:rsidRPr="00500883" w:rsidRDefault="00EB0127">
            <w:pPr>
              <w:spacing w:before="60" w:after="60" w:line="440" w:lineRule="exact"/>
              <w:jc w:val="center"/>
              <w:rPr>
                <w:rFonts w:ascii="宋体"/>
                <w:szCs w:val="21"/>
              </w:rPr>
            </w:pPr>
          </w:p>
        </w:tc>
        <w:tc>
          <w:tcPr>
            <w:tcW w:w="1088" w:type="dxa"/>
          </w:tcPr>
          <w:p w14:paraId="5A5DD355" w14:textId="77777777" w:rsidR="00EB0127" w:rsidRPr="00500883" w:rsidRDefault="00EB0127">
            <w:pPr>
              <w:spacing w:before="60" w:after="60" w:line="440" w:lineRule="exact"/>
              <w:jc w:val="center"/>
              <w:rPr>
                <w:rFonts w:ascii="宋体"/>
                <w:szCs w:val="21"/>
              </w:rPr>
            </w:pPr>
          </w:p>
        </w:tc>
        <w:tc>
          <w:tcPr>
            <w:tcW w:w="761" w:type="dxa"/>
          </w:tcPr>
          <w:p w14:paraId="5C8157F1" w14:textId="77777777" w:rsidR="00EB0127" w:rsidRPr="00500883" w:rsidRDefault="00EB0127">
            <w:pPr>
              <w:spacing w:before="60" w:after="60" w:line="440" w:lineRule="exact"/>
              <w:jc w:val="center"/>
              <w:rPr>
                <w:rFonts w:ascii="宋体"/>
                <w:szCs w:val="21"/>
              </w:rPr>
            </w:pPr>
          </w:p>
        </w:tc>
        <w:tc>
          <w:tcPr>
            <w:tcW w:w="991" w:type="dxa"/>
          </w:tcPr>
          <w:p w14:paraId="6917A040" w14:textId="77777777" w:rsidR="00EB0127" w:rsidRPr="00500883" w:rsidRDefault="00EB0127">
            <w:pPr>
              <w:spacing w:before="60" w:after="60" w:line="440" w:lineRule="exact"/>
              <w:jc w:val="center"/>
              <w:rPr>
                <w:rFonts w:ascii="宋体"/>
                <w:szCs w:val="21"/>
              </w:rPr>
            </w:pPr>
          </w:p>
        </w:tc>
        <w:tc>
          <w:tcPr>
            <w:tcW w:w="673" w:type="dxa"/>
          </w:tcPr>
          <w:p w14:paraId="4A6BA013" w14:textId="77777777" w:rsidR="00EB0127" w:rsidRPr="00500883" w:rsidRDefault="00EB0127">
            <w:pPr>
              <w:spacing w:before="60" w:after="60" w:line="440" w:lineRule="exact"/>
              <w:jc w:val="center"/>
              <w:rPr>
                <w:rFonts w:ascii="宋体"/>
                <w:szCs w:val="21"/>
              </w:rPr>
            </w:pPr>
          </w:p>
        </w:tc>
        <w:tc>
          <w:tcPr>
            <w:tcW w:w="739" w:type="dxa"/>
          </w:tcPr>
          <w:p w14:paraId="1DE8D72A" w14:textId="77777777" w:rsidR="00EB0127" w:rsidRPr="00500883" w:rsidRDefault="00EB0127">
            <w:pPr>
              <w:spacing w:before="60" w:after="60" w:line="440" w:lineRule="exact"/>
              <w:jc w:val="center"/>
              <w:rPr>
                <w:rFonts w:ascii="宋体"/>
                <w:szCs w:val="21"/>
              </w:rPr>
            </w:pPr>
          </w:p>
        </w:tc>
        <w:tc>
          <w:tcPr>
            <w:tcW w:w="1213" w:type="dxa"/>
          </w:tcPr>
          <w:p w14:paraId="08932D12" w14:textId="77777777" w:rsidR="00EB0127" w:rsidRPr="00500883" w:rsidRDefault="00EB0127">
            <w:pPr>
              <w:spacing w:before="60" w:after="60" w:line="440" w:lineRule="exact"/>
              <w:jc w:val="center"/>
              <w:rPr>
                <w:rFonts w:ascii="宋体"/>
                <w:szCs w:val="21"/>
              </w:rPr>
            </w:pPr>
          </w:p>
        </w:tc>
        <w:tc>
          <w:tcPr>
            <w:tcW w:w="1654" w:type="dxa"/>
          </w:tcPr>
          <w:p w14:paraId="1134B19B" w14:textId="77777777" w:rsidR="00EB0127" w:rsidRPr="00500883" w:rsidRDefault="00EB0127">
            <w:pPr>
              <w:spacing w:before="60" w:after="60" w:line="440" w:lineRule="exact"/>
              <w:jc w:val="center"/>
              <w:rPr>
                <w:rFonts w:ascii="宋体"/>
                <w:szCs w:val="21"/>
              </w:rPr>
            </w:pPr>
          </w:p>
        </w:tc>
        <w:tc>
          <w:tcPr>
            <w:tcW w:w="688" w:type="dxa"/>
          </w:tcPr>
          <w:p w14:paraId="2D8E4547" w14:textId="77777777" w:rsidR="00EB0127" w:rsidRPr="00500883" w:rsidRDefault="00EB0127">
            <w:pPr>
              <w:spacing w:before="60" w:after="60" w:line="440" w:lineRule="exact"/>
              <w:jc w:val="center"/>
              <w:rPr>
                <w:rFonts w:ascii="宋体"/>
                <w:szCs w:val="21"/>
              </w:rPr>
            </w:pPr>
          </w:p>
        </w:tc>
      </w:tr>
      <w:tr w:rsidR="00EB0127" w:rsidRPr="00500883" w14:paraId="7EA725D1" w14:textId="77777777" w:rsidTr="00DE5C7F">
        <w:tc>
          <w:tcPr>
            <w:tcW w:w="666" w:type="dxa"/>
          </w:tcPr>
          <w:p w14:paraId="33600262" w14:textId="77777777" w:rsidR="00EB0127" w:rsidRPr="00500883" w:rsidRDefault="00EB0127">
            <w:pPr>
              <w:spacing w:before="60" w:after="60" w:line="440" w:lineRule="exact"/>
              <w:jc w:val="center"/>
              <w:rPr>
                <w:rFonts w:ascii="宋体"/>
                <w:szCs w:val="21"/>
              </w:rPr>
            </w:pPr>
          </w:p>
        </w:tc>
        <w:tc>
          <w:tcPr>
            <w:tcW w:w="1088" w:type="dxa"/>
          </w:tcPr>
          <w:p w14:paraId="054845EB" w14:textId="77777777" w:rsidR="00EB0127" w:rsidRPr="00500883" w:rsidRDefault="00EB0127">
            <w:pPr>
              <w:spacing w:before="60" w:after="60" w:line="440" w:lineRule="exact"/>
              <w:jc w:val="center"/>
              <w:rPr>
                <w:rFonts w:ascii="宋体"/>
                <w:szCs w:val="21"/>
              </w:rPr>
            </w:pPr>
          </w:p>
        </w:tc>
        <w:tc>
          <w:tcPr>
            <w:tcW w:w="761" w:type="dxa"/>
          </w:tcPr>
          <w:p w14:paraId="40AEF375" w14:textId="77777777" w:rsidR="00EB0127" w:rsidRPr="00500883" w:rsidRDefault="00EB0127">
            <w:pPr>
              <w:spacing w:before="60" w:after="60" w:line="440" w:lineRule="exact"/>
              <w:jc w:val="center"/>
              <w:rPr>
                <w:rFonts w:ascii="宋体"/>
                <w:szCs w:val="21"/>
              </w:rPr>
            </w:pPr>
          </w:p>
        </w:tc>
        <w:tc>
          <w:tcPr>
            <w:tcW w:w="991" w:type="dxa"/>
          </w:tcPr>
          <w:p w14:paraId="12BE93FE" w14:textId="77777777" w:rsidR="00EB0127" w:rsidRPr="00500883" w:rsidRDefault="00EB0127">
            <w:pPr>
              <w:spacing w:before="60" w:after="60" w:line="440" w:lineRule="exact"/>
              <w:jc w:val="center"/>
              <w:rPr>
                <w:rFonts w:ascii="宋体"/>
                <w:szCs w:val="21"/>
              </w:rPr>
            </w:pPr>
          </w:p>
        </w:tc>
        <w:tc>
          <w:tcPr>
            <w:tcW w:w="673" w:type="dxa"/>
          </w:tcPr>
          <w:p w14:paraId="34402B80" w14:textId="77777777" w:rsidR="00EB0127" w:rsidRPr="00500883" w:rsidRDefault="00EB0127">
            <w:pPr>
              <w:spacing w:before="60" w:after="60" w:line="440" w:lineRule="exact"/>
              <w:jc w:val="center"/>
              <w:rPr>
                <w:rFonts w:ascii="宋体"/>
                <w:szCs w:val="21"/>
              </w:rPr>
            </w:pPr>
          </w:p>
        </w:tc>
        <w:tc>
          <w:tcPr>
            <w:tcW w:w="739" w:type="dxa"/>
          </w:tcPr>
          <w:p w14:paraId="1CD19822" w14:textId="77777777" w:rsidR="00EB0127" w:rsidRPr="00500883" w:rsidRDefault="00EB0127">
            <w:pPr>
              <w:spacing w:before="60" w:after="60" w:line="440" w:lineRule="exact"/>
              <w:jc w:val="center"/>
              <w:rPr>
                <w:rFonts w:ascii="宋体"/>
                <w:szCs w:val="21"/>
              </w:rPr>
            </w:pPr>
          </w:p>
        </w:tc>
        <w:tc>
          <w:tcPr>
            <w:tcW w:w="1213" w:type="dxa"/>
          </w:tcPr>
          <w:p w14:paraId="2FC60088" w14:textId="77777777" w:rsidR="00EB0127" w:rsidRPr="00500883" w:rsidRDefault="00EB0127">
            <w:pPr>
              <w:spacing w:before="60" w:after="60" w:line="440" w:lineRule="exact"/>
              <w:jc w:val="center"/>
              <w:rPr>
                <w:rFonts w:ascii="宋体"/>
                <w:szCs w:val="21"/>
              </w:rPr>
            </w:pPr>
          </w:p>
        </w:tc>
        <w:tc>
          <w:tcPr>
            <w:tcW w:w="1654" w:type="dxa"/>
          </w:tcPr>
          <w:p w14:paraId="5A0F3360" w14:textId="77777777" w:rsidR="00EB0127" w:rsidRPr="00500883" w:rsidRDefault="00EB0127">
            <w:pPr>
              <w:spacing w:before="60" w:after="60" w:line="440" w:lineRule="exact"/>
              <w:jc w:val="center"/>
              <w:rPr>
                <w:rFonts w:ascii="宋体"/>
                <w:szCs w:val="21"/>
              </w:rPr>
            </w:pPr>
          </w:p>
        </w:tc>
        <w:tc>
          <w:tcPr>
            <w:tcW w:w="688" w:type="dxa"/>
          </w:tcPr>
          <w:p w14:paraId="1432DF24" w14:textId="77777777" w:rsidR="00EB0127" w:rsidRPr="00500883" w:rsidRDefault="00EB0127">
            <w:pPr>
              <w:spacing w:before="60" w:after="60" w:line="440" w:lineRule="exact"/>
              <w:jc w:val="center"/>
              <w:rPr>
                <w:rFonts w:ascii="宋体"/>
                <w:szCs w:val="21"/>
              </w:rPr>
            </w:pPr>
          </w:p>
        </w:tc>
      </w:tr>
      <w:tr w:rsidR="00EB0127" w:rsidRPr="00500883" w14:paraId="6E0799B3" w14:textId="77777777" w:rsidTr="00DE5C7F">
        <w:tc>
          <w:tcPr>
            <w:tcW w:w="666" w:type="dxa"/>
          </w:tcPr>
          <w:p w14:paraId="6D62B68A" w14:textId="77777777" w:rsidR="00EB0127" w:rsidRPr="00500883" w:rsidRDefault="00EB0127">
            <w:pPr>
              <w:spacing w:before="60" w:after="60" w:line="440" w:lineRule="exact"/>
              <w:jc w:val="center"/>
              <w:rPr>
                <w:rFonts w:ascii="宋体"/>
                <w:szCs w:val="21"/>
              </w:rPr>
            </w:pPr>
          </w:p>
        </w:tc>
        <w:tc>
          <w:tcPr>
            <w:tcW w:w="1088" w:type="dxa"/>
          </w:tcPr>
          <w:p w14:paraId="7F01B075" w14:textId="77777777" w:rsidR="00EB0127" w:rsidRPr="00500883" w:rsidRDefault="00EB0127">
            <w:pPr>
              <w:spacing w:before="60" w:after="60" w:line="440" w:lineRule="exact"/>
              <w:jc w:val="center"/>
              <w:rPr>
                <w:rFonts w:ascii="宋体"/>
                <w:szCs w:val="21"/>
              </w:rPr>
            </w:pPr>
          </w:p>
        </w:tc>
        <w:tc>
          <w:tcPr>
            <w:tcW w:w="761" w:type="dxa"/>
          </w:tcPr>
          <w:p w14:paraId="7EDB8118" w14:textId="77777777" w:rsidR="00EB0127" w:rsidRPr="00500883" w:rsidRDefault="00EB0127">
            <w:pPr>
              <w:spacing w:before="60" w:after="60" w:line="440" w:lineRule="exact"/>
              <w:jc w:val="center"/>
              <w:rPr>
                <w:rFonts w:ascii="宋体"/>
                <w:szCs w:val="21"/>
              </w:rPr>
            </w:pPr>
          </w:p>
        </w:tc>
        <w:tc>
          <w:tcPr>
            <w:tcW w:w="991" w:type="dxa"/>
          </w:tcPr>
          <w:p w14:paraId="45F47B04" w14:textId="77777777" w:rsidR="00EB0127" w:rsidRPr="00500883" w:rsidRDefault="00EB0127">
            <w:pPr>
              <w:spacing w:before="60" w:after="60" w:line="440" w:lineRule="exact"/>
              <w:jc w:val="center"/>
              <w:rPr>
                <w:rFonts w:ascii="宋体"/>
                <w:szCs w:val="21"/>
              </w:rPr>
            </w:pPr>
          </w:p>
        </w:tc>
        <w:tc>
          <w:tcPr>
            <w:tcW w:w="673" w:type="dxa"/>
          </w:tcPr>
          <w:p w14:paraId="4F2027B0" w14:textId="77777777" w:rsidR="00EB0127" w:rsidRPr="00500883" w:rsidRDefault="00EB0127">
            <w:pPr>
              <w:spacing w:before="60" w:after="60" w:line="440" w:lineRule="exact"/>
              <w:jc w:val="center"/>
              <w:rPr>
                <w:rFonts w:ascii="宋体"/>
                <w:szCs w:val="21"/>
              </w:rPr>
            </w:pPr>
          </w:p>
        </w:tc>
        <w:tc>
          <w:tcPr>
            <w:tcW w:w="739" w:type="dxa"/>
          </w:tcPr>
          <w:p w14:paraId="1F9F5F9C" w14:textId="77777777" w:rsidR="00EB0127" w:rsidRPr="00500883" w:rsidRDefault="00EB0127">
            <w:pPr>
              <w:spacing w:before="60" w:after="60" w:line="440" w:lineRule="exact"/>
              <w:jc w:val="center"/>
              <w:rPr>
                <w:rFonts w:ascii="宋体"/>
                <w:szCs w:val="21"/>
              </w:rPr>
            </w:pPr>
          </w:p>
        </w:tc>
        <w:tc>
          <w:tcPr>
            <w:tcW w:w="1213" w:type="dxa"/>
          </w:tcPr>
          <w:p w14:paraId="4023A0E3" w14:textId="77777777" w:rsidR="00EB0127" w:rsidRPr="00500883" w:rsidRDefault="00EB0127">
            <w:pPr>
              <w:spacing w:before="60" w:after="60" w:line="440" w:lineRule="exact"/>
              <w:jc w:val="center"/>
              <w:rPr>
                <w:rFonts w:ascii="宋体"/>
                <w:szCs w:val="21"/>
              </w:rPr>
            </w:pPr>
          </w:p>
        </w:tc>
        <w:tc>
          <w:tcPr>
            <w:tcW w:w="1654" w:type="dxa"/>
          </w:tcPr>
          <w:p w14:paraId="31E00DAA" w14:textId="77777777" w:rsidR="00EB0127" w:rsidRPr="00500883" w:rsidRDefault="00EB0127">
            <w:pPr>
              <w:spacing w:before="60" w:after="60" w:line="440" w:lineRule="exact"/>
              <w:jc w:val="center"/>
              <w:rPr>
                <w:rFonts w:ascii="宋体"/>
                <w:szCs w:val="21"/>
              </w:rPr>
            </w:pPr>
          </w:p>
        </w:tc>
        <w:tc>
          <w:tcPr>
            <w:tcW w:w="688" w:type="dxa"/>
          </w:tcPr>
          <w:p w14:paraId="7B790D7E" w14:textId="77777777" w:rsidR="00EB0127" w:rsidRPr="00500883" w:rsidRDefault="00EB0127">
            <w:pPr>
              <w:spacing w:before="60" w:after="60" w:line="440" w:lineRule="exact"/>
              <w:jc w:val="center"/>
              <w:rPr>
                <w:rFonts w:ascii="宋体"/>
                <w:szCs w:val="21"/>
              </w:rPr>
            </w:pPr>
          </w:p>
        </w:tc>
      </w:tr>
      <w:tr w:rsidR="00EB0127" w:rsidRPr="00500883" w14:paraId="35F8D606" w14:textId="77777777" w:rsidTr="00DE5C7F">
        <w:tc>
          <w:tcPr>
            <w:tcW w:w="666" w:type="dxa"/>
          </w:tcPr>
          <w:p w14:paraId="34A05CD7" w14:textId="77777777" w:rsidR="00EB0127" w:rsidRPr="00500883" w:rsidRDefault="00EB0127">
            <w:pPr>
              <w:spacing w:before="60" w:after="60" w:line="440" w:lineRule="exact"/>
              <w:jc w:val="center"/>
              <w:rPr>
                <w:rFonts w:ascii="宋体"/>
                <w:szCs w:val="21"/>
              </w:rPr>
            </w:pPr>
          </w:p>
        </w:tc>
        <w:tc>
          <w:tcPr>
            <w:tcW w:w="1088" w:type="dxa"/>
          </w:tcPr>
          <w:p w14:paraId="071684D7" w14:textId="77777777" w:rsidR="00EB0127" w:rsidRPr="00500883" w:rsidRDefault="00EB0127">
            <w:pPr>
              <w:spacing w:before="60" w:after="60" w:line="440" w:lineRule="exact"/>
              <w:jc w:val="center"/>
              <w:rPr>
                <w:rFonts w:ascii="宋体"/>
                <w:szCs w:val="21"/>
              </w:rPr>
            </w:pPr>
          </w:p>
        </w:tc>
        <w:tc>
          <w:tcPr>
            <w:tcW w:w="761" w:type="dxa"/>
          </w:tcPr>
          <w:p w14:paraId="05F2F2B1" w14:textId="77777777" w:rsidR="00EB0127" w:rsidRPr="00500883" w:rsidRDefault="00EB0127">
            <w:pPr>
              <w:spacing w:before="60" w:after="60" w:line="440" w:lineRule="exact"/>
              <w:jc w:val="center"/>
              <w:rPr>
                <w:rFonts w:ascii="宋体"/>
                <w:szCs w:val="21"/>
              </w:rPr>
            </w:pPr>
          </w:p>
        </w:tc>
        <w:tc>
          <w:tcPr>
            <w:tcW w:w="991" w:type="dxa"/>
          </w:tcPr>
          <w:p w14:paraId="545527D2" w14:textId="77777777" w:rsidR="00EB0127" w:rsidRPr="00500883" w:rsidRDefault="00EB0127">
            <w:pPr>
              <w:spacing w:before="60" w:after="60" w:line="440" w:lineRule="exact"/>
              <w:jc w:val="center"/>
              <w:rPr>
                <w:rFonts w:ascii="宋体"/>
                <w:szCs w:val="21"/>
              </w:rPr>
            </w:pPr>
          </w:p>
        </w:tc>
        <w:tc>
          <w:tcPr>
            <w:tcW w:w="673" w:type="dxa"/>
          </w:tcPr>
          <w:p w14:paraId="61E593FB" w14:textId="77777777" w:rsidR="00EB0127" w:rsidRPr="00500883" w:rsidRDefault="00EB0127">
            <w:pPr>
              <w:spacing w:before="60" w:after="60" w:line="440" w:lineRule="exact"/>
              <w:jc w:val="center"/>
              <w:rPr>
                <w:rFonts w:ascii="宋体"/>
                <w:szCs w:val="21"/>
              </w:rPr>
            </w:pPr>
          </w:p>
        </w:tc>
        <w:tc>
          <w:tcPr>
            <w:tcW w:w="739" w:type="dxa"/>
          </w:tcPr>
          <w:p w14:paraId="3F6AE537" w14:textId="77777777" w:rsidR="00EB0127" w:rsidRPr="00500883" w:rsidRDefault="00EB0127">
            <w:pPr>
              <w:spacing w:before="60" w:after="60" w:line="440" w:lineRule="exact"/>
              <w:jc w:val="center"/>
              <w:rPr>
                <w:rFonts w:ascii="宋体"/>
                <w:szCs w:val="21"/>
              </w:rPr>
            </w:pPr>
          </w:p>
        </w:tc>
        <w:tc>
          <w:tcPr>
            <w:tcW w:w="1213" w:type="dxa"/>
          </w:tcPr>
          <w:p w14:paraId="02E85171" w14:textId="77777777" w:rsidR="00EB0127" w:rsidRPr="00500883" w:rsidRDefault="00EB0127">
            <w:pPr>
              <w:spacing w:before="60" w:after="60" w:line="440" w:lineRule="exact"/>
              <w:jc w:val="center"/>
              <w:rPr>
                <w:rFonts w:ascii="宋体"/>
                <w:szCs w:val="21"/>
              </w:rPr>
            </w:pPr>
          </w:p>
        </w:tc>
        <w:tc>
          <w:tcPr>
            <w:tcW w:w="1654" w:type="dxa"/>
          </w:tcPr>
          <w:p w14:paraId="25890317" w14:textId="77777777" w:rsidR="00EB0127" w:rsidRPr="00500883" w:rsidRDefault="00EB0127">
            <w:pPr>
              <w:spacing w:before="60" w:after="60" w:line="440" w:lineRule="exact"/>
              <w:jc w:val="center"/>
              <w:rPr>
                <w:rFonts w:ascii="宋体"/>
                <w:szCs w:val="21"/>
              </w:rPr>
            </w:pPr>
          </w:p>
        </w:tc>
        <w:tc>
          <w:tcPr>
            <w:tcW w:w="688" w:type="dxa"/>
          </w:tcPr>
          <w:p w14:paraId="14485530" w14:textId="77777777" w:rsidR="00EB0127" w:rsidRPr="00500883" w:rsidRDefault="00EB0127">
            <w:pPr>
              <w:spacing w:before="60" w:after="60" w:line="440" w:lineRule="exact"/>
              <w:jc w:val="center"/>
              <w:rPr>
                <w:rFonts w:ascii="宋体"/>
                <w:szCs w:val="21"/>
              </w:rPr>
            </w:pPr>
          </w:p>
        </w:tc>
      </w:tr>
      <w:tr w:rsidR="00EB0127" w:rsidRPr="00500883" w14:paraId="5F3A2D80" w14:textId="77777777" w:rsidTr="00DE5C7F">
        <w:tc>
          <w:tcPr>
            <w:tcW w:w="666" w:type="dxa"/>
          </w:tcPr>
          <w:p w14:paraId="263777E0" w14:textId="77777777" w:rsidR="00EB0127" w:rsidRPr="00500883" w:rsidRDefault="00EB0127">
            <w:pPr>
              <w:spacing w:before="60" w:after="60" w:line="440" w:lineRule="exact"/>
              <w:jc w:val="center"/>
              <w:rPr>
                <w:rFonts w:ascii="宋体"/>
                <w:szCs w:val="21"/>
              </w:rPr>
            </w:pPr>
          </w:p>
        </w:tc>
        <w:tc>
          <w:tcPr>
            <w:tcW w:w="1088" w:type="dxa"/>
          </w:tcPr>
          <w:p w14:paraId="38FEA218" w14:textId="77777777" w:rsidR="00EB0127" w:rsidRPr="00500883" w:rsidRDefault="00EB0127">
            <w:pPr>
              <w:spacing w:before="60" w:after="60" w:line="440" w:lineRule="exact"/>
              <w:jc w:val="center"/>
              <w:rPr>
                <w:rFonts w:ascii="宋体"/>
                <w:szCs w:val="21"/>
              </w:rPr>
            </w:pPr>
          </w:p>
        </w:tc>
        <w:tc>
          <w:tcPr>
            <w:tcW w:w="761" w:type="dxa"/>
          </w:tcPr>
          <w:p w14:paraId="1B9D44C5" w14:textId="77777777" w:rsidR="00EB0127" w:rsidRPr="00500883" w:rsidRDefault="00EB0127">
            <w:pPr>
              <w:spacing w:before="60" w:after="60" w:line="440" w:lineRule="exact"/>
              <w:jc w:val="center"/>
              <w:rPr>
                <w:rFonts w:ascii="宋体"/>
                <w:szCs w:val="21"/>
              </w:rPr>
            </w:pPr>
          </w:p>
        </w:tc>
        <w:tc>
          <w:tcPr>
            <w:tcW w:w="991" w:type="dxa"/>
          </w:tcPr>
          <w:p w14:paraId="7B63E911" w14:textId="77777777" w:rsidR="00EB0127" w:rsidRPr="00500883" w:rsidRDefault="00EB0127">
            <w:pPr>
              <w:spacing w:before="60" w:after="60" w:line="440" w:lineRule="exact"/>
              <w:jc w:val="center"/>
              <w:rPr>
                <w:rFonts w:ascii="宋体"/>
                <w:szCs w:val="21"/>
              </w:rPr>
            </w:pPr>
          </w:p>
        </w:tc>
        <w:tc>
          <w:tcPr>
            <w:tcW w:w="673" w:type="dxa"/>
          </w:tcPr>
          <w:p w14:paraId="42F13786" w14:textId="77777777" w:rsidR="00EB0127" w:rsidRPr="00500883" w:rsidRDefault="00EB0127">
            <w:pPr>
              <w:spacing w:before="60" w:after="60" w:line="440" w:lineRule="exact"/>
              <w:jc w:val="center"/>
              <w:rPr>
                <w:rFonts w:ascii="宋体"/>
                <w:szCs w:val="21"/>
              </w:rPr>
            </w:pPr>
          </w:p>
        </w:tc>
        <w:tc>
          <w:tcPr>
            <w:tcW w:w="739" w:type="dxa"/>
          </w:tcPr>
          <w:p w14:paraId="3AEBDD62" w14:textId="77777777" w:rsidR="00EB0127" w:rsidRPr="00500883" w:rsidRDefault="00EB0127">
            <w:pPr>
              <w:spacing w:before="60" w:after="60" w:line="440" w:lineRule="exact"/>
              <w:jc w:val="center"/>
              <w:rPr>
                <w:rFonts w:ascii="宋体"/>
                <w:szCs w:val="21"/>
              </w:rPr>
            </w:pPr>
          </w:p>
        </w:tc>
        <w:tc>
          <w:tcPr>
            <w:tcW w:w="1213" w:type="dxa"/>
          </w:tcPr>
          <w:p w14:paraId="0598B9F1" w14:textId="77777777" w:rsidR="00EB0127" w:rsidRPr="00500883" w:rsidRDefault="00EB0127">
            <w:pPr>
              <w:spacing w:before="60" w:after="60" w:line="440" w:lineRule="exact"/>
              <w:jc w:val="center"/>
              <w:rPr>
                <w:rFonts w:ascii="宋体"/>
                <w:szCs w:val="21"/>
              </w:rPr>
            </w:pPr>
          </w:p>
        </w:tc>
        <w:tc>
          <w:tcPr>
            <w:tcW w:w="1654" w:type="dxa"/>
          </w:tcPr>
          <w:p w14:paraId="4F221503" w14:textId="77777777" w:rsidR="00EB0127" w:rsidRPr="00500883" w:rsidRDefault="00EB0127">
            <w:pPr>
              <w:spacing w:before="60" w:after="60" w:line="440" w:lineRule="exact"/>
              <w:jc w:val="center"/>
              <w:rPr>
                <w:rFonts w:ascii="宋体"/>
                <w:szCs w:val="21"/>
              </w:rPr>
            </w:pPr>
          </w:p>
        </w:tc>
        <w:tc>
          <w:tcPr>
            <w:tcW w:w="688" w:type="dxa"/>
          </w:tcPr>
          <w:p w14:paraId="698CF259" w14:textId="77777777" w:rsidR="00EB0127" w:rsidRPr="00500883" w:rsidRDefault="00EB0127">
            <w:pPr>
              <w:spacing w:before="60" w:after="60" w:line="440" w:lineRule="exact"/>
              <w:jc w:val="center"/>
              <w:rPr>
                <w:rFonts w:ascii="宋体"/>
                <w:szCs w:val="21"/>
              </w:rPr>
            </w:pPr>
          </w:p>
        </w:tc>
      </w:tr>
      <w:tr w:rsidR="00EB0127" w:rsidRPr="00500883" w14:paraId="122F7E79" w14:textId="77777777" w:rsidTr="00DE5C7F">
        <w:tc>
          <w:tcPr>
            <w:tcW w:w="666" w:type="dxa"/>
          </w:tcPr>
          <w:p w14:paraId="55F07A4A" w14:textId="77777777" w:rsidR="00EB0127" w:rsidRPr="00500883" w:rsidRDefault="00EB0127">
            <w:pPr>
              <w:spacing w:before="60" w:after="60" w:line="440" w:lineRule="exact"/>
              <w:jc w:val="center"/>
              <w:rPr>
                <w:rFonts w:ascii="宋体"/>
                <w:szCs w:val="21"/>
              </w:rPr>
            </w:pPr>
          </w:p>
        </w:tc>
        <w:tc>
          <w:tcPr>
            <w:tcW w:w="1088" w:type="dxa"/>
          </w:tcPr>
          <w:p w14:paraId="05904D37" w14:textId="77777777" w:rsidR="00EB0127" w:rsidRPr="00500883" w:rsidRDefault="00EB0127">
            <w:pPr>
              <w:spacing w:before="60" w:after="60" w:line="440" w:lineRule="exact"/>
              <w:jc w:val="center"/>
              <w:rPr>
                <w:rFonts w:ascii="宋体"/>
                <w:szCs w:val="21"/>
              </w:rPr>
            </w:pPr>
          </w:p>
        </w:tc>
        <w:tc>
          <w:tcPr>
            <w:tcW w:w="761" w:type="dxa"/>
          </w:tcPr>
          <w:p w14:paraId="0BEEF2C7" w14:textId="77777777" w:rsidR="00EB0127" w:rsidRPr="00500883" w:rsidRDefault="00EB0127">
            <w:pPr>
              <w:spacing w:before="60" w:after="60" w:line="440" w:lineRule="exact"/>
              <w:jc w:val="center"/>
              <w:rPr>
                <w:rFonts w:ascii="宋体"/>
                <w:szCs w:val="21"/>
              </w:rPr>
            </w:pPr>
          </w:p>
        </w:tc>
        <w:tc>
          <w:tcPr>
            <w:tcW w:w="991" w:type="dxa"/>
          </w:tcPr>
          <w:p w14:paraId="68E46DD2" w14:textId="77777777" w:rsidR="00EB0127" w:rsidRPr="00500883" w:rsidRDefault="00EB0127">
            <w:pPr>
              <w:spacing w:before="60" w:after="60" w:line="440" w:lineRule="exact"/>
              <w:jc w:val="center"/>
              <w:rPr>
                <w:rFonts w:ascii="宋体"/>
                <w:szCs w:val="21"/>
              </w:rPr>
            </w:pPr>
          </w:p>
        </w:tc>
        <w:tc>
          <w:tcPr>
            <w:tcW w:w="673" w:type="dxa"/>
          </w:tcPr>
          <w:p w14:paraId="1E55ED9A" w14:textId="77777777" w:rsidR="00EB0127" w:rsidRPr="00500883" w:rsidRDefault="00EB0127">
            <w:pPr>
              <w:spacing w:before="60" w:after="60" w:line="440" w:lineRule="exact"/>
              <w:jc w:val="center"/>
              <w:rPr>
                <w:rFonts w:ascii="宋体"/>
                <w:szCs w:val="21"/>
              </w:rPr>
            </w:pPr>
          </w:p>
        </w:tc>
        <w:tc>
          <w:tcPr>
            <w:tcW w:w="739" w:type="dxa"/>
          </w:tcPr>
          <w:p w14:paraId="6188FE64" w14:textId="77777777" w:rsidR="00EB0127" w:rsidRPr="00500883" w:rsidRDefault="00EB0127">
            <w:pPr>
              <w:spacing w:before="60" w:after="60" w:line="440" w:lineRule="exact"/>
              <w:jc w:val="center"/>
              <w:rPr>
                <w:rFonts w:ascii="宋体"/>
                <w:szCs w:val="21"/>
              </w:rPr>
            </w:pPr>
          </w:p>
        </w:tc>
        <w:tc>
          <w:tcPr>
            <w:tcW w:w="1213" w:type="dxa"/>
          </w:tcPr>
          <w:p w14:paraId="5F942D2D" w14:textId="77777777" w:rsidR="00EB0127" w:rsidRPr="00500883" w:rsidRDefault="00EB0127">
            <w:pPr>
              <w:spacing w:before="60" w:after="60" w:line="440" w:lineRule="exact"/>
              <w:jc w:val="center"/>
              <w:rPr>
                <w:rFonts w:ascii="宋体"/>
                <w:szCs w:val="21"/>
              </w:rPr>
            </w:pPr>
          </w:p>
        </w:tc>
        <w:tc>
          <w:tcPr>
            <w:tcW w:w="1654" w:type="dxa"/>
          </w:tcPr>
          <w:p w14:paraId="5295F1EF" w14:textId="77777777" w:rsidR="00EB0127" w:rsidRPr="00500883" w:rsidRDefault="00EB0127">
            <w:pPr>
              <w:spacing w:before="60" w:after="60" w:line="440" w:lineRule="exact"/>
              <w:jc w:val="center"/>
              <w:rPr>
                <w:rFonts w:ascii="宋体"/>
                <w:szCs w:val="21"/>
              </w:rPr>
            </w:pPr>
          </w:p>
        </w:tc>
        <w:tc>
          <w:tcPr>
            <w:tcW w:w="688" w:type="dxa"/>
          </w:tcPr>
          <w:p w14:paraId="5D6F4ED1" w14:textId="77777777" w:rsidR="00EB0127" w:rsidRPr="00500883" w:rsidRDefault="00EB0127">
            <w:pPr>
              <w:spacing w:before="60" w:after="60" w:line="440" w:lineRule="exact"/>
              <w:jc w:val="center"/>
              <w:rPr>
                <w:rFonts w:ascii="宋体"/>
                <w:szCs w:val="21"/>
              </w:rPr>
            </w:pPr>
          </w:p>
        </w:tc>
      </w:tr>
      <w:tr w:rsidR="00EB0127" w:rsidRPr="00500883" w14:paraId="3FA7C6A0" w14:textId="77777777" w:rsidTr="00DE5C7F">
        <w:tc>
          <w:tcPr>
            <w:tcW w:w="666" w:type="dxa"/>
          </w:tcPr>
          <w:p w14:paraId="43139391" w14:textId="77777777" w:rsidR="00EB0127" w:rsidRPr="00500883" w:rsidRDefault="00EB0127">
            <w:pPr>
              <w:spacing w:before="60" w:after="60" w:line="440" w:lineRule="exact"/>
              <w:jc w:val="center"/>
              <w:rPr>
                <w:rFonts w:ascii="宋体"/>
                <w:szCs w:val="21"/>
              </w:rPr>
            </w:pPr>
          </w:p>
        </w:tc>
        <w:tc>
          <w:tcPr>
            <w:tcW w:w="1088" w:type="dxa"/>
          </w:tcPr>
          <w:p w14:paraId="6110F093" w14:textId="77777777" w:rsidR="00EB0127" w:rsidRPr="00500883" w:rsidRDefault="00EB0127">
            <w:pPr>
              <w:spacing w:before="60" w:after="60" w:line="440" w:lineRule="exact"/>
              <w:jc w:val="center"/>
              <w:rPr>
                <w:rFonts w:ascii="宋体"/>
                <w:szCs w:val="21"/>
              </w:rPr>
            </w:pPr>
          </w:p>
        </w:tc>
        <w:tc>
          <w:tcPr>
            <w:tcW w:w="761" w:type="dxa"/>
          </w:tcPr>
          <w:p w14:paraId="61EA1B81" w14:textId="77777777" w:rsidR="00EB0127" w:rsidRPr="00500883" w:rsidRDefault="00EB0127">
            <w:pPr>
              <w:spacing w:before="60" w:after="60" w:line="440" w:lineRule="exact"/>
              <w:jc w:val="center"/>
              <w:rPr>
                <w:rFonts w:ascii="宋体"/>
                <w:szCs w:val="21"/>
              </w:rPr>
            </w:pPr>
          </w:p>
        </w:tc>
        <w:tc>
          <w:tcPr>
            <w:tcW w:w="991" w:type="dxa"/>
          </w:tcPr>
          <w:p w14:paraId="6D2E177A" w14:textId="77777777" w:rsidR="00EB0127" w:rsidRPr="00500883" w:rsidRDefault="00EB0127">
            <w:pPr>
              <w:spacing w:before="60" w:after="60" w:line="440" w:lineRule="exact"/>
              <w:jc w:val="center"/>
              <w:rPr>
                <w:rFonts w:ascii="宋体"/>
                <w:szCs w:val="21"/>
              </w:rPr>
            </w:pPr>
          </w:p>
        </w:tc>
        <w:tc>
          <w:tcPr>
            <w:tcW w:w="673" w:type="dxa"/>
          </w:tcPr>
          <w:p w14:paraId="1C478794" w14:textId="77777777" w:rsidR="00EB0127" w:rsidRPr="00500883" w:rsidRDefault="00EB0127">
            <w:pPr>
              <w:spacing w:before="60" w:after="60" w:line="440" w:lineRule="exact"/>
              <w:jc w:val="center"/>
              <w:rPr>
                <w:rFonts w:ascii="宋体"/>
                <w:szCs w:val="21"/>
              </w:rPr>
            </w:pPr>
          </w:p>
        </w:tc>
        <w:tc>
          <w:tcPr>
            <w:tcW w:w="739" w:type="dxa"/>
          </w:tcPr>
          <w:p w14:paraId="7F28EDBD" w14:textId="77777777" w:rsidR="00EB0127" w:rsidRPr="00500883" w:rsidRDefault="00EB0127">
            <w:pPr>
              <w:spacing w:before="60" w:after="60" w:line="440" w:lineRule="exact"/>
              <w:jc w:val="center"/>
              <w:rPr>
                <w:rFonts w:ascii="宋体"/>
                <w:szCs w:val="21"/>
              </w:rPr>
            </w:pPr>
          </w:p>
        </w:tc>
        <w:tc>
          <w:tcPr>
            <w:tcW w:w="1213" w:type="dxa"/>
          </w:tcPr>
          <w:p w14:paraId="6035559B" w14:textId="77777777" w:rsidR="00EB0127" w:rsidRPr="00500883" w:rsidRDefault="00EB0127">
            <w:pPr>
              <w:spacing w:before="60" w:after="60" w:line="440" w:lineRule="exact"/>
              <w:jc w:val="center"/>
              <w:rPr>
                <w:rFonts w:ascii="宋体"/>
                <w:szCs w:val="21"/>
              </w:rPr>
            </w:pPr>
          </w:p>
        </w:tc>
        <w:tc>
          <w:tcPr>
            <w:tcW w:w="1654" w:type="dxa"/>
          </w:tcPr>
          <w:p w14:paraId="79221583" w14:textId="77777777" w:rsidR="00EB0127" w:rsidRPr="00500883" w:rsidRDefault="00EB0127">
            <w:pPr>
              <w:spacing w:before="60" w:after="60" w:line="440" w:lineRule="exact"/>
              <w:jc w:val="center"/>
              <w:rPr>
                <w:rFonts w:ascii="宋体"/>
                <w:szCs w:val="21"/>
              </w:rPr>
            </w:pPr>
          </w:p>
        </w:tc>
        <w:tc>
          <w:tcPr>
            <w:tcW w:w="688" w:type="dxa"/>
          </w:tcPr>
          <w:p w14:paraId="2BA04C9C" w14:textId="77777777" w:rsidR="00EB0127" w:rsidRPr="00500883" w:rsidRDefault="00EB0127">
            <w:pPr>
              <w:spacing w:before="60" w:after="60" w:line="440" w:lineRule="exact"/>
              <w:jc w:val="center"/>
              <w:rPr>
                <w:rFonts w:ascii="宋体"/>
                <w:szCs w:val="21"/>
              </w:rPr>
            </w:pPr>
          </w:p>
        </w:tc>
      </w:tr>
      <w:tr w:rsidR="00EB0127" w:rsidRPr="00500883" w14:paraId="2E9DFDEA" w14:textId="77777777" w:rsidTr="00DE5C7F">
        <w:tc>
          <w:tcPr>
            <w:tcW w:w="666" w:type="dxa"/>
          </w:tcPr>
          <w:p w14:paraId="227BCCAE" w14:textId="77777777" w:rsidR="00EB0127" w:rsidRPr="00500883" w:rsidRDefault="00EB0127">
            <w:pPr>
              <w:spacing w:before="60" w:after="60" w:line="440" w:lineRule="exact"/>
              <w:jc w:val="center"/>
              <w:rPr>
                <w:rFonts w:ascii="宋体"/>
                <w:szCs w:val="21"/>
              </w:rPr>
            </w:pPr>
          </w:p>
        </w:tc>
        <w:tc>
          <w:tcPr>
            <w:tcW w:w="1088" w:type="dxa"/>
          </w:tcPr>
          <w:p w14:paraId="0267FFEA" w14:textId="77777777" w:rsidR="00EB0127" w:rsidRPr="00500883" w:rsidRDefault="00EB0127">
            <w:pPr>
              <w:spacing w:before="60" w:after="60" w:line="440" w:lineRule="exact"/>
              <w:jc w:val="center"/>
              <w:rPr>
                <w:rFonts w:ascii="宋体"/>
                <w:szCs w:val="21"/>
              </w:rPr>
            </w:pPr>
          </w:p>
        </w:tc>
        <w:tc>
          <w:tcPr>
            <w:tcW w:w="761" w:type="dxa"/>
          </w:tcPr>
          <w:p w14:paraId="6AD1592C" w14:textId="77777777" w:rsidR="00EB0127" w:rsidRPr="00500883" w:rsidRDefault="00EB0127">
            <w:pPr>
              <w:spacing w:before="60" w:after="60" w:line="440" w:lineRule="exact"/>
              <w:jc w:val="center"/>
              <w:rPr>
                <w:rFonts w:ascii="宋体"/>
                <w:szCs w:val="21"/>
              </w:rPr>
            </w:pPr>
          </w:p>
        </w:tc>
        <w:tc>
          <w:tcPr>
            <w:tcW w:w="991" w:type="dxa"/>
          </w:tcPr>
          <w:p w14:paraId="7C56CA6B" w14:textId="77777777" w:rsidR="00EB0127" w:rsidRPr="00500883" w:rsidRDefault="00EB0127">
            <w:pPr>
              <w:spacing w:before="60" w:after="60" w:line="440" w:lineRule="exact"/>
              <w:jc w:val="center"/>
              <w:rPr>
                <w:rFonts w:ascii="宋体"/>
                <w:szCs w:val="21"/>
              </w:rPr>
            </w:pPr>
          </w:p>
        </w:tc>
        <w:tc>
          <w:tcPr>
            <w:tcW w:w="673" w:type="dxa"/>
          </w:tcPr>
          <w:p w14:paraId="28A06F1F" w14:textId="77777777" w:rsidR="00EB0127" w:rsidRPr="00500883" w:rsidRDefault="00EB0127">
            <w:pPr>
              <w:spacing w:before="60" w:after="60" w:line="440" w:lineRule="exact"/>
              <w:jc w:val="center"/>
              <w:rPr>
                <w:rFonts w:ascii="宋体"/>
                <w:szCs w:val="21"/>
              </w:rPr>
            </w:pPr>
          </w:p>
        </w:tc>
        <w:tc>
          <w:tcPr>
            <w:tcW w:w="739" w:type="dxa"/>
          </w:tcPr>
          <w:p w14:paraId="2DD3C2AB" w14:textId="77777777" w:rsidR="00EB0127" w:rsidRPr="00500883" w:rsidRDefault="00EB0127">
            <w:pPr>
              <w:spacing w:before="60" w:after="60" w:line="440" w:lineRule="exact"/>
              <w:jc w:val="center"/>
              <w:rPr>
                <w:rFonts w:ascii="宋体"/>
                <w:szCs w:val="21"/>
              </w:rPr>
            </w:pPr>
          </w:p>
        </w:tc>
        <w:tc>
          <w:tcPr>
            <w:tcW w:w="1213" w:type="dxa"/>
          </w:tcPr>
          <w:p w14:paraId="2FDFDBC2" w14:textId="77777777" w:rsidR="00EB0127" w:rsidRPr="00500883" w:rsidRDefault="00EB0127">
            <w:pPr>
              <w:spacing w:before="60" w:after="60" w:line="440" w:lineRule="exact"/>
              <w:jc w:val="center"/>
              <w:rPr>
                <w:rFonts w:ascii="宋体"/>
                <w:szCs w:val="21"/>
              </w:rPr>
            </w:pPr>
          </w:p>
        </w:tc>
        <w:tc>
          <w:tcPr>
            <w:tcW w:w="1654" w:type="dxa"/>
          </w:tcPr>
          <w:p w14:paraId="39FE7FD0" w14:textId="77777777" w:rsidR="00EB0127" w:rsidRPr="00500883" w:rsidRDefault="00EB0127">
            <w:pPr>
              <w:spacing w:before="60" w:after="60" w:line="440" w:lineRule="exact"/>
              <w:jc w:val="center"/>
              <w:rPr>
                <w:rFonts w:ascii="宋体"/>
                <w:szCs w:val="21"/>
              </w:rPr>
            </w:pPr>
          </w:p>
        </w:tc>
        <w:tc>
          <w:tcPr>
            <w:tcW w:w="688" w:type="dxa"/>
          </w:tcPr>
          <w:p w14:paraId="737A1C56" w14:textId="77777777" w:rsidR="00EB0127" w:rsidRPr="00500883" w:rsidRDefault="00EB0127">
            <w:pPr>
              <w:spacing w:before="60" w:after="60" w:line="440" w:lineRule="exact"/>
              <w:jc w:val="center"/>
              <w:rPr>
                <w:rFonts w:ascii="宋体"/>
                <w:szCs w:val="21"/>
              </w:rPr>
            </w:pPr>
          </w:p>
        </w:tc>
      </w:tr>
      <w:tr w:rsidR="00EB0127" w:rsidRPr="00500883" w14:paraId="7CBD47A1" w14:textId="77777777" w:rsidTr="00DE5C7F">
        <w:tc>
          <w:tcPr>
            <w:tcW w:w="666" w:type="dxa"/>
          </w:tcPr>
          <w:p w14:paraId="7E22B86B" w14:textId="77777777" w:rsidR="00EB0127" w:rsidRPr="00500883" w:rsidRDefault="00EB0127">
            <w:pPr>
              <w:spacing w:before="60" w:after="60" w:line="440" w:lineRule="exact"/>
              <w:jc w:val="center"/>
              <w:rPr>
                <w:rFonts w:ascii="宋体"/>
                <w:szCs w:val="21"/>
              </w:rPr>
            </w:pPr>
          </w:p>
        </w:tc>
        <w:tc>
          <w:tcPr>
            <w:tcW w:w="1088" w:type="dxa"/>
          </w:tcPr>
          <w:p w14:paraId="1509ECD7" w14:textId="77777777" w:rsidR="00EB0127" w:rsidRPr="00500883" w:rsidRDefault="00EB0127">
            <w:pPr>
              <w:spacing w:before="60" w:after="60" w:line="440" w:lineRule="exact"/>
              <w:jc w:val="center"/>
              <w:rPr>
                <w:rFonts w:ascii="宋体"/>
                <w:szCs w:val="21"/>
              </w:rPr>
            </w:pPr>
          </w:p>
        </w:tc>
        <w:tc>
          <w:tcPr>
            <w:tcW w:w="761" w:type="dxa"/>
          </w:tcPr>
          <w:p w14:paraId="38CFB345" w14:textId="77777777" w:rsidR="00EB0127" w:rsidRPr="00500883" w:rsidRDefault="00EB0127">
            <w:pPr>
              <w:spacing w:before="60" w:after="60" w:line="440" w:lineRule="exact"/>
              <w:jc w:val="center"/>
              <w:rPr>
                <w:rFonts w:ascii="宋体"/>
                <w:szCs w:val="21"/>
              </w:rPr>
            </w:pPr>
          </w:p>
        </w:tc>
        <w:tc>
          <w:tcPr>
            <w:tcW w:w="991" w:type="dxa"/>
          </w:tcPr>
          <w:p w14:paraId="131D3CA1" w14:textId="77777777" w:rsidR="00EB0127" w:rsidRPr="00500883" w:rsidRDefault="00EB0127">
            <w:pPr>
              <w:spacing w:before="60" w:after="60" w:line="440" w:lineRule="exact"/>
              <w:jc w:val="center"/>
              <w:rPr>
                <w:rFonts w:ascii="宋体"/>
                <w:szCs w:val="21"/>
              </w:rPr>
            </w:pPr>
          </w:p>
        </w:tc>
        <w:tc>
          <w:tcPr>
            <w:tcW w:w="673" w:type="dxa"/>
          </w:tcPr>
          <w:p w14:paraId="63ABA8CE" w14:textId="77777777" w:rsidR="00EB0127" w:rsidRPr="00500883" w:rsidRDefault="00EB0127">
            <w:pPr>
              <w:spacing w:before="60" w:after="60" w:line="440" w:lineRule="exact"/>
              <w:jc w:val="center"/>
              <w:rPr>
                <w:rFonts w:ascii="宋体"/>
                <w:szCs w:val="21"/>
              </w:rPr>
            </w:pPr>
          </w:p>
        </w:tc>
        <w:tc>
          <w:tcPr>
            <w:tcW w:w="739" w:type="dxa"/>
          </w:tcPr>
          <w:p w14:paraId="4B77C924" w14:textId="77777777" w:rsidR="00EB0127" w:rsidRPr="00500883" w:rsidRDefault="00EB0127">
            <w:pPr>
              <w:spacing w:before="60" w:after="60" w:line="440" w:lineRule="exact"/>
              <w:jc w:val="center"/>
              <w:rPr>
                <w:rFonts w:ascii="宋体"/>
                <w:szCs w:val="21"/>
              </w:rPr>
            </w:pPr>
          </w:p>
        </w:tc>
        <w:tc>
          <w:tcPr>
            <w:tcW w:w="1213" w:type="dxa"/>
          </w:tcPr>
          <w:p w14:paraId="4D6C4FE8" w14:textId="77777777" w:rsidR="00EB0127" w:rsidRPr="00500883" w:rsidRDefault="00EB0127">
            <w:pPr>
              <w:spacing w:before="60" w:after="60" w:line="440" w:lineRule="exact"/>
              <w:jc w:val="center"/>
              <w:rPr>
                <w:rFonts w:ascii="宋体"/>
                <w:szCs w:val="21"/>
              </w:rPr>
            </w:pPr>
          </w:p>
        </w:tc>
        <w:tc>
          <w:tcPr>
            <w:tcW w:w="1654" w:type="dxa"/>
          </w:tcPr>
          <w:p w14:paraId="4F424B5A" w14:textId="77777777" w:rsidR="00EB0127" w:rsidRPr="00500883" w:rsidRDefault="00EB0127">
            <w:pPr>
              <w:spacing w:before="60" w:after="60" w:line="440" w:lineRule="exact"/>
              <w:jc w:val="center"/>
              <w:rPr>
                <w:rFonts w:ascii="宋体"/>
                <w:szCs w:val="21"/>
              </w:rPr>
            </w:pPr>
          </w:p>
        </w:tc>
        <w:tc>
          <w:tcPr>
            <w:tcW w:w="688" w:type="dxa"/>
          </w:tcPr>
          <w:p w14:paraId="3D518DE4" w14:textId="77777777" w:rsidR="00EB0127" w:rsidRPr="00500883" w:rsidRDefault="00EB0127">
            <w:pPr>
              <w:spacing w:before="60" w:after="60" w:line="440" w:lineRule="exact"/>
              <w:jc w:val="center"/>
              <w:rPr>
                <w:rFonts w:ascii="宋体"/>
                <w:szCs w:val="21"/>
              </w:rPr>
            </w:pPr>
          </w:p>
        </w:tc>
      </w:tr>
      <w:tr w:rsidR="00EB0127" w:rsidRPr="00500883" w14:paraId="785FEA75" w14:textId="77777777" w:rsidTr="00DE5C7F">
        <w:tc>
          <w:tcPr>
            <w:tcW w:w="666" w:type="dxa"/>
          </w:tcPr>
          <w:p w14:paraId="0471E999" w14:textId="77777777" w:rsidR="00EB0127" w:rsidRPr="00500883" w:rsidRDefault="00EB0127">
            <w:pPr>
              <w:spacing w:before="60" w:after="60" w:line="440" w:lineRule="exact"/>
              <w:jc w:val="center"/>
              <w:rPr>
                <w:rFonts w:ascii="宋体"/>
                <w:szCs w:val="21"/>
              </w:rPr>
            </w:pPr>
          </w:p>
        </w:tc>
        <w:tc>
          <w:tcPr>
            <w:tcW w:w="1088" w:type="dxa"/>
          </w:tcPr>
          <w:p w14:paraId="211B3AAC" w14:textId="77777777" w:rsidR="00EB0127" w:rsidRPr="00500883" w:rsidRDefault="00EB0127">
            <w:pPr>
              <w:spacing w:before="60" w:after="60" w:line="440" w:lineRule="exact"/>
              <w:jc w:val="center"/>
              <w:rPr>
                <w:rFonts w:ascii="宋体"/>
                <w:szCs w:val="21"/>
              </w:rPr>
            </w:pPr>
          </w:p>
        </w:tc>
        <w:tc>
          <w:tcPr>
            <w:tcW w:w="761" w:type="dxa"/>
          </w:tcPr>
          <w:p w14:paraId="2CA692C8" w14:textId="77777777" w:rsidR="00EB0127" w:rsidRPr="00500883" w:rsidRDefault="00EB0127">
            <w:pPr>
              <w:spacing w:before="60" w:after="60" w:line="440" w:lineRule="exact"/>
              <w:jc w:val="center"/>
              <w:rPr>
                <w:rFonts w:ascii="宋体"/>
                <w:szCs w:val="21"/>
              </w:rPr>
            </w:pPr>
          </w:p>
        </w:tc>
        <w:tc>
          <w:tcPr>
            <w:tcW w:w="991" w:type="dxa"/>
          </w:tcPr>
          <w:p w14:paraId="0D59C246" w14:textId="77777777" w:rsidR="00EB0127" w:rsidRPr="00500883" w:rsidRDefault="00EB0127">
            <w:pPr>
              <w:spacing w:before="60" w:after="60" w:line="440" w:lineRule="exact"/>
              <w:jc w:val="center"/>
              <w:rPr>
                <w:rFonts w:ascii="宋体"/>
                <w:szCs w:val="21"/>
              </w:rPr>
            </w:pPr>
          </w:p>
        </w:tc>
        <w:tc>
          <w:tcPr>
            <w:tcW w:w="673" w:type="dxa"/>
          </w:tcPr>
          <w:p w14:paraId="477EB313" w14:textId="77777777" w:rsidR="00EB0127" w:rsidRPr="00500883" w:rsidRDefault="00EB0127">
            <w:pPr>
              <w:spacing w:before="60" w:after="60" w:line="440" w:lineRule="exact"/>
              <w:jc w:val="center"/>
              <w:rPr>
                <w:rFonts w:ascii="宋体"/>
                <w:szCs w:val="21"/>
              </w:rPr>
            </w:pPr>
          </w:p>
        </w:tc>
        <w:tc>
          <w:tcPr>
            <w:tcW w:w="739" w:type="dxa"/>
          </w:tcPr>
          <w:p w14:paraId="62A8A9DB" w14:textId="77777777" w:rsidR="00EB0127" w:rsidRPr="00500883" w:rsidRDefault="00EB0127">
            <w:pPr>
              <w:spacing w:before="60" w:after="60" w:line="440" w:lineRule="exact"/>
              <w:jc w:val="center"/>
              <w:rPr>
                <w:rFonts w:ascii="宋体"/>
                <w:szCs w:val="21"/>
              </w:rPr>
            </w:pPr>
          </w:p>
        </w:tc>
        <w:tc>
          <w:tcPr>
            <w:tcW w:w="1213" w:type="dxa"/>
          </w:tcPr>
          <w:p w14:paraId="7B891B1C" w14:textId="77777777" w:rsidR="00EB0127" w:rsidRPr="00500883" w:rsidRDefault="00EB0127">
            <w:pPr>
              <w:spacing w:before="60" w:after="60" w:line="440" w:lineRule="exact"/>
              <w:jc w:val="center"/>
              <w:rPr>
                <w:rFonts w:ascii="宋体"/>
                <w:szCs w:val="21"/>
              </w:rPr>
            </w:pPr>
          </w:p>
        </w:tc>
        <w:tc>
          <w:tcPr>
            <w:tcW w:w="1654" w:type="dxa"/>
          </w:tcPr>
          <w:p w14:paraId="55E1F83B" w14:textId="77777777" w:rsidR="00EB0127" w:rsidRPr="00500883" w:rsidRDefault="00EB0127">
            <w:pPr>
              <w:spacing w:before="60" w:after="60" w:line="440" w:lineRule="exact"/>
              <w:jc w:val="center"/>
              <w:rPr>
                <w:rFonts w:ascii="宋体"/>
                <w:szCs w:val="21"/>
              </w:rPr>
            </w:pPr>
          </w:p>
        </w:tc>
        <w:tc>
          <w:tcPr>
            <w:tcW w:w="688" w:type="dxa"/>
          </w:tcPr>
          <w:p w14:paraId="58FCE166" w14:textId="77777777" w:rsidR="00EB0127" w:rsidRPr="00500883" w:rsidRDefault="00EB0127">
            <w:pPr>
              <w:spacing w:before="60" w:after="60" w:line="440" w:lineRule="exact"/>
              <w:jc w:val="center"/>
              <w:rPr>
                <w:rFonts w:ascii="宋体"/>
                <w:szCs w:val="21"/>
              </w:rPr>
            </w:pPr>
          </w:p>
        </w:tc>
      </w:tr>
      <w:tr w:rsidR="00EB0127" w:rsidRPr="00500883" w14:paraId="01AC24AC" w14:textId="77777777" w:rsidTr="00DE5C7F">
        <w:tc>
          <w:tcPr>
            <w:tcW w:w="666" w:type="dxa"/>
          </w:tcPr>
          <w:p w14:paraId="12B273A2" w14:textId="77777777" w:rsidR="00EB0127" w:rsidRPr="00500883" w:rsidRDefault="00EB0127">
            <w:pPr>
              <w:spacing w:before="60" w:after="60" w:line="440" w:lineRule="exact"/>
              <w:jc w:val="center"/>
              <w:rPr>
                <w:rFonts w:ascii="宋体"/>
                <w:szCs w:val="21"/>
              </w:rPr>
            </w:pPr>
          </w:p>
        </w:tc>
        <w:tc>
          <w:tcPr>
            <w:tcW w:w="1088" w:type="dxa"/>
          </w:tcPr>
          <w:p w14:paraId="630ABB55" w14:textId="77777777" w:rsidR="00EB0127" w:rsidRPr="00500883" w:rsidRDefault="00EB0127">
            <w:pPr>
              <w:spacing w:before="60" w:after="60" w:line="440" w:lineRule="exact"/>
              <w:jc w:val="center"/>
              <w:rPr>
                <w:rFonts w:ascii="宋体"/>
                <w:szCs w:val="21"/>
              </w:rPr>
            </w:pPr>
          </w:p>
        </w:tc>
        <w:tc>
          <w:tcPr>
            <w:tcW w:w="761" w:type="dxa"/>
          </w:tcPr>
          <w:p w14:paraId="2DC18F89" w14:textId="77777777" w:rsidR="00EB0127" w:rsidRPr="00500883" w:rsidRDefault="00EB0127">
            <w:pPr>
              <w:spacing w:before="60" w:after="60" w:line="440" w:lineRule="exact"/>
              <w:jc w:val="center"/>
              <w:rPr>
                <w:rFonts w:ascii="宋体"/>
                <w:szCs w:val="21"/>
              </w:rPr>
            </w:pPr>
          </w:p>
        </w:tc>
        <w:tc>
          <w:tcPr>
            <w:tcW w:w="991" w:type="dxa"/>
          </w:tcPr>
          <w:p w14:paraId="75AC4492" w14:textId="77777777" w:rsidR="00EB0127" w:rsidRPr="00500883" w:rsidRDefault="00EB0127">
            <w:pPr>
              <w:spacing w:before="60" w:after="60" w:line="440" w:lineRule="exact"/>
              <w:jc w:val="center"/>
              <w:rPr>
                <w:rFonts w:ascii="宋体"/>
                <w:szCs w:val="21"/>
              </w:rPr>
            </w:pPr>
          </w:p>
        </w:tc>
        <w:tc>
          <w:tcPr>
            <w:tcW w:w="673" w:type="dxa"/>
          </w:tcPr>
          <w:p w14:paraId="6CCF9204" w14:textId="77777777" w:rsidR="00EB0127" w:rsidRPr="00500883" w:rsidRDefault="00EB0127">
            <w:pPr>
              <w:spacing w:before="60" w:after="60" w:line="440" w:lineRule="exact"/>
              <w:jc w:val="center"/>
              <w:rPr>
                <w:rFonts w:ascii="宋体"/>
                <w:szCs w:val="21"/>
              </w:rPr>
            </w:pPr>
          </w:p>
        </w:tc>
        <w:tc>
          <w:tcPr>
            <w:tcW w:w="739" w:type="dxa"/>
          </w:tcPr>
          <w:p w14:paraId="7221A2C1" w14:textId="77777777" w:rsidR="00EB0127" w:rsidRPr="00500883" w:rsidRDefault="00EB0127">
            <w:pPr>
              <w:spacing w:before="60" w:after="60" w:line="440" w:lineRule="exact"/>
              <w:jc w:val="center"/>
              <w:rPr>
                <w:rFonts w:ascii="宋体"/>
                <w:szCs w:val="21"/>
              </w:rPr>
            </w:pPr>
          </w:p>
        </w:tc>
        <w:tc>
          <w:tcPr>
            <w:tcW w:w="1213" w:type="dxa"/>
          </w:tcPr>
          <w:p w14:paraId="0F6DB755" w14:textId="77777777" w:rsidR="00EB0127" w:rsidRPr="00500883" w:rsidRDefault="00EB0127">
            <w:pPr>
              <w:spacing w:before="60" w:after="60" w:line="440" w:lineRule="exact"/>
              <w:jc w:val="center"/>
              <w:rPr>
                <w:rFonts w:ascii="宋体"/>
                <w:szCs w:val="21"/>
              </w:rPr>
            </w:pPr>
          </w:p>
        </w:tc>
        <w:tc>
          <w:tcPr>
            <w:tcW w:w="1654" w:type="dxa"/>
          </w:tcPr>
          <w:p w14:paraId="7F1EFD09" w14:textId="77777777" w:rsidR="00EB0127" w:rsidRPr="00500883" w:rsidRDefault="00EB0127">
            <w:pPr>
              <w:spacing w:before="60" w:after="60" w:line="440" w:lineRule="exact"/>
              <w:jc w:val="center"/>
              <w:rPr>
                <w:rFonts w:ascii="宋体"/>
                <w:szCs w:val="21"/>
              </w:rPr>
            </w:pPr>
          </w:p>
        </w:tc>
        <w:tc>
          <w:tcPr>
            <w:tcW w:w="688" w:type="dxa"/>
          </w:tcPr>
          <w:p w14:paraId="62DE3535" w14:textId="77777777" w:rsidR="00EB0127" w:rsidRPr="00500883" w:rsidRDefault="00EB0127">
            <w:pPr>
              <w:spacing w:before="60" w:after="60" w:line="440" w:lineRule="exact"/>
              <w:jc w:val="center"/>
              <w:rPr>
                <w:rFonts w:ascii="宋体"/>
                <w:szCs w:val="21"/>
              </w:rPr>
            </w:pPr>
          </w:p>
        </w:tc>
      </w:tr>
      <w:tr w:rsidR="00EB0127" w:rsidRPr="00500883" w14:paraId="6A9A323D" w14:textId="77777777" w:rsidTr="00DE5C7F">
        <w:tc>
          <w:tcPr>
            <w:tcW w:w="666" w:type="dxa"/>
          </w:tcPr>
          <w:p w14:paraId="44079BF9" w14:textId="77777777" w:rsidR="00EB0127" w:rsidRPr="00500883" w:rsidRDefault="00EB0127">
            <w:pPr>
              <w:spacing w:before="60" w:after="60" w:line="440" w:lineRule="exact"/>
              <w:jc w:val="center"/>
              <w:rPr>
                <w:rFonts w:ascii="宋体"/>
                <w:szCs w:val="21"/>
              </w:rPr>
            </w:pPr>
          </w:p>
        </w:tc>
        <w:tc>
          <w:tcPr>
            <w:tcW w:w="1088" w:type="dxa"/>
          </w:tcPr>
          <w:p w14:paraId="72F76FDB" w14:textId="77777777" w:rsidR="00EB0127" w:rsidRPr="00500883" w:rsidRDefault="00EB0127">
            <w:pPr>
              <w:spacing w:before="60" w:after="60" w:line="440" w:lineRule="exact"/>
              <w:jc w:val="center"/>
              <w:rPr>
                <w:rFonts w:ascii="宋体"/>
                <w:szCs w:val="21"/>
              </w:rPr>
            </w:pPr>
          </w:p>
        </w:tc>
        <w:tc>
          <w:tcPr>
            <w:tcW w:w="761" w:type="dxa"/>
          </w:tcPr>
          <w:p w14:paraId="198B1195" w14:textId="77777777" w:rsidR="00EB0127" w:rsidRPr="00500883" w:rsidRDefault="00EB0127">
            <w:pPr>
              <w:spacing w:before="60" w:after="60" w:line="440" w:lineRule="exact"/>
              <w:jc w:val="center"/>
              <w:rPr>
                <w:rFonts w:ascii="宋体"/>
                <w:szCs w:val="21"/>
              </w:rPr>
            </w:pPr>
          </w:p>
        </w:tc>
        <w:tc>
          <w:tcPr>
            <w:tcW w:w="991" w:type="dxa"/>
          </w:tcPr>
          <w:p w14:paraId="072E3FB3" w14:textId="77777777" w:rsidR="00EB0127" w:rsidRPr="00500883" w:rsidRDefault="00EB0127">
            <w:pPr>
              <w:spacing w:before="60" w:after="60" w:line="440" w:lineRule="exact"/>
              <w:jc w:val="center"/>
              <w:rPr>
                <w:rFonts w:ascii="宋体"/>
                <w:szCs w:val="21"/>
              </w:rPr>
            </w:pPr>
          </w:p>
        </w:tc>
        <w:tc>
          <w:tcPr>
            <w:tcW w:w="673" w:type="dxa"/>
          </w:tcPr>
          <w:p w14:paraId="144E5CD8" w14:textId="77777777" w:rsidR="00EB0127" w:rsidRPr="00500883" w:rsidRDefault="00EB0127">
            <w:pPr>
              <w:spacing w:before="60" w:after="60" w:line="440" w:lineRule="exact"/>
              <w:jc w:val="center"/>
              <w:rPr>
                <w:rFonts w:ascii="宋体"/>
                <w:szCs w:val="21"/>
              </w:rPr>
            </w:pPr>
          </w:p>
        </w:tc>
        <w:tc>
          <w:tcPr>
            <w:tcW w:w="739" w:type="dxa"/>
          </w:tcPr>
          <w:p w14:paraId="1D4C8165" w14:textId="77777777" w:rsidR="00EB0127" w:rsidRPr="00500883" w:rsidRDefault="00EB0127">
            <w:pPr>
              <w:spacing w:before="60" w:after="60" w:line="440" w:lineRule="exact"/>
              <w:jc w:val="center"/>
              <w:rPr>
                <w:rFonts w:ascii="宋体"/>
                <w:szCs w:val="21"/>
              </w:rPr>
            </w:pPr>
          </w:p>
        </w:tc>
        <w:tc>
          <w:tcPr>
            <w:tcW w:w="1213" w:type="dxa"/>
          </w:tcPr>
          <w:p w14:paraId="1B0CB8A4" w14:textId="77777777" w:rsidR="00EB0127" w:rsidRPr="00500883" w:rsidRDefault="00EB0127">
            <w:pPr>
              <w:spacing w:before="60" w:after="60" w:line="440" w:lineRule="exact"/>
              <w:jc w:val="center"/>
              <w:rPr>
                <w:rFonts w:ascii="宋体"/>
                <w:szCs w:val="21"/>
              </w:rPr>
            </w:pPr>
          </w:p>
        </w:tc>
        <w:tc>
          <w:tcPr>
            <w:tcW w:w="1654" w:type="dxa"/>
          </w:tcPr>
          <w:p w14:paraId="521420DA" w14:textId="77777777" w:rsidR="00EB0127" w:rsidRPr="00500883" w:rsidRDefault="00EB0127">
            <w:pPr>
              <w:spacing w:before="60" w:after="60" w:line="440" w:lineRule="exact"/>
              <w:jc w:val="center"/>
              <w:rPr>
                <w:rFonts w:ascii="宋体"/>
                <w:szCs w:val="21"/>
              </w:rPr>
            </w:pPr>
          </w:p>
        </w:tc>
        <w:tc>
          <w:tcPr>
            <w:tcW w:w="688" w:type="dxa"/>
          </w:tcPr>
          <w:p w14:paraId="693D2AA7" w14:textId="77777777" w:rsidR="00EB0127" w:rsidRPr="00500883" w:rsidRDefault="00EB0127">
            <w:pPr>
              <w:spacing w:before="60" w:after="60" w:line="440" w:lineRule="exact"/>
              <w:jc w:val="center"/>
              <w:rPr>
                <w:rFonts w:ascii="宋体"/>
                <w:szCs w:val="21"/>
              </w:rPr>
            </w:pPr>
          </w:p>
        </w:tc>
      </w:tr>
      <w:tr w:rsidR="00EB0127" w:rsidRPr="00500883" w14:paraId="1DAE7D62" w14:textId="77777777" w:rsidTr="00DE5C7F">
        <w:tc>
          <w:tcPr>
            <w:tcW w:w="666" w:type="dxa"/>
          </w:tcPr>
          <w:p w14:paraId="0C3999FA" w14:textId="77777777" w:rsidR="00EB0127" w:rsidRPr="00500883" w:rsidRDefault="00EB0127">
            <w:pPr>
              <w:spacing w:before="60" w:after="60" w:line="440" w:lineRule="exact"/>
              <w:jc w:val="center"/>
              <w:rPr>
                <w:rFonts w:ascii="宋体"/>
                <w:szCs w:val="21"/>
              </w:rPr>
            </w:pPr>
          </w:p>
        </w:tc>
        <w:tc>
          <w:tcPr>
            <w:tcW w:w="1088" w:type="dxa"/>
          </w:tcPr>
          <w:p w14:paraId="18D4C571" w14:textId="77777777" w:rsidR="00EB0127" w:rsidRPr="00500883" w:rsidRDefault="00EB0127">
            <w:pPr>
              <w:spacing w:before="60" w:after="60" w:line="440" w:lineRule="exact"/>
              <w:jc w:val="center"/>
              <w:rPr>
                <w:rFonts w:ascii="宋体"/>
                <w:szCs w:val="21"/>
              </w:rPr>
            </w:pPr>
          </w:p>
        </w:tc>
        <w:tc>
          <w:tcPr>
            <w:tcW w:w="761" w:type="dxa"/>
          </w:tcPr>
          <w:p w14:paraId="35A74DAD" w14:textId="77777777" w:rsidR="00EB0127" w:rsidRPr="00500883" w:rsidRDefault="00EB0127">
            <w:pPr>
              <w:spacing w:before="60" w:after="60" w:line="440" w:lineRule="exact"/>
              <w:jc w:val="center"/>
              <w:rPr>
                <w:rFonts w:ascii="宋体"/>
                <w:szCs w:val="21"/>
              </w:rPr>
            </w:pPr>
          </w:p>
        </w:tc>
        <w:tc>
          <w:tcPr>
            <w:tcW w:w="991" w:type="dxa"/>
          </w:tcPr>
          <w:p w14:paraId="6E5BC694" w14:textId="77777777" w:rsidR="00EB0127" w:rsidRPr="00500883" w:rsidRDefault="00EB0127">
            <w:pPr>
              <w:spacing w:before="60" w:after="60" w:line="440" w:lineRule="exact"/>
              <w:jc w:val="center"/>
              <w:rPr>
                <w:rFonts w:ascii="宋体"/>
                <w:szCs w:val="21"/>
              </w:rPr>
            </w:pPr>
          </w:p>
        </w:tc>
        <w:tc>
          <w:tcPr>
            <w:tcW w:w="673" w:type="dxa"/>
          </w:tcPr>
          <w:p w14:paraId="51DE08B6" w14:textId="77777777" w:rsidR="00EB0127" w:rsidRPr="00500883" w:rsidRDefault="00EB0127">
            <w:pPr>
              <w:spacing w:before="60" w:after="60" w:line="440" w:lineRule="exact"/>
              <w:jc w:val="center"/>
              <w:rPr>
                <w:rFonts w:ascii="宋体"/>
                <w:szCs w:val="21"/>
              </w:rPr>
            </w:pPr>
          </w:p>
        </w:tc>
        <w:tc>
          <w:tcPr>
            <w:tcW w:w="739" w:type="dxa"/>
          </w:tcPr>
          <w:p w14:paraId="4E010C27" w14:textId="77777777" w:rsidR="00EB0127" w:rsidRPr="00500883" w:rsidRDefault="00EB0127">
            <w:pPr>
              <w:spacing w:before="60" w:after="60" w:line="440" w:lineRule="exact"/>
              <w:jc w:val="center"/>
              <w:rPr>
                <w:rFonts w:ascii="宋体"/>
                <w:szCs w:val="21"/>
              </w:rPr>
            </w:pPr>
          </w:p>
        </w:tc>
        <w:tc>
          <w:tcPr>
            <w:tcW w:w="1213" w:type="dxa"/>
          </w:tcPr>
          <w:p w14:paraId="193C0C70" w14:textId="77777777" w:rsidR="00EB0127" w:rsidRPr="00500883" w:rsidRDefault="00EB0127">
            <w:pPr>
              <w:spacing w:before="60" w:after="60" w:line="440" w:lineRule="exact"/>
              <w:jc w:val="center"/>
              <w:rPr>
                <w:rFonts w:ascii="宋体"/>
                <w:szCs w:val="21"/>
              </w:rPr>
            </w:pPr>
          </w:p>
        </w:tc>
        <w:tc>
          <w:tcPr>
            <w:tcW w:w="1654" w:type="dxa"/>
          </w:tcPr>
          <w:p w14:paraId="2FB5D71E" w14:textId="77777777" w:rsidR="00EB0127" w:rsidRPr="00500883" w:rsidRDefault="00EB0127">
            <w:pPr>
              <w:spacing w:before="60" w:after="60" w:line="440" w:lineRule="exact"/>
              <w:jc w:val="center"/>
              <w:rPr>
                <w:rFonts w:ascii="宋体"/>
                <w:szCs w:val="21"/>
              </w:rPr>
            </w:pPr>
          </w:p>
        </w:tc>
        <w:tc>
          <w:tcPr>
            <w:tcW w:w="688" w:type="dxa"/>
          </w:tcPr>
          <w:p w14:paraId="6E0A56BD" w14:textId="77777777" w:rsidR="00EB0127" w:rsidRPr="00500883" w:rsidRDefault="00EB0127">
            <w:pPr>
              <w:spacing w:before="60" w:after="60" w:line="440" w:lineRule="exact"/>
              <w:jc w:val="center"/>
              <w:rPr>
                <w:rFonts w:ascii="宋体"/>
                <w:szCs w:val="21"/>
              </w:rPr>
            </w:pPr>
          </w:p>
        </w:tc>
      </w:tr>
      <w:tr w:rsidR="00EB0127" w:rsidRPr="00500883" w14:paraId="664D774B" w14:textId="77777777" w:rsidTr="00DE5C7F">
        <w:tc>
          <w:tcPr>
            <w:tcW w:w="666" w:type="dxa"/>
          </w:tcPr>
          <w:p w14:paraId="4A0CE1A8" w14:textId="77777777" w:rsidR="00EB0127" w:rsidRPr="00500883" w:rsidRDefault="00EB0127">
            <w:pPr>
              <w:spacing w:before="60" w:after="60" w:line="440" w:lineRule="exact"/>
              <w:jc w:val="center"/>
              <w:rPr>
                <w:rFonts w:ascii="宋体"/>
                <w:szCs w:val="21"/>
              </w:rPr>
            </w:pPr>
          </w:p>
        </w:tc>
        <w:tc>
          <w:tcPr>
            <w:tcW w:w="1088" w:type="dxa"/>
          </w:tcPr>
          <w:p w14:paraId="6B39C7B0" w14:textId="77777777" w:rsidR="00EB0127" w:rsidRPr="00500883" w:rsidRDefault="00EB0127">
            <w:pPr>
              <w:spacing w:before="60" w:after="60" w:line="440" w:lineRule="exact"/>
              <w:jc w:val="center"/>
              <w:rPr>
                <w:rFonts w:ascii="宋体"/>
                <w:szCs w:val="21"/>
              </w:rPr>
            </w:pPr>
          </w:p>
        </w:tc>
        <w:tc>
          <w:tcPr>
            <w:tcW w:w="761" w:type="dxa"/>
          </w:tcPr>
          <w:p w14:paraId="22AEAD17" w14:textId="77777777" w:rsidR="00EB0127" w:rsidRPr="00500883" w:rsidRDefault="00EB0127">
            <w:pPr>
              <w:spacing w:before="60" w:after="60" w:line="440" w:lineRule="exact"/>
              <w:jc w:val="center"/>
              <w:rPr>
                <w:rFonts w:ascii="宋体"/>
                <w:szCs w:val="21"/>
              </w:rPr>
            </w:pPr>
          </w:p>
        </w:tc>
        <w:tc>
          <w:tcPr>
            <w:tcW w:w="991" w:type="dxa"/>
          </w:tcPr>
          <w:p w14:paraId="22331277" w14:textId="77777777" w:rsidR="00EB0127" w:rsidRPr="00500883" w:rsidRDefault="00EB0127">
            <w:pPr>
              <w:spacing w:before="60" w:after="60" w:line="440" w:lineRule="exact"/>
              <w:jc w:val="center"/>
              <w:rPr>
                <w:rFonts w:ascii="宋体"/>
                <w:szCs w:val="21"/>
              </w:rPr>
            </w:pPr>
          </w:p>
        </w:tc>
        <w:tc>
          <w:tcPr>
            <w:tcW w:w="673" w:type="dxa"/>
          </w:tcPr>
          <w:p w14:paraId="1C58212B" w14:textId="77777777" w:rsidR="00EB0127" w:rsidRPr="00500883" w:rsidRDefault="00EB0127">
            <w:pPr>
              <w:spacing w:before="60" w:after="60" w:line="440" w:lineRule="exact"/>
              <w:jc w:val="center"/>
              <w:rPr>
                <w:rFonts w:ascii="宋体"/>
                <w:szCs w:val="21"/>
              </w:rPr>
            </w:pPr>
          </w:p>
        </w:tc>
        <w:tc>
          <w:tcPr>
            <w:tcW w:w="739" w:type="dxa"/>
          </w:tcPr>
          <w:p w14:paraId="7BFD4276" w14:textId="77777777" w:rsidR="00EB0127" w:rsidRPr="00500883" w:rsidRDefault="00EB0127">
            <w:pPr>
              <w:spacing w:before="60" w:after="60" w:line="440" w:lineRule="exact"/>
              <w:jc w:val="center"/>
              <w:rPr>
                <w:rFonts w:ascii="宋体"/>
                <w:szCs w:val="21"/>
              </w:rPr>
            </w:pPr>
          </w:p>
        </w:tc>
        <w:tc>
          <w:tcPr>
            <w:tcW w:w="1213" w:type="dxa"/>
          </w:tcPr>
          <w:p w14:paraId="3DEBB2E3" w14:textId="77777777" w:rsidR="00EB0127" w:rsidRPr="00500883" w:rsidRDefault="00EB0127">
            <w:pPr>
              <w:spacing w:before="60" w:after="60" w:line="440" w:lineRule="exact"/>
              <w:jc w:val="center"/>
              <w:rPr>
                <w:rFonts w:ascii="宋体"/>
                <w:szCs w:val="21"/>
              </w:rPr>
            </w:pPr>
          </w:p>
        </w:tc>
        <w:tc>
          <w:tcPr>
            <w:tcW w:w="1654" w:type="dxa"/>
          </w:tcPr>
          <w:p w14:paraId="163A786C" w14:textId="77777777" w:rsidR="00EB0127" w:rsidRPr="00500883" w:rsidRDefault="00EB0127">
            <w:pPr>
              <w:spacing w:before="60" w:after="60" w:line="440" w:lineRule="exact"/>
              <w:jc w:val="center"/>
              <w:rPr>
                <w:rFonts w:ascii="宋体"/>
                <w:szCs w:val="21"/>
              </w:rPr>
            </w:pPr>
          </w:p>
        </w:tc>
        <w:tc>
          <w:tcPr>
            <w:tcW w:w="688" w:type="dxa"/>
          </w:tcPr>
          <w:p w14:paraId="5C2A856C" w14:textId="77777777" w:rsidR="00EB0127" w:rsidRPr="00500883" w:rsidRDefault="00EB0127">
            <w:pPr>
              <w:spacing w:before="60" w:after="60" w:line="440" w:lineRule="exact"/>
              <w:jc w:val="center"/>
              <w:rPr>
                <w:rFonts w:ascii="宋体"/>
                <w:szCs w:val="21"/>
              </w:rPr>
            </w:pPr>
          </w:p>
        </w:tc>
      </w:tr>
      <w:tr w:rsidR="00EB0127" w:rsidRPr="00500883" w14:paraId="5668D82B" w14:textId="77777777" w:rsidTr="00DE5C7F">
        <w:tc>
          <w:tcPr>
            <w:tcW w:w="666" w:type="dxa"/>
          </w:tcPr>
          <w:p w14:paraId="44E66A23" w14:textId="77777777" w:rsidR="00EB0127" w:rsidRPr="00500883" w:rsidRDefault="00EB0127">
            <w:pPr>
              <w:spacing w:before="60" w:after="60" w:line="440" w:lineRule="exact"/>
              <w:jc w:val="center"/>
              <w:rPr>
                <w:rFonts w:ascii="宋体"/>
                <w:szCs w:val="21"/>
              </w:rPr>
            </w:pPr>
          </w:p>
        </w:tc>
        <w:tc>
          <w:tcPr>
            <w:tcW w:w="1088" w:type="dxa"/>
          </w:tcPr>
          <w:p w14:paraId="56829E26" w14:textId="77777777" w:rsidR="00EB0127" w:rsidRPr="00500883" w:rsidRDefault="00EB0127">
            <w:pPr>
              <w:spacing w:before="60" w:after="60" w:line="440" w:lineRule="exact"/>
              <w:jc w:val="center"/>
              <w:rPr>
                <w:rFonts w:ascii="宋体"/>
                <w:szCs w:val="21"/>
              </w:rPr>
            </w:pPr>
          </w:p>
        </w:tc>
        <w:tc>
          <w:tcPr>
            <w:tcW w:w="761" w:type="dxa"/>
          </w:tcPr>
          <w:p w14:paraId="6BFA050C" w14:textId="77777777" w:rsidR="00EB0127" w:rsidRPr="00500883" w:rsidRDefault="00EB0127">
            <w:pPr>
              <w:spacing w:before="60" w:after="60" w:line="440" w:lineRule="exact"/>
              <w:jc w:val="center"/>
              <w:rPr>
                <w:rFonts w:ascii="宋体"/>
                <w:szCs w:val="21"/>
              </w:rPr>
            </w:pPr>
          </w:p>
        </w:tc>
        <w:tc>
          <w:tcPr>
            <w:tcW w:w="991" w:type="dxa"/>
          </w:tcPr>
          <w:p w14:paraId="71A0971D" w14:textId="77777777" w:rsidR="00EB0127" w:rsidRPr="00500883" w:rsidRDefault="00EB0127">
            <w:pPr>
              <w:spacing w:before="60" w:after="60" w:line="440" w:lineRule="exact"/>
              <w:jc w:val="center"/>
              <w:rPr>
                <w:rFonts w:ascii="宋体"/>
                <w:szCs w:val="21"/>
              </w:rPr>
            </w:pPr>
          </w:p>
        </w:tc>
        <w:tc>
          <w:tcPr>
            <w:tcW w:w="673" w:type="dxa"/>
          </w:tcPr>
          <w:p w14:paraId="38D23A2F" w14:textId="77777777" w:rsidR="00EB0127" w:rsidRPr="00500883" w:rsidRDefault="00EB0127">
            <w:pPr>
              <w:spacing w:before="60" w:after="60" w:line="440" w:lineRule="exact"/>
              <w:jc w:val="center"/>
              <w:rPr>
                <w:rFonts w:ascii="宋体"/>
                <w:szCs w:val="21"/>
              </w:rPr>
            </w:pPr>
          </w:p>
        </w:tc>
        <w:tc>
          <w:tcPr>
            <w:tcW w:w="739" w:type="dxa"/>
          </w:tcPr>
          <w:p w14:paraId="740EE048" w14:textId="77777777" w:rsidR="00EB0127" w:rsidRPr="00500883" w:rsidRDefault="00EB0127">
            <w:pPr>
              <w:spacing w:before="60" w:after="60" w:line="440" w:lineRule="exact"/>
              <w:jc w:val="center"/>
              <w:rPr>
                <w:rFonts w:ascii="宋体"/>
                <w:szCs w:val="21"/>
              </w:rPr>
            </w:pPr>
          </w:p>
        </w:tc>
        <w:tc>
          <w:tcPr>
            <w:tcW w:w="1213" w:type="dxa"/>
          </w:tcPr>
          <w:p w14:paraId="79BF27BC" w14:textId="77777777" w:rsidR="00EB0127" w:rsidRPr="00500883" w:rsidRDefault="00EB0127">
            <w:pPr>
              <w:spacing w:before="60" w:after="60" w:line="440" w:lineRule="exact"/>
              <w:jc w:val="center"/>
              <w:rPr>
                <w:rFonts w:ascii="宋体"/>
                <w:szCs w:val="21"/>
              </w:rPr>
            </w:pPr>
          </w:p>
        </w:tc>
        <w:tc>
          <w:tcPr>
            <w:tcW w:w="1654" w:type="dxa"/>
          </w:tcPr>
          <w:p w14:paraId="3564419F" w14:textId="77777777" w:rsidR="00EB0127" w:rsidRPr="00500883" w:rsidRDefault="00EB0127">
            <w:pPr>
              <w:spacing w:before="60" w:after="60" w:line="440" w:lineRule="exact"/>
              <w:jc w:val="center"/>
              <w:rPr>
                <w:rFonts w:ascii="宋体"/>
                <w:szCs w:val="21"/>
              </w:rPr>
            </w:pPr>
          </w:p>
        </w:tc>
        <w:tc>
          <w:tcPr>
            <w:tcW w:w="688" w:type="dxa"/>
          </w:tcPr>
          <w:p w14:paraId="62364102" w14:textId="77777777" w:rsidR="00EB0127" w:rsidRPr="00500883" w:rsidRDefault="00EB0127">
            <w:pPr>
              <w:spacing w:before="60" w:after="60" w:line="440" w:lineRule="exact"/>
              <w:jc w:val="center"/>
              <w:rPr>
                <w:rFonts w:ascii="宋体"/>
                <w:szCs w:val="21"/>
              </w:rPr>
            </w:pPr>
          </w:p>
        </w:tc>
      </w:tr>
      <w:tr w:rsidR="00EB0127" w:rsidRPr="00500883" w14:paraId="207EC100" w14:textId="77777777" w:rsidTr="00DE5C7F">
        <w:tc>
          <w:tcPr>
            <w:tcW w:w="666" w:type="dxa"/>
          </w:tcPr>
          <w:p w14:paraId="0F39DFC9" w14:textId="77777777" w:rsidR="00EB0127" w:rsidRPr="00500883" w:rsidRDefault="00EB0127">
            <w:pPr>
              <w:spacing w:before="60" w:after="60" w:line="440" w:lineRule="exact"/>
              <w:jc w:val="center"/>
              <w:rPr>
                <w:rFonts w:ascii="宋体"/>
                <w:szCs w:val="21"/>
              </w:rPr>
            </w:pPr>
          </w:p>
        </w:tc>
        <w:tc>
          <w:tcPr>
            <w:tcW w:w="1088" w:type="dxa"/>
          </w:tcPr>
          <w:p w14:paraId="3A4AE6A8" w14:textId="77777777" w:rsidR="00EB0127" w:rsidRPr="00500883" w:rsidRDefault="00EB0127">
            <w:pPr>
              <w:spacing w:before="60" w:after="60" w:line="440" w:lineRule="exact"/>
              <w:jc w:val="center"/>
              <w:rPr>
                <w:rFonts w:ascii="宋体"/>
                <w:szCs w:val="21"/>
              </w:rPr>
            </w:pPr>
          </w:p>
        </w:tc>
        <w:tc>
          <w:tcPr>
            <w:tcW w:w="761" w:type="dxa"/>
          </w:tcPr>
          <w:p w14:paraId="667F7D31" w14:textId="77777777" w:rsidR="00EB0127" w:rsidRPr="00500883" w:rsidRDefault="00EB0127">
            <w:pPr>
              <w:spacing w:before="60" w:after="60" w:line="440" w:lineRule="exact"/>
              <w:jc w:val="center"/>
              <w:rPr>
                <w:rFonts w:ascii="宋体"/>
                <w:szCs w:val="21"/>
              </w:rPr>
            </w:pPr>
          </w:p>
        </w:tc>
        <w:tc>
          <w:tcPr>
            <w:tcW w:w="991" w:type="dxa"/>
          </w:tcPr>
          <w:p w14:paraId="43F2A98D" w14:textId="77777777" w:rsidR="00EB0127" w:rsidRPr="00500883" w:rsidRDefault="00EB0127">
            <w:pPr>
              <w:spacing w:before="60" w:after="60" w:line="440" w:lineRule="exact"/>
              <w:jc w:val="center"/>
              <w:rPr>
                <w:rFonts w:ascii="宋体"/>
                <w:szCs w:val="21"/>
              </w:rPr>
            </w:pPr>
          </w:p>
        </w:tc>
        <w:tc>
          <w:tcPr>
            <w:tcW w:w="673" w:type="dxa"/>
          </w:tcPr>
          <w:p w14:paraId="4F5F5D83" w14:textId="77777777" w:rsidR="00EB0127" w:rsidRPr="00500883" w:rsidRDefault="00EB0127">
            <w:pPr>
              <w:spacing w:before="60" w:after="60" w:line="440" w:lineRule="exact"/>
              <w:jc w:val="center"/>
              <w:rPr>
                <w:rFonts w:ascii="宋体"/>
                <w:szCs w:val="21"/>
              </w:rPr>
            </w:pPr>
          </w:p>
        </w:tc>
        <w:tc>
          <w:tcPr>
            <w:tcW w:w="739" w:type="dxa"/>
          </w:tcPr>
          <w:p w14:paraId="18935BE2" w14:textId="77777777" w:rsidR="00EB0127" w:rsidRPr="00500883" w:rsidRDefault="00EB0127">
            <w:pPr>
              <w:spacing w:before="60" w:after="60" w:line="440" w:lineRule="exact"/>
              <w:jc w:val="center"/>
              <w:rPr>
                <w:rFonts w:ascii="宋体"/>
                <w:szCs w:val="21"/>
              </w:rPr>
            </w:pPr>
          </w:p>
        </w:tc>
        <w:tc>
          <w:tcPr>
            <w:tcW w:w="1213" w:type="dxa"/>
          </w:tcPr>
          <w:p w14:paraId="6838B927" w14:textId="77777777" w:rsidR="00EB0127" w:rsidRPr="00500883" w:rsidRDefault="00EB0127">
            <w:pPr>
              <w:spacing w:before="60" w:after="60" w:line="440" w:lineRule="exact"/>
              <w:jc w:val="center"/>
              <w:rPr>
                <w:rFonts w:ascii="宋体"/>
                <w:szCs w:val="21"/>
              </w:rPr>
            </w:pPr>
          </w:p>
        </w:tc>
        <w:tc>
          <w:tcPr>
            <w:tcW w:w="1654" w:type="dxa"/>
          </w:tcPr>
          <w:p w14:paraId="6323F504" w14:textId="77777777" w:rsidR="00EB0127" w:rsidRPr="00500883" w:rsidRDefault="00EB0127">
            <w:pPr>
              <w:spacing w:before="60" w:after="60" w:line="440" w:lineRule="exact"/>
              <w:jc w:val="center"/>
              <w:rPr>
                <w:rFonts w:ascii="宋体"/>
                <w:szCs w:val="21"/>
              </w:rPr>
            </w:pPr>
          </w:p>
        </w:tc>
        <w:tc>
          <w:tcPr>
            <w:tcW w:w="688" w:type="dxa"/>
          </w:tcPr>
          <w:p w14:paraId="757B9136" w14:textId="77777777" w:rsidR="00EB0127" w:rsidRPr="00500883" w:rsidRDefault="00EB0127">
            <w:pPr>
              <w:spacing w:before="60" w:after="60" w:line="440" w:lineRule="exact"/>
              <w:jc w:val="center"/>
              <w:rPr>
                <w:rFonts w:ascii="宋体"/>
                <w:szCs w:val="21"/>
              </w:rPr>
            </w:pPr>
          </w:p>
        </w:tc>
      </w:tr>
      <w:tr w:rsidR="00EB0127" w:rsidRPr="00500883" w14:paraId="7465A2B7" w14:textId="77777777" w:rsidTr="00DE5C7F">
        <w:tc>
          <w:tcPr>
            <w:tcW w:w="666" w:type="dxa"/>
          </w:tcPr>
          <w:p w14:paraId="39BEE48F" w14:textId="77777777" w:rsidR="00EB0127" w:rsidRPr="00500883" w:rsidRDefault="00EB0127">
            <w:pPr>
              <w:spacing w:before="60" w:after="60" w:line="440" w:lineRule="exact"/>
              <w:jc w:val="center"/>
              <w:rPr>
                <w:rFonts w:ascii="宋体"/>
                <w:szCs w:val="21"/>
              </w:rPr>
            </w:pPr>
          </w:p>
        </w:tc>
        <w:tc>
          <w:tcPr>
            <w:tcW w:w="1088" w:type="dxa"/>
          </w:tcPr>
          <w:p w14:paraId="6B530755" w14:textId="77777777" w:rsidR="00EB0127" w:rsidRPr="00500883" w:rsidRDefault="00EB0127">
            <w:pPr>
              <w:spacing w:before="60" w:after="60" w:line="440" w:lineRule="exact"/>
              <w:jc w:val="center"/>
              <w:rPr>
                <w:rFonts w:ascii="宋体"/>
                <w:szCs w:val="21"/>
              </w:rPr>
            </w:pPr>
          </w:p>
        </w:tc>
        <w:tc>
          <w:tcPr>
            <w:tcW w:w="761" w:type="dxa"/>
          </w:tcPr>
          <w:p w14:paraId="6B4D295C" w14:textId="77777777" w:rsidR="00EB0127" w:rsidRPr="00500883" w:rsidRDefault="00EB0127">
            <w:pPr>
              <w:spacing w:before="60" w:after="60" w:line="440" w:lineRule="exact"/>
              <w:jc w:val="center"/>
              <w:rPr>
                <w:rFonts w:ascii="宋体"/>
                <w:szCs w:val="21"/>
              </w:rPr>
            </w:pPr>
          </w:p>
        </w:tc>
        <w:tc>
          <w:tcPr>
            <w:tcW w:w="991" w:type="dxa"/>
          </w:tcPr>
          <w:p w14:paraId="0A389467" w14:textId="77777777" w:rsidR="00EB0127" w:rsidRPr="00500883" w:rsidRDefault="00EB0127">
            <w:pPr>
              <w:spacing w:before="60" w:after="60" w:line="440" w:lineRule="exact"/>
              <w:jc w:val="center"/>
              <w:rPr>
                <w:rFonts w:ascii="宋体"/>
                <w:szCs w:val="21"/>
              </w:rPr>
            </w:pPr>
          </w:p>
        </w:tc>
        <w:tc>
          <w:tcPr>
            <w:tcW w:w="673" w:type="dxa"/>
          </w:tcPr>
          <w:p w14:paraId="37A1EF23" w14:textId="77777777" w:rsidR="00EB0127" w:rsidRPr="00500883" w:rsidRDefault="00EB0127">
            <w:pPr>
              <w:spacing w:before="60" w:after="60" w:line="440" w:lineRule="exact"/>
              <w:jc w:val="center"/>
              <w:rPr>
                <w:rFonts w:ascii="宋体"/>
                <w:szCs w:val="21"/>
              </w:rPr>
            </w:pPr>
          </w:p>
        </w:tc>
        <w:tc>
          <w:tcPr>
            <w:tcW w:w="739" w:type="dxa"/>
          </w:tcPr>
          <w:p w14:paraId="5A5FE2A3" w14:textId="77777777" w:rsidR="00EB0127" w:rsidRPr="00500883" w:rsidRDefault="00EB0127">
            <w:pPr>
              <w:spacing w:before="60" w:after="60" w:line="440" w:lineRule="exact"/>
              <w:jc w:val="center"/>
              <w:rPr>
                <w:rFonts w:ascii="宋体"/>
                <w:szCs w:val="21"/>
              </w:rPr>
            </w:pPr>
          </w:p>
        </w:tc>
        <w:tc>
          <w:tcPr>
            <w:tcW w:w="1213" w:type="dxa"/>
          </w:tcPr>
          <w:p w14:paraId="2B8667A6" w14:textId="77777777" w:rsidR="00EB0127" w:rsidRPr="00500883" w:rsidRDefault="00EB0127">
            <w:pPr>
              <w:spacing w:before="60" w:after="60" w:line="440" w:lineRule="exact"/>
              <w:jc w:val="center"/>
              <w:rPr>
                <w:rFonts w:ascii="宋体"/>
                <w:szCs w:val="21"/>
              </w:rPr>
            </w:pPr>
          </w:p>
        </w:tc>
        <w:tc>
          <w:tcPr>
            <w:tcW w:w="1654" w:type="dxa"/>
          </w:tcPr>
          <w:p w14:paraId="5E431C60" w14:textId="77777777" w:rsidR="00EB0127" w:rsidRPr="00500883" w:rsidRDefault="00EB0127">
            <w:pPr>
              <w:spacing w:before="60" w:after="60" w:line="440" w:lineRule="exact"/>
              <w:jc w:val="center"/>
              <w:rPr>
                <w:rFonts w:ascii="宋体"/>
                <w:szCs w:val="21"/>
              </w:rPr>
            </w:pPr>
          </w:p>
        </w:tc>
        <w:tc>
          <w:tcPr>
            <w:tcW w:w="688" w:type="dxa"/>
          </w:tcPr>
          <w:p w14:paraId="4FA47D3E" w14:textId="77777777" w:rsidR="00EB0127" w:rsidRPr="00500883" w:rsidRDefault="00EB0127">
            <w:pPr>
              <w:spacing w:before="60" w:after="60" w:line="440" w:lineRule="exact"/>
              <w:jc w:val="center"/>
              <w:rPr>
                <w:rFonts w:ascii="宋体"/>
                <w:szCs w:val="21"/>
              </w:rPr>
            </w:pPr>
          </w:p>
        </w:tc>
      </w:tr>
    </w:tbl>
    <w:p w14:paraId="7A203599" w14:textId="77777777" w:rsidR="00EB0127" w:rsidRPr="00500883" w:rsidRDefault="001D6E18">
      <w:pPr>
        <w:pStyle w:val="378020"/>
        <w:spacing w:before="120" w:after="120"/>
        <w:ind w:left="627" w:hanging="60"/>
      </w:pPr>
      <w:r w:rsidRPr="00500883">
        <w:rPr>
          <w:sz w:val="20"/>
        </w:rPr>
        <w:br w:type="page"/>
      </w:r>
      <w:bookmarkStart w:id="3096" w:name="_Toc109914605"/>
      <w:bookmarkStart w:id="3097" w:name="_Toc241459826"/>
      <w:bookmarkStart w:id="3098" w:name="_Toc144974867"/>
      <w:bookmarkStart w:id="3099" w:name="_Toc179632819"/>
      <w:bookmarkStart w:id="3100" w:name="_Toc480559243"/>
      <w:bookmarkStart w:id="3101" w:name="_Toc483684720"/>
      <w:bookmarkStart w:id="3102" w:name="_Toc132619286"/>
      <w:bookmarkStart w:id="3103" w:name="_Toc342296583"/>
      <w:bookmarkStart w:id="3104" w:name="_Toc152042588"/>
      <w:bookmarkStart w:id="3105" w:name="_Toc129798538"/>
      <w:bookmarkStart w:id="3106" w:name="_Toc152045799"/>
      <w:r w:rsidRPr="00500883">
        <w:rPr>
          <w:rFonts w:hint="eastAsia"/>
        </w:rPr>
        <w:lastRenderedPageBreak/>
        <w:t>附表三：劳动力计划表</w:t>
      </w:r>
      <w:bookmarkEnd w:id="3096"/>
      <w:bookmarkEnd w:id="3097"/>
      <w:bookmarkEnd w:id="3098"/>
      <w:bookmarkEnd w:id="3099"/>
      <w:bookmarkEnd w:id="3100"/>
      <w:bookmarkEnd w:id="3101"/>
      <w:bookmarkEnd w:id="3102"/>
      <w:bookmarkEnd w:id="3103"/>
      <w:bookmarkEnd w:id="3104"/>
      <w:bookmarkEnd w:id="3105"/>
      <w:bookmarkEnd w:id="3106"/>
    </w:p>
    <w:p w14:paraId="40B516CF" w14:textId="77777777" w:rsidR="00EB0127" w:rsidRPr="00500883" w:rsidRDefault="001D6E18">
      <w:pPr>
        <w:spacing w:beforeLines="50" w:before="120" w:afterLines="50" w:after="120" w:line="360" w:lineRule="auto"/>
        <w:ind w:left="651" w:hanging="84"/>
        <w:jc w:val="center"/>
        <w:rPr>
          <w:rFonts w:ascii="宋体"/>
          <w:b/>
          <w:sz w:val="28"/>
          <w:szCs w:val="28"/>
        </w:rPr>
      </w:pPr>
      <w:r w:rsidRPr="00500883">
        <w:rPr>
          <w:rFonts w:ascii="宋体" w:hAnsi="宋体" w:hint="eastAsia"/>
          <w:b/>
          <w:sz w:val="28"/>
          <w:szCs w:val="28"/>
        </w:rPr>
        <w:t>劳动力计划表</w:t>
      </w:r>
    </w:p>
    <w:p w14:paraId="7E38D026" w14:textId="77777777" w:rsidR="00EB0127" w:rsidRPr="00500883" w:rsidRDefault="001D6E18">
      <w:pPr>
        <w:spacing w:beforeLines="50" w:before="120" w:afterLines="50" w:after="120" w:line="360" w:lineRule="auto"/>
        <w:jc w:val="right"/>
        <w:rPr>
          <w:rFonts w:ascii="宋体"/>
          <w:szCs w:val="21"/>
        </w:rPr>
      </w:pPr>
      <w:r w:rsidRPr="00500883">
        <w:rPr>
          <w:rFonts w:ascii="宋体" w:hAnsi="宋体" w:hint="eastAsia"/>
          <w:szCs w:val="21"/>
        </w:rPr>
        <w:t>单位：人</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1081"/>
        <w:gridCol w:w="1066"/>
        <w:gridCol w:w="1066"/>
        <w:gridCol w:w="1066"/>
        <w:gridCol w:w="1066"/>
        <w:gridCol w:w="1066"/>
        <w:gridCol w:w="1064"/>
      </w:tblGrid>
      <w:tr w:rsidR="00EB0127" w:rsidRPr="00500883" w14:paraId="70D156AE" w14:textId="77777777" w:rsidTr="00DE5C7F">
        <w:tc>
          <w:tcPr>
            <w:tcW w:w="8528" w:type="dxa"/>
            <w:gridSpan w:val="8"/>
            <w:vAlign w:val="center"/>
          </w:tcPr>
          <w:p w14:paraId="6496308C"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按工程施工阶段投入劳动力情况</w:t>
            </w:r>
          </w:p>
        </w:tc>
      </w:tr>
      <w:tr w:rsidR="00EB0127" w:rsidRPr="00500883" w14:paraId="5360721B" w14:textId="77777777" w:rsidTr="00DE5C7F">
        <w:trPr>
          <w:trHeight w:val="634"/>
        </w:trPr>
        <w:tc>
          <w:tcPr>
            <w:tcW w:w="1053" w:type="dxa"/>
            <w:tcBorders>
              <w:tl2br w:val="single" w:sz="4" w:space="0" w:color="auto"/>
            </w:tcBorders>
            <w:vAlign w:val="center"/>
          </w:tcPr>
          <w:p w14:paraId="29F739AA" w14:textId="77777777" w:rsidR="00EB0127" w:rsidRPr="00500883" w:rsidRDefault="001D6E18">
            <w:pPr>
              <w:spacing w:before="60" w:after="60" w:line="440" w:lineRule="exact"/>
              <w:jc w:val="center"/>
              <w:rPr>
                <w:rFonts w:ascii="宋体"/>
                <w:szCs w:val="21"/>
              </w:rPr>
            </w:pPr>
            <w:r w:rsidRPr="00500883">
              <w:rPr>
                <w:rFonts w:ascii="宋体" w:hAnsi="宋体"/>
                <w:szCs w:val="21"/>
              </w:rPr>
              <w:t xml:space="preserve">   </w:t>
            </w:r>
            <w:r w:rsidRPr="00500883">
              <w:rPr>
                <w:rFonts w:ascii="宋体" w:hAnsi="宋体" w:hint="eastAsia"/>
                <w:szCs w:val="21"/>
              </w:rPr>
              <w:t>阶段</w:t>
            </w:r>
          </w:p>
          <w:p w14:paraId="0C6BEA54" w14:textId="77777777" w:rsidR="00EB0127" w:rsidRPr="00500883" w:rsidRDefault="001D6E18">
            <w:pPr>
              <w:spacing w:before="60" w:after="60" w:line="440" w:lineRule="exact"/>
              <w:rPr>
                <w:rFonts w:ascii="宋体"/>
                <w:szCs w:val="21"/>
              </w:rPr>
            </w:pPr>
            <w:r w:rsidRPr="00500883">
              <w:rPr>
                <w:rFonts w:ascii="宋体" w:hAnsi="宋体" w:hint="eastAsia"/>
                <w:szCs w:val="21"/>
              </w:rPr>
              <w:t>工种</w:t>
            </w:r>
          </w:p>
        </w:tc>
        <w:tc>
          <w:tcPr>
            <w:tcW w:w="1081" w:type="dxa"/>
            <w:vAlign w:val="center"/>
          </w:tcPr>
          <w:p w14:paraId="23095B81" w14:textId="77777777" w:rsidR="00EB0127" w:rsidRPr="00500883" w:rsidRDefault="00EB0127">
            <w:pPr>
              <w:spacing w:before="60" w:after="60" w:line="440" w:lineRule="exact"/>
              <w:jc w:val="center"/>
              <w:rPr>
                <w:rFonts w:ascii="宋体"/>
                <w:szCs w:val="21"/>
              </w:rPr>
            </w:pPr>
          </w:p>
        </w:tc>
        <w:tc>
          <w:tcPr>
            <w:tcW w:w="1066" w:type="dxa"/>
            <w:vAlign w:val="center"/>
          </w:tcPr>
          <w:p w14:paraId="3908262D" w14:textId="77777777" w:rsidR="00EB0127" w:rsidRPr="00500883" w:rsidRDefault="00EB0127">
            <w:pPr>
              <w:spacing w:before="60" w:after="60" w:line="440" w:lineRule="exact"/>
              <w:jc w:val="center"/>
              <w:rPr>
                <w:rFonts w:ascii="宋体"/>
                <w:szCs w:val="21"/>
              </w:rPr>
            </w:pPr>
          </w:p>
        </w:tc>
        <w:tc>
          <w:tcPr>
            <w:tcW w:w="1066" w:type="dxa"/>
            <w:vAlign w:val="center"/>
          </w:tcPr>
          <w:p w14:paraId="08AD5CAD" w14:textId="77777777" w:rsidR="00EB0127" w:rsidRPr="00500883" w:rsidRDefault="00EB0127">
            <w:pPr>
              <w:spacing w:before="60" w:after="60" w:line="440" w:lineRule="exact"/>
              <w:jc w:val="center"/>
              <w:rPr>
                <w:rFonts w:ascii="宋体"/>
                <w:szCs w:val="21"/>
              </w:rPr>
            </w:pPr>
          </w:p>
        </w:tc>
        <w:tc>
          <w:tcPr>
            <w:tcW w:w="1066" w:type="dxa"/>
            <w:vAlign w:val="center"/>
          </w:tcPr>
          <w:p w14:paraId="7DC90188" w14:textId="77777777" w:rsidR="00EB0127" w:rsidRPr="00500883" w:rsidRDefault="00EB0127">
            <w:pPr>
              <w:spacing w:before="60" w:after="60" w:line="440" w:lineRule="exact"/>
              <w:jc w:val="center"/>
              <w:rPr>
                <w:rFonts w:ascii="宋体"/>
                <w:szCs w:val="21"/>
              </w:rPr>
            </w:pPr>
          </w:p>
        </w:tc>
        <w:tc>
          <w:tcPr>
            <w:tcW w:w="1066" w:type="dxa"/>
            <w:vAlign w:val="center"/>
          </w:tcPr>
          <w:p w14:paraId="234CB073" w14:textId="77777777" w:rsidR="00EB0127" w:rsidRPr="00500883" w:rsidRDefault="00EB0127">
            <w:pPr>
              <w:spacing w:before="60" w:after="60" w:line="440" w:lineRule="exact"/>
              <w:jc w:val="center"/>
              <w:rPr>
                <w:rFonts w:ascii="宋体"/>
                <w:szCs w:val="21"/>
              </w:rPr>
            </w:pPr>
          </w:p>
        </w:tc>
        <w:tc>
          <w:tcPr>
            <w:tcW w:w="1066" w:type="dxa"/>
            <w:vAlign w:val="center"/>
          </w:tcPr>
          <w:p w14:paraId="5019F0EF" w14:textId="77777777" w:rsidR="00EB0127" w:rsidRPr="00500883" w:rsidRDefault="00EB0127">
            <w:pPr>
              <w:spacing w:before="60" w:after="60" w:line="440" w:lineRule="exact"/>
              <w:jc w:val="center"/>
              <w:rPr>
                <w:rFonts w:ascii="宋体"/>
                <w:szCs w:val="21"/>
              </w:rPr>
            </w:pPr>
          </w:p>
        </w:tc>
        <w:tc>
          <w:tcPr>
            <w:tcW w:w="1064" w:type="dxa"/>
            <w:vAlign w:val="center"/>
          </w:tcPr>
          <w:p w14:paraId="0E3CF3C5" w14:textId="77777777" w:rsidR="00EB0127" w:rsidRPr="00500883" w:rsidRDefault="00EB0127">
            <w:pPr>
              <w:spacing w:before="60" w:after="60" w:line="440" w:lineRule="exact"/>
              <w:jc w:val="center"/>
              <w:rPr>
                <w:rFonts w:ascii="宋体"/>
                <w:szCs w:val="21"/>
              </w:rPr>
            </w:pPr>
          </w:p>
        </w:tc>
      </w:tr>
      <w:tr w:rsidR="00EB0127" w:rsidRPr="00500883" w14:paraId="12CDFFDF" w14:textId="77777777" w:rsidTr="00DE5C7F">
        <w:tc>
          <w:tcPr>
            <w:tcW w:w="1053" w:type="dxa"/>
            <w:vAlign w:val="center"/>
          </w:tcPr>
          <w:p w14:paraId="36064FB9" w14:textId="77777777" w:rsidR="00EB0127" w:rsidRPr="00500883" w:rsidRDefault="00EB0127">
            <w:pPr>
              <w:spacing w:before="60" w:after="60" w:line="440" w:lineRule="exact"/>
              <w:jc w:val="center"/>
              <w:rPr>
                <w:rFonts w:ascii="宋体"/>
                <w:szCs w:val="21"/>
              </w:rPr>
            </w:pPr>
          </w:p>
        </w:tc>
        <w:tc>
          <w:tcPr>
            <w:tcW w:w="1081" w:type="dxa"/>
            <w:vAlign w:val="center"/>
          </w:tcPr>
          <w:p w14:paraId="2B2D44D9" w14:textId="77777777" w:rsidR="00EB0127" w:rsidRPr="00500883" w:rsidRDefault="00EB0127">
            <w:pPr>
              <w:spacing w:before="60" w:after="60" w:line="440" w:lineRule="exact"/>
              <w:jc w:val="center"/>
              <w:rPr>
                <w:rFonts w:ascii="宋体"/>
                <w:szCs w:val="21"/>
              </w:rPr>
            </w:pPr>
          </w:p>
        </w:tc>
        <w:tc>
          <w:tcPr>
            <w:tcW w:w="1066" w:type="dxa"/>
            <w:vAlign w:val="center"/>
          </w:tcPr>
          <w:p w14:paraId="02B70E1B" w14:textId="77777777" w:rsidR="00EB0127" w:rsidRPr="00500883" w:rsidRDefault="00EB0127">
            <w:pPr>
              <w:spacing w:before="60" w:after="60" w:line="440" w:lineRule="exact"/>
              <w:jc w:val="center"/>
              <w:rPr>
                <w:rFonts w:ascii="宋体"/>
                <w:szCs w:val="21"/>
              </w:rPr>
            </w:pPr>
          </w:p>
        </w:tc>
        <w:tc>
          <w:tcPr>
            <w:tcW w:w="1066" w:type="dxa"/>
            <w:vAlign w:val="center"/>
          </w:tcPr>
          <w:p w14:paraId="43A4CA0C" w14:textId="77777777" w:rsidR="00EB0127" w:rsidRPr="00500883" w:rsidRDefault="00EB0127">
            <w:pPr>
              <w:spacing w:before="60" w:after="60" w:line="440" w:lineRule="exact"/>
              <w:jc w:val="center"/>
              <w:rPr>
                <w:rFonts w:ascii="宋体"/>
                <w:szCs w:val="21"/>
              </w:rPr>
            </w:pPr>
          </w:p>
        </w:tc>
        <w:tc>
          <w:tcPr>
            <w:tcW w:w="1066" w:type="dxa"/>
            <w:vAlign w:val="center"/>
          </w:tcPr>
          <w:p w14:paraId="23E7F698" w14:textId="77777777" w:rsidR="00EB0127" w:rsidRPr="00500883" w:rsidRDefault="00EB0127">
            <w:pPr>
              <w:spacing w:before="60" w:after="60" w:line="440" w:lineRule="exact"/>
              <w:jc w:val="center"/>
              <w:rPr>
                <w:rFonts w:ascii="宋体"/>
                <w:szCs w:val="21"/>
              </w:rPr>
            </w:pPr>
          </w:p>
        </w:tc>
        <w:tc>
          <w:tcPr>
            <w:tcW w:w="1066" w:type="dxa"/>
            <w:vAlign w:val="center"/>
          </w:tcPr>
          <w:p w14:paraId="14EBF399" w14:textId="77777777" w:rsidR="00EB0127" w:rsidRPr="00500883" w:rsidRDefault="00EB0127">
            <w:pPr>
              <w:spacing w:before="60" w:after="60" w:line="440" w:lineRule="exact"/>
              <w:jc w:val="center"/>
              <w:rPr>
                <w:rFonts w:ascii="宋体"/>
                <w:szCs w:val="21"/>
              </w:rPr>
            </w:pPr>
          </w:p>
        </w:tc>
        <w:tc>
          <w:tcPr>
            <w:tcW w:w="1066" w:type="dxa"/>
            <w:vAlign w:val="center"/>
          </w:tcPr>
          <w:p w14:paraId="3AECE7E9" w14:textId="77777777" w:rsidR="00EB0127" w:rsidRPr="00500883" w:rsidRDefault="00EB0127">
            <w:pPr>
              <w:spacing w:before="60" w:after="60" w:line="440" w:lineRule="exact"/>
              <w:jc w:val="center"/>
              <w:rPr>
                <w:rFonts w:ascii="宋体"/>
                <w:szCs w:val="21"/>
              </w:rPr>
            </w:pPr>
          </w:p>
        </w:tc>
        <w:tc>
          <w:tcPr>
            <w:tcW w:w="1064" w:type="dxa"/>
            <w:vAlign w:val="center"/>
          </w:tcPr>
          <w:p w14:paraId="2D899962" w14:textId="77777777" w:rsidR="00EB0127" w:rsidRPr="00500883" w:rsidRDefault="00EB0127">
            <w:pPr>
              <w:spacing w:before="60" w:after="60" w:line="440" w:lineRule="exact"/>
              <w:jc w:val="center"/>
              <w:rPr>
                <w:rFonts w:ascii="宋体"/>
                <w:szCs w:val="21"/>
              </w:rPr>
            </w:pPr>
          </w:p>
        </w:tc>
      </w:tr>
      <w:tr w:rsidR="00EB0127" w:rsidRPr="00500883" w14:paraId="6BBC084A" w14:textId="77777777" w:rsidTr="00DE5C7F">
        <w:tc>
          <w:tcPr>
            <w:tcW w:w="1053" w:type="dxa"/>
          </w:tcPr>
          <w:p w14:paraId="03DDDB7E" w14:textId="77777777" w:rsidR="00EB0127" w:rsidRPr="00500883" w:rsidRDefault="00EB0127">
            <w:pPr>
              <w:spacing w:before="60" w:after="60" w:line="440" w:lineRule="exact"/>
              <w:jc w:val="center"/>
              <w:rPr>
                <w:rFonts w:ascii="宋体"/>
                <w:szCs w:val="21"/>
              </w:rPr>
            </w:pPr>
          </w:p>
        </w:tc>
        <w:tc>
          <w:tcPr>
            <w:tcW w:w="1081" w:type="dxa"/>
          </w:tcPr>
          <w:p w14:paraId="713A1D34" w14:textId="77777777" w:rsidR="00EB0127" w:rsidRPr="00500883" w:rsidRDefault="00EB0127">
            <w:pPr>
              <w:spacing w:before="60" w:after="60" w:line="440" w:lineRule="exact"/>
              <w:jc w:val="center"/>
              <w:rPr>
                <w:rFonts w:ascii="宋体"/>
                <w:szCs w:val="21"/>
              </w:rPr>
            </w:pPr>
          </w:p>
        </w:tc>
        <w:tc>
          <w:tcPr>
            <w:tcW w:w="1066" w:type="dxa"/>
          </w:tcPr>
          <w:p w14:paraId="5D7F4914" w14:textId="77777777" w:rsidR="00EB0127" w:rsidRPr="00500883" w:rsidRDefault="00EB0127">
            <w:pPr>
              <w:spacing w:before="60" w:after="60" w:line="440" w:lineRule="exact"/>
              <w:jc w:val="center"/>
              <w:rPr>
                <w:rFonts w:ascii="宋体"/>
                <w:szCs w:val="21"/>
              </w:rPr>
            </w:pPr>
          </w:p>
        </w:tc>
        <w:tc>
          <w:tcPr>
            <w:tcW w:w="1066" w:type="dxa"/>
          </w:tcPr>
          <w:p w14:paraId="77236166" w14:textId="77777777" w:rsidR="00EB0127" w:rsidRPr="00500883" w:rsidRDefault="00EB0127">
            <w:pPr>
              <w:spacing w:before="60" w:after="60" w:line="440" w:lineRule="exact"/>
              <w:jc w:val="center"/>
              <w:rPr>
                <w:rFonts w:ascii="宋体"/>
                <w:szCs w:val="21"/>
              </w:rPr>
            </w:pPr>
          </w:p>
        </w:tc>
        <w:tc>
          <w:tcPr>
            <w:tcW w:w="1066" w:type="dxa"/>
          </w:tcPr>
          <w:p w14:paraId="235C7DCB" w14:textId="77777777" w:rsidR="00EB0127" w:rsidRPr="00500883" w:rsidRDefault="00EB0127">
            <w:pPr>
              <w:spacing w:before="60" w:after="60" w:line="440" w:lineRule="exact"/>
              <w:jc w:val="center"/>
              <w:rPr>
                <w:rFonts w:ascii="宋体"/>
                <w:szCs w:val="21"/>
              </w:rPr>
            </w:pPr>
          </w:p>
        </w:tc>
        <w:tc>
          <w:tcPr>
            <w:tcW w:w="1066" w:type="dxa"/>
          </w:tcPr>
          <w:p w14:paraId="2E52926A" w14:textId="77777777" w:rsidR="00EB0127" w:rsidRPr="00500883" w:rsidRDefault="00EB0127">
            <w:pPr>
              <w:spacing w:before="60" w:after="60" w:line="440" w:lineRule="exact"/>
              <w:jc w:val="center"/>
              <w:rPr>
                <w:rFonts w:ascii="宋体"/>
                <w:szCs w:val="21"/>
              </w:rPr>
            </w:pPr>
          </w:p>
        </w:tc>
        <w:tc>
          <w:tcPr>
            <w:tcW w:w="1066" w:type="dxa"/>
          </w:tcPr>
          <w:p w14:paraId="30C7B2CB" w14:textId="77777777" w:rsidR="00EB0127" w:rsidRPr="00500883" w:rsidRDefault="00EB0127">
            <w:pPr>
              <w:spacing w:before="60" w:after="60" w:line="440" w:lineRule="exact"/>
              <w:jc w:val="center"/>
              <w:rPr>
                <w:rFonts w:ascii="宋体"/>
                <w:szCs w:val="21"/>
              </w:rPr>
            </w:pPr>
          </w:p>
        </w:tc>
        <w:tc>
          <w:tcPr>
            <w:tcW w:w="1064" w:type="dxa"/>
          </w:tcPr>
          <w:p w14:paraId="7822D7C1" w14:textId="77777777" w:rsidR="00EB0127" w:rsidRPr="00500883" w:rsidRDefault="00EB0127">
            <w:pPr>
              <w:spacing w:before="60" w:after="60" w:line="440" w:lineRule="exact"/>
              <w:jc w:val="center"/>
              <w:rPr>
                <w:rFonts w:ascii="宋体"/>
                <w:szCs w:val="21"/>
              </w:rPr>
            </w:pPr>
          </w:p>
        </w:tc>
      </w:tr>
      <w:tr w:rsidR="00EB0127" w:rsidRPr="00500883" w14:paraId="60BA0E67" w14:textId="77777777" w:rsidTr="00DE5C7F">
        <w:tc>
          <w:tcPr>
            <w:tcW w:w="1053" w:type="dxa"/>
          </w:tcPr>
          <w:p w14:paraId="2796DE6B" w14:textId="77777777" w:rsidR="00EB0127" w:rsidRPr="00500883" w:rsidRDefault="00EB0127">
            <w:pPr>
              <w:spacing w:before="60" w:after="60" w:line="440" w:lineRule="exact"/>
              <w:jc w:val="center"/>
              <w:rPr>
                <w:rFonts w:ascii="宋体"/>
                <w:szCs w:val="21"/>
              </w:rPr>
            </w:pPr>
          </w:p>
        </w:tc>
        <w:tc>
          <w:tcPr>
            <w:tcW w:w="1081" w:type="dxa"/>
          </w:tcPr>
          <w:p w14:paraId="61DF7920" w14:textId="77777777" w:rsidR="00EB0127" w:rsidRPr="00500883" w:rsidRDefault="00EB0127">
            <w:pPr>
              <w:spacing w:before="60" w:after="60" w:line="440" w:lineRule="exact"/>
              <w:jc w:val="center"/>
              <w:rPr>
                <w:rFonts w:ascii="宋体"/>
                <w:szCs w:val="21"/>
              </w:rPr>
            </w:pPr>
          </w:p>
        </w:tc>
        <w:tc>
          <w:tcPr>
            <w:tcW w:w="1066" w:type="dxa"/>
          </w:tcPr>
          <w:p w14:paraId="55369AB0" w14:textId="77777777" w:rsidR="00EB0127" w:rsidRPr="00500883" w:rsidRDefault="00EB0127">
            <w:pPr>
              <w:spacing w:before="60" w:after="60" w:line="440" w:lineRule="exact"/>
              <w:jc w:val="center"/>
              <w:rPr>
                <w:rFonts w:ascii="宋体"/>
                <w:szCs w:val="21"/>
              </w:rPr>
            </w:pPr>
          </w:p>
        </w:tc>
        <w:tc>
          <w:tcPr>
            <w:tcW w:w="1066" w:type="dxa"/>
          </w:tcPr>
          <w:p w14:paraId="2AD93884" w14:textId="77777777" w:rsidR="00EB0127" w:rsidRPr="00500883" w:rsidRDefault="00EB0127">
            <w:pPr>
              <w:spacing w:before="60" w:after="60" w:line="440" w:lineRule="exact"/>
              <w:jc w:val="center"/>
              <w:rPr>
                <w:rFonts w:ascii="宋体"/>
                <w:szCs w:val="21"/>
              </w:rPr>
            </w:pPr>
          </w:p>
        </w:tc>
        <w:tc>
          <w:tcPr>
            <w:tcW w:w="1066" w:type="dxa"/>
          </w:tcPr>
          <w:p w14:paraId="6A59ECFA" w14:textId="77777777" w:rsidR="00EB0127" w:rsidRPr="00500883" w:rsidRDefault="00EB0127">
            <w:pPr>
              <w:spacing w:before="60" w:after="60" w:line="440" w:lineRule="exact"/>
              <w:jc w:val="center"/>
              <w:rPr>
                <w:rFonts w:ascii="宋体"/>
                <w:szCs w:val="21"/>
              </w:rPr>
            </w:pPr>
          </w:p>
        </w:tc>
        <w:tc>
          <w:tcPr>
            <w:tcW w:w="1066" w:type="dxa"/>
          </w:tcPr>
          <w:p w14:paraId="16E52889" w14:textId="77777777" w:rsidR="00EB0127" w:rsidRPr="00500883" w:rsidRDefault="00EB0127">
            <w:pPr>
              <w:spacing w:before="60" w:after="60" w:line="440" w:lineRule="exact"/>
              <w:jc w:val="center"/>
              <w:rPr>
                <w:rFonts w:ascii="宋体"/>
                <w:szCs w:val="21"/>
              </w:rPr>
            </w:pPr>
          </w:p>
        </w:tc>
        <w:tc>
          <w:tcPr>
            <w:tcW w:w="1066" w:type="dxa"/>
          </w:tcPr>
          <w:p w14:paraId="7050D0F4" w14:textId="77777777" w:rsidR="00EB0127" w:rsidRPr="00500883" w:rsidRDefault="00EB0127">
            <w:pPr>
              <w:spacing w:before="60" w:after="60" w:line="440" w:lineRule="exact"/>
              <w:jc w:val="center"/>
              <w:rPr>
                <w:rFonts w:ascii="宋体"/>
                <w:szCs w:val="21"/>
              </w:rPr>
            </w:pPr>
          </w:p>
        </w:tc>
        <w:tc>
          <w:tcPr>
            <w:tcW w:w="1064" w:type="dxa"/>
          </w:tcPr>
          <w:p w14:paraId="676D21E4" w14:textId="77777777" w:rsidR="00EB0127" w:rsidRPr="00500883" w:rsidRDefault="00EB0127">
            <w:pPr>
              <w:spacing w:before="60" w:after="60" w:line="440" w:lineRule="exact"/>
              <w:jc w:val="center"/>
              <w:rPr>
                <w:rFonts w:ascii="宋体"/>
                <w:szCs w:val="21"/>
              </w:rPr>
            </w:pPr>
          </w:p>
        </w:tc>
      </w:tr>
      <w:tr w:rsidR="00EB0127" w:rsidRPr="00500883" w14:paraId="2049FBCF" w14:textId="77777777" w:rsidTr="00DE5C7F">
        <w:tc>
          <w:tcPr>
            <w:tcW w:w="1053" w:type="dxa"/>
          </w:tcPr>
          <w:p w14:paraId="5CC778CE" w14:textId="77777777" w:rsidR="00EB0127" w:rsidRPr="00500883" w:rsidRDefault="00EB0127">
            <w:pPr>
              <w:spacing w:before="60" w:after="60" w:line="440" w:lineRule="exact"/>
              <w:jc w:val="center"/>
              <w:rPr>
                <w:rFonts w:ascii="宋体"/>
                <w:szCs w:val="21"/>
              </w:rPr>
            </w:pPr>
          </w:p>
        </w:tc>
        <w:tc>
          <w:tcPr>
            <w:tcW w:w="1081" w:type="dxa"/>
          </w:tcPr>
          <w:p w14:paraId="6B726C8C" w14:textId="77777777" w:rsidR="00EB0127" w:rsidRPr="00500883" w:rsidRDefault="00EB0127">
            <w:pPr>
              <w:spacing w:before="60" w:after="60" w:line="440" w:lineRule="exact"/>
              <w:jc w:val="center"/>
              <w:rPr>
                <w:rFonts w:ascii="宋体"/>
                <w:szCs w:val="21"/>
              </w:rPr>
            </w:pPr>
          </w:p>
        </w:tc>
        <w:tc>
          <w:tcPr>
            <w:tcW w:w="1066" w:type="dxa"/>
          </w:tcPr>
          <w:p w14:paraId="1FBB1E6A" w14:textId="77777777" w:rsidR="00EB0127" w:rsidRPr="00500883" w:rsidRDefault="00EB0127">
            <w:pPr>
              <w:spacing w:before="60" w:after="60" w:line="440" w:lineRule="exact"/>
              <w:jc w:val="center"/>
              <w:rPr>
                <w:rFonts w:ascii="宋体"/>
                <w:szCs w:val="21"/>
              </w:rPr>
            </w:pPr>
          </w:p>
        </w:tc>
        <w:tc>
          <w:tcPr>
            <w:tcW w:w="1066" w:type="dxa"/>
          </w:tcPr>
          <w:p w14:paraId="688A7D2E" w14:textId="77777777" w:rsidR="00EB0127" w:rsidRPr="00500883" w:rsidRDefault="00EB0127">
            <w:pPr>
              <w:spacing w:before="60" w:after="60" w:line="440" w:lineRule="exact"/>
              <w:jc w:val="center"/>
              <w:rPr>
                <w:rFonts w:ascii="宋体"/>
                <w:szCs w:val="21"/>
              </w:rPr>
            </w:pPr>
          </w:p>
        </w:tc>
        <w:tc>
          <w:tcPr>
            <w:tcW w:w="1066" w:type="dxa"/>
          </w:tcPr>
          <w:p w14:paraId="23F14227" w14:textId="77777777" w:rsidR="00EB0127" w:rsidRPr="00500883" w:rsidRDefault="00EB0127">
            <w:pPr>
              <w:spacing w:before="60" w:after="60" w:line="440" w:lineRule="exact"/>
              <w:jc w:val="center"/>
              <w:rPr>
                <w:rFonts w:ascii="宋体"/>
                <w:szCs w:val="21"/>
              </w:rPr>
            </w:pPr>
          </w:p>
        </w:tc>
        <w:tc>
          <w:tcPr>
            <w:tcW w:w="1066" w:type="dxa"/>
          </w:tcPr>
          <w:p w14:paraId="79838FFB" w14:textId="77777777" w:rsidR="00EB0127" w:rsidRPr="00500883" w:rsidRDefault="00EB0127">
            <w:pPr>
              <w:spacing w:before="60" w:after="60" w:line="440" w:lineRule="exact"/>
              <w:jc w:val="center"/>
              <w:rPr>
                <w:rFonts w:ascii="宋体"/>
                <w:szCs w:val="21"/>
              </w:rPr>
            </w:pPr>
          </w:p>
        </w:tc>
        <w:tc>
          <w:tcPr>
            <w:tcW w:w="1066" w:type="dxa"/>
          </w:tcPr>
          <w:p w14:paraId="47378AC4" w14:textId="77777777" w:rsidR="00EB0127" w:rsidRPr="00500883" w:rsidRDefault="00EB0127">
            <w:pPr>
              <w:spacing w:before="60" w:after="60" w:line="440" w:lineRule="exact"/>
              <w:jc w:val="center"/>
              <w:rPr>
                <w:rFonts w:ascii="宋体"/>
                <w:szCs w:val="21"/>
              </w:rPr>
            </w:pPr>
          </w:p>
        </w:tc>
        <w:tc>
          <w:tcPr>
            <w:tcW w:w="1064" w:type="dxa"/>
          </w:tcPr>
          <w:p w14:paraId="38D36156" w14:textId="77777777" w:rsidR="00EB0127" w:rsidRPr="00500883" w:rsidRDefault="00EB0127">
            <w:pPr>
              <w:spacing w:before="60" w:after="60" w:line="440" w:lineRule="exact"/>
              <w:jc w:val="center"/>
              <w:rPr>
                <w:rFonts w:ascii="宋体"/>
                <w:szCs w:val="21"/>
              </w:rPr>
            </w:pPr>
          </w:p>
        </w:tc>
      </w:tr>
      <w:tr w:rsidR="00EB0127" w:rsidRPr="00500883" w14:paraId="13204804" w14:textId="77777777" w:rsidTr="00DE5C7F">
        <w:tc>
          <w:tcPr>
            <w:tcW w:w="1053" w:type="dxa"/>
          </w:tcPr>
          <w:p w14:paraId="514DE653" w14:textId="77777777" w:rsidR="00EB0127" w:rsidRPr="00500883" w:rsidRDefault="00EB0127">
            <w:pPr>
              <w:spacing w:before="60" w:after="60" w:line="440" w:lineRule="exact"/>
              <w:jc w:val="center"/>
              <w:rPr>
                <w:rFonts w:ascii="宋体"/>
                <w:szCs w:val="21"/>
              </w:rPr>
            </w:pPr>
          </w:p>
        </w:tc>
        <w:tc>
          <w:tcPr>
            <w:tcW w:w="1081" w:type="dxa"/>
          </w:tcPr>
          <w:p w14:paraId="3489EBD9" w14:textId="77777777" w:rsidR="00EB0127" w:rsidRPr="00500883" w:rsidRDefault="00EB0127">
            <w:pPr>
              <w:spacing w:before="60" w:after="60" w:line="440" w:lineRule="exact"/>
              <w:jc w:val="center"/>
              <w:rPr>
                <w:rFonts w:ascii="宋体"/>
                <w:szCs w:val="21"/>
              </w:rPr>
            </w:pPr>
          </w:p>
        </w:tc>
        <w:tc>
          <w:tcPr>
            <w:tcW w:w="1066" w:type="dxa"/>
          </w:tcPr>
          <w:p w14:paraId="2A29BAAD" w14:textId="77777777" w:rsidR="00EB0127" w:rsidRPr="00500883" w:rsidRDefault="00EB0127">
            <w:pPr>
              <w:spacing w:before="60" w:after="60" w:line="440" w:lineRule="exact"/>
              <w:jc w:val="center"/>
              <w:rPr>
                <w:rFonts w:ascii="宋体"/>
                <w:szCs w:val="21"/>
              </w:rPr>
            </w:pPr>
          </w:p>
        </w:tc>
        <w:tc>
          <w:tcPr>
            <w:tcW w:w="1066" w:type="dxa"/>
          </w:tcPr>
          <w:p w14:paraId="1DEB4655" w14:textId="77777777" w:rsidR="00EB0127" w:rsidRPr="00500883" w:rsidRDefault="00EB0127">
            <w:pPr>
              <w:spacing w:before="60" w:after="60" w:line="440" w:lineRule="exact"/>
              <w:jc w:val="center"/>
              <w:rPr>
                <w:rFonts w:ascii="宋体"/>
                <w:szCs w:val="21"/>
              </w:rPr>
            </w:pPr>
          </w:p>
        </w:tc>
        <w:tc>
          <w:tcPr>
            <w:tcW w:w="1066" w:type="dxa"/>
          </w:tcPr>
          <w:p w14:paraId="65F5E94B" w14:textId="77777777" w:rsidR="00EB0127" w:rsidRPr="00500883" w:rsidRDefault="00EB0127">
            <w:pPr>
              <w:spacing w:before="60" w:after="60" w:line="440" w:lineRule="exact"/>
              <w:jc w:val="center"/>
              <w:rPr>
                <w:rFonts w:ascii="宋体"/>
                <w:szCs w:val="21"/>
              </w:rPr>
            </w:pPr>
          </w:p>
        </w:tc>
        <w:tc>
          <w:tcPr>
            <w:tcW w:w="1066" w:type="dxa"/>
          </w:tcPr>
          <w:p w14:paraId="2603C7DA" w14:textId="77777777" w:rsidR="00EB0127" w:rsidRPr="00500883" w:rsidRDefault="00EB0127">
            <w:pPr>
              <w:spacing w:before="60" w:after="60" w:line="440" w:lineRule="exact"/>
              <w:jc w:val="center"/>
              <w:rPr>
                <w:rFonts w:ascii="宋体"/>
                <w:szCs w:val="21"/>
              </w:rPr>
            </w:pPr>
          </w:p>
        </w:tc>
        <w:tc>
          <w:tcPr>
            <w:tcW w:w="1066" w:type="dxa"/>
          </w:tcPr>
          <w:p w14:paraId="7A16B55B" w14:textId="77777777" w:rsidR="00EB0127" w:rsidRPr="00500883" w:rsidRDefault="00EB0127">
            <w:pPr>
              <w:spacing w:before="60" w:after="60" w:line="440" w:lineRule="exact"/>
              <w:jc w:val="center"/>
              <w:rPr>
                <w:rFonts w:ascii="宋体"/>
                <w:szCs w:val="21"/>
              </w:rPr>
            </w:pPr>
          </w:p>
        </w:tc>
        <w:tc>
          <w:tcPr>
            <w:tcW w:w="1064" w:type="dxa"/>
          </w:tcPr>
          <w:p w14:paraId="543868FB" w14:textId="77777777" w:rsidR="00EB0127" w:rsidRPr="00500883" w:rsidRDefault="00EB0127">
            <w:pPr>
              <w:spacing w:before="60" w:after="60" w:line="440" w:lineRule="exact"/>
              <w:jc w:val="center"/>
              <w:rPr>
                <w:rFonts w:ascii="宋体"/>
                <w:szCs w:val="21"/>
              </w:rPr>
            </w:pPr>
          </w:p>
        </w:tc>
      </w:tr>
      <w:tr w:rsidR="00EB0127" w:rsidRPr="00500883" w14:paraId="491283A8" w14:textId="77777777" w:rsidTr="00DE5C7F">
        <w:tc>
          <w:tcPr>
            <w:tcW w:w="1053" w:type="dxa"/>
          </w:tcPr>
          <w:p w14:paraId="58778B55" w14:textId="77777777" w:rsidR="00EB0127" w:rsidRPr="00500883" w:rsidRDefault="00EB0127">
            <w:pPr>
              <w:spacing w:before="60" w:after="60" w:line="440" w:lineRule="exact"/>
              <w:jc w:val="center"/>
              <w:rPr>
                <w:rFonts w:ascii="宋体"/>
                <w:szCs w:val="21"/>
              </w:rPr>
            </w:pPr>
          </w:p>
        </w:tc>
        <w:tc>
          <w:tcPr>
            <w:tcW w:w="1081" w:type="dxa"/>
          </w:tcPr>
          <w:p w14:paraId="7D291976" w14:textId="77777777" w:rsidR="00EB0127" w:rsidRPr="00500883" w:rsidRDefault="00EB0127">
            <w:pPr>
              <w:spacing w:before="60" w:after="60" w:line="440" w:lineRule="exact"/>
              <w:jc w:val="center"/>
              <w:rPr>
                <w:rFonts w:ascii="宋体"/>
                <w:szCs w:val="21"/>
              </w:rPr>
            </w:pPr>
          </w:p>
        </w:tc>
        <w:tc>
          <w:tcPr>
            <w:tcW w:w="1066" w:type="dxa"/>
          </w:tcPr>
          <w:p w14:paraId="2CC2BF0D" w14:textId="77777777" w:rsidR="00EB0127" w:rsidRPr="00500883" w:rsidRDefault="00EB0127">
            <w:pPr>
              <w:spacing w:before="60" w:after="60" w:line="440" w:lineRule="exact"/>
              <w:jc w:val="center"/>
              <w:rPr>
                <w:rFonts w:ascii="宋体"/>
                <w:szCs w:val="21"/>
              </w:rPr>
            </w:pPr>
          </w:p>
        </w:tc>
        <w:tc>
          <w:tcPr>
            <w:tcW w:w="1066" w:type="dxa"/>
          </w:tcPr>
          <w:p w14:paraId="462820E0" w14:textId="77777777" w:rsidR="00EB0127" w:rsidRPr="00500883" w:rsidRDefault="00EB0127">
            <w:pPr>
              <w:spacing w:before="60" w:after="60" w:line="440" w:lineRule="exact"/>
              <w:jc w:val="center"/>
              <w:rPr>
                <w:rFonts w:ascii="宋体"/>
                <w:szCs w:val="21"/>
              </w:rPr>
            </w:pPr>
          </w:p>
        </w:tc>
        <w:tc>
          <w:tcPr>
            <w:tcW w:w="1066" w:type="dxa"/>
          </w:tcPr>
          <w:p w14:paraId="0C821256" w14:textId="77777777" w:rsidR="00EB0127" w:rsidRPr="00500883" w:rsidRDefault="00EB0127">
            <w:pPr>
              <w:spacing w:before="60" w:after="60" w:line="440" w:lineRule="exact"/>
              <w:jc w:val="center"/>
              <w:rPr>
                <w:rFonts w:ascii="宋体"/>
                <w:szCs w:val="21"/>
              </w:rPr>
            </w:pPr>
          </w:p>
        </w:tc>
        <w:tc>
          <w:tcPr>
            <w:tcW w:w="1066" w:type="dxa"/>
          </w:tcPr>
          <w:p w14:paraId="7506225D" w14:textId="77777777" w:rsidR="00EB0127" w:rsidRPr="00500883" w:rsidRDefault="00EB0127">
            <w:pPr>
              <w:spacing w:before="60" w:after="60" w:line="440" w:lineRule="exact"/>
              <w:jc w:val="center"/>
              <w:rPr>
                <w:rFonts w:ascii="宋体"/>
                <w:szCs w:val="21"/>
              </w:rPr>
            </w:pPr>
          </w:p>
        </w:tc>
        <w:tc>
          <w:tcPr>
            <w:tcW w:w="1066" w:type="dxa"/>
          </w:tcPr>
          <w:p w14:paraId="076141AD" w14:textId="77777777" w:rsidR="00EB0127" w:rsidRPr="00500883" w:rsidRDefault="00EB0127">
            <w:pPr>
              <w:spacing w:before="60" w:after="60" w:line="440" w:lineRule="exact"/>
              <w:jc w:val="center"/>
              <w:rPr>
                <w:rFonts w:ascii="宋体"/>
                <w:szCs w:val="21"/>
              </w:rPr>
            </w:pPr>
          </w:p>
        </w:tc>
        <w:tc>
          <w:tcPr>
            <w:tcW w:w="1064" w:type="dxa"/>
          </w:tcPr>
          <w:p w14:paraId="39212EF0" w14:textId="77777777" w:rsidR="00EB0127" w:rsidRPr="00500883" w:rsidRDefault="00EB0127">
            <w:pPr>
              <w:spacing w:before="60" w:after="60" w:line="440" w:lineRule="exact"/>
              <w:jc w:val="center"/>
              <w:rPr>
                <w:rFonts w:ascii="宋体"/>
                <w:szCs w:val="21"/>
              </w:rPr>
            </w:pPr>
          </w:p>
        </w:tc>
      </w:tr>
      <w:tr w:rsidR="00EB0127" w:rsidRPr="00500883" w14:paraId="30435993" w14:textId="77777777" w:rsidTr="00DE5C7F">
        <w:tc>
          <w:tcPr>
            <w:tcW w:w="1053" w:type="dxa"/>
          </w:tcPr>
          <w:p w14:paraId="66518F08" w14:textId="77777777" w:rsidR="00EB0127" w:rsidRPr="00500883" w:rsidRDefault="00EB0127">
            <w:pPr>
              <w:spacing w:before="60" w:after="60" w:line="440" w:lineRule="exact"/>
              <w:jc w:val="center"/>
              <w:rPr>
                <w:rFonts w:ascii="宋体"/>
                <w:szCs w:val="21"/>
              </w:rPr>
            </w:pPr>
          </w:p>
        </w:tc>
        <w:tc>
          <w:tcPr>
            <w:tcW w:w="1081" w:type="dxa"/>
          </w:tcPr>
          <w:p w14:paraId="61E91F4A" w14:textId="77777777" w:rsidR="00EB0127" w:rsidRPr="00500883" w:rsidRDefault="00EB0127">
            <w:pPr>
              <w:spacing w:before="60" w:after="60" w:line="440" w:lineRule="exact"/>
              <w:jc w:val="center"/>
              <w:rPr>
                <w:rFonts w:ascii="宋体"/>
                <w:szCs w:val="21"/>
              </w:rPr>
            </w:pPr>
          </w:p>
        </w:tc>
        <w:tc>
          <w:tcPr>
            <w:tcW w:w="1066" w:type="dxa"/>
          </w:tcPr>
          <w:p w14:paraId="47623D9D" w14:textId="77777777" w:rsidR="00EB0127" w:rsidRPr="00500883" w:rsidRDefault="00EB0127">
            <w:pPr>
              <w:spacing w:before="60" w:after="60" w:line="440" w:lineRule="exact"/>
              <w:jc w:val="center"/>
              <w:rPr>
                <w:rFonts w:ascii="宋体"/>
                <w:szCs w:val="21"/>
              </w:rPr>
            </w:pPr>
          </w:p>
        </w:tc>
        <w:tc>
          <w:tcPr>
            <w:tcW w:w="1066" w:type="dxa"/>
          </w:tcPr>
          <w:p w14:paraId="1EE280CF" w14:textId="77777777" w:rsidR="00EB0127" w:rsidRPr="00500883" w:rsidRDefault="00EB0127">
            <w:pPr>
              <w:spacing w:before="60" w:after="60" w:line="440" w:lineRule="exact"/>
              <w:jc w:val="center"/>
              <w:rPr>
                <w:rFonts w:ascii="宋体"/>
                <w:szCs w:val="21"/>
              </w:rPr>
            </w:pPr>
          </w:p>
        </w:tc>
        <w:tc>
          <w:tcPr>
            <w:tcW w:w="1066" w:type="dxa"/>
          </w:tcPr>
          <w:p w14:paraId="727457B1" w14:textId="77777777" w:rsidR="00EB0127" w:rsidRPr="00500883" w:rsidRDefault="00EB0127">
            <w:pPr>
              <w:spacing w:before="60" w:after="60" w:line="440" w:lineRule="exact"/>
              <w:jc w:val="center"/>
              <w:rPr>
                <w:rFonts w:ascii="宋体"/>
                <w:szCs w:val="21"/>
              </w:rPr>
            </w:pPr>
          </w:p>
        </w:tc>
        <w:tc>
          <w:tcPr>
            <w:tcW w:w="1066" w:type="dxa"/>
          </w:tcPr>
          <w:p w14:paraId="745520FA" w14:textId="77777777" w:rsidR="00EB0127" w:rsidRPr="00500883" w:rsidRDefault="00EB0127">
            <w:pPr>
              <w:spacing w:before="60" w:after="60" w:line="440" w:lineRule="exact"/>
              <w:jc w:val="center"/>
              <w:rPr>
                <w:rFonts w:ascii="宋体"/>
                <w:szCs w:val="21"/>
              </w:rPr>
            </w:pPr>
          </w:p>
        </w:tc>
        <w:tc>
          <w:tcPr>
            <w:tcW w:w="1066" w:type="dxa"/>
          </w:tcPr>
          <w:p w14:paraId="00DF0472" w14:textId="77777777" w:rsidR="00EB0127" w:rsidRPr="00500883" w:rsidRDefault="00EB0127">
            <w:pPr>
              <w:spacing w:before="60" w:after="60" w:line="440" w:lineRule="exact"/>
              <w:jc w:val="center"/>
              <w:rPr>
                <w:rFonts w:ascii="宋体"/>
                <w:szCs w:val="21"/>
              </w:rPr>
            </w:pPr>
          </w:p>
        </w:tc>
        <w:tc>
          <w:tcPr>
            <w:tcW w:w="1064" w:type="dxa"/>
          </w:tcPr>
          <w:p w14:paraId="06BA3301" w14:textId="77777777" w:rsidR="00EB0127" w:rsidRPr="00500883" w:rsidRDefault="00EB0127">
            <w:pPr>
              <w:spacing w:before="60" w:after="60" w:line="440" w:lineRule="exact"/>
              <w:jc w:val="center"/>
              <w:rPr>
                <w:rFonts w:ascii="宋体"/>
                <w:szCs w:val="21"/>
              </w:rPr>
            </w:pPr>
          </w:p>
        </w:tc>
      </w:tr>
      <w:tr w:rsidR="00EB0127" w:rsidRPr="00500883" w14:paraId="268FCA75" w14:textId="77777777" w:rsidTr="00DE5C7F">
        <w:tc>
          <w:tcPr>
            <w:tcW w:w="1053" w:type="dxa"/>
          </w:tcPr>
          <w:p w14:paraId="22D021D3" w14:textId="77777777" w:rsidR="00EB0127" w:rsidRPr="00500883" w:rsidRDefault="00EB0127">
            <w:pPr>
              <w:spacing w:before="60" w:after="60" w:line="440" w:lineRule="exact"/>
              <w:jc w:val="center"/>
              <w:rPr>
                <w:rFonts w:ascii="宋体"/>
                <w:szCs w:val="21"/>
              </w:rPr>
            </w:pPr>
          </w:p>
        </w:tc>
        <w:tc>
          <w:tcPr>
            <w:tcW w:w="1081" w:type="dxa"/>
          </w:tcPr>
          <w:p w14:paraId="25AE6D70" w14:textId="77777777" w:rsidR="00EB0127" w:rsidRPr="00500883" w:rsidRDefault="00EB0127">
            <w:pPr>
              <w:spacing w:before="60" w:after="60" w:line="440" w:lineRule="exact"/>
              <w:jc w:val="center"/>
              <w:rPr>
                <w:rFonts w:ascii="宋体"/>
                <w:szCs w:val="21"/>
              </w:rPr>
            </w:pPr>
          </w:p>
        </w:tc>
        <w:tc>
          <w:tcPr>
            <w:tcW w:w="1066" w:type="dxa"/>
          </w:tcPr>
          <w:p w14:paraId="2FA93259" w14:textId="77777777" w:rsidR="00EB0127" w:rsidRPr="00500883" w:rsidRDefault="00EB0127">
            <w:pPr>
              <w:spacing w:before="60" w:after="60" w:line="440" w:lineRule="exact"/>
              <w:jc w:val="center"/>
              <w:rPr>
                <w:rFonts w:ascii="宋体"/>
                <w:szCs w:val="21"/>
              </w:rPr>
            </w:pPr>
          </w:p>
        </w:tc>
        <w:tc>
          <w:tcPr>
            <w:tcW w:w="1066" w:type="dxa"/>
          </w:tcPr>
          <w:p w14:paraId="08FD5B90" w14:textId="77777777" w:rsidR="00EB0127" w:rsidRPr="00500883" w:rsidRDefault="00EB0127">
            <w:pPr>
              <w:spacing w:before="60" w:after="60" w:line="440" w:lineRule="exact"/>
              <w:jc w:val="center"/>
              <w:rPr>
                <w:rFonts w:ascii="宋体"/>
                <w:szCs w:val="21"/>
              </w:rPr>
            </w:pPr>
          </w:p>
        </w:tc>
        <w:tc>
          <w:tcPr>
            <w:tcW w:w="1066" w:type="dxa"/>
          </w:tcPr>
          <w:p w14:paraId="7AAE4943" w14:textId="77777777" w:rsidR="00EB0127" w:rsidRPr="00500883" w:rsidRDefault="00EB0127">
            <w:pPr>
              <w:spacing w:before="60" w:after="60" w:line="440" w:lineRule="exact"/>
              <w:jc w:val="center"/>
              <w:rPr>
                <w:rFonts w:ascii="宋体"/>
                <w:szCs w:val="21"/>
              </w:rPr>
            </w:pPr>
          </w:p>
        </w:tc>
        <w:tc>
          <w:tcPr>
            <w:tcW w:w="1066" w:type="dxa"/>
          </w:tcPr>
          <w:p w14:paraId="0B3D7C67" w14:textId="77777777" w:rsidR="00EB0127" w:rsidRPr="00500883" w:rsidRDefault="00EB0127">
            <w:pPr>
              <w:spacing w:before="60" w:after="60" w:line="440" w:lineRule="exact"/>
              <w:jc w:val="center"/>
              <w:rPr>
                <w:rFonts w:ascii="宋体"/>
                <w:szCs w:val="21"/>
              </w:rPr>
            </w:pPr>
          </w:p>
        </w:tc>
        <w:tc>
          <w:tcPr>
            <w:tcW w:w="1066" w:type="dxa"/>
          </w:tcPr>
          <w:p w14:paraId="50DA2A3F" w14:textId="77777777" w:rsidR="00EB0127" w:rsidRPr="00500883" w:rsidRDefault="00EB0127">
            <w:pPr>
              <w:spacing w:before="60" w:after="60" w:line="440" w:lineRule="exact"/>
              <w:jc w:val="center"/>
              <w:rPr>
                <w:rFonts w:ascii="宋体"/>
                <w:szCs w:val="21"/>
              </w:rPr>
            </w:pPr>
          </w:p>
        </w:tc>
        <w:tc>
          <w:tcPr>
            <w:tcW w:w="1064" w:type="dxa"/>
          </w:tcPr>
          <w:p w14:paraId="5C93A0E1" w14:textId="77777777" w:rsidR="00EB0127" w:rsidRPr="00500883" w:rsidRDefault="00EB0127">
            <w:pPr>
              <w:spacing w:before="60" w:after="60" w:line="440" w:lineRule="exact"/>
              <w:jc w:val="center"/>
              <w:rPr>
                <w:rFonts w:ascii="宋体"/>
                <w:szCs w:val="21"/>
              </w:rPr>
            </w:pPr>
          </w:p>
        </w:tc>
      </w:tr>
      <w:tr w:rsidR="00EB0127" w:rsidRPr="00500883" w14:paraId="1435D7EF" w14:textId="77777777" w:rsidTr="00DE5C7F">
        <w:tc>
          <w:tcPr>
            <w:tcW w:w="1053" w:type="dxa"/>
          </w:tcPr>
          <w:p w14:paraId="7556A180" w14:textId="77777777" w:rsidR="00EB0127" w:rsidRPr="00500883" w:rsidRDefault="00EB0127">
            <w:pPr>
              <w:spacing w:before="60" w:after="60" w:line="440" w:lineRule="exact"/>
              <w:jc w:val="center"/>
              <w:rPr>
                <w:rFonts w:ascii="宋体"/>
                <w:szCs w:val="21"/>
              </w:rPr>
            </w:pPr>
          </w:p>
        </w:tc>
        <w:tc>
          <w:tcPr>
            <w:tcW w:w="1081" w:type="dxa"/>
          </w:tcPr>
          <w:p w14:paraId="177E91C8" w14:textId="77777777" w:rsidR="00EB0127" w:rsidRPr="00500883" w:rsidRDefault="00EB0127">
            <w:pPr>
              <w:spacing w:before="60" w:after="60" w:line="440" w:lineRule="exact"/>
              <w:jc w:val="center"/>
              <w:rPr>
                <w:rFonts w:ascii="宋体"/>
                <w:szCs w:val="21"/>
              </w:rPr>
            </w:pPr>
          </w:p>
        </w:tc>
        <w:tc>
          <w:tcPr>
            <w:tcW w:w="1066" w:type="dxa"/>
          </w:tcPr>
          <w:p w14:paraId="6DAB56E2" w14:textId="77777777" w:rsidR="00EB0127" w:rsidRPr="00500883" w:rsidRDefault="00EB0127">
            <w:pPr>
              <w:spacing w:before="60" w:after="60" w:line="440" w:lineRule="exact"/>
              <w:jc w:val="center"/>
              <w:rPr>
                <w:rFonts w:ascii="宋体"/>
                <w:szCs w:val="21"/>
              </w:rPr>
            </w:pPr>
          </w:p>
        </w:tc>
        <w:tc>
          <w:tcPr>
            <w:tcW w:w="1066" w:type="dxa"/>
          </w:tcPr>
          <w:p w14:paraId="613102E7" w14:textId="77777777" w:rsidR="00EB0127" w:rsidRPr="00500883" w:rsidRDefault="00EB0127">
            <w:pPr>
              <w:spacing w:before="60" w:after="60" w:line="440" w:lineRule="exact"/>
              <w:jc w:val="center"/>
              <w:rPr>
                <w:rFonts w:ascii="宋体"/>
                <w:szCs w:val="21"/>
              </w:rPr>
            </w:pPr>
          </w:p>
        </w:tc>
        <w:tc>
          <w:tcPr>
            <w:tcW w:w="1066" w:type="dxa"/>
          </w:tcPr>
          <w:p w14:paraId="304939DA" w14:textId="77777777" w:rsidR="00EB0127" w:rsidRPr="00500883" w:rsidRDefault="00EB0127">
            <w:pPr>
              <w:spacing w:before="60" w:after="60" w:line="440" w:lineRule="exact"/>
              <w:jc w:val="center"/>
              <w:rPr>
                <w:rFonts w:ascii="宋体"/>
                <w:szCs w:val="21"/>
              </w:rPr>
            </w:pPr>
          </w:p>
        </w:tc>
        <w:tc>
          <w:tcPr>
            <w:tcW w:w="1066" w:type="dxa"/>
          </w:tcPr>
          <w:p w14:paraId="043D232F" w14:textId="77777777" w:rsidR="00EB0127" w:rsidRPr="00500883" w:rsidRDefault="00EB0127">
            <w:pPr>
              <w:spacing w:before="60" w:after="60" w:line="440" w:lineRule="exact"/>
              <w:jc w:val="center"/>
              <w:rPr>
                <w:rFonts w:ascii="宋体"/>
                <w:szCs w:val="21"/>
              </w:rPr>
            </w:pPr>
          </w:p>
        </w:tc>
        <w:tc>
          <w:tcPr>
            <w:tcW w:w="1066" w:type="dxa"/>
          </w:tcPr>
          <w:p w14:paraId="387B8463" w14:textId="77777777" w:rsidR="00EB0127" w:rsidRPr="00500883" w:rsidRDefault="00EB0127">
            <w:pPr>
              <w:spacing w:before="60" w:after="60" w:line="440" w:lineRule="exact"/>
              <w:jc w:val="center"/>
              <w:rPr>
                <w:rFonts w:ascii="宋体"/>
                <w:szCs w:val="21"/>
              </w:rPr>
            </w:pPr>
          </w:p>
        </w:tc>
        <w:tc>
          <w:tcPr>
            <w:tcW w:w="1064" w:type="dxa"/>
          </w:tcPr>
          <w:p w14:paraId="75929A49" w14:textId="77777777" w:rsidR="00EB0127" w:rsidRPr="00500883" w:rsidRDefault="00EB0127">
            <w:pPr>
              <w:spacing w:before="60" w:after="60" w:line="440" w:lineRule="exact"/>
              <w:jc w:val="center"/>
              <w:rPr>
                <w:rFonts w:ascii="宋体"/>
                <w:szCs w:val="21"/>
              </w:rPr>
            </w:pPr>
          </w:p>
        </w:tc>
      </w:tr>
      <w:tr w:rsidR="00EB0127" w:rsidRPr="00500883" w14:paraId="74E3F164" w14:textId="77777777" w:rsidTr="00DE5C7F">
        <w:tc>
          <w:tcPr>
            <w:tcW w:w="1053" w:type="dxa"/>
          </w:tcPr>
          <w:p w14:paraId="70A9B793" w14:textId="77777777" w:rsidR="00EB0127" w:rsidRPr="00500883" w:rsidRDefault="00EB0127">
            <w:pPr>
              <w:spacing w:before="60" w:after="60" w:line="440" w:lineRule="exact"/>
              <w:jc w:val="center"/>
              <w:rPr>
                <w:rFonts w:ascii="宋体"/>
                <w:szCs w:val="21"/>
              </w:rPr>
            </w:pPr>
          </w:p>
        </w:tc>
        <w:tc>
          <w:tcPr>
            <w:tcW w:w="1081" w:type="dxa"/>
          </w:tcPr>
          <w:p w14:paraId="39F474BE" w14:textId="77777777" w:rsidR="00EB0127" w:rsidRPr="00500883" w:rsidRDefault="00EB0127">
            <w:pPr>
              <w:spacing w:before="60" w:after="60" w:line="440" w:lineRule="exact"/>
              <w:jc w:val="center"/>
              <w:rPr>
                <w:rFonts w:ascii="宋体"/>
                <w:szCs w:val="21"/>
              </w:rPr>
            </w:pPr>
          </w:p>
        </w:tc>
        <w:tc>
          <w:tcPr>
            <w:tcW w:w="1066" w:type="dxa"/>
          </w:tcPr>
          <w:p w14:paraId="722F7E0E" w14:textId="77777777" w:rsidR="00EB0127" w:rsidRPr="00500883" w:rsidRDefault="00EB0127">
            <w:pPr>
              <w:spacing w:before="60" w:after="60" w:line="440" w:lineRule="exact"/>
              <w:jc w:val="center"/>
              <w:rPr>
                <w:rFonts w:ascii="宋体"/>
                <w:szCs w:val="21"/>
              </w:rPr>
            </w:pPr>
          </w:p>
        </w:tc>
        <w:tc>
          <w:tcPr>
            <w:tcW w:w="1066" w:type="dxa"/>
          </w:tcPr>
          <w:p w14:paraId="2303C18B" w14:textId="77777777" w:rsidR="00EB0127" w:rsidRPr="00500883" w:rsidRDefault="00EB0127">
            <w:pPr>
              <w:spacing w:before="60" w:after="60" w:line="440" w:lineRule="exact"/>
              <w:jc w:val="center"/>
              <w:rPr>
                <w:rFonts w:ascii="宋体"/>
                <w:szCs w:val="21"/>
              </w:rPr>
            </w:pPr>
          </w:p>
        </w:tc>
        <w:tc>
          <w:tcPr>
            <w:tcW w:w="1066" w:type="dxa"/>
          </w:tcPr>
          <w:p w14:paraId="6224BF0C" w14:textId="77777777" w:rsidR="00EB0127" w:rsidRPr="00500883" w:rsidRDefault="00EB0127">
            <w:pPr>
              <w:spacing w:before="60" w:after="60" w:line="440" w:lineRule="exact"/>
              <w:jc w:val="center"/>
              <w:rPr>
                <w:rFonts w:ascii="宋体"/>
                <w:szCs w:val="21"/>
              </w:rPr>
            </w:pPr>
          </w:p>
        </w:tc>
        <w:tc>
          <w:tcPr>
            <w:tcW w:w="1066" w:type="dxa"/>
          </w:tcPr>
          <w:p w14:paraId="36C20920" w14:textId="77777777" w:rsidR="00EB0127" w:rsidRPr="00500883" w:rsidRDefault="00EB0127">
            <w:pPr>
              <w:spacing w:before="60" w:after="60" w:line="440" w:lineRule="exact"/>
              <w:jc w:val="center"/>
              <w:rPr>
                <w:rFonts w:ascii="宋体"/>
                <w:szCs w:val="21"/>
              </w:rPr>
            </w:pPr>
          </w:p>
        </w:tc>
        <w:tc>
          <w:tcPr>
            <w:tcW w:w="1066" w:type="dxa"/>
          </w:tcPr>
          <w:p w14:paraId="4CE4DB54" w14:textId="77777777" w:rsidR="00EB0127" w:rsidRPr="00500883" w:rsidRDefault="00EB0127">
            <w:pPr>
              <w:spacing w:before="60" w:after="60" w:line="440" w:lineRule="exact"/>
              <w:jc w:val="center"/>
              <w:rPr>
                <w:rFonts w:ascii="宋体"/>
                <w:szCs w:val="21"/>
              </w:rPr>
            </w:pPr>
          </w:p>
        </w:tc>
        <w:tc>
          <w:tcPr>
            <w:tcW w:w="1064" w:type="dxa"/>
          </w:tcPr>
          <w:p w14:paraId="02BF0308" w14:textId="77777777" w:rsidR="00EB0127" w:rsidRPr="00500883" w:rsidRDefault="00EB0127">
            <w:pPr>
              <w:spacing w:before="60" w:after="60" w:line="440" w:lineRule="exact"/>
              <w:jc w:val="center"/>
              <w:rPr>
                <w:rFonts w:ascii="宋体"/>
                <w:szCs w:val="21"/>
              </w:rPr>
            </w:pPr>
          </w:p>
        </w:tc>
      </w:tr>
      <w:tr w:rsidR="00EB0127" w:rsidRPr="00500883" w14:paraId="1AA790BC" w14:textId="77777777" w:rsidTr="00DE5C7F">
        <w:tc>
          <w:tcPr>
            <w:tcW w:w="1053" w:type="dxa"/>
          </w:tcPr>
          <w:p w14:paraId="2F15735F" w14:textId="77777777" w:rsidR="00EB0127" w:rsidRPr="00500883" w:rsidRDefault="00EB0127">
            <w:pPr>
              <w:spacing w:before="60" w:after="60" w:line="440" w:lineRule="exact"/>
              <w:jc w:val="center"/>
              <w:rPr>
                <w:rFonts w:ascii="宋体"/>
                <w:szCs w:val="21"/>
              </w:rPr>
            </w:pPr>
          </w:p>
        </w:tc>
        <w:tc>
          <w:tcPr>
            <w:tcW w:w="1081" w:type="dxa"/>
          </w:tcPr>
          <w:p w14:paraId="64F7CC0A" w14:textId="77777777" w:rsidR="00EB0127" w:rsidRPr="00500883" w:rsidRDefault="00EB0127">
            <w:pPr>
              <w:spacing w:before="60" w:after="60" w:line="440" w:lineRule="exact"/>
              <w:jc w:val="center"/>
              <w:rPr>
                <w:rFonts w:ascii="宋体"/>
                <w:szCs w:val="21"/>
              </w:rPr>
            </w:pPr>
          </w:p>
        </w:tc>
        <w:tc>
          <w:tcPr>
            <w:tcW w:w="1066" w:type="dxa"/>
          </w:tcPr>
          <w:p w14:paraId="115B953F" w14:textId="77777777" w:rsidR="00EB0127" w:rsidRPr="00500883" w:rsidRDefault="00EB0127">
            <w:pPr>
              <w:spacing w:before="60" w:after="60" w:line="440" w:lineRule="exact"/>
              <w:jc w:val="center"/>
              <w:rPr>
                <w:rFonts w:ascii="宋体"/>
                <w:szCs w:val="21"/>
              </w:rPr>
            </w:pPr>
          </w:p>
        </w:tc>
        <w:tc>
          <w:tcPr>
            <w:tcW w:w="1066" w:type="dxa"/>
          </w:tcPr>
          <w:p w14:paraId="01793DCD" w14:textId="77777777" w:rsidR="00EB0127" w:rsidRPr="00500883" w:rsidRDefault="00EB0127">
            <w:pPr>
              <w:spacing w:before="60" w:after="60" w:line="440" w:lineRule="exact"/>
              <w:jc w:val="center"/>
              <w:rPr>
                <w:rFonts w:ascii="宋体"/>
                <w:szCs w:val="21"/>
              </w:rPr>
            </w:pPr>
          </w:p>
        </w:tc>
        <w:tc>
          <w:tcPr>
            <w:tcW w:w="1066" w:type="dxa"/>
          </w:tcPr>
          <w:p w14:paraId="23447F85" w14:textId="77777777" w:rsidR="00EB0127" w:rsidRPr="00500883" w:rsidRDefault="00EB0127">
            <w:pPr>
              <w:spacing w:before="60" w:after="60" w:line="440" w:lineRule="exact"/>
              <w:jc w:val="center"/>
              <w:rPr>
                <w:rFonts w:ascii="宋体"/>
                <w:szCs w:val="21"/>
              </w:rPr>
            </w:pPr>
          </w:p>
        </w:tc>
        <w:tc>
          <w:tcPr>
            <w:tcW w:w="1066" w:type="dxa"/>
          </w:tcPr>
          <w:p w14:paraId="15DCE4F1" w14:textId="77777777" w:rsidR="00EB0127" w:rsidRPr="00500883" w:rsidRDefault="00EB0127">
            <w:pPr>
              <w:spacing w:before="60" w:after="60" w:line="440" w:lineRule="exact"/>
              <w:jc w:val="center"/>
              <w:rPr>
                <w:rFonts w:ascii="宋体"/>
                <w:szCs w:val="21"/>
              </w:rPr>
            </w:pPr>
          </w:p>
        </w:tc>
        <w:tc>
          <w:tcPr>
            <w:tcW w:w="1066" w:type="dxa"/>
          </w:tcPr>
          <w:p w14:paraId="5647A570" w14:textId="77777777" w:rsidR="00EB0127" w:rsidRPr="00500883" w:rsidRDefault="00EB0127">
            <w:pPr>
              <w:spacing w:before="60" w:after="60" w:line="440" w:lineRule="exact"/>
              <w:jc w:val="center"/>
              <w:rPr>
                <w:rFonts w:ascii="宋体"/>
                <w:szCs w:val="21"/>
              </w:rPr>
            </w:pPr>
          </w:p>
        </w:tc>
        <w:tc>
          <w:tcPr>
            <w:tcW w:w="1064" w:type="dxa"/>
          </w:tcPr>
          <w:p w14:paraId="15A29E82" w14:textId="77777777" w:rsidR="00EB0127" w:rsidRPr="00500883" w:rsidRDefault="00EB0127">
            <w:pPr>
              <w:spacing w:before="60" w:after="60" w:line="440" w:lineRule="exact"/>
              <w:jc w:val="center"/>
              <w:rPr>
                <w:rFonts w:ascii="宋体"/>
                <w:szCs w:val="21"/>
              </w:rPr>
            </w:pPr>
          </w:p>
        </w:tc>
      </w:tr>
      <w:tr w:rsidR="00EB0127" w:rsidRPr="00500883" w14:paraId="44777B5F" w14:textId="77777777" w:rsidTr="00DE5C7F">
        <w:tc>
          <w:tcPr>
            <w:tcW w:w="1053" w:type="dxa"/>
          </w:tcPr>
          <w:p w14:paraId="296835EB" w14:textId="77777777" w:rsidR="00EB0127" w:rsidRPr="00500883" w:rsidRDefault="00EB0127">
            <w:pPr>
              <w:spacing w:before="60" w:after="60" w:line="440" w:lineRule="exact"/>
              <w:jc w:val="center"/>
              <w:rPr>
                <w:rFonts w:ascii="宋体"/>
                <w:szCs w:val="21"/>
              </w:rPr>
            </w:pPr>
          </w:p>
        </w:tc>
        <w:tc>
          <w:tcPr>
            <w:tcW w:w="1081" w:type="dxa"/>
          </w:tcPr>
          <w:p w14:paraId="1DE94600" w14:textId="77777777" w:rsidR="00EB0127" w:rsidRPr="00500883" w:rsidRDefault="00EB0127">
            <w:pPr>
              <w:spacing w:before="60" w:after="60" w:line="440" w:lineRule="exact"/>
              <w:jc w:val="center"/>
              <w:rPr>
                <w:rFonts w:ascii="宋体"/>
                <w:szCs w:val="21"/>
              </w:rPr>
            </w:pPr>
          </w:p>
        </w:tc>
        <w:tc>
          <w:tcPr>
            <w:tcW w:w="1066" w:type="dxa"/>
          </w:tcPr>
          <w:p w14:paraId="192F285F" w14:textId="77777777" w:rsidR="00EB0127" w:rsidRPr="00500883" w:rsidRDefault="00EB0127">
            <w:pPr>
              <w:spacing w:before="60" w:after="60" w:line="440" w:lineRule="exact"/>
              <w:jc w:val="center"/>
              <w:rPr>
                <w:rFonts w:ascii="宋体"/>
                <w:szCs w:val="21"/>
              </w:rPr>
            </w:pPr>
          </w:p>
        </w:tc>
        <w:tc>
          <w:tcPr>
            <w:tcW w:w="1066" w:type="dxa"/>
          </w:tcPr>
          <w:p w14:paraId="412C8B18" w14:textId="77777777" w:rsidR="00EB0127" w:rsidRPr="00500883" w:rsidRDefault="00EB0127">
            <w:pPr>
              <w:spacing w:before="60" w:after="60" w:line="440" w:lineRule="exact"/>
              <w:jc w:val="center"/>
              <w:rPr>
                <w:rFonts w:ascii="宋体"/>
                <w:szCs w:val="21"/>
              </w:rPr>
            </w:pPr>
          </w:p>
        </w:tc>
        <w:tc>
          <w:tcPr>
            <w:tcW w:w="1066" w:type="dxa"/>
          </w:tcPr>
          <w:p w14:paraId="64E0F59A" w14:textId="77777777" w:rsidR="00EB0127" w:rsidRPr="00500883" w:rsidRDefault="00EB0127">
            <w:pPr>
              <w:spacing w:before="60" w:after="60" w:line="440" w:lineRule="exact"/>
              <w:jc w:val="center"/>
              <w:rPr>
                <w:rFonts w:ascii="宋体"/>
                <w:szCs w:val="21"/>
              </w:rPr>
            </w:pPr>
          </w:p>
        </w:tc>
        <w:tc>
          <w:tcPr>
            <w:tcW w:w="1066" w:type="dxa"/>
          </w:tcPr>
          <w:p w14:paraId="253B05A4" w14:textId="77777777" w:rsidR="00EB0127" w:rsidRPr="00500883" w:rsidRDefault="00EB0127">
            <w:pPr>
              <w:spacing w:before="60" w:after="60" w:line="440" w:lineRule="exact"/>
              <w:jc w:val="center"/>
              <w:rPr>
                <w:rFonts w:ascii="宋体"/>
                <w:szCs w:val="21"/>
              </w:rPr>
            </w:pPr>
          </w:p>
        </w:tc>
        <w:tc>
          <w:tcPr>
            <w:tcW w:w="1066" w:type="dxa"/>
          </w:tcPr>
          <w:p w14:paraId="64541F3F" w14:textId="77777777" w:rsidR="00EB0127" w:rsidRPr="00500883" w:rsidRDefault="00EB0127">
            <w:pPr>
              <w:spacing w:before="60" w:after="60" w:line="440" w:lineRule="exact"/>
              <w:jc w:val="center"/>
              <w:rPr>
                <w:rFonts w:ascii="宋体"/>
                <w:szCs w:val="21"/>
              </w:rPr>
            </w:pPr>
          </w:p>
        </w:tc>
        <w:tc>
          <w:tcPr>
            <w:tcW w:w="1064" w:type="dxa"/>
          </w:tcPr>
          <w:p w14:paraId="0A3F9659" w14:textId="77777777" w:rsidR="00EB0127" w:rsidRPr="00500883" w:rsidRDefault="00EB0127">
            <w:pPr>
              <w:spacing w:before="60" w:after="60" w:line="440" w:lineRule="exact"/>
              <w:jc w:val="center"/>
              <w:rPr>
                <w:rFonts w:ascii="宋体"/>
                <w:szCs w:val="21"/>
              </w:rPr>
            </w:pPr>
          </w:p>
        </w:tc>
      </w:tr>
      <w:tr w:rsidR="00EB0127" w:rsidRPr="00500883" w14:paraId="0B035FBA" w14:textId="77777777" w:rsidTr="00DE5C7F">
        <w:tc>
          <w:tcPr>
            <w:tcW w:w="1053" w:type="dxa"/>
          </w:tcPr>
          <w:p w14:paraId="36C4B757" w14:textId="77777777" w:rsidR="00EB0127" w:rsidRPr="00500883" w:rsidRDefault="00EB0127">
            <w:pPr>
              <w:spacing w:before="60" w:after="60" w:line="440" w:lineRule="exact"/>
              <w:jc w:val="center"/>
              <w:rPr>
                <w:rFonts w:ascii="宋体"/>
                <w:szCs w:val="21"/>
              </w:rPr>
            </w:pPr>
          </w:p>
        </w:tc>
        <w:tc>
          <w:tcPr>
            <w:tcW w:w="1081" w:type="dxa"/>
          </w:tcPr>
          <w:p w14:paraId="33BA578D" w14:textId="77777777" w:rsidR="00EB0127" w:rsidRPr="00500883" w:rsidRDefault="00EB0127">
            <w:pPr>
              <w:spacing w:before="60" w:after="60" w:line="440" w:lineRule="exact"/>
              <w:jc w:val="center"/>
              <w:rPr>
                <w:rFonts w:ascii="宋体"/>
                <w:szCs w:val="21"/>
              </w:rPr>
            </w:pPr>
          </w:p>
        </w:tc>
        <w:tc>
          <w:tcPr>
            <w:tcW w:w="1066" w:type="dxa"/>
          </w:tcPr>
          <w:p w14:paraId="0EBD98FD" w14:textId="77777777" w:rsidR="00EB0127" w:rsidRPr="00500883" w:rsidRDefault="00EB0127">
            <w:pPr>
              <w:spacing w:before="60" w:after="60" w:line="440" w:lineRule="exact"/>
              <w:jc w:val="center"/>
              <w:rPr>
                <w:rFonts w:ascii="宋体"/>
                <w:szCs w:val="21"/>
              </w:rPr>
            </w:pPr>
          </w:p>
        </w:tc>
        <w:tc>
          <w:tcPr>
            <w:tcW w:w="1066" w:type="dxa"/>
          </w:tcPr>
          <w:p w14:paraId="1AA2D071" w14:textId="77777777" w:rsidR="00EB0127" w:rsidRPr="00500883" w:rsidRDefault="00EB0127">
            <w:pPr>
              <w:spacing w:before="60" w:after="60" w:line="440" w:lineRule="exact"/>
              <w:jc w:val="center"/>
              <w:rPr>
                <w:rFonts w:ascii="宋体"/>
                <w:szCs w:val="21"/>
              </w:rPr>
            </w:pPr>
          </w:p>
        </w:tc>
        <w:tc>
          <w:tcPr>
            <w:tcW w:w="1066" w:type="dxa"/>
          </w:tcPr>
          <w:p w14:paraId="7323512B" w14:textId="77777777" w:rsidR="00EB0127" w:rsidRPr="00500883" w:rsidRDefault="00EB0127">
            <w:pPr>
              <w:spacing w:before="60" w:after="60" w:line="440" w:lineRule="exact"/>
              <w:jc w:val="center"/>
              <w:rPr>
                <w:rFonts w:ascii="宋体"/>
                <w:szCs w:val="21"/>
              </w:rPr>
            </w:pPr>
          </w:p>
        </w:tc>
        <w:tc>
          <w:tcPr>
            <w:tcW w:w="1066" w:type="dxa"/>
          </w:tcPr>
          <w:p w14:paraId="2CEDE1D2" w14:textId="77777777" w:rsidR="00EB0127" w:rsidRPr="00500883" w:rsidRDefault="00EB0127">
            <w:pPr>
              <w:spacing w:before="60" w:after="60" w:line="440" w:lineRule="exact"/>
              <w:jc w:val="center"/>
              <w:rPr>
                <w:rFonts w:ascii="宋体"/>
                <w:szCs w:val="21"/>
              </w:rPr>
            </w:pPr>
          </w:p>
        </w:tc>
        <w:tc>
          <w:tcPr>
            <w:tcW w:w="1066" w:type="dxa"/>
          </w:tcPr>
          <w:p w14:paraId="3CFD113A" w14:textId="77777777" w:rsidR="00EB0127" w:rsidRPr="00500883" w:rsidRDefault="00EB0127">
            <w:pPr>
              <w:spacing w:before="60" w:after="60" w:line="440" w:lineRule="exact"/>
              <w:jc w:val="center"/>
              <w:rPr>
                <w:rFonts w:ascii="宋体"/>
                <w:szCs w:val="21"/>
              </w:rPr>
            </w:pPr>
          </w:p>
        </w:tc>
        <w:tc>
          <w:tcPr>
            <w:tcW w:w="1064" w:type="dxa"/>
          </w:tcPr>
          <w:p w14:paraId="538AB30A" w14:textId="77777777" w:rsidR="00EB0127" w:rsidRPr="00500883" w:rsidRDefault="00EB0127">
            <w:pPr>
              <w:spacing w:before="60" w:after="60" w:line="440" w:lineRule="exact"/>
              <w:jc w:val="center"/>
              <w:rPr>
                <w:rFonts w:ascii="宋体"/>
                <w:szCs w:val="21"/>
              </w:rPr>
            </w:pPr>
          </w:p>
        </w:tc>
      </w:tr>
      <w:tr w:rsidR="00EB0127" w:rsidRPr="00500883" w14:paraId="0F035D80" w14:textId="77777777" w:rsidTr="00DE5C7F">
        <w:tc>
          <w:tcPr>
            <w:tcW w:w="1053" w:type="dxa"/>
          </w:tcPr>
          <w:p w14:paraId="1B7C14ED" w14:textId="77777777" w:rsidR="00EB0127" w:rsidRPr="00500883" w:rsidRDefault="00EB0127">
            <w:pPr>
              <w:spacing w:before="60" w:after="60" w:line="440" w:lineRule="exact"/>
              <w:jc w:val="center"/>
              <w:rPr>
                <w:rFonts w:ascii="宋体"/>
                <w:szCs w:val="21"/>
              </w:rPr>
            </w:pPr>
          </w:p>
        </w:tc>
        <w:tc>
          <w:tcPr>
            <w:tcW w:w="1081" w:type="dxa"/>
          </w:tcPr>
          <w:p w14:paraId="023B7DFA" w14:textId="77777777" w:rsidR="00EB0127" w:rsidRPr="00500883" w:rsidRDefault="00EB0127">
            <w:pPr>
              <w:spacing w:before="60" w:after="60" w:line="440" w:lineRule="exact"/>
              <w:jc w:val="center"/>
              <w:rPr>
                <w:rFonts w:ascii="宋体"/>
                <w:szCs w:val="21"/>
              </w:rPr>
            </w:pPr>
          </w:p>
        </w:tc>
        <w:tc>
          <w:tcPr>
            <w:tcW w:w="1066" w:type="dxa"/>
          </w:tcPr>
          <w:p w14:paraId="3F5C83F0" w14:textId="77777777" w:rsidR="00EB0127" w:rsidRPr="00500883" w:rsidRDefault="00EB0127">
            <w:pPr>
              <w:spacing w:before="60" w:after="60" w:line="440" w:lineRule="exact"/>
              <w:jc w:val="center"/>
              <w:rPr>
                <w:rFonts w:ascii="宋体"/>
                <w:szCs w:val="21"/>
              </w:rPr>
            </w:pPr>
          </w:p>
        </w:tc>
        <w:tc>
          <w:tcPr>
            <w:tcW w:w="1066" w:type="dxa"/>
          </w:tcPr>
          <w:p w14:paraId="5B3E56CB" w14:textId="77777777" w:rsidR="00EB0127" w:rsidRPr="00500883" w:rsidRDefault="00EB0127">
            <w:pPr>
              <w:spacing w:before="60" w:after="60" w:line="440" w:lineRule="exact"/>
              <w:jc w:val="center"/>
              <w:rPr>
                <w:rFonts w:ascii="宋体"/>
                <w:szCs w:val="21"/>
              </w:rPr>
            </w:pPr>
          </w:p>
        </w:tc>
        <w:tc>
          <w:tcPr>
            <w:tcW w:w="1066" w:type="dxa"/>
          </w:tcPr>
          <w:p w14:paraId="01949AF8" w14:textId="77777777" w:rsidR="00EB0127" w:rsidRPr="00500883" w:rsidRDefault="00EB0127">
            <w:pPr>
              <w:spacing w:before="60" w:after="60" w:line="440" w:lineRule="exact"/>
              <w:jc w:val="center"/>
              <w:rPr>
                <w:rFonts w:ascii="宋体"/>
                <w:szCs w:val="21"/>
              </w:rPr>
            </w:pPr>
          </w:p>
        </w:tc>
        <w:tc>
          <w:tcPr>
            <w:tcW w:w="1066" w:type="dxa"/>
          </w:tcPr>
          <w:p w14:paraId="3D09BAD1" w14:textId="77777777" w:rsidR="00EB0127" w:rsidRPr="00500883" w:rsidRDefault="00EB0127">
            <w:pPr>
              <w:spacing w:before="60" w:after="60" w:line="440" w:lineRule="exact"/>
              <w:jc w:val="center"/>
              <w:rPr>
                <w:rFonts w:ascii="宋体"/>
                <w:szCs w:val="21"/>
              </w:rPr>
            </w:pPr>
          </w:p>
        </w:tc>
        <w:tc>
          <w:tcPr>
            <w:tcW w:w="1066" w:type="dxa"/>
          </w:tcPr>
          <w:p w14:paraId="3950A989" w14:textId="77777777" w:rsidR="00EB0127" w:rsidRPr="00500883" w:rsidRDefault="00EB0127">
            <w:pPr>
              <w:spacing w:before="60" w:after="60" w:line="440" w:lineRule="exact"/>
              <w:jc w:val="center"/>
              <w:rPr>
                <w:rFonts w:ascii="宋体"/>
                <w:szCs w:val="21"/>
              </w:rPr>
            </w:pPr>
          </w:p>
        </w:tc>
        <w:tc>
          <w:tcPr>
            <w:tcW w:w="1064" w:type="dxa"/>
          </w:tcPr>
          <w:p w14:paraId="6684C841" w14:textId="77777777" w:rsidR="00EB0127" w:rsidRPr="00500883" w:rsidRDefault="00EB0127">
            <w:pPr>
              <w:spacing w:before="60" w:after="60" w:line="440" w:lineRule="exact"/>
              <w:jc w:val="center"/>
              <w:rPr>
                <w:rFonts w:ascii="宋体"/>
                <w:szCs w:val="21"/>
              </w:rPr>
            </w:pPr>
          </w:p>
        </w:tc>
      </w:tr>
      <w:tr w:rsidR="00EB0127" w:rsidRPr="00500883" w14:paraId="40AB5AE7" w14:textId="77777777" w:rsidTr="00DE5C7F">
        <w:tc>
          <w:tcPr>
            <w:tcW w:w="1053" w:type="dxa"/>
          </w:tcPr>
          <w:p w14:paraId="0F26C2F5" w14:textId="77777777" w:rsidR="00EB0127" w:rsidRPr="00500883" w:rsidRDefault="00EB0127">
            <w:pPr>
              <w:spacing w:before="60" w:after="60" w:line="440" w:lineRule="exact"/>
              <w:jc w:val="center"/>
              <w:rPr>
                <w:rFonts w:ascii="宋体"/>
                <w:szCs w:val="21"/>
              </w:rPr>
            </w:pPr>
          </w:p>
        </w:tc>
        <w:tc>
          <w:tcPr>
            <w:tcW w:w="1081" w:type="dxa"/>
          </w:tcPr>
          <w:p w14:paraId="5D11E11B" w14:textId="77777777" w:rsidR="00EB0127" w:rsidRPr="00500883" w:rsidRDefault="00EB0127">
            <w:pPr>
              <w:spacing w:before="60" w:after="60" w:line="440" w:lineRule="exact"/>
              <w:jc w:val="center"/>
              <w:rPr>
                <w:rFonts w:ascii="宋体"/>
                <w:szCs w:val="21"/>
              </w:rPr>
            </w:pPr>
          </w:p>
        </w:tc>
        <w:tc>
          <w:tcPr>
            <w:tcW w:w="1066" w:type="dxa"/>
          </w:tcPr>
          <w:p w14:paraId="11F5BA2E" w14:textId="77777777" w:rsidR="00EB0127" w:rsidRPr="00500883" w:rsidRDefault="00EB0127">
            <w:pPr>
              <w:spacing w:before="60" w:after="60" w:line="440" w:lineRule="exact"/>
              <w:jc w:val="center"/>
              <w:rPr>
                <w:rFonts w:ascii="宋体"/>
                <w:szCs w:val="21"/>
              </w:rPr>
            </w:pPr>
          </w:p>
        </w:tc>
        <w:tc>
          <w:tcPr>
            <w:tcW w:w="1066" w:type="dxa"/>
          </w:tcPr>
          <w:p w14:paraId="1AF4235F" w14:textId="77777777" w:rsidR="00EB0127" w:rsidRPr="00500883" w:rsidRDefault="00EB0127">
            <w:pPr>
              <w:spacing w:before="60" w:after="60" w:line="440" w:lineRule="exact"/>
              <w:jc w:val="center"/>
              <w:rPr>
                <w:rFonts w:ascii="宋体"/>
                <w:szCs w:val="21"/>
              </w:rPr>
            </w:pPr>
          </w:p>
        </w:tc>
        <w:tc>
          <w:tcPr>
            <w:tcW w:w="1066" w:type="dxa"/>
          </w:tcPr>
          <w:p w14:paraId="22FDB0E1" w14:textId="77777777" w:rsidR="00EB0127" w:rsidRPr="00500883" w:rsidRDefault="00EB0127">
            <w:pPr>
              <w:spacing w:before="60" w:after="60" w:line="440" w:lineRule="exact"/>
              <w:jc w:val="center"/>
              <w:rPr>
                <w:rFonts w:ascii="宋体"/>
                <w:szCs w:val="21"/>
              </w:rPr>
            </w:pPr>
          </w:p>
        </w:tc>
        <w:tc>
          <w:tcPr>
            <w:tcW w:w="1066" w:type="dxa"/>
          </w:tcPr>
          <w:p w14:paraId="79777882" w14:textId="77777777" w:rsidR="00EB0127" w:rsidRPr="00500883" w:rsidRDefault="00EB0127">
            <w:pPr>
              <w:spacing w:before="60" w:after="60" w:line="440" w:lineRule="exact"/>
              <w:jc w:val="center"/>
              <w:rPr>
                <w:rFonts w:ascii="宋体"/>
                <w:szCs w:val="21"/>
              </w:rPr>
            </w:pPr>
          </w:p>
        </w:tc>
        <w:tc>
          <w:tcPr>
            <w:tcW w:w="1066" w:type="dxa"/>
          </w:tcPr>
          <w:p w14:paraId="77570C15" w14:textId="77777777" w:rsidR="00EB0127" w:rsidRPr="00500883" w:rsidRDefault="00EB0127">
            <w:pPr>
              <w:spacing w:before="60" w:after="60" w:line="440" w:lineRule="exact"/>
              <w:jc w:val="center"/>
              <w:rPr>
                <w:rFonts w:ascii="宋体"/>
                <w:szCs w:val="21"/>
              </w:rPr>
            </w:pPr>
          </w:p>
        </w:tc>
        <w:tc>
          <w:tcPr>
            <w:tcW w:w="1064" w:type="dxa"/>
          </w:tcPr>
          <w:p w14:paraId="61778161" w14:textId="77777777" w:rsidR="00EB0127" w:rsidRPr="00500883" w:rsidRDefault="00EB0127">
            <w:pPr>
              <w:spacing w:before="60" w:after="60" w:line="440" w:lineRule="exact"/>
              <w:jc w:val="center"/>
              <w:rPr>
                <w:rFonts w:ascii="宋体"/>
                <w:szCs w:val="21"/>
              </w:rPr>
            </w:pPr>
          </w:p>
        </w:tc>
      </w:tr>
      <w:tr w:rsidR="00EB0127" w:rsidRPr="00500883" w14:paraId="69D0F673" w14:textId="77777777" w:rsidTr="00DE5C7F">
        <w:tc>
          <w:tcPr>
            <w:tcW w:w="1053" w:type="dxa"/>
          </w:tcPr>
          <w:p w14:paraId="08CB22A4" w14:textId="77777777" w:rsidR="00EB0127" w:rsidRPr="00500883" w:rsidRDefault="00EB0127">
            <w:pPr>
              <w:spacing w:before="60" w:after="60" w:line="440" w:lineRule="exact"/>
              <w:jc w:val="center"/>
              <w:rPr>
                <w:rFonts w:ascii="宋体"/>
                <w:szCs w:val="21"/>
              </w:rPr>
            </w:pPr>
          </w:p>
        </w:tc>
        <w:tc>
          <w:tcPr>
            <w:tcW w:w="1081" w:type="dxa"/>
          </w:tcPr>
          <w:p w14:paraId="73FCB56E" w14:textId="77777777" w:rsidR="00EB0127" w:rsidRPr="00500883" w:rsidRDefault="00EB0127">
            <w:pPr>
              <w:spacing w:before="60" w:after="60" w:line="440" w:lineRule="exact"/>
              <w:jc w:val="center"/>
              <w:rPr>
                <w:rFonts w:ascii="宋体"/>
                <w:szCs w:val="21"/>
              </w:rPr>
            </w:pPr>
          </w:p>
        </w:tc>
        <w:tc>
          <w:tcPr>
            <w:tcW w:w="1066" w:type="dxa"/>
          </w:tcPr>
          <w:p w14:paraId="40C94495" w14:textId="77777777" w:rsidR="00EB0127" w:rsidRPr="00500883" w:rsidRDefault="00EB0127">
            <w:pPr>
              <w:spacing w:before="60" w:after="60" w:line="440" w:lineRule="exact"/>
              <w:jc w:val="center"/>
              <w:rPr>
                <w:rFonts w:ascii="宋体"/>
                <w:szCs w:val="21"/>
              </w:rPr>
            </w:pPr>
          </w:p>
        </w:tc>
        <w:tc>
          <w:tcPr>
            <w:tcW w:w="1066" w:type="dxa"/>
          </w:tcPr>
          <w:p w14:paraId="0458D948" w14:textId="77777777" w:rsidR="00EB0127" w:rsidRPr="00500883" w:rsidRDefault="00EB0127">
            <w:pPr>
              <w:spacing w:before="60" w:after="60" w:line="440" w:lineRule="exact"/>
              <w:jc w:val="center"/>
              <w:rPr>
                <w:rFonts w:ascii="宋体"/>
                <w:szCs w:val="21"/>
              </w:rPr>
            </w:pPr>
          </w:p>
        </w:tc>
        <w:tc>
          <w:tcPr>
            <w:tcW w:w="1066" w:type="dxa"/>
          </w:tcPr>
          <w:p w14:paraId="5F9447C4" w14:textId="77777777" w:rsidR="00EB0127" w:rsidRPr="00500883" w:rsidRDefault="00EB0127">
            <w:pPr>
              <w:spacing w:before="60" w:after="60" w:line="440" w:lineRule="exact"/>
              <w:jc w:val="center"/>
              <w:rPr>
                <w:rFonts w:ascii="宋体"/>
                <w:szCs w:val="21"/>
              </w:rPr>
            </w:pPr>
          </w:p>
        </w:tc>
        <w:tc>
          <w:tcPr>
            <w:tcW w:w="1066" w:type="dxa"/>
          </w:tcPr>
          <w:p w14:paraId="56921546" w14:textId="77777777" w:rsidR="00EB0127" w:rsidRPr="00500883" w:rsidRDefault="00EB0127">
            <w:pPr>
              <w:spacing w:before="60" w:after="60" w:line="440" w:lineRule="exact"/>
              <w:jc w:val="center"/>
              <w:rPr>
                <w:rFonts w:ascii="宋体"/>
                <w:szCs w:val="21"/>
              </w:rPr>
            </w:pPr>
          </w:p>
        </w:tc>
        <w:tc>
          <w:tcPr>
            <w:tcW w:w="1066" w:type="dxa"/>
          </w:tcPr>
          <w:p w14:paraId="3D470DEC" w14:textId="77777777" w:rsidR="00EB0127" w:rsidRPr="00500883" w:rsidRDefault="00EB0127">
            <w:pPr>
              <w:spacing w:before="60" w:after="60" w:line="440" w:lineRule="exact"/>
              <w:jc w:val="center"/>
              <w:rPr>
                <w:rFonts w:ascii="宋体"/>
                <w:szCs w:val="21"/>
              </w:rPr>
            </w:pPr>
          </w:p>
        </w:tc>
        <w:tc>
          <w:tcPr>
            <w:tcW w:w="1064" w:type="dxa"/>
          </w:tcPr>
          <w:p w14:paraId="69EDFB5C" w14:textId="77777777" w:rsidR="00EB0127" w:rsidRPr="00500883" w:rsidRDefault="00EB0127">
            <w:pPr>
              <w:spacing w:before="60" w:after="60" w:line="440" w:lineRule="exact"/>
              <w:jc w:val="center"/>
              <w:rPr>
                <w:rFonts w:ascii="宋体"/>
                <w:szCs w:val="21"/>
              </w:rPr>
            </w:pPr>
          </w:p>
        </w:tc>
      </w:tr>
      <w:tr w:rsidR="00EB0127" w:rsidRPr="00500883" w14:paraId="23C0912A" w14:textId="77777777" w:rsidTr="00DE5C7F">
        <w:tc>
          <w:tcPr>
            <w:tcW w:w="1053" w:type="dxa"/>
          </w:tcPr>
          <w:p w14:paraId="108B878D" w14:textId="77777777" w:rsidR="00EB0127" w:rsidRPr="00500883" w:rsidRDefault="00EB0127">
            <w:pPr>
              <w:spacing w:before="60" w:after="60" w:line="440" w:lineRule="exact"/>
              <w:jc w:val="center"/>
              <w:rPr>
                <w:rFonts w:ascii="宋体"/>
                <w:szCs w:val="21"/>
              </w:rPr>
            </w:pPr>
          </w:p>
        </w:tc>
        <w:tc>
          <w:tcPr>
            <w:tcW w:w="1081" w:type="dxa"/>
          </w:tcPr>
          <w:p w14:paraId="53DBE3AB" w14:textId="77777777" w:rsidR="00EB0127" w:rsidRPr="00500883" w:rsidRDefault="00EB0127">
            <w:pPr>
              <w:spacing w:before="60" w:after="60" w:line="440" w:lineRule="exact"/>
              <w:jc w:val="center"/>
              <w:rPr>
                <w:rFonts w:ascii="宋体"/>
                <w:szCs w:val="21"/>
              </w:rPr>
            </w:pPr>
          </w:p>
        </w:tc>
        <w:tc>
          <w:tcPr>
            <w:tcW w:w="1066" w:type="dxa"/>
          </w:tcPr>
          <w:p w14:paraId="35BA00D9" w14:textId="77777777" w:rsidR="00EB0127" w:rsidRPr="00500883" w:rsidRDefault="00EB0127">
            <w:pPr>
              <w:spacing w:before="60" w:after="60" w:line="440" w:lineRule="exact"/>
              <w:jc w:val="center"/>
              <w:rPr>
                <w:rFonts w:ascii="宋体"/>
                <w:szCs w:val="21"/>
              </w:rPr>
            </w:pPr>
          </w:p>
        </w:tc>
        <w:tc>
          <w:tcPr>
            <w:tcW w:w="1066" w:type="dxa"/>
          </w:tcPr>
          <w:p w14:paraId="3BBF439F" w14:textId="77777777" w:rsidR="00EB0127" w:rsidRPr="00500883" w:rsidRDefault="00EB0127">
            <w:pPr>
              <w:spacing w:before="60" w:after="60" w:line="440" w:lineRule="exact"/>
              <w:jc w:val="center"/>
              <w:rPr>
                <w:rFonts w:ascii="宋体"/>
                <w:szCs w:val="21"/>
              </w:rPr>
            </w:pPr>
          </w:p>
        </w:tc>
        <w:tc>
          <w:tcPr>
            <w:tcW w:w="1066" w:type="dxa"/>
          </w:tcPr>
          <w:p w14:paraId="33920CD8" w14:textId="77777777" w:rsidR="00EB0127" w:rsidRPr="00500883" w:rsidRDefault="00EB0127">
            <w:pPr>
              <w:spacing w:before="60" w:after="60" w:line="440" w:lineRule="exact"/>
              <w:jc w:val="center"/>
              <w:rPr>
                <w:rFonts w:ascii="宋体"/>
                <w:szCs w:val="21"/>
              </w:rPr>
            </w:pPr>
          </w:p>
        </w:tc>
        <w:tc>
          <w:tcPr>
            <w:tcW w:w="1066" w:type="dxa"/>
          </w:tcPr>
          <w:p w14:paraId="05038B65" w14:textId="77777777" w:rsidR="00EB0127" w:rsidRPr="00500883" w:rsidRDefault="00EB0127">
            <w:pPr>
              <w:spacing w:before="60" w:after="60" w:line="440" w:lineRule="exact"/>
              <w:jc w:val="center"/>
              <w:rPr>
                <w:rFonts w:ascii="宋体"/>
                <w:szCs w:val="21"/>
              </w:rPr>
            </w:pPr>
          </w:p>
        </w:tc>
        <w:tc>
          <w:tcPr>
            <w:tcW w:w="1066" w:type="dxa"/>
          </w:tcPr>
          <w:p w14:paraId="74075BC2" w14:textId="77777777" w:rsidR="00EB0127" w:rsidRPr="00500883" w:rsidRDefault="00EB0127">
            <w:pPr>
              <w:spacing w:before="60" w:after="60" w:line="440" w:lineRule="exact"/>
              <w:jc w:val="center"/>
              <w:rPr>
                <w:rFonts w:ascii="宋体"/>
                <w:szCs w:val="21"/>
              </w:rPr>
            </w:pPr>
          </w:p>
        </w:tc>
        <w:tc>
          <w:tcPr>
            <w:tcW w:w="1064" w:type="dxa"/>
          </w:tcPr>
          <w:p w14:paraId="595818E9" w14:textId="77777777" w:rsidR="00EB0127" w:rsidRPr="00500883" w:rsidRDefault="00EB0127">
            <w:pPr>
              <w:spacing w:before="60" w:after="60" w:line="440" w:lineRule="exact"/>
              <w:jc w:val="center"/>
              <w:rPr>
                <w:rFonts w:ascii="宋体"/>
                <w:szCs w:val="21"/>
              </w:rPr>
            </w:pPr>
          </w:p>
        </w:tc>
      </w:tr>
    </w:tbl>
    <w:p w14:paraId="2D8DCF07" w14:textId="77777777" w:rsidR="00EB0127" w:rsidRPr="00500883" w:rsidRDefault="00EB0127">
      <w:pPr>
        <w:tabs>
          <w:tab w:val="left" w:pos="720"/>
        </w:tabs>
        <w:spacing w:before="60" w:after="60" w:line="440" w:lineRule="exact"/>
        <w:ind w:left="567" w:firstLineChars="360" w:firstLine="756"/>
        <w:rPr>
          <w:rFonts w:ascii="宋体"/>
          <w:szCs w:val="21"/>
        </w:rPr>
      </w:pPr>
    </w:p>
    <w:p w14:paraId="344C000F" w14:textId="77777777" w:rsidR="00EB0127" w:rsidRPr="00500883" w:rsidRDefault="00EB0127">
      <w:pPr>
        <w:spacing w:before="60" w:after="60" w:line="440" w:lineRule="exact"/>
        <w:ind w:left="315" w:hangingChars="150" w:hanging="315"/>
        <w:rPr>
          <w:rFonts w:ascii="宋体"/>
          <w:szCs w:val="21"/>
        </w:rPr>
        <w:sectPr w:rsidR="00EB0127" w:rsidRPr="00500883" w:rsidSect="00EE262E">
          <w:pgSz w:w="11906" w:h="16838"/>
          <w:pgMar w:top="1440" w:right="1797" w:bottom="1440" w:left="1797" w:header="851" w:footer="992" w:gutter="0"/>
          <w:cols w:space="720"/>
          <w:docGrid w:linePitch="312"/>
        </w:sectPr>
      </w:pPr>
    </w:p>
    <w:p w14:paraId="62AB01FC" w14:textId="77777777" w:rsidR="00EB0127" w:rsidRPr="00500883" w:rsidRDefault="001D6E18">
      <w:pPr>
        <w:pStyle w:val="378020"/>
        <w:spacing w:before="120" w:after="120"/>
        <w:ind w:left="639" w:hanging="72"/>
      </w:pPr>
      <w:bookmarkStart w:id="3107" w:name="_Toc129798539"/>
      <w:bookmarkStart w:id="3108" w:name="_Toc241459827"/>
      <w:bookmarkStart w:id="3109" w:name="_Toc109914606"/>
      <w:bookmarkStart w:id="3110" w:name="_Toc152045800"/>
      <w:bookmarkStart w:id="3111" w:name="_Toc179632820"/>
      <w:bookmarkStart w:id="3112" w:name="_Toc342296584"/>
      <w:bookmarkStart w:id="3113" w:name="_Toc132619287"/>
      <w:bookmarkStart w:id="3114" w:name="_Toc480487473"/>
      <w:bookmarkStart w:id="3115" w:name="_Toc144974868"/>
      <w:bookmarkStart w:id="3116" w:name="_Toc483684721"/>
      <w:bookmarkStart w:id="3117" w:name="_Toc152042589"/>
      <w:r w:rsidRPr="00500883">
        <w:rPr>
          <w:rFonts w:hint="eastAsia"/>
        </w:rPr>
        <w:lastRenderedPageBreak/>
        <w:t>附表四：计划开、竣工日期和施工进度网络图</w:t>
      </w:r>
      <w:bookmarkEnd w:id="3107"/>
      <w:bookmarkEnd w:id="3108"/>
      <w:bookmarkEnd w:id="3109"/>
      <w:bookmarkEnd w:id="3110"/>
      <w:bookmarkEnd w:id="3111"/>
      <w:bookmarkEnd w:id="3112"/>
      <w:bookmarkEnd w:id="3113"/>
      <w:bookmarkEnd w:id="3114"/>
      <w:bookmarkEnd w:id="3115"/>
      <w:bookmarkEnd w:id="3116"/>
      <w:bookmarkEnd w:id="3117"/>
    </w:p>
    <w:p w14:paraId="557805C6" w14:textId="77777777" w:rsidR="00EB0127" w:rsidRPr="00500883" w:rsidRDefault="001D6E18">
      <w:pPr>
        <w:spacing w:beforeLines="50" w:before="120" w:afterLines="50" w:after="120" w:line="360" w:lineRule="auto"/>
        <w:ind w:left="567" w:firstLineChars="541" w:firstLine="1521"/>
        <w:rPr>
          <w:rFonts w:ascii="宋体"/>
          <w:b/>
          <w:szCs w:val="23"/>
        </w:rPr>
      </w:pPr>
      <w:r w:rsidRPr="00500883">
        <w:rPr>
          <w:rFonts w:ascii="宋体" w:hAnsi="宋体" w:hint="eastAsia"/>
          <w:b/>
          <w:sz w:val="28"/>
          <w:szCs w:val="28"/>
        </w:rPr>
        <w:t>计划开、竣工日期和施工进度网络图</w:t>
      </w:r>
    </w:p>
    <w:p w14:paraId="788265FA" w14:textId="39D8BEB9" w:rsidR="00EB0127" w:rsidRPr="00500883" w:rsidRDefault="001D6E18">
      <w:pPr>
        <w:spacing w:before="60" w:after="60" w:line="360" w:lineRule="auto"/>
        <w:ind w:left="567" w:firstLineChars="200" w:firstLine="420"/>
        <w:rPr>
          <w:rFonts w:ascii="宋体"/>
          <w:szCs w:val="21"/>
        </w:rPr>
      </w:pPr>
      <w:r w:rsidRPr="00500883">
        <w:rPr>
          <w:rFonts w:ascii="宋体" w:hAnsi="宋体"/>
          <w:szCs w:val="21"/>
        </w:rPr>
        <w:t>1.</w:t>
      </w:r>
      <w:r w:rsidRPr="00500883">
        <w:rPr>
          <w:rFonts w:ascii="宋体" w:hAnsi="宋体" w:hint="eastAsia"/>
          <w:szCs w:val="21"/>
        </w:rPr>
        <w:t>投标人应递交施工进度网络图或施工进度表，说明按</w:t>
      </w:r>
      <w:r w:rsidR="00F84E2C">
        <w:rPr>
          <w:rFonts w:ascii="宋体" w:hAnsi="宋体" w:hint="eastAsia"/>
          <w:szCs w:val="21"/>
        </w:rPr>
        <w:t>比选文件</w:t>
      </w:r>
      <w:r w:rsidRPr="00500883">
        <w:rPr>
          <w:rFonts w:ascii="宋体" w:hAnsi="宋体" w:hint="eastAsia"/>
          <w:szCs w:val="21"/>
        </w:rPr>
        <w:t>要求的计划工期进行施工的各个关键日期。</w:t>
      </w:r>
    </w:p>
    <w:p w14:paraId="3D8F1AFC" w14:textId="77777777" w:rsidR="00EB0127" w:rsidRPr="00500883" w:rsidRDefault="001D6E18">
      <w:pPr>
        <w:spacing w:before="60" w:after="60" w:line="360" w:lineRule="auto"/>
        <w:ind w:left="567" w:firstLineChars="200" w:firstLine="420"/>
        <w:rPr>
          <w:rFonts w:ascii="宋体"/>
          <w:szCs w:val="21"/>
        </w:rPr>
      </w:pPr>
      <w:r w:rsidRPr="00500883">
        <w:rPr>
          <w:rFonts w:ascii="宋体" w:hAnsi="宋体"/>
          <w:szCs w:val="21"/>
        </w:rPr>
        <w:t>2.</w:t>
      </w:r>
      <w:r w:rsidRPr="00500883">
        <w:rPr>
          <w:rFonts w:ascii="宋体" w:hAnsi="宋体" w:hint="eastAsia"/>
          <w:szCs w:val="21"/>
        </w:rPr>
        <w:t>施工进度表可采用网络图和（或）</w:t>
      </w:r>
      <w:proofErr w:type="gramStart"/>
      <w:r w:rsidRPr="00500883">
        <w:rPr>
          <w:rFonts w:ascii="宋体" w:hAnsi="宋体" w:hint="eastAsia"/>
          <w:szCs w:val="21"/>
        </w:rPr>
        <w:t>横道图</w:t>
      </w:r>
      <w:proofErr w:type="gramEnd"/>
      <w:r w:rsidRPr="00500883">
        <w:rPr>
          <w:rFonts w:ascii="宋体" w:hAnsi="宋体" w:hint="eastAsia"/>
          <w:szCs w:val="21"/>
        </w:rPr>
        <w:t>表示。</w:t>
      </w:r>
    </w:p>
    <w:p w14:paraId="360B166E" w14:textId="77777777" w:rsidR="00EB0127" w:rsidRPr="00500883" w:rsidRDefault="00EB0127">
      <w:pPr>
        <w:spacing w:before="60" w:after="60" w:line="360" w:lineRule="auto"/>
        <w:ind w:left="627" w:hanging="60"/>
        <w:rPr>
          <w:rFonts w:ascii="宋体"/>
          <w:sz w:val="20"/>
          <w:szCs w:val="20"/>
        </w:rPr>
      </w:pPr>
    </w:p>
    <w:p w14:paraId="62684E7A" w14:textId="77777777" w:rsidR="00EB0127" w:rsidRPr="00500883" w:rsidRDefault="00EB0127">
      <w:pPr>
        <w:spacing w:before="60" w:after="60" w:line="440" w:lineRule="exact"/>
        <w:ind w:left="627" w:hanging="60"/>
        <w:rPr>
          <w:rFonts w:ascii="宋体"/>
          <w:sz w:val="20"/>
          <w:szCs w:val="20"/>
        </w:rPr>
      </w:pPr>
    </w:p>
    <w:p w14:paraId="56979A53" w14:textId="77777777" w:rsidR="00EB0127" w:rsidRPr="00500883" w:rsidRDefault="001D6E18">
      <w:pPr>
        <w:pStyle w:val="378020"/>
        <w:spacing w:before="120" w:after="120"/>
        <w:ind w:left="627" w:hanging="60"/>
      </w:pPr>
      <w:r w:rsidRPr="00500883">
        <w:rPr>
          <w:sz w:val="20"/>
        </w:rPr>
        <w:br w:type="page"/>
      </w:r>
      <w:bookmarkStart w:id="3118" w:name="_Toc342296585"/>
      <w:bookmarkStart w:id="3119" w:name="_Toc483684722"/>
      <w:bookmarkStart w:id="3120" w:name="_Toc144974869"/>
      <w:bookmarkStart w:id="3121" w:name="_Toc109914607"/>
      <w:bookmarkStart w:id="3122" w:name="_Toc132619288"/>
      <w:bookmarkStart w:id="3123" w:name="_Toc152045801"/>
      <w:bookmarkStart w:id="3124" w:name="_Toc129798540"/>
      <w:bookmarkStart w:id="3125" w:name="_Toc179632821"/>
      <w:bookmarkStart w:id="3126" w:name="_Toc241459828"/>
      <w:bookmarkStart w:id="3127" w:name="_Toc480487474"/>
      <w:bookmarkStart w:id="3128" w:name="_Toc152042590"/>
      <w:r w:rsidRPr="00500883">
        <w:rPr>
          <w:rFonts w:hint="eastAsia"/>
        </w:rPr>
        <w:lastRenderedPageBreak/>
        <w:t>附表五：施工总平面图</w:t>
      </w:r>
      <w:bookmarkEnd w:id="3118"/>
      <w:bookmarkEnd w:id="3119"/>
      <w:bookmarkEnd w:id="3120"/>
      <w:bookmarkEnd w:id="3121"/>
      <w:bookmarkEnd w:id="3122"/>
      <w:bookmarkEnd w:id="3123"/>
      <w:bookmarkEnd w:id="3124"/>
      <w:bookmarkEnd w:id="3125"/>
      <w:bookmarkEnd w:id="3126"/>
      <w:bookmarkEnd w:id="3127"/>
      <w:bookmarkEnd w:id="3128"/>
    </w:p>
    <w:p w14:paraId="11085399" w14:textId="77777777" w:rsidR="00EB0127" w:rsidRPr="00500883" w:rsidRDefault="001D6E18">
      <w:pPr>
        <w:spacing w:beforeLines="50" w:before="120" w:afterLines="50" w:after="120" w:line="360" w:lineRule="auto"/>
        <w:ind w:left="567" w:firstLineChars="1140" w:firstLine="3204"/>
        <w:rPr>
          <w:rFonts w:ascii="宋体"/>
          <w:b/>
          <w:sz w:val="28"/>
          <w:szCs w:val="28"/>
        </w:rPr>
      </w:pPr>
      <w:r w:rsidRPr="00500883">
        <w:rPr>
          <w:rFonts w:ascii="宋体" w:hAnsi="宋体" w:hint="eastAsia"/>
          <w:b/>
          <w:sz w:val="28"/>
          <w:szCs w:val="28"/>
        </w:rPr>
        <w:t>施工总平面图</w:t>
      </w:r>
    </w:p>
    <w:p w14:paraId="077BC836" w14:textId="77777777" w:rsidR="00EB0127" w:rsidRPr="00500883" w:rsidRDefault="001D6E18">
      <w:pPr>
        <w:spacing w:before="60" w:after="60" w:line="360" w:lineRule="auto"/>
        <w:ind w:left="567" w:firstLineChars="200" w:firstLine="420"/>
        <w:rPr>
          <w:rFonts w:ascii="宋体"/>
          <w:szCs w:val="21"/>
        </w:rPr>
      </w:pPr>
      <w:r w:rsidRPr="00500883">
        <w:rPr>
          <w:rFonts w:ascii="宋体" w:hAnsi="宋体" w:hint="eastAsia"/>
          <w:szCs w:val="21"/>
        </w:rPr>
        <w:t>投标人应递交一份施工总平面图，绘出现场临时设施布置图表并附文字说明，说明临时设施、加工车间、现场办公、设备及仓储、供电、供水、卫生、生活、道路、消防等设施的情况和布置。</w:t>
      </w:r>
    </w:p>
    <w:p w14:paraId="32BC78DD" w14:textId="77777777" w:rsidR="00EB0127" w:rsidRPr="00500883" w:rsidRDefault="00EB0127">
      <w:pPr>
        <w:spacing w:before="60" w:after="60" w:line="360" w:lineRule="auto"/>
        <w:ind w:left="567" w:firstLineChars="200" w:firstLine="420"/>
        <w:rPr>
          <w:rFonts w:ascii="宋体"/>
          <w:szCs w:val="21"/>
        </w:rPr>
      </w:pPr>
    </w:p>
    <w:p w14:paraId="03758770" w14:textId="77777777" w:rsidR="00EB0127" w:rsidRPr="00500883" w:rsidRDefault="00EB0127">
      <w:pPr>
        <w:spacing w:before="60" w:after="60" w:line="440" w:lineRule="exact"/>
        <w:ind w:left="627" w:hanging="60"/>
        <w:rPr>
          <w:rFonts w:ascii="宋体"/>
          <w:sz w:val="20"/>
          <w:szCs w:val="20"/>
        </w:rPr>
        <w:sectPr w:rsidR="00EB0127" w:rsidRPr="00500883" w:rsidSect="00EE262E">
          <w:pgSz w:w="11906" w:h="16838"/>
          <w:pgMar w:top="1440" w:right="1797" w:bottom="1440" w:left="1797" w:header="851" w:footer="992" w:gutter="0"/>
          <w:cols w:space="720"/>
        </w:sectPr>
      </w:pPr>
    </w:p>
    <w:p w14:paraId="4ED97C4C" w14:textId="77777777" w:rsidR="00EB0127" w:rsidRPr="00500883" w:rsidRDefault="001D6E18">
      <w:pPr>
        <w:pStyle w:val="378020"/>
        <w:spacing w:before="120" w:after="120"/>
        <w:ind w:left="639" w:hanging="72"/>
      </w:pPr>
      <w:bookmarkStart w:id="3129" w:name="_Toc144974870"/>
      <w:bookmarkStart w:id="3130" w:name="_Toc342296586"/>
      <w:bookmarkStart w:id="3131" w:name="_Toc109914608"/>
      <w:bookmarkStart w:id="3132" w:name="_Toc483684723"/>
      <w:bookmarkStart w:id="3133" w:name="_Toc480559246"/>
      <w:bookmarkStart w:id="3134" w:name="_Toc179632822"/>
      <w:bookmarkStart w:id="3135" w:name="_Toc152042591"/>
      <w:bookmarkStart w:id="3136" w:name="_Toc132619289"/>
      <w:bookmarkStart w:id="3137" w:name="_Toc129798541"/>
      <w:bookmarkStart w:id="3138" w:name="_Toc241459829"/>
      <w:bookmarkStart w:id="3139" w:name="_Toc152045802"/>
      <w:r w:rsidRPr="00500883">
        <w:rPr>
          <w:rFonts w:hint="eastAsia"/>
        </w:rPr>
        <w:lastRenderedPageBreak/>
        <w:t>附表六：临时用地表</w:t>
      </w:r>
      <w:bookmarkEnd w:id="3129"/>
      <w:bookmarkEnd w:id="3130"/>
      <w:bookmarkEnd w:id="3131"/>
      <w:bookmarkEnd w:id="3132"/>
      <w:bookmarkEnd w:id="3133"/>
      <w:bookmarkEnd w:id="3134"/>
      <w:bookmarkEnd w:id="3135"/>
      <w:bookmarkEnd w:id="3136"/>
      <w:bookmarkEnd w:id="3137"/>
      <w:bookmarkEnd w:id="3138"/>
      <w:bookmarkEnd w:id="3139"/>
    </w:p>
    <w:p w14:paraId="08825AB0" w14:textId="77777777" w:rsidR="00EB0127" w:rsidRPr="00500883" w:rsidRDefault="001D6E18">
      <w:pPr>
        <w:spacing w:beforeLines="50" w:before="120" w:afterLines="50" w:after="120" w:line="360" w:lineRule="auto"/>
        <w:ind w:left="567" w:firstLineChars="1140" w:firstLine="3204"/>
        <w:rPr>
          <w:rFonts w:ascii="宋体" w:hAnsi="宋体" w:hint="eastAsia"/>
          <w:b/>
          <w:sz w:val="28"/>
          <w:szCs w:val="28"/>
        </w:rPr>
      </w:pPr>
      <w:bookmarkStart w:id="3140" w:name="_Toc482648284"/>
      <w:bookmarkStart w:id="3141" w:name="_Toc489691832"/>
      <w:bookmarkStart w:id="3142" w:name="_Toc483684724"/>
      <w:r w:rsidRPr="00500883">
        <w:rPr>
          <w:rFonts w:ascii="宋体" w:hAnsi="宋体" w:hint="eastAsia"/>
          <w:b/>
          <w:sz w:val="28"/>
          <w:szCs w:val="28"/>
        </w:rPr>
        <w:t>临时用地表</w:t>
      </w:r>
      <w:bookmarkEnd w:id="3140"/>
      <w:bookmarkEnd w:id="3141"/>
      <w:bookmarkEnd w:id="3142"/>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2"/>
        <w:gridCol w:w="2132"/>
        <w:gridCol w:w="2132"/>
        <w:gridCol w:w="2132"/>
      </w:tblGrid>
      <w:tr w:rsidR="00EB0127" w:rsidRPr="00500883" w14:paraId="16F484F4" w14:textId="77777777" w:rsidTr="00DE5C7F">
        <w:tc>
          <w:tcPr>
            <w:tcW w:w="2132" w:type="dxa"/>
          </w:tcPr>
          <w:p w14:paraId="0BDDB4B5"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用</w:t>
            </w:r>
            <w:r w:rsidRPr="00500883">
              <w:rPr>
                <w:rFonts w:ascii="宋体" w:hAnsi="宋体"/>
                <w:szCs w:val="21"/>
              </w:rPr>
              <w:t xml:space="preserve"> </w:t>
            </w:r>
            <w:r w:rsidRPr="00500883">
              <w:rPr>
                <w:rFonts w:ascii="宋体" w:hAnsi="宋体" w:hint="eastAsia"/>
                <w:szCs w:val="21"/>
              </w:rPr>
              <w:t>途</w:t>
            </w:r>
          </w:p>
        </w:tc>
        <w:tc>
          <w:tcPr>
            <w:tcW w:w="2132" w:type="dxa"/>
          </w:tcPr>
          <w:p w14:paraId="536A4205"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面</w:t>
            </w:r>
            <w:r w:rsidRPr="00500883">
              <w:rPr>
                <w:rFonts w:ascii="宋体" w:hAnsi="宋体"/>
                <w:szCs w:val="21"/>
              </w:rPr>
              <w:t xml:space="preserve"> </w:t>
            </w:r>
            <w:r w:rsidRPr="00500883">
              <w:rPr>
                <w:rFonts w:ascii="宋体" w:hAnsi="宋体" w:hint="eastAsia"/>
                <w:szCs w:val="21"/>
              </w:rPr>
              <w:t>积（平方米）</w:t>
            </w:r>
          </w:p>
        </w:tc>
        <w:tc>
          <w:tcPr>
            <w:tcW w:w="2132" w:type="dxa"/>
          </w:tcPr>
          <w:p w14:paraId="2E73917C"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位</w:t>
            </w:r>
            <w:r w:rsidRPr="00500883">
              <w:rPr>
                <w:rFonts w:ascii="宋体" w:hAnsi="宋体"/>
                <w:szCs w:val="21"/>
              </w:rPr>
              <w:t xml:space="preserve"> </w:t>
            </w:r>
            <w:r w:rsidRPr="00500883">
              <w:rPr>
                <w:rFonts w:ascii="宋体" w:hAnsi="宋体" w:hint="eastAsia"/>
                <w:szCs w:val="21"/>
              </w:rPr>
              <w:t>置</w:t>
            </w:r>
          </w:p>
        </w:tc>
        <w:tc>
          <w:tcPr>
            <w:tcW w:w="2132" w:type="dxa"/>
          </w:tcPr>
          <w:p w14:paraId="22A10975"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需用时间</w:t>
            </w:r>
          </w:p>
        </w:tc>
      </w:tr>
      <w:tr w:rsidR="00EB0127" w:rsidRPr="00500883" w14:paraId="0F358B6C" w14:textId="77777777" w:rsidTr="00DE5C7F">
        <w:tc>
          <w:tcPr>
            <w:tcW w:w="2132" w:type="dxa"/>
          </w:tcPr>
          <w:p w14:paraId="3D9D4800" w14:textId="77777777" w:rsidR="00EB0127" w:rsidRPr="00500883" w:rsidRDefault="00EB0127">
            <w:pPr>
              <w:spacing w:before="60" w:after="60" w:line="440" w:lineRule="exact"/>
              <w:rPr>
                <w:rFonts w:ascii="宋体"/>
                <w:szCs w:val="21"/>
              </w:rPr>
            </w:pPr>
          </w:p>
        </w:tc>
        <w:tc>
          <w:tcPr>
            <w:tcW w:w="2132" w:type="dxa"/>
          </w:tcPr>
          <w:p w14:paraId="55E00D27" w14:textId="77777777" w:rsidR="00EB0127" w:rsidRPr="00500883" w:rsidRDefault="00EB0127">
            <w:pPr>
              <w:spacing w:before="60" w:after="60" w:line="440" w:lineRule="exact"/>
              <w:rPr>
                <w:rFonts w:ascii="宋体"/>
                <w:szCs w:val="21"/>
              </w:rPr>
            </w:pPr>
          </w:p>
        </w:tc>
        <w:tc>
          <w:tcPr>
            <w:tcW w:w="2132" w:type="dxa"/>
          </w:tcPr>
          <w:p w14:paraId="0F657341" w14:textId="77777777" w:rsidR="00EB0127" w:rsidRPr="00500883" w:rsidRDefault="00EB0127">
            <w:pPr>
              <w:spacing w:before="60" w:after="60" w:line="440" w:lineRule="exact"/>
              <w:rPr>
                <w:rFonts w:ascii="宋体"/>
                <w:szCs w:val="21"/>
              </w:rPr>
            </w:pPr>
          </w:p>
        </w:tc>
        <w:tc>
          <w:tcPr>
            <w:tcW w:w="2132" w:type="dxa"/>
          </w:tcPr>
          <w:p w14:paraId="42032F2C" w14:textId="77777777" w:rsidR="00EB0127" w:rsidRPr="00500883" w:rsidRDefault="00EB0127">
            <w:pPr>
              <w:spacing w:before="60" w:after="60" w:line="440" w:lineRule="exact"/>
              <w:rPr>
                <w:rFonts w:ascii="宋体"/>
                <w:szCs w:val="21"/>
              </w:rPr>
            </w:pPr>
          </w:p>
        </w:tc>
      </w:tr>
      <w:tr w:rsidR="00EB0127" w:rsidRPr="00500883" w14:paraId="7D03E02F" w14:textId="77777777" w:rsidTr="00DE5C7F">
        <w:tc>
          <w:tcPr>
            <w:tcW w:w="2132" w:type="dxa"/>
          </w:tcPr>
          <w:p w14:paraId="143258F2" w14:textId="77777777" w:rsidR="00EB0127" w:rsidRPr="00500883" w:rsidRDefault="00EB0127">
            <w:pPr>
              <w:spacing w:before="60" w:after="60" w:line="440" w:lineRule="exact"/>
              <w:rPr>
                <w:rFonts w:ascii="宋体"/>
                <w:szCs w:val="21"/>
              </w:rPr>
            </w:pPr>
          </w:p>
        </w:tc>
        <w:tc>
          <w:tcPr>
            <w:tcW w:w="2132" w:type="dxa"/>
          </w:tcPr>
          <w:p w14:paraId="6A8B03EB" w14:textId="77777777" w:rsidR="00EB0127" w:rsidRPr="00500883" w:rsidRDefault="00EB0127">
            <w:pPr>
              <w:spacing w:before="60" w:after="60" w:line="440" w:lineRule="exact"/>
              <w:rPr>
                <w:rFonts w:ascii="宋体"/>
                <w:szCs w:val="21"/>
              </w:rPr>
            </w:pPr>
          </w:p>
        </w:tc>
        <w:tc>
          <w:tcPr>
            <w:tcW w:w="2132" w:type="dxa"/>
          </w:tcPr>
          <w:p w14:paraId="72223D90" w14:textId="77777777" w:rsidR="00EB0127" w:rsidRPr="00500883" w:rsidRDefault="00EB0127">
            <w:pPr>
              <w:spacing w:before="60" w:after="60" w:line="440" w:lineRule="exact"/>
              <w:rPr>
                <w:rFonts w:ascii="宋体"/>
                <w:szCs w:val="21"/>
              </w:rPr>
            </w:pPr>
          </w:p>
        </w:tc>
        <w:tc>
          <w:tcPr>
            <w:tcW w:w="2132" w:type="dxa"/>
          </w:tcPr>
          <w:p w14:paraId="26A0AC6F" w14:textId="77777777" w:rsidR="00EB0127" w:rsidRPr="00500883" w:rsidRDefault="00EB0127">
            <w:pPr>
              <w:spacing w:before="60" w:after="60" w:line="440" w:lineRule="exact"/>
              <w:rPr>
                <w:rFonts w:ascii="宋体"/>
                <w:szCs w:val="21"/>
              </w:rPr>
            </w:pPr>
          </w:p>
        </w:tc>
      </w:tr>
      <w:tr w:rsidR="00EB0127" w:rsidRPr="00500883" w14:paraId="61988A3B" w14:textId="77777777" w:rsidTr="00DE5C7F">
        <w:tc>
          <w:tcPr>
            <w:tcW w:w="2132" w:type="dxa"/>
          </w:tcPr>
          <w:p w14:paraId="18BC5E51" w14:textId="77777777" w:rsidR="00EB0127" w:rsidRPr="00500883" w:rsidRDefault="00EB0127">
            <w:pPr>
              <w:spacing w:before="60" w:after="60" w:line="440" w:lineRule="exact"/>
              <w:rPr>
                <w:rFonts w:ascii="宋体"/>
                <w:szCs w:val="21"/>
              </w:rPr>
            </w:pPr>
          </w:p>
        </w:tc>
        <w:tc>
          <w:tcPr>
            <w:tcW w:w="2132" w:type="dxa"/>
          </w:tcPr>
          <w:p w14:paraId="0D7B0AFE" w14:textId="77777777" w:rsidR="00EB0127" w:rsidRPr="00500883" w:rsidRDefault="00EB0127">
            <w:pPr>
              <w:spacing w:before="60" w:after="60" w:line="440" w:lineRule="exact"/>
              <w:rPr>
                <w:rFonts w:ascii="宋体"/>
                <w:szCs w:val="21"/>
              </w:rPr>
            </w:pPr>
          </w:p>
        </w:tc>
        <w:tc>
          <w:tcPr>
            <w:tcW w:w="2132" w:type="dxa"/>
          </w:tcPr>
          <w:p w14:paraId="44616347" w14:textId="77777777" w:rsidR="00EB0127" w:rsidRPr="00500883" w:rsidRDefault="00EB0127">
            <w:pPr>
              <w:spacing w:before="60" w:after="60" w:line="440" w:lineRule="exact"/>
              <w:rPr>
                <w:rFonts w:ascii="宋体"/>
                <w:szCs w:val="21"/>
              </w:rPr>
            </w:pPr>
          </w:p>
        </w:tc>
        <w:tc>
          <w:tcPr>
            <w:tcW w:w="2132" w:type="dxa"/>
          </w:tcPr>
          <w:p w14:paraId="672A6CB0" w14:textId="77777777" w:rsidR="00EB0127" w:rsidRPr="00500883" w:rsidRDefault="00EB0127">
            <w:pPr>
              <w:spacing w:before="60" w:after="60" w:line="440" w:lineRule="exact"/>
              <w:rPr>
                <w:rFonts w:ascii="宋体"/>
                <w:szCs w:val="21"/>
              </w:rPr>
            </w:pPr>
          </w:p>
        </w:tc>
      </w:tr>
      <w:tr w:rsidR="00EB0127" w:rsidRPr="00500883" w14:paraId="774E7BB1" w14:textId="77777777" w:rsidTr="00DE5C7F">
        <w:tc>
          <w:tcPr>
            <w:tcW w:w="2132" w:type="dxa"/>
          </w:tcPr>
          <w:p w14:paraId="33FBE1A9" w14:textId="77777777" w:rsidR="00EB0127" w:rsidRPr="00500883" w:rsidRDefault="00EB0127">
            <w:pPr>
              <w:spacing w:before="60" w:after="60" w:line="440" w:lineRule="exact"/>
              <w:rPr>
                <w:rFonts w:ascii="宋体"/>
                <w:szCs w:val="21"/>
              </w:rPr>
            </w:pPr>
          </w:p>
        </w:tc>
        <w:tc>
          <w:tcPr>
            <w:tcW w:w="2132" w:type="dxa"/>
          </w:tcPr>
          <w:p w14:paraId="610CDD45" w14:textId="77777777" w:rsidR="00EB0127" w:rsidRPr="00500883" w:rsidRDefault="00EB0127">
            <w:pPr>
              <w:spacing w:before="60" w:after="60" w:line="440" w:lineRule="exact"/>
              <w:rPr>
                <w:rFonts w:ascii="宋体"/>
                <w:szCs w:val="21"/>
              </w:rPr>
            </w:pPr>
          </w:p>
        </w:tc>
        <w:tc>
          <w:tcPr>
            <w:tcW w:w="2132" w:type="dxa"/>
          </w:tcPr>
          <w:p w14:paraId="459187D8" w14:textId="77777777" w:rsidR="00EB0127" w:rsidRPr="00500883" w:rsidRDefault="00EB0127">
            <w:pPr>
              <w:spacing w:before="60" w:after="60" w:line="440" w:lineRule="exact"/>
              <w:rPr>
                <w:rFonts w:ascii="宋体"/>
                <w:szCs w:val="21"/>
              </w:rPr>
            </w:pPr>
          </w:p>
        </w:tc>
        <w:tc>
          <w:tcPr>
            <w:tcW w:w="2132" w:type="dxa"/>
          </w:tcPr>
          <w:p w14:paraId="7B1532E5" w14:textId="77777777" w:rsidR="00EB0127" w:rsidRPr="00500883" w:rsidRDefault="00EB0127">
            <w:pPr>
              <w:spacing w:before="60" w:after="60" w:line="440" w:lineRule="exact"/>
              <w:rPr>
                <w:rFonts w:ascii="宋体"/>
                <w:szCs w:val="21"/>
              </w:rPr>
            </w:pPr>
          </w:p>
        </w:tc>
      </w:tr>
      <w:tr w:rsidR="00EB0127" w:rsidRPr="00500883" w14:paraId="22CE90B5" w14:textId="77777777" w:rsidTr="00DE5C7F">
        <w:tc>
          <w:tcPr>
            <w:tcW w:w="2132" w:type="dxa"/>
          </w:tcPr>
          <w:p w14:paraId="18EC22EC" w14:textId="77777777" w:rsidR="00EB0127" w:rsidRPr="00500883" w:rsidRDefault="00EB0127">
            <w:pPr>
              <w:spacing w:before="60" w:after="60" w:line="440" w:lineRule="exact"/>
              <w:rPr>
                <w:rFonts w:ascii="宋体"/>
                <w:szCs w:val="21"/>
              </w:rPr>
            </w:pPr>
          </w:p>
        </w:tc>
        <w:tc>
          <w:tcPr>
            <w:tcW w:w="2132" w:type="dxa"/>
          </w:tcPr>
          <w:p w14:paraId="360487AF" w14:textId="77777777" w:rsidR="00EB0127" w:rsidRPr="00500883" w:rsidRDefault="00EB0127">
            <w:pPr>
              <w:spacing w:before="60" w:after="60" w:line="440" w:lineRule="exact"/>
              <w:rPr>
                <w:rFonts w:ascii="宋体"/>
                <w:szCs w:val="21"/>
              </w:rPr>
            </w:pPr>
          </w:p>
        </w:tc>
        <w:tc>
          <w:tcPr>
            <w:tcW w:w="2132" w:type="dxa"/>
          </w:tcPr>
          <w:p w14:paraId="66D61725" w14:textId="77777777" w:rsidR="00EB0127" w:rsidRPr="00500883" w:rsidRDefault="00EB0127">
            <w:pPr>
              <w:spacing w:before="60" w:after="60" w:line="440" w:lineRule="exact"/>
              <w:rPr>
                <w:rFonts w:ascii="宋体"/>
                <w:szCs w:val="21"/>
              </w:rPr>
            </w:pPr>
          </w:p>
        </w:tc>
        <w:tc>
          <w:tcPr>
            <w:tcW w:w="2132" w:type="dxa"/>
          </w:tcPr>
          <w:p w14:paraId="3E42C6BA" w14:textId="77777777" w:rsidR="00EB0127" w:rsidRPr="00500883" w:rsidRDefault="00EB0127">
            <w:pPr>
              <w:spacing w:before="60" w:after="60" w:line="440" w:lineRule="exact"/>
              <w:rPr>
                <w:rFonts w:ascii="宋体"/>
                <w:szCs w:val="21"/>
              </w:rPr>
            </w:pPr>
          </w:p>
        </w:tc>
      </w:tr>
      <w:tr w:rsidR="00EB0127" w:rsidRPr="00500883" w14:paraId="1AF2DC90" w14:textId="77777777" w:rsidTr="00DE5C7F">
        <w:tc>
          <w:tcPr>
            <w:tcW w:w="2132" w:type="dxa"/>
          </w:tcPr>
          <w:p w14:paraId="69924000" w14:textId="77777777" w:rsidR="00EB0127" w:rsidRPr="00500883" w:rsidRDefault="00EB0127">
            <w:pPr>
              <w:spacing w:before="60" w:after="60" w:line="440" w:lineRule="exact"/>
              <w:rPr>
                <w:rFonts w:ascii="宋体"/>
                <w:szCs w:val="21"/>
              </w:rPr>
            </w:pPr>
          </w:p>
        </w:tc>
        <w:tc>
          <w:tcPr>
            <w:tcW w:w="2132" w:type="dxa"/>
          </w:tcPr>
          <w:p w14:paraId="2AAE2E72" w14:textId="77777777" w:rsidR="00EB0127" w:rsidRPr="00500883" w:rsidRDefault="00EB0127">
            <w:pPr>
              <w:spacing w:before="60" w:after="60" w:line="440" w:lineRule="exact"/>
              <w:rPr>
                <w:rFonts w:ascii="宋体"/>
                <w:szCs w:val="21"/>
              </w:rPr>
            </w:pPr>
          </w:p>
        </w:tc>
        <w:tc>
          <w:tcPr>
            <w:tcW w:w="2132" w:type="dxa"/>
          </w:tcPr>
          <w:p w14:paraId="77389B36" w14:textId="77777777" w:rsidR="00EB0127" w:rsidRPr="00500883" w:rsidRDefault="00EB0127">
            <w:pPr>
              <w:spacing w:before="60" w:after="60" w:line="440" w:lineRule="exact"/>
              <w:rPr>
                <w:rFonts w:ascii="宋体"/>
                <w:szCs w:val="21"/>
              </w:rPr>
            </w:pPr>
          </w:p>
        </w:tc>
        <w:tc>
          <w:tcPr>
            <w:tcW w:w="2132" w:type="dxa"/>
          </w:tcPr>
          <w:p w14:paraId="51A7519D" w14:textId="77777777" w:rsidR="00EB0127" w:rsidRPr="00500883" w:rsidRDefault="00EB0127">
            <w:pPr>
              <w:spacing w:before="60" w:after="60" w:line="440" w:lineRule="exact"/>
              <w:rPr>
                <w:rFonts w:ascii="宋体"/>
                <w:szCs w:val="21"/>
              </w:rPr>
            </w:pPr>
          </w:p>
        </w:tc>
      </w:tr>
      <w:tr w:rsidR="00EB0127" w:rsidRPr="00500883" w14:paraId="4A26B0EF" w14:textId="77777777" w:rsidTr="00DE5C7F">
        <w:tc>
          <w:tcPr>
            <w:tcW w:w="2132" w:type="dxa"/>
          </w:tcPr>
          <w:p w14:paraId="720442B2" w14:textId="77777777" w:rsidR="00EB0127" w:rsidRPr="00500883" w:rsidRDefault="00EB0127">
            <w:pPr>
              <w:spacing w:before="60" w:after="60" w:line="440" w:lineRule="exact"/>
              <w:rPr>
                <w:rFonts w:ascii="宋体"/>
                <w:szCs w:val="21"/>
              </w:rPr>
            </w:pPr>
          </w:p>
        </w:tc>
        <w:tc>
          <w:tcPr>
            <w:tcW w:w="2132" w:type="dxa"/>
          </w:tcPr>
          <w:p w14:paraId="287FA452" w14:textId="77777777" w:rsidR="00EB0127" w:rsidRPr="00500883" w:rsidRDefault="00EB0127">
            <w:pPr>
              <w:spacing w:before="60" w:after="60" w:line="440" w:lineRule="exact"/>
              <w:rPr>
                <w:rFonts w:ascii="宋体"/>
                <w:szCs w:val="21"/>
              </w:rPr>
            </w:pPr>
          </w:p>
        </w:tc>
        <w:tc>
          <w:tcPr>
            <w:tcW w:w="2132" w:type="dxa"/>
          </w:tcPr>
          <w:p w14:paraId="43CFA8CB" w14:textId="77777777" w:rsidR="00EB0127" w:rsidRPr="00500883" w:rsidRDefault="00EB0127">
            <w:pPr>
              <w:spacing w:before="60" w:after="60" w:line="440" w:lineRule="exact"/>
              <w:rPr>
                <w:rFonts w:ascii="宋体"/>
                <w:szCs w:val="21"/>
              </w:rPr>
            </w:pPr>
          </w:p>
        </w:tc>
        <w:tc>
          <w:tcPr>
            <w:tcW w:w="2132" w:type="dxa"/>
          </w:tcPr>
          <w:p w14:paraId="108B46C5" w14:textId="77777777" w:rsidR="00EB0127" w:rsidRPr="00500883" w:rsidRDefault="00EB0127">
            <w:pPr>
              <w:spacing w:before="60" w:after="60" w:line="440" w:lineRule="exact"/>
              <w:rPr>
                <w:rFonts w:ascii="宋体"/>
                <w:szCs w:val="21"/>
              </w:rPr>
            </w:pPr>
          </w:p>
        </w:tc>
      </w:tr>
      <w:tr w:rsidR="00EB0127" w:rsidRPr="00500883" w14:paraId="0F052DD7" w14:textId="77777777" w:rsidTr="00DE5C7F">
        <w:tc>
          <w:tcPr>
            <w:tcW w:w="2132" w:type="dxa"/>
          </w:tcPr>
          <w:p w14:paraId="495E9199" w14:textId="77777777" w:rsidR="00EB0127" w:rsidRPr="00500883" w:rsidRDefault="00EB0127">
            <w:pPr>
              <w:spacing w:before="60" w:after="60" w:line="440" w:lineRule="exact"/>
              <w:rPr>
                <w:rFonts w:ascii="宋体"/>
                <w:szCs w:val="21"/>
              </w:rPr>
            </w:pPr>
          </w:p>
        </w:tc>
        <w:tc>
          <w:tcPr>
            <w:tcW w:w="2132" w:type="dxa"/>
          </w:tcPr>
          <w:p w14:paraId="4C046D14" w14:textId="77777777" w:rsidR="00EB0127" w:rsidRPr="00500883" w:rsidRDefault="00EB0127">
            <w:pPr>
              <w:spacing w:before="60" w:after="60" w:line="440" w:lineRule="exact"/>
              <w:rPr>
                <w:rFonts w:ascii="宋体"/>
                <w:szCs w:val="21"/>
              </w:rPr>
            </w:pPr>
          </w:p>
        </w:tc>
        <w:tc>
          <w:tcPr>
            <w:tcW w:w="2132" w:type="dxa"/>
          </w:tcPr>
          <w:p w14:paraId="60D97194" w14:textId="77777777" w:rsidR="00EB0127" w:rsidRPr="00500883" w:rsidRDefault="00EB0127">
            <w:pPr>
              <w:spacing w:before="60" w:after="60" w:line="440" w:lineRule="exact"/>
              <w:rPr>
                <w:rFonts w:ascii="宋体"/>
                <w:szCs w:val="21"/>
              </w:rPr>
            </w:pPr>
          </w:p>
        </w:tc>
        <w:tc>
          <w:tcPr>
            <w:tcW w:w="2132" w:type="dxa"/>
          </w:tcPr>
          <w:p w14:paraId="10E72864" w14:textId="77777777" w:rsidR="00EB0127" w:rsidRPr="00500883" w:rsidRDefault="00EB0127">
            <w:pPr>
              <w:spacing w:before="60" w:after="60" w:line="440" w:lineRule="exact"/>
              <w:rPr>
                <w:rFonts w:ascii="宋体"/>
                <w:szCs w:val="21"/>
              </w:rPr>
            </w:pPr>
          </w:p>
        </w:tc>
      </w:tr>
      <w:tr w:rsidR="00EB0127" w:rsidRPr="00500883" w14:paraId="390F2429" w14:textId="77777777" w:rsidTr="00DE5C7F">
        <w:tc>
          <w:tcPr>
            <w:tcW w:w="2132" w:type="dxa"/>
          </w:tcPr>
          <w:p w14:paraId="54BC5CB5" w14:textId="77777777" w:rsidR="00EB0127" w:rsidRPr="00500883" w:rsidRDefault="00EB0127">
            <w:pPr>
              <w:spacing w:before="60" w:after="60" w:line="440" w:lineRule="exact"/>
              <w:rPr>
                <w:rFonts w:ascii="宋体"/>
                <w:szCs w:val="21"/>
              </w:rPr>
            </w:pPr>
          </w:p>
        </w:tc>
        <w:tc>
          <w:tcPr>
            <w:tcW w:w="2132" w:type="dxa"/>
          </w:tcPr>
          <w:p w14:paraId="593D7028" w14:textId="77777777" w:rsidR="00EB0127" w:rsidRPr="00500883" w:rsidRDefault="00EB0127">
            <w:pPr>
              <w:spacing w:before="60" w:after="60" w:line="440" w:lineRule="exact"/>
              <w:rPr>
                <w:rFonts w:ascii="宋体"/>
                <w:szCs w:val="21"/>
              </w:rPr>
            </w:pPr>
          </w:p>
        </w:tc>
        <w:tc>
          <w:tcPr>
            <w:tcW w:w="2132" w:type="dxa"/>
          </w:tcPr>
          <w:p w14:paraId="250497A8" w14:textId="77777777" w:rsidR="00EB0127" w:rsidRPr="00500883" w:rsidRDefault="00EB0127">
            <w:pPr>
              <w:spacing w:before="60" w:after="60" w:line="440" w:lineRule="exact"/>
              <w:rPr>
                <w:rFonts w:ascii="宋体"/>
                <w:szCs w:val="21"/>
              </w:rPr>
            </w:pPr>
          </w:p>
        </w:tc>
        <w:tc>
          <w:tcPr>
            <w:tcW w:w="2132" w:type="dxa"/>
          </w:tcPr>
          <w:p w14:paraId="3C3ADBCD" w14:textId="77777777" w:rsidR="00EB0127" w:rsidRPr="00500883" w:rsidRDefault="00EB0127">
            <w:pPr>
              <w:spacing w:before="60" w:after="60" w:line="440" w:lineRule="exact"/>
              <w:rPr>
                <w:rFonts w:ascii="宋体"/>
                <w:szCs w:val="21"/>
              </w:rPr>
            </w:pPr>
          </w:p>
        </w:tc>
      </w:tr>
      <w:tr w:rsidR="00EB0127" w:rsidRPr="00500883" w14:paraId="00627A97" w14:textId="77777777" w:rsidTr="00DE5C7F">
        <w:tc>
          <w:tcPr>
            <w:tcW w:w="2132" w:type="dxa"/>
          </w:tcPr>
          <w:p w14:paraId="14EB06D3" w14:textId="77777777" w:rsidR="00EB0127" w:rsidRPr="00500883" w:rsidRDefault="00EB0127">
            <w:pPr>
              <w:spacing w:before="60" w:after="60" w:line="440" w:lineRule="exact"/>
              <w:rPr>
                <w:rFonts w:ascii="宋体"/>
                <w:szCs w:val="21"/>
              </w:rPr>
            </w:pPr>
          </w:p>
        </w:tc>
        <w:tc>
          <w:tcPr>
            <w:tcW w:w="2132" w:type="dxa"/>
          </w:tcPr>
          <w:p w14:paraId="17717C89" w14:textId="77777777" w:rsidR="00EB0127" w:rsidRPr="00500883" w:rsidRDefault="00EB0127">
            <w:pPr>
              <w:spacing w:before="60" w:after="60" w:line="440" w:lineRule="exact"/>
              <w:rPr>
                <w:rFonts w:ascii="宋体"/>
                <w:szCs w:val="21"/>
              </w:rPr>
            </w:pPr>
          </w:p>
        </w:tc>
        <w:tc>
          <w:tcPr>
            <w:tcW w:w="2132" w:type="dxa"/>
          </w:tcPr>
          <w:p w14:paraId="77C349DD" w14:textId="77777777" w:rsidR="00EB0127" w:rsidRPr="00500883" w:rsidRDefault="00EB0127">
            <w:pPr>
              <w:spacing w:before="60" w:after="60" w:line="440" w:lineRule="exact"/>
              <w:rPr>
                <w:rFonts w:ascii="宋体"/>
                <w:szCs w:val="21"/>
              </w:rPr>
            </w:pPr>
          </w:p>
        </w:tc>
        <w:tc>
          <w:tcPr>
            <w:tcW w:w="2132" w:type="dxa"/>
          </w:tcPr>
          <w:p w14:paraId="19F5A909" w14:textId="77777777" w:rsidR="00EB0127" w:rsidRPr="00500883" w:rsidRDefault="00EB0127">
            <w:pPr>
              <w:spacing w:before="60" w:after="60" w:line="440" w:lineRule="exact"/>
              <w:rPr>
                <w:rFonts w:ascii="宋体"/>
                <w:szCs w:val="21"/>
              </w:rPr>
            </w:pPr>
          </w:p>
        </w:tc>
      </w:tr>
      <w:tr w:rsidR="00EB0127" w:rsidRPr="00500883" w14:paraId="66CBC8DE" w14:textId="77777777" w:rsidTr="00DE5C7F">
        <w:tc>
          <w:tcPr>
            <w:tcW w:w="2132" w:type="dxa"/>
          </w:tcPr>
          <w:p w14:paraId="5D05AECC" w14:textId="77777777" w:rsidR="00EB0127" w:rsidRPr="00500883" w:rsidRDefault="00EB0127">
            <w:pPr>
              <w:spacing w:before="60" w:after="60" w:line="440" w:lineRule="exact"/>
              <w:rPr>
                <w:rFonts w:ascii="宋体"/>
                <w:szCs w:val="21"/>
              </w:rPr>
            </w:pPr>
          </w:p>
        </w:tc>
        <w:tc>
          <w:tcPr>
            <w:tcW w:w="2132" w:type="dxa"/>
          </w:tcPr>
          <w:p w14:paraId="3E0FADF0" w14:textId="77777777" w:rsidR="00EB0127" w:rsidRPr="00500883" w:rsidRDefault="00EB0127">
            <w:pPr>
              <w:spacing w:before="60" w:after="60" w:line="440" w:lineRule="exact"/>
              <w:rPr>
                <w:rFonts w:ascii="宋体"/>
                <w:szCs w:val="21"/>
              </w:rPr>
            </w:pPr>
          </w:p>
        </w:tc>
        <w:tc>
          <w:tcPr>
            <w:tcW w:w="2132" w:type="dxa"/>
          </w:tcPr>
          <w:p w14:paraId="7A90B2A4" w14:textId="77777777" w:rsidR="00EB0127" w:rsidRPr="00500883" w:rsidRDefault="00EB0127">
            <w:pPr>
              <w:spacing w:before="60" w:after="60" w:line="440" w:lineRule="exact"/>
              <w:rPr>
                <w:rFonts w:ascii="宋体"/>
                <w:szCs w:val="21"/>
              </w:rPr>
            </w:pPr>
          </w:p>
        </w:tc>
        <w:tc>
          <w:tcPr>
            <w:tcW w:w="2132" w:type="dxa"/>
          </w:tcPr>
          <w:p w14:paraId="1C223158" w14:textId="77777777" w:rsidR="00EB0127" w:rsidRPr="00500883" w:rsidRDefault="00EB0127">
            <w:pPr>
              <w:spacing w:before="60" w:after="60" w:line="440" w:lineRule="exact"/>
              <w:rPr>
                <w:rFonts w:ascii="宋体"/>
                <w:szCs w:val="21"/>
              </w:rPr>
            </w:pPr>
          </w:p>
        </w:tc>
      </w:tr>
      <w:tr w:rsidR="00EB0127" w:rsidRPr="00500883" w14:paraId="2F373A1F" w14:textId="77777777" w:rsidTr="00DE5C7F">
        <w:tc>
          <w:tcPr>
            <w:tcW w:w="2132" w:type="dxa"/>
          </w:tcPr>
          <w:p w14:paraId="32E5ECED" w14:textId="77777777" w:rsidR="00EB0127" w:rsidRPr="00500883" w:rsidRDefault="00EB0127">
            <w:pPr>
              <w:spacing w:before="60" w:after="60" w:line="440" w:lineRule="exact"/>
              <w:rPr>
                <w:rFonts w:ascii="宋体"/>
                <w:szCs w:val="21"/>
              </w:rPr>
            </w:pPr>
          </w:p>
        </w:tc>
        <w:tc>
          <w:tcPr>
            <w:tcW w:w="2132" w:type="dxa"/>
          </w:tcPr>
          <w:p w14:paraId="39BF18BD" w14:textId="77777777" w:rsidR="00EB0127" w:rsidRPr="00500883" w:rsidRDefault="00EB0127">
            <w:pPr>
              <w:spacing w:before="60" w:after="60" w:line="440" w:lineRule="exact"/>
              <w:rPr>
                <w:rFonts w:ascii="宋体"/>
                <w:szCs w:val="21"/>
              </w:rPr>
            </w:pPr>
          </w:p>
        </w:tc>
        <w:tc>
          <w:tcPr>
            <w:tcW w:w="2132" w:type="dxa"/>
          </w:tcPr>
          <w:p w14:paraId="7324DFED" w14:textId="77777777" w:rsidR="00EB0127" w:rsidRPr="00500883" w:rsidRDefault="00EB0127">
            <w:pPr>
              <w:spacing w:before="60" w:after="60" w:line="440" w:lineRule="exact"/>
              <w:rPr>
                <w:rFonts w:ascii="宋体"/>
                <w:szCs w:val="21"/>
              </w:rPr>
            </w:pPr>
          </w:p>
        </w:tc>
        <w:tc>
          <w:tcPr>
            <w:tcW w:w="2132" w:type="dxa"/>
          </w:tcPr>
          <w:p w14:paraId="68AF7C0F" w14:textId="77777777" w:rsidR="00EB0127" w:rsidRPr="00500883" w:rsidRDefault="00EB0127">
            <w:pPr>
              <w:spacing w:before="60" w:after="60" w:line="440" w:lineRule="exact"/>
              <w:rPr>
                <w:rFonts w:ascii="宋体"/>
                <w:szCs w:val="21"/>
              </w:rPr>
            </w:pPr>
          </w:p>
        </w:tc>
      </w:tr>
      <w:tr w:rsidR="00EB0127" w:rsidRPr="00500883" w14:paraId="426AE465" w14:textId="77777777" w:rsidTr="00DE5C7F">
        <w:tc>
          <w:tcPr>
            <w:tcW w:w="2132" w:type="dxa"/>
          </w:tcPr>
          <w:p w14:paraId="74BD7599" w14:textId="77777777" w:rsidR="00EB0127" w:rsidRPr="00500883" w:rsidRDefault="00EB0127">
            <w:pPr>
              <w:spacing w:before="60" w:after="60" w:line="440" w:lineRule="exact"/>
              <w:rPr>
                <w:rFonts w:ascii="宋体"/>
                <w:szCs w:val="21"/>
              </w:rPr>
            </w:pPr>
          </w:p>
        </w:tc>
        <w:tc>
          <w:tcPr>
            <w:tcW w:w="2132" w:type="dxa"/>
          </w:tcPr>
          <w:p w14:paraId="23557395" w14:textId="77777777" w:rsidR="00EB0127" w:rsidRPr="00500883" w:rsidRDefault="00EB0127">
            <w:pPr>
              <w:spacing w:before="60" w:after="60" w:line="440" w:lineRule="exact"/>
              <w:rPr>
                <w:rFonts w:ascii="宋体"/>
                <w:szCs w:val="21"/>
              </w:rPr>
            </w:pPr>
          </w:p>
        </w:tc>
        <w:tc>
          <w:tcPr>
            <w:tcW w:w="2132" w:type="dxa"/>
          </w:tcPr>
          <w:p w14:paraId="203FDE7E" w14:textId="77777777" w:rsidR="00EB0127" w:rsidRPr="00500883" w:rsidRDefault="00EB0127">
            <w:pPr>
              <w:spacing w:before="60" w:after="60" w:line="440" w:lineRule="exact"/>
              <w:rPr>
                <w:rFonts w:ascii="宋体"/>
                <w:szCs w:val="21"/>
              </w:rPr>
            </w:pPr>
          </w:p>
        </w:tc>
        <w:tc>
          <w:tcPr>
            <w:tcW w:w="2132" w:type="dxa"/>
          </w:tcPr>
          <w:p w14:paraId="4D474690" w14:textId="77777777" w:rsidR="00EB0127" w:rsidRPr="00500883" w:rsidRDefault="00EB0127">
            <w:pPr>
              <w:spacing w:before="60" w:after="60" w:line="440" w:lineRule="exact"/>
              <w:rPr>
                <w:rFonts w:ascii="宋体"/>
                <w:szCs w:val="21"/>
              </w:rPr>
            </w:pPr>
          </w:p>
        </w:tc>
      </w:tr>
      <w:tr w:rsidR="00EB0127" w:rsidRPr="00500883" w14:paraId="796928D1" w14:textId="77777777" w:rsidTr="00DE5C7F">
        <w:tc>
          <w:tcPr>
            <w:tcW w:w="2132" w:type="dxa"/>
          </w:tcPr>
          <w:p w14:paraId="19C8C79E" w14:textId="77777777" w:rsidR="00EB0127" w:rsidRPr="00500883" w:rsidRDefault="00EB0127">
            <w:pPr>
              <w:spacing w:before="60" w:after="60" w:line="440" w:lineRule="exact"/>
              <w:rPr>
                <w:rFonts w:ascii="宋体"/>
                <w:szCs w:val="21"/>
              </w:rPr>
            </w:pPr>
          </w:p>
        </w:tc>
        <w:tc>
          <w:tcPr>
            <w:tcW w:w="2132" w:type="dxa"/>
          </w:tcPr>
          <w:p w14:paraId="469EB278" w14:textId="77777777" w:rsidR="00EB0127" w:rsidRPr="00500883" w:rsidRDefault="00EB0127">
            <w:pPr>
              <w:spacing w:before="60" w:after="60" w:line="440" w:lineRule="exact"/>
              <w:rPr>
                <w:rFonts w:ascii="宋体"/>
                <w:szCs w:val="21"/>
              </w:rPr>
            </w:pPr>
          </w:p>
        </w:tc>
        <w:tc>
          <w:tcPr>
            <w:tcW w:w="2132" w:type="dxa"/>
          </w:tcPr>
          <w:p w14:paraId="513176AA" w14:textId="77777777" w:rsidR="00EB0127" w:rsidRPr="00500883" w:rsidRDefault="00EB0127">
            <w:pPr>
              <w:spacing w:before="60" w:after="60" w:line="440" w:lineRule="exact"/>
              <w:rPr>
                <w:rFonts w:ascii="宋体"/>
                <w:szCs w:val="21"/>
              </w:rPr>
            </w:pPr>
          </w:p>
        </w:tc>
        <w:tc>
          <w:tcPr>
            <w:tcW w:w="2132" w:type="dxa"/>
          </w:tcPr>
          <w:p w14:paraId="71A24620" w14:textId="77777777" w:rsidR="00EB0127" w:rsidRPr="00500883" w:rsidRDefault="00EB0127">
            <w:pPr>
              <w:spacing w:before="60" w:after="60" w:line="440" w:lineRule="exact"/>
              <w:rPr>
                <w:rFonts w:ascii="宋体"/>
                <w:szCs w:val="21"/>
              </w:rPr>
            </w:pPr>
          </w:p>
        </w:tc>
      </w:tr>
      <w:tr w:rsidR="00EB0127" w:rsidRPr="00500883" w14:paraId="7CF52AB5" w14:textId="77777777" w:rsidTr="00DE5C7F">
        <w:tc>
          <w:tcPr>
            <w:tcW w:w="2132" w:type="dxa"/>
          </w:tcPr>
          <w:p w14:paraId="524FC90B" w14:textId="77777777" w:rsidR="00EB0127" w:rsidRPr="00500883" w:rsidRDefault="00EB0127">
            <w:pPr>
              <w:spacing w:before="60" w:after="60" w:line="440" w:lineRule="exact"/>
              <w:rPr>
                <w:rFonts w:ascii="宋体"/>
                <w:szCs w:val="21"/>
              </w:rPr>
            </w:pPr>
          </w:p>
        </w:tc>
        <w:tc>
          <w:tcPr>
            <w:tcW w:w="2132" w:type="dxa"/>
          </w:tcPr>
          <w:p w14:paraId="59E09338" w14:textId="77777777" w:rsidR="00EB0127" w:rsidRPr="00500883" w:rsidRDefault="00EB0127">
            <w:pPr>
              <w:spacing w:before="60" w:after="60" w:line="440" w:lineRule="exact"/>
              <w:rPr>
                <w:rFonts w:ascii="宋体"/>
                <w:szCs w:val="21"/>
              </w:rPr>
            </w:pPr>
          </w:p>
        </w:tc>
        <w:tc>
          <w:tcPr>
            <w:tcW w:w="2132" w:type="dxa"/>
          </w:tcPr>
          <w:p w14:paraId="177CBE96" w14:textId="77777777" w:rsidR="00EB0127" w:rsidRPr="00500883" w:rsidRDefault="00EB0127">
            <w:pPr>
              <w:spacing w:before="60" w:after="60" w:line="440" w:lineRule="exact"/>
              <w:rPr>
                <w:rFonts w:ascii="宋体"/>
                <w:szCs w:val="21"/>
              </w:rPr>
            </w:pPr>
          </w:p>
        </w:tc>
        <w:tc>
          <w:tcPr>
            <w:tcW w:w="2132" w:type="dxa"/>
          </w:tcPr>
          <w:p w14:paraId="27A841E8" w14:textId="77777777" w:rsidR="00EB0127" w:rsidRPr="00500883" w:rsidRDefault="00EB0127">
            <w:pPr>
              <w:spacing w:before="60" w:after="60" w:line="440" w:lineRule="exact"/>
              <w:rPr>
                <w:rFonts w:ascii="宋体"/>
                <w:szCs w:val="21"/>
              </w:rPr>
            </w:pPr>
          </w:p>
        </w:tc>
      </w:tr>
      <w:tr w:rsidR="00EB0127" w:rsidRPr="00500883" w14:paraId="4292861E" w14:textId="77777777" w:rsidTr="00DE5C7F">
        <w:tc>
          <w:tcPr>
            <w:tcW w:w="2132" w:type="dxa"/>
          </w:tcPr>
          <w:p w14:paraId="23511346" w14:textId="77777777" w:rsidR="00EB0127" w:rsidRPr="00500883" w:rsidRDefault="00EB0127">
            <w:pPr>
              <w:spacing w:before="60" w:after="60" w:line="440" w:lineRule="exact"/>
              <w:rPr>
                <w:rFonts w:ascii="宋体"/>
                <w:szCs w:val="21"/>
              </w:rPr>
            </w:pPr>
          </w:p>
        </w:tc>
        <w:tc>
          <w:tcPr>
            <w:tcW w:w="2132" w:type="dxa"/>
          </w:tcPr>
          <w:p w14:paraId="785D30B4" w14:textId="77777777" w:rsidR="00EB0127" w:rsidRPr="00500883" w:rsidRDefault="00EB0127">
            <w:pPr>
              <w:spacing w:before="60" w:after="60" w:line="440" w:lineRule="exact"/>
              <w:rPr>
                <w:rFonts w:ascii="宋体"/>
                <w:szCs w:val="21"/>
              </w:rPr>
            </w:pPr>
          </w:p>
        </w:tc>
        <w:tc>
          <w:tcPr>
            <w:tcW w:w="2132" w:type="dxa"/>
          </w:tcPr>
          <w:p w14:paraId="2A226626" w14:textId="77777777" w:rsidR="00EB0127" w:rsidRPr="00500883" w:rsidRDefault="00EB0127">
            <w:pPr>
              <w:spacing w:before="60" w:after="60" w:line="440" w:lineRule="exact"/>
              <w:rPr>
                <w:rFonts w:ascii="宋体"/>
                <w:szCs w:val="21"/>
              </w:rPr>
            </w:pPr>
          </w:p>
        </w:tc>
        <w:tc>
          <w:tcPr>
            <w:tcW w:w="2132" w:type="dxa"/>
          </w:tcPr>
          <w:p w14:paraId="04B583EB" w14:textId="77777777" w:rsidR="00EB0127" w:rsidRPr="00500883" w:rsidRDefault="00EB0127">
            <w:pPr>
              <w:spacing w:before="60" w:after="60" w:line="440" w:lineRule="exact"/>
              <w:rPr>
                <w:rFonts w:ascii="宋体"/>
                <w:szCs w:val="21"/>
              </w:rPr>
            </w:pPr>
          </w:p>
        </w:tc>
      </w:tr>
      <w:tr w:rsidR="00EB0127" w:rsidRPr="00500883" w14:paraId="0F9F4C71" w14:textId="77777777" w:rsidTr="00DE5C7F">
        <w:tc>
          <w:tcPr>
            <w:tcW w:w="2132" w:type="dxa"/>
          </w:tcPr>
          <w:p w14:paraId="0A300C23" w14:textId="77777777" w:rsidR="00EB0127" w:rsidRPr="00500883" w:rsidRDefault="00EB0127">
            <w:pPr>
              <w:spacing w:before="60" w:after="60" w:line="440" w:lineRule="exact"/>
              <w:rPr>
                <w:rFonts w:ascii="宋体"/>
                <w:szCs w:val="21"/>
              </w:rPr>
            </w:pPr>
          </w:p>
        </w:tc>
        <w:tc>
          <w:tcPr>
            <w:tcW w:w="2132" w:type="dxa"/>
          </w:tcPr>
          <w:p w14:paraId="704E4905" w14:textId="77777777" w:rsidR="00EB0127" w:rsidRPr="00500883" w:rsidRDefault="00EB0127">
            <w:pPr>
              <w:spacing w:before="60" w:after="60" w:line="440" w:lineRule="exact"/>
              <w:rPr>
                <w:rFonts w:ascii="宋体"/>
                <w:szCs w:val="21"/>
              </w:rPr>
            </w:pPr>
          </w:p>
        </w:tc>
        <w:tc>
          <w:tcPr>
            <w:tcW w:w="2132" w:type="dxa"/>
          </w:tcPr>
          <w:p w14:paraId="06542866" w14:textId="77777777" w:rsidR="00EB0127" w:rsidRPr="00500883" w:rsidRDefault="00EB0127">
            <w:pPr>
              <w:spacing w:before="60" w:after="60" w:line="440" w:lineRule="exact"/>
              <w:rPr>
                <w:rFonts w:ascii="宋体"/>
                <w:szCs w:val="21"/>
              </w:rPr>
            </w:pPr>
          </w:p>
        </w:tc>
        <w:tc>
          <w:tcPr>
            <w:tcW w:w="2132" w:type="dxa"/>
          </w:tcPr>
          <w:p w14:paraId="659E93F7" w14:textId="77777777" w:rsidR="00EB0127" w:rsidRPr="00500883" w:rsidRDefault="00EB0127">
            <w:pPr>
              <w:spacing w:before="60" w:after="60" w:line="440" w:lineRule="exact"/>
              <w:rPr>
                <w:rFonts w:ascii="宋体"/>
                <w:szCs w:val="21"/>
              </w:rPr>
            </w:pPr>
          </w:p>
        </w:tc>
      </w:tr>
      <w:tr w:rsidR="00EB0127" w:rsidRPr="00500883" w14:paraId="05E6CD00" w14:textId="77777777" w:rsidTr="00DE5C7F">
        <w:tc>
          <w:tcPr>
            <w:tcW w:w="2132" w:type="dxa"/>
          </w:tcPr>
          <w:p w14:paraId="6D443921" w14:textId="77777777" w:rsidR="00EB0127" w:rsidRPr="00500883" w:rsidRDefault="00EB0127">
            <w:pPr>
              <w:spacing w:before="60" w:after="60" w:line="440" w:lineRule="exact"/>
              <w:rPr>
                <w:rFonts w:ascii="宋体"/>
                <w:szCs w:val="21"/>
              </w:rPr>
            </w:pPr>
          </w:p>
        </w:tc>
        <w:tc>
          <w:tcPr>
            <w:tcW w:w="2132" w:type="dxa"/>
          </w:tcPr>
          <w:p w14:paraId="6D509C06" w14:textId="77777777" w:rsidR="00EB0127" w:rsidRPr="00500883" w:rsidRDefault="00EB0127">
            <w:pPr>
              <w:spacing w:before="60" w:after="60" w:line="440" w:lineRule="exact"/>
              <w:rPr>
                <w:rFonts w:ascii="宋体"/>
                <w:szCs w:val="21"/>
              </w:rPr>
            </w:pPr>
          </w:p>
        </w:tc>
        <w:tc>
          <w:tcPr>
            <w:tcW w:w="2132" w:type="dxa"/>
          </w:tcPr>
          <w:p w14:paraId="487E87E4" w14:textId="77777777" w:rsidR="00EB0127" w:rsidRPr="00500883" w:rsidRDefault="00EB0127">
            <w:pPr>
              <w:spacing w:before="60" w:after="60" w:line="440" w:lineRule="exact"/>
              <w:rPr>
                <w:rFonts w:ascii="宋体"/>
                <w:szCs w:val="21"/>
              </w:rPr>
            </w:pPr>
          </w:p>
        </w:tc>
        <w:tc>
          <w:tcPr>
            <w:tcW w:w="2132" w:type="dxa"/>
          </w:tcPr>
          <w:p w14:paraId="39301D74" w14:textId="77777777" w:rsidR="00EB0127" w:rsidRPr="00500883" w:rsidRDefault="00EB0127">
            <w:pPr>
              <w:spacing w:before="60" w:after="60" w:line="440" w:lineRule="exact"/>
              <w:rPr>
                <w:rFonts w:ascii="宋体"/>
                <w:szCs w:val="21"/>
              </w:rPr>
            </w:pPr>
          </w:p>
        </w:tc>
      </w:tr>
      <w:tr w:rsidR="00EB0127" w:rsidRPr="00500883" w14:paraId="307314AA" w14:textId="77777777" w:rsidTr="00DE5C7F">
        <w:tc>
          <w:tcPr>
            <w:tcW w:w="2132" w:type="dxa"/>
          </w:tcPr>
          <w:p w14:paraId="02533506" w14:textId="77777777" w:rsidR="00EB0127" w:rsidRPr="00500883" w:rsidRDefault="00EB0127">
            <w:pPr>
              <w:spacing w:before="60" w:after="60" w:line="440" w:lineRule="exact"/>
              <w:rPr>
                <w:rFonts w:ascii="宋体"/>
                <w:szCs w:val="21"/>
              </w:rPr>
            </w:pPr>
          </w:p>
        </w:tc>
        <w:tc>
          <w:tcPr>
            <w:tcW w:w="2132" w:type="dxa"/>
          </w:tcPr>
          <w:p w14:paraId="4D25C740" w14:textId="77777777" w:rsidR="00EB0127" w:rsidRPr="00500883" w:rsidRDefault="00EB0127">
            <w:pPr>
              <w:spacing w:before="60" w:after="60" w:line="440" w:lineRule="exact"/>
              <w:rPr>
                <w:rFonts w:ascii="宋体"/>
                <w:szCs w:val="21"/>
              </w:rPr>
            </w:pPr>
          </w:p>
        </w:tc>
        <w:tc>
          <w:tcPr>
            <w:tcW w:w="2132" w:type="dxa"/>
          </w:tcPr>
          <w:p w14:paraId="3D59B234" w14:textId="77777777" w:rsidR="00EB0127" w:rsidRPr="00500883" w:rsidRDefault="00EB0127">
            <w:pPr>
              <w:spacing w:before="60" w:after="60" w:line="440" w:lineRule="exact"/>
              <w:rPr>
                <w:rFonts w:ascii="宋体"/>
                <w:szCs w:val="21"/>
              </w:rPr>
            </w:pPr>
          </w:p>
        </w:tc>
        <w:tc>
          <w:tcPr>
            <w:tcW w:w="2132" w:type="dxa"/>
          </w:tcPr>
          <w:p w14:paraId="3516381A" w14:textId="77777777" w:rsidR="00EB0127" w:rsidRPr="00500883" w:rsidRDefault="00EB0127">
            <w:pPr>
              <w:spacing w:before="60" w:after="60" w:line="440" w:lineRule="exact"/>
              <w:rPr>
                <w:rFonts w:ascii="宋体"/>
                <w:szCs w:val="21"/>
              </w:rPr>
            </w:pPr>
          </w:p>
        </w:tc>
      </w:tr>
      <w:tr w:rsidR="00EB0127" w:rsidRPr="00500883" w14:paraId="33A4F9DD" w14:textId="77777777" w:rsidTr="00DE5C7F">
        <w:tc>
          <w:tcPr>
            <w:tcW w:w="2132" w:type="dxa"/>
          </w:tcPr>
          <w:p w14:paraId="49EC81B8" w14:textId="77777777" w:rsidR="00EB0127" w:rsidRPr="00500883" w:rsidRDefault="00EB0127">
            <w:pPr>
              <w:spacing w:before="60" w:after="60" w:line="440" w:lineRule="exact"/>
              <w:rPr>
                <w:rFonts w:ascii="宋体"/>
                <w:szCs w:val="21"/>
              </w:rPr>
            </w:pPr>
          </w:p>
        </w:tc>
        <w:tc>
          <w:tcPr>
            <w:tcW w:w="2132" w:type="dxa"/>
          </w:tcPr>
          <w:p w14:paraId="11394005" w14:textId="77777777" w:rsidR="00EB0127" w:rsidRPr="00500883" w:rsidRDefault="00EB0127">
            <w:pPr>
              <w:spacing w:before="60" w:after="60" w:line="440" w:lineRule="exact"/>
              <w:rPr>
                <w:rFonts w:ascii="宋体"/>
                <w:szCs w:val="21"/>
              </w:rPr>
            </w:pPr>
          </w:p>
        </w:tc>
        <w:tc>
          <w:tcPr>
            <w:tcW w:w="2132" w:type="dxa"/>
          </w:tcPr>
          <w:p w14:paraId="5C59C0ED" w14:textId="77777777" w:rsidR="00EB0127" w:rsidRPr="00500883" w:rsidRDefault="00EB0127">
            <w:pPr>
              <w:spacing w:before="60" w:after="60" w:line="440" w:lineRule="exact"/>
              <w:rPr>
                <w:rFonts w:ascii="宋体"/>
                <w:szCs w:val="21"/>
              </w:rPr>
            </w:pPr>
          </w:p>
        </w:tc>
        <w:tc>
          <w:tcPr>
            <w:tcW w:w="2132" w:type="dxa"/>
          </w:tcPr>
          <w:p w14:paraId="7A4B3E61" w14:textId="77777777" w:rsidR="00EB0127" w:rsidRPr="00500883" w:rsidRDefault="00EB0127">
            <w:pPr>
              <w:spacing w:before="60" w:after="60" w:line="440" w:lineRule="exact"/>
              <w:rPr>
                <w:rFonts w:ascii="宋体"/>
                <w:szCs w:val="21"/>
              </w:rPr>
            </w:pPr>
          </w:p>
        </w:tc>
      </w:tr>
    </w:tbl>
    <w:p w14:paraId="5B12590B" w14:textId="77777777" w:rsidR="00EB0127" w:rsidRPr="00500883" w:rsidRDefault="001D6E18">
      <w:pPr>
        <w:spacing w:before="60" w:after="60" w:line="400" w:lineRule="exact"/>
        <w:rPr>
          <w:rFonts w:ascii="宋体" w:cs="Arial"/>
          <w:bCs/>
          <w:szCs w:val="21"/>
        </w:rPr>
      </w:pPr>
      <w:bookmarkStart w:id="3143" w:name="_Toc342296587"/>
      <w:bookmarkStart w:id="3144" w:name="_Toc241459830"/>
      <w:r w:rsidRPr="00500883">
        <w:rPr>
          <w:rFonts w:ascii="宋体" w:hAnsi="宋体"/>
          <w:szCs w:val="23"/>
        </w:rPr>
        <w:t xml:space="preserve"> </w:t>
      </w:r>
      <w:bookmarkEnd w:id="3143"/>
      <w:bookmarkEnd w:id="3144"/>
    </w:p>
    <w:p w14:paraId="69EED8F4" w14:textId="77777777" w:rsidR="00EB0127" w:rsidRPr="00500883" w:rsidRDefault="00EB0127">
      <w:pPr>
        <w:pStyle w:val="2TimesNewRoman5020"/>
        <w:spacing w:before="120" w:after="120"/>
        <w:ind w:left="627" w:hanging="60"/>
        <w:jc w:val="center"/>
        <w:outlineLvl w:val="0"/>
        <w:rPr>
          <w:rFonts w:hAnsi="宋体" w:hint="eastAsia"/>
          <w:sz w:val="20"/>
        </w:rPr>
        <w:sectPr w:rsidR="00EB0127" w:rsidRPr="00500883" w:rsidSect="00EE262E">
          <w:pgSz w:w="11906" w:h="16838"/>
          <w:pgMar w:top="1440" w:right="1797" w:bottom="1440" w:left="1797" w:header="851" w:footer="992" w:gutter="0"/>
          <w:cols w:space="720"/>
        </w:sectPr>
      </w:pPr>
    </w:p>
    <w:p w14:paraId="0B06004E" w14:textId="77777777" w:rsidR="00EB0127" w:rsidRPr="00500883" w:rsidRDefault="001D6E18">
      <w:pPr>
        <w:pStyle w:val="2TimesNewRoman5020"/>
        <w:spacing w:before="120" w:after="120"/>
        <w:ind w:left="651" w:hanging="84"/>
        <w:jc w:val="center"/>
        <w:outlineLvl w:val="0"/>
        <w:rPr>
          <w:rFonts w:hAnsi="宋体" w:hint="eastAsia"/>
          <w:b/>
          <w:szCs w:val="28"/>
        </w:rPr>
      </w:pPr>
      <w:bookmarkStart w:id="3145" w:name="_Toc342296588"/>
      <w:bookmarkStart w:id="3146" w:name="_Toc489691833"/>
      <w:bookmarkStart w:id="3147" w:name="_Toc483684725"/>
      <w:bookmarkStart w:id="3148" w:name="_Toc152042592"/>
      <w:bookmarkStart w:id="3149" w:name="_Toc144974871"/>
      <w:bookmarkStart w:id="3150" w:name="_Toc241459831"/>
      <w:bookmarkStart w:id="3151" w:name="_Toc129798542"/>
      <w:bookmarkStart w:id="3152" w:name="_Toc179632823"/>
      <w:bookmarkStart w:id="3153" w:name="_Toc132619290"/>
      <w:bookmarkStart w:id="3154" w:name="_Toc109914609"/>
      <w:bookmarkStart w:id="3155" w:name="_Toc152045803"/>
      <w:bookmarkStart w:id="3156" w:name="_Toc480487476"/>
      <w:r w:rsidRPr="00500883">
        <w:rPr>
          <w:rFonts w:hAnsi="宋体" w:hint="eastAsia"/>
          <w:b/>
        </w:rPr>
        <w:lastRenderedPageBreak/>
        <w:t>七、项目管理机构</w:t>
      </w:r>
      <w:bookmarkEnd w:id="3145"/>
      <w:bookmarkEnd w:id="3146"/>
      <w:bookmarkEnd w:id="3147"/>
      <w:bookmarkEnd w:id="3148"/>
      <w:bookmarkEnd w:id="3149"/>
      <w:bookmarkEnd w:id="3150"/>
      <w:bookmarkEnd w:id="3151"/>
      <w:bookmarkEnd w:id="3152"/>
      <w:bookmarkEnd w:id="3153"/>
      <w:bookmarkEnd w:id="3154"/>
      <w:bookmarkEnd w:id="3155"/>
      <w:bookmarkEnd w:id="3156"/>
    </w:p>
    <w:p w14:paraId="004666E3" w14:textId="77777777" w:rsidR="00EB0127" w:rsidRPr="00500883" w:rsidRDefault="001D6E18">
      <w:pPr>
        <w:pStyle w:val="378020"/>
        <w:spacing w:before="120" w:after="120"/>
        <w:ind w:left="639" w:hanging="72"/>
        <w:rPr>
          <w:b/>
        </w:rPr>
      </w:pPr>
      <w:bookmarkStart w:id="3157" w:name="_Toc241459832"/>
      <w:bookmarkStart w:id="3158" w:name="_Toc109914610"/>
      <w:bookmarkStart w:id="3159" w:name="_Toc152042593"/>
      <w:bookmarkStart w:id="3160" w:name="_Toc152045804"/>
      <w:bookmarkStart w:id="3161" w:name="_Toc129798543"/>
      <w:bookmarkStart w:id="3162" w:name="_Toc179632824"/>
      <w:bookmarkStart w:id="3163" w:name="_Toc480487477"/>
      <w:bookmarkStart w:id="3164" w:name="_Toc132619291"/>
      <w:bookmarkStart w:id="3165" w:name="_Toc144974872"/>
      <w:bookmarkStart w:id="3166" w:name="_Toc483684726"/>
      <w:bookmarkStart w:id="3167" w:name="_Toc342296589"/>
      <w:r w:rsidRPr="00500883">
        <w:rPr>
          <w:rFonts w:hint="eastAsia"/>
          <w:b/>
        </w:rPr>
        <w:t>（一）项目管理机构组成表</w:t>
      </w:r>
      <w:bookmarkEnd w:id="3157"/>
      <w:bookmarkEnd w:id="3158"/>
      <w:bookmarkEnd w:id="3159"/>
      <w:bookmarkEnd w:id="3160"/>
      <w:bookmarkEnd w:id="3161"/>
      <w:bookmarkEnd w:id="3162"/>
      <w:bookmarkEnd w:id="3163"/>
      <w:bookmarkEnd w:id="3164"/>
      <w:bookmarkEnd w:id="3165"/>
      <w:bookmarkEnd w:id="3166"/>
      <w:bookmarkEnd w:id="3167"/>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900"/>
        <w:gridCol w:w="1260"/>
        <w:gridCol w:w="1080"/>
        <w:gridCol w:w="1565"/>
        <w:gridCol w:w="2187"/>
      </w:tblGrid>
      <w:tr w:rsidR="00EB0127" w:rsidRPr="00500883" w14:paraId="1F746E63" w14:textId="77777777">
        <w:trPr>
          <w:trHeight w:val="1134"/>
          <w:jc w:val="center"/>
        </w:trPr>
        <w:tc>
          <w:tcPr>
            <w:tcW w:w="828" w:type="dxa"/>
            <w:tcBorders>
              <w:top w:val="single" w:sz="8" w:space="0" w:color="auto"/>
            </w:tcBorders>
            <w:vAlign w:val="center"/>
          </w:tcPr>
          <w:p w14:paraId="27E5CEEF" w14:textId="77777777" w:rsidR="00EB0127" w:rsidRPr="00500883" w:rsidRDefault="001D6E18">
            <w:pPr>
              <w:spacing w:before="60" w:after="60"/>
              <w:jc w:val="center"/>
              <w:rPr>
                <w:rFonts w:ascii="宋体"/>
              </w:rPr>
            </w:pPr>
            <w:r w:rsidRPr="00500883">
              <w:rPr>
                <w:rFonts w:ascii="宋体" w:hAnsi="宋体" w:hint="eastAsia"/>
              </w:rPr>
              <w:t>姓名</w:t>
            </w:r>
          </w:p>
        </w:tc>
        <w:tc>
          <w:tcPr>
            <w:tcW w:w="900" w:type="dxa"/>
            <w:tcBorders>
              <w:top w:val="single" w:sz="8" w:space="0" w:color="auto"/>
            </w:tcBorders>
            <w:vAlign w:val="center"/>
          </w:tcPr>
          <w:p w14:paraId="364070B5" w14:textId="77777777" w:rsidR="00EB0127" w:rsidRPr="00500883" w:rsidRDefault="001D6E18">
            <w:pPr>
              <w:spacing w:before="60" w:after="60"/>
              <w:jc w:val="center"/>
              <w:rPr>
                <w:rFonts w:ascii="宋体"/>
              </w:rPr>
            </w:pPr>
            <w:r w:rsidRPr="00500883">
              <w:rPr>
                <w:rFonts w:ascii="宋体" w:hAnsi="宋体" w:hint="eastAsia"/>
              </w:rPr>
              <w:t>性别</w:t>
            </w:r>
          </w:p>
        </w:tc>
        <w:tc>
          <w:tcPr>
            <w:tcW w:w="900" w:type="dxa"/>
            <w:tcBorders>
              <w:top w:val="single" w:sz="8" w:space="0" w:color="auto"/>
            </w:tcBorders>
            <w:vAlign w:val="center"/>
          </w:tcPr>
          <w:p w14:paraId="6130955C" w14:textId="77777777" w:rsidR="00EB0127" w:rsidRPr="00500883" w:rsidRDefault="001D6E18">
            <w:pPr>
              <w:spacing w:before="60" w:after="60"/>
              <w:jc w:val="center"/>
              <w:rPr>
                <w:rFonts w:ascii="宋体"/>
              </w:rPr>
            </w:pPr>
            <w:r w:rsidRPr="00500883">
              <w:rPr>
                <w:rFonts w:ascii="宋体" w:hAnsi="宋体" w:hint="eastAsia"/>
              </w:rPr>
              <w:t>年龄</w:t>
            </w:r>
          </w:p>
        </w:tc>
        <w:tc>
          <w:tcPr>
            <w:tcW w:w="1260" w:type="dxa"/>
            <w:tcBorders>
              <w:top w:val="single" w:sz="8" w:space="0" w:color="auto"/>
            </w:tcBorders>
            <w:vAlign w:val="center"/>
          </w:tcPr>
          <w:p w14:paraId="1FDEE0D0" w14:textId="77777777" w:rsidR="00EB0127" w:rsidRPr="00500883" w:rsidRDefault="001D6E18">
            <w:pPr>
              <w:spacing w:before="60" w:after="60"/>
              <w:jc w:val="center"/>
              <w:rPr>
                <w:rFonts w:ascii="宋体"/>
              </w:rPr>
            </w:pPr>
            <w:r w:rsidRPr="00500883">
              <w:rPr>
                <w:rFonts w:ascii="宋体" w:hAnsi="宋体" w:hint="eastAsia"/>
              </w:rPr>
              <w:t>职称</w:t>
            </w:r>
          </w:p>
        </w:tc>
        <w:tc>
          <w:tcPr>
            <w:tcW w:w="1080" w:type="dxa"/>
            <w:tcBorders>
              <w:top w:val="single" w:sz="8" w:space="0" w:color="auto"/>
            </w:tcBorders>
            <w:vAlign w:val="center"/>
          </w:tcPr>
          <w:p w14:paraId="44633EBD" w14:textId="77777777" w:rsidR="00EB0127" w:rsidRPr="00500883" w:rsidRDefault="001D6E18">
            <w:pPr>
              <w:spacing w:before="60" w:after="60"/>
              <w:jc w:val="center"/>
              <w:rPr>
                <w:rFonts w:ascii="宋体"/>
              </w:rPr>
            </w:pPr>
            <w:r w:rsidRPr="00500883">
              <w:rPr>
                <w:rFonts w:ascii="宋体" w:hAnsi="宋体" w:hint="eastAsia"/>
              </w:rPr>
              <w:t>专业</w:t>
            </w:r>
          </w:p>
        </w:tc>
        <w:tc>
          <w:tcPr>
            <w:tcW w:w="1565" w:type="dxa"/>
            <w:tcBorders>
              <w:top w:val="single" w:sz="8" w:space="0" w:color="auto"/>
            </w:tcBorders>
            <w:vAlign w:val="center"/>
          </w:tcPr>
          <w:p w14:paraId="2E6AB4D3" w14:textId="77777777" w:rsidR="00EB0127" w:rsidRPr="00500883" w:rsidRDefault="001D6E18">
            <w:pPr>
              <w:spacing w:before="60" w:after="60"/>
              <w:jc w:val="center"/>
              <w:rPr>
                <w:rFonts w:ascii="宋体"/>
              </w:rPr>
            </w:pPr>
            <w:r w:rsidRPr="00500883">
              <w:rPr>
                <w:rFonts w:ascii="宋体" w:hAnsi="宋体" w:hint="eastAsia"/>
              </w:rPr>
              <w:t>资格证书编号</w:t>
            </w:r>
          </w:p>
        </w:tc>
        <w:tc>
          <w:tcPr>
            <w:tcW w:w="2187" w:type="dxa"/>
            <w:tcBorders>
              <w:top w:val="single" w:sz="8" w:space="0" w:color="auto"/>
            </w:tcBorders>
            <w:vAlign w:val="center"/>
          </w:tcPr>
          <w:p w14:paraId="4EA7C62A" w14:textId="77777777" w:rsidR="00EB0127" w:rsidRPr="00500883" w:rsidRDefault="001D6E18">
            <w:pPr>
              <w:spacing w:before="60" w:after="60"/>
              <w:jc w:val="center"/>
              <w:rPr>
                <w:rFonts w:ascii="宋体"/>
              </w:rPr>
            </w:pPr>
            <w:r w:rsidRPr="00500883">
              <w:rPr>
                <w:rFonts w:ascii="宋体" w:hAnsi="宋体" w:hint="eastAsia"/>
              </w:rPr>
              <w:t>拟在本工程中</w:t>
            </w:r>
          </w:p>
          <w:p w14:paraId="156A05FD" w14:textId="77777777" w:rsidR="00EB0127" w:rsidRPr="00500883" w:rsidRDefault="001D6E18">
            <w:pPr>
              <w:spacing w:before="60" w:after="60"/>
              <w:jc w:val="center"/>
              <w:rPr>
                <w:rFonts w:ascii="宋体"/>
              </w:rPr>
            </w:pPr>
            <w:r w:rsidRPr="00500883">
              <w:rPr>
                <w:rFonts w:ascii="宋体" w:hAnsi="宋体" w:hint="eastAsia"/>
              </w:rPr>
              <w:t>担任的工作或岗位</w:t>
            </w:r>
          </w:p>
        </w:tc>
      </w:tr>
      <w:tr w:rsidR="00EB0127" w:rsidRPr="00500883" w14:paraId="2D5F8C78" w14:textId="77777777">
        <w:trPr>
          <w:trHeight w:val="624"/>
          <w:jc w:val="center"/>
        </w:trPr>
        <w:tc>
          <w:tcPr>
            <w:tcW w:w="828" w:type="dxa"/>
            <w:vAlign w:val="center"/>
          </w:tcPr>
          <w:p w14:paraId="50BB9DA3" w14:textId="77777777" w:rsidR="00EB0127" w:rsidRPr="00500883" w:rsidRDefault="00EB0127">
            <w:pPr>
              <w:spacing w:before="60" w:after="60"/>
              <w:jc w:val="center"/>
              <w:rPr>
                <w:rFonts w:ascii="黑体" w:eastAsia="黑体"/>
              </w:rPr>
            </w:pPr>
          </w:p>
        </w:tc>
        <w:tc>
          <w:tcPr>
            <w:tcW w:w="900" w:type="dxa"/>
            <w:vAlign w:val="center"/>
          </w:tcPr>
          <w:p w14:paraId="489B4F9B" w14:textId="77777777" w:rsidR="00EB0127" w:rsidRPr="00500883" w:rsidRDefault="00EB0127">
            <w:pPr>
              <w:spacing w:before="60" w:after="60"/>
              <w:jc w:val="center"/>
              <w:rPr>
                <w:rFonts w:ascii="黑体" w:eastAsia="黑体"/>
              </w:rPr>
            </w:pPr>
          </w:p>
        </w:tc>
        <w:tc>
          <w:tcPr>
            <w:tcW w:w="900" w:type="dxa"/>
            <w:vAlign w:val="center"/>
          </w:tcPr>
          <w:p w14:paraId="0949BB8A" w14:textId="77777777" w:rsidR="00EB0127" w:rsidRPr="00500883" w:rsidRDefault="00EB0127">
            <w:pPr>
              <w:spacing w:before="60" w:after="60"/>
              <w:jc w:val="center"/>
              <w:rPr>
                <w:rFonts w:ascii="黑体" w:eastAsia="黑体"/>
              </w:rPr>
            </w:pPr>
          </w:p>
        </w:tc>
        <w:tc>
          <w:tcPr>
            <w:tcW w:w="1260" w:type="dxa"/>
            <w:vAlign w:val="center"/>
          </w:tcPr>
          <w:p w14:paraId="6CAC4285" w14:textId="77777777" w:rsidR="00EB0127" w:rsidRPr="00500883" w:rsidRDefault="00EB0127">
            <w:pPr>
              <w:spacing w:before="60" w:after="60"/>
              <w:jc w:val="center"/>
              <w:rPr>
                <w:rFonts w:ascii="黑体" w:eastAsia="黑体"/>
              </w:rPr>
            </w:pPr>
          </w:p>
        </w:tc>
        <w:tc>
          <w:tcPr>
            <w:tcW w:w="1080" w:type="dxa"/>
            <w:vAlign w:val="center"/>
          </w:tcPr>
          <w:p w14:paraId="2780DAA9" w14:textId="77777777" w:rsidR="00EB0127" w:rsidRPr="00500883" w:rsidRDefault="00EB0127">
            <w:pPr>
              <w:spacing w:before="60" w:after="60"/>
              <w:jc w:val="center"/>
              <w:rPr>
                <w:rFonts w:ascii="黑体" w:eastAsia="黑体"/>
              </w:rPr>
            </w:pPr>
          </w:p>
        </w:tc>
        <w:tc>
          <w:tcPr>
            <w:tcW w:w="1565" w:type="dxa"/>
            <w:vAlign w:val="center"/>
          </w:tcPr>
          <w:p w14:paraId="15514011" w14:textId="77777777" w:rsidR="00EB0127" w:rsidRPr="00500883" w:rsidRDefault="00EB0127">
            <w:pPr>
              <w:spacing w:before="60" w:after="60"/>
              <w:jc w:val="center"/>
              <w:rPr>
                <w:rFonts w:ascii="黑体" w:eastAsia="黑体"/>
              </w:rPr>
            </w:pPr>
          </w:p>
        </w:tc>
        <w:tc>
          <w:tcPr>
            <w:tcW w:w="2187" w:type="dxa"/>
            <w:vAlign w:val="center"/>
          </w:tcPr>
          <w:p w14:paraId="69138844" w14:textId="77777777" w:rsidR="00EB0127" w:rsidRPr="00500883" w:rsidRDefault="00EB0127">
            <w:pPr>
              <w:spacing w:before="60" w:after="60"/>
              <w:jc w:val="center"/>
              <w:rPr>
                <w:rFonts w:ascii="黑体" w:eastAsia="黑体"/>
              </w:rPr>
            </w:pPr>
          </w:p>
        </w:tc>
      </w:tr>
      <w:tr w:rsidR="00EB0127" w:rsidRPr="00500883" w14:paraId="149B8BC4" w14:textId="77777777">
        <w:trPr>
          <w:trHeight w:val="624"/>
          <w:jc w:val="center"/>
        </w:trPr>
        <w:tc>
          <w:tcPr>
            <w:tcW w:w="828" w:type="dxa"/>
            <w:vAlign w:val="center"/>
          </w:tcPr>
          <w:p w14:paraId="459CA36C" w14:textId="77777777" w:rsidR="00EB0127" w:rsidRPr="00500883" w:rsidRDefault="00EB0127">
            <w:pPr>
              <w:spacing w:before="60" w:after="60"/>
              <w:jc w:val="center"/>
              <w:rPr>
                <w:rFonts w:ascii="黑体" w:eastAsia="黑体"/>
              </w:rPr>
            </w:pPr>
          </w:p>
        </w:tc>
        <w:tc>
          <w:tcPr>
            <w:tcW w:w="900" w:type="dxa"/>
            <w:vAlign w:val="center"/>
          </w:tcPr>
          <w:p w14:paraId="2536392F" w14:textId="77777777" w:rsidR="00EB0127" w:rsidRPr="00500883" w:rsidRDefault="00EB0127">
            <w:pPr>
              <w:spacing w:before="60" w:after="60"/>
              <w:jc w:val="center"/>
              <w:rPr>
                <w:rFonts w:ascii="黑体" w:eastAsia="黑体"/>
              </w:rPr>
            </w:pPr>
          </w:p>
        </w:tc>
        <w:tc>
          <w:tcPr>
            <w:tcW w:w="900" w:type="dxa"/>
            <w:vAlign w:val="center"/>
          </w:tcPr>
          <w:p w14:paraId="2C3C7679" w14:textId="77777777" w:rsidR="00EB0127" w:rsidRPr="00500883" w:rsidRDefault="00EB0127">
            <w:pPr>
              <w:spacing w:before="60" w:after="60"/>
              <w:jc w:val="center"/>
              <w:rPr>
                <w:rFonts w:ascii="黑体" w:eastAsia="黑体"/>
              </w:rPr>
            </w:pPr>
          </w:p>
        </w:tc>
        <w:tc>
          <w:tcPr>
            <w:tcW w:w="1260" w:type="dxa"/>
            <w:vAlign w:val="center"/>
          </w:tcPr>
          <w:p w14:paraId="2699D4DA" w14:textId="77777777" w:rsidR="00EB0127" w:rsidRPr="00500883" w:rsidRDefault="00EB0127">
            <w:pPr>
              <w:spacing w:before="60" w:after="60"/>
              <w:jc w:val="center"/>
              <w:rPr>
                <w:rFonts w:ascii="黑体" w:eastAsia="黑体"/>
              </w:rPr>
            </w:pPr>
          </w:p>
        </w:tc>
        <w:tc>
          <w:tcPr>
            <w:tcW w:w="1080" w:type="dxa"/>
            <w:vAlign w:val="center"/>
          </w:tcPr>
          <w:p w14:paraId="76878150" w14:textId="77777777" w:rsidR="00EB0127" w:rsidRPr="00500883" w:rsidRDefault="00EB0127">
            <w:pPr>
              <w:spacing w:before="60" w:after="60"/>
              <w:jc w:val="center"/>
              <w:rPr>
                <w:rFonts w:ascii="黑体" w:eastAsia="黑体"/>
              </w:rPr>
            </w:pPr>
          </w:p>
        </w:tc>
        <w:tc>
          <w:tcPr>
            <w:tcW w:w="1565" w:type="dxa"/>
            <w:vAlign w:val="center"/>
          </w:tcPr>
          <w:p w14:paraId="4778DD43" w14:textId="77777777" w:rsidR="00EB0127" w:rsidRPr="00500883" w:rsidRDefault="00EB0127">
            <w:pPr>
              <w:spacing w:before="60" w:after="60"/>
              <w:jc w:val="center"/>
              <w:rPr>
                <w:rFonts w:ascii="黑体" w:eastAsia="黑体"/>
              </w:rPr>
            </w:pPr>
          </w:p>
        </w:tc>
        <w:tc>
          <w:tcPr>
            <w:tcW w:w="2187" w:type="dxa"/>
            <w:vAlign w:val="center"/>
          </w:tcPr>
          <w:p w14:paraId="02CD2F48" w14:textId="77777777" w:rsidR="00EB0127" w:rsidRPr="00500883" w:rsidRDefault="00EB0127">
            <w:pPr>
              <w:spacing w:before="60" w:after="60"/>
              <w:jc w:val="center"/>
              <w:rPr>
                <w:rFonts w:ascii="黑体" w:eastAsia="黑体"/>
              </w:rPr>
            </w:pPr>
          </w:p>
        </w:tc>
      </w:tr>
      <w:tr w:rsidR="00EB0127" w:rsidRPr="00500883" w14:paraId="03C92F9C" w14:textId="77777777">
        <w:trPr>
          <w:trHeight w:val="624"/>
          <w:jc w:val="center"/>
        </w:trPr>
        <w:tc>
          <w:tcPr>
            <w:tcW w:w="828" w:type="dxa"/>
            <w:vAlign w:val="center"/>
          </w:tcPr>
          <w:p w14:paraId="2E4D90EF" w14:textId="77777777" w:rsidR="00EB0127" w:rsidRPr="00500883" w:rsidRDefault="00EB0127">
            <w:pPr>
              <w:spacing w:before="60" w:after="60"/>
              <w:jc w:val="center"/>
              <w:rPr>
                <w:rFonts w:ascii="黑体" w:eastAsia="黑体"/>
              </w:rPr>
            </w:pPr>
          </w:p>
        </w:tc>
        <w:tc>
          <w:tcPr>
            <w:tcW w:w="900" w:type="dxa"/>
            <w:vAlign w:val="center"/>
          </w:tcPr>
          <w:p w14:paraId="70BDEA2D" w14:textId="77777777" w:rsidR="00EB0127" w:rsidRPr="00500883" w:rsidRDefault="00EB0127">
            <w:pPr>
              <w:spacing w:before="60" w:after="60"/>
              <w:jc w:val="center"/>
              <w:rPr>
                <w:rFonts w:ascii="黑体" w:eastAsia="黑体"/>
              </w:rPr>
            </w:pPr>
          </w:p>
        </w:tc>
        <w:tc>
          <w:tcPr>
            <w:tcW w:w="900" w:type="dxa"/>
            <w:vAlign w:val="center"/>
          </w:tcPr>
          <w:p w14:paraId="40CDB9E2" w14:textId="77777777" w:rsidR="00EB0127" w:rsidRPr="00500883" w:rsidRDefault="00EB0127">
            <w:pPr>
              <w:spacing w:before="60" w:after="60"/>
              <w:jc w:val="center"/>
              <w:rPr>
                <w:rFonts w:ascii="黑体" w:eastAsia="黑体"/>
              </w:rPr>
            </w:pPr>
          </w:p>
        </w:tc>
        <w:tc>
          <w:tcPr>
            <w:tcW w:w="1260" w:type="dxa"/>
            <w:vAlign w:val="center"/>
          </w:tcPr>
          <w:p w14:paraId="2F60DE8E" w14:textId="77777777" w:rsidR="00EB0127" w:rsidRPr="00500883" w:rsidRDefault="00EB0127">
            <w:pPr>
              <w:spacing w:before="60" w:after="60"/>
              <w:jc w:val="center"/>
              <w:rPr>
                <w:rFonts w:ascii="黑体" w:eastAsia="黑体"/>
              </w:rPr>
            </w:pPr>
          </w:p>
        </w:tc>
        <w:tc>
          <w:tcPr>
            <w:tcW w:w="1080" w:type="dxa"/>
            <w:vAlign w:val="center"/>
          </w:tcPr>
          <w:p w14:paraId="3246C40E" w14:textId="77777777" w:rsidR="00EB0127" w:rsidRPr="00500883" w:rsidRDefault="00EB0127">
            <w:pPr>
              <w:spacing w:before="60" w:after="60"/>
              <w:jc w:val="center"/>
              <w:rPr>
                <w:rFonts w:ascii="黑体" w:eastAsia="黑体"/>
              </w:rPr>
            </w:pPr>
          </w:p>
        </w:tc>
        <w:tc>
          <w:tcPr>
            <w:tcW w:w="1565" w:type="dxa"/>
            <w:vAlign w:val="center"/>
          </w:tcPr>
          <w:p w14:paraId="5FDC1816" w14:textId="77777777" w:rsidR="00EB0127" w:rsidRPr="00500883" w:rsidRDefault="00EB0127">
            <w:pPr>
              <w:spacing w:before="60" w:after="60"/>
              <w:jc w:val="center"/>
              <w:rPr>
                <w:rFonts w:ascii="黑体" w:eastAsia="黑体"/>
              </w:rPr>
            </w:pPr>
          </w:p>
        </w:tc>
        <w:tc>
          <w:tcPr>
            <w:tcW w:w="2187" w:type="dxa"/>
            <w:vAlign w:val="center"/>
          </w:tcPr>
          <w:p w14:paraId="1994FD61" w14:textId="77777777" w:rsidR="00EB0127" w:rsidRPr="00500883" w:rsidRDefault="00EB0127">
            <w:pPr>
              <w:spacing w:before="60" w:after="60"/>
              <w:jc w:val="center"/>
              <w:rPr>
                <w:rFonts w:ascii="黑体" w:eastAsia="黑体"/>
              </w:rPr>
            </w:pPr>
          </w:p>
        </w:tc>
      </w:tr>
      <w:tr w:rsidR="00EB0127" w:rsidRPr="00500883" w14:paraId="602FB207" w14:textId="77777777">
        <w:trPr>
          <w:trHeight w:val="624"/>
          <w:jc w:val="center"/>
        </w:trPr>
        <w:tc>
          <w:tcPr>
            <w:tcW w:w="828" w:type="dxa"/>
            <w:vAlign w:val="center"/>
          </w:tcPr>
          <w:p w14:paraId="58341E15" w14:textId="77777777" w:rsidR="00EB0127" w:rsidRPr="00500883" w:rsidRDefault="00EB0127">
            <w:pPr>
              <w:spacing w:before="60" w:after="60"/>
              <w:jc w:val="center"/>
              <w:rPr>
                <w:rFonts w:ascii="黑体" w:eastAsia="黑体"/>
              </w:rPr>
            </w:pPr>
          </w:p>
        </w:tc>
        <w:tc>
          <w:tcPr>
            <w:tcW w:w="900" w:type="dxa"/>
            <w:vAlign w:val="center"/>
          </w:tcPr>
          <w:p w14:paraId="6272DE20" w14:textId="77777777" w:rsidR="00EB0127" w:rsidRPr="00500883" w:rsidRDefault="00EB0127">
            <w:pPr>
              <w:spacing w:before="60" w:after="60"/>
              <w:jc w:val="center"/>
              <w:rPr>
                <w:rFonts w:ascii="黑体" w:eastAsia="黑体"/>
              </w:rPr>
            </w:pPr>
          </w:p>
        </w:tc>
        <w:tc>
          <w:tcPr>
            <w:tcW w:w="900" w:type="dxa"/>
            <w:vAlign w:val="center"/>
          </w:tcPr>
          <w:p w14:paraId="6BC04AF0" w14:textId="77777777" w:rsidR="00EB0127" w:rsidRPr="00500883" w:rsidRDefault="00EB0127">
            <w:pPr>
              <w:spacing w:before="60" w:after="60"/>
              <w:jc w:val="center"/>
              <w:rPr>
                <w:rFonts w:ascii="黑体" w:eastAsia="黑体"/>
              </w:rPr>
            </w:pPr>
          </w:p>
        </w:tc>
        <w:tc>
          <w:tcPr>
            <w:tcW w:w="1260" w:type="dxa"/>
            <w:vAlign w:val="center"/>
          </w:tcPr>
          <w:p w14:paraId="4B07C6CF" w14:textId="77777777" w:rsidR="00EB0127" w:rsidRPr="00500883" w:rsidRDefault="00EB0127">
            <w:pPr>
              <w:spacing w:before="60" w:after="60"/>
              <w:jc w:val="center"/>
              <w:rPr>
                <w:rFonts w:ascii="黑体" w:eastAsia="黑体"/>
              </w:rPr>
            </w:pPr>
          </w:p>
        </w:tc>
        <w:tc>
          <w:tcPr>
            <w:tcW w:w="1080" w:type="dxa"/>
            <w:vAlign w:val="center"/>
          </w:tcPr>
          <w:p w14:paraId="0462C327" w14:textId="77777777" w:rsidR="00EB0127" w:rsidRPr="00500883" w:rsidRDefault="00EB0127">
            <w:pPr>
              <w:spacing w:before="60" w:after="60"/>
              <w:jc w:val="center"/>
              <w:rPr>
                <w:rFonts w:ascii="黑体" w:eastAsia="黑体"/>
              </w:rPr>
            </w:pPr>
          </w:p>
        </w:tc>
        <w:tc>
          <w:tcPr>
            <w:tcW w:w="1565" w:type="dxa"/>
            <w:vAlign w:val="center"/>
          </w:tcPr>
          <w:p w14:paraId="5BE55B60" w14:textId="77777777" w:rsidR="00EB0127" w:rsidRPr="00500883" w:rsidRDefault="00EB0127">
            <w:pPr>
              <w:spacing w:before="60" w:after="60"/>
              <w:jc w:val="center"/>
              <w:rPr>
                <w:rFonts w:ascii="黑体" w:eastAsia="黑体"/>
              </w:rPr>
            </w:pPr>
          </w:p>
        </w:tc>
        <w:tc>
          <w:tcPr>
            <w:tcW w:w="2187" w:type="dxa"/>
            <w:vAlign w:val="center"/>
          </w:tcPr>
          <w:p w14:paraId="08EF5229" w14:textId="77777777" w:rsidR="00EB0127" w:rsidRPr="00500883" w:rsidRDefault="00EB0127">
            <w:pPr>
              <w:spacing w:before="60" w:after="60"/>
              <w:jc w:val="center"/>
              <w:rPr>
                <w:rFonts w:ascii="黑体" w:eastAsia="黑体"/>
              </w:rPr>
            </w:pPr>
          </w:p>
        </w:tc>
      </w:tr>
      <w:tr w:rsidR="00EB0127" w:rsidRPr="00500883" w14:paraId="74E465A8" w14:textId="77777777">
        <w:trPr>
          <w:trHeight w:val="624"/>
          <w:jc w:val="center"/>
        </w:trPr>
        <w:tc>
          <w:tcPr>
            <w:tcW w:w="828" w:type="dxa"/>
            <w:vAlign w:val="center"/>
          </w:tcPr>
          <w:p w14:paraId="20CDAD28" w14:textId="77777777" w:rsidR="00EB0127" w:rsidRPr="00500883" w:rsidRDefault="00EB0127">
            <w:pPr>
              <w:spacing w:before="60" w:after="60"/>
              <w:jc w:val="center"/>
              <w:rPr>
                <w:rFonts w:ascii="黑体" w:eastAsia="黑体"/>
              </w:rPr>
            </w:pPr>
          </w:p>
        </w:tc>
        <w:tc>
          <w:tcPr>
            <w:tcW w:w="900" w:type="dxa"/>
            <w:vAlign w:val="center"/>
          </w:tcPr>
          <w:p w14:paraId="0D789F9E" w14:textId="77777777" w:rsidR="00EB0127" w:rsidRPr="00500883" w:rsidRDefault="00EB0127">
            <w:pPr>
              <w:spacing w:before="60" w:after="60"/>
              <w:jc w:val="center"/>
              <w:rPr>
                <w:rFonts w:ascii="黑体" w:eastAsia="黑体"/>
              </w:rPr>
            </w:pPr>
          </w:p>
        </w:tc>
        <w:tc>
          <w:tcPr>
            <w:tcW w:w="900" w:type="dxa"/>
            <w:vAlign w:val="center"/>
          </w:tcPr>
          <w:p w14:paraId="679019D5" w14:textId="77777777" w:rsidR="00EB0127" w:rsidRPr="00500883" w:rsidRDefault="00EB0127">
            <w:pPr>
              <w:spacing w:before="60" w:after="60"/>
              <w:jc w:val="center"/>
              <w:rPr>
                <w:rFonts w:ascii="黑体" w:eastAsia="黑体"/>
              </w:rPr>
            </w:pPr>
          </w:p>
        </w:tc>
        <w:tc>
          <w:tcPr>
            <w:tcW w:w="1260" w:type="dxa"/>
            <w:vAlign w:val="center"/>
          </w:tcPr>
          <w:p w14:paraId="1E3BEB61" w14:textId="77777777" w:rsidR="00EB0127" w:rsidRPr="00500883" w:rsidRDefault="00EB0127">
            <w:pPr>
              <w:spacing w:before="60" w:after="60"/>
              <w:jc w:val="center"/>
              <w:rPr>
                <w:rFonts w:ascii="黑体" w:eastAsia="黑体"/>
              </w:rPr>
            </w:pPr>
          </w:p>
        </w:tc>
        <w:tc>
          <w:tcPr>
            <w:tcW w:w="1080" w:type="dxa"/>
            <w:vAlign w:val="center"/>
          </w:tcPr>
          <w:p w14:paraId="7BC1AA66" w14:textId="77777777" w:rsidR="00EB0127" w:rsidRPr="00500883" w:rsidRDefault="00EB0127">
            <w:pPr>
              <w:spacing w:before="60" w:after="60"/>
              <w:jc w:val="center"/>
              <w:rPr>
                <w:rFonts w:ascii="黑体" w:eastAsia="黑体"/>
              </w:rPr>
            </w:pPr>
          </w:p>
        </w:tc>
        <w:tc>
          <w:tcPr>
            <w:tcW w:w="1565" w:type="dxa"/>
            <w:vAlign w:val="center"/>
          </w:tcPr>
          <w:p w14:paraId="4FB2F3CE" w14:textId="77777777" w:rsidR="00EB0127" w:rsidRPr="00500883" w:rsidRDefault="00EB0127">
            <w:pPr>
              <w:spacing w:before="60" w:after="60"/>
              <w:jc w:val="center"/>
              <w:rPr>
                <w:rFonts w:ascii="黑体" w:eastAsia="黑体"/>
              </w:rPr>
            </w:pPr>
          </w:p>
        </w:tc>
        <w:tc>
          <w:tcPr>
            <w:tcW w:w="2187" w:type="dxa"/>
            <w:vAlign w:val="center"/>
          </w:tcPr>
          <w:p w14:paraId="1F3FFD48" w14:textId="77777777" w:rsidR="00EB0127" w:rsidRPr="00500883" w:rsidRDefault="00EB0127">
            <w:pPr>
              <w:spacing w:before="60" w:after="60"/>
              <w:jc w:val="center"/>
              <w:rPr>
                <w:rFonts w:ascii="黑体" w:eastAsia="黑体"/>
              </w:rPr>
            </w:pPr>
          </w:p>
        </w:tc>
      </w:tr>
      <w:tr w:rsidR="00EB0127" w:rsidRPr="00500883" w14:paraId="7B6317BC" w14:textId="77777777">
        <w:trPr>
          <w:trHeight w:val="624"/>
          <w:jc w:val="center"/>
        </w:trPr>
        <w:tc>
          <w:tcPr>
            <w:tcW w:w="828" w:type="dxa"/>
            <w:vAlign w:val="center"/>
          </w:tcPr>
          <w:p w14:paraId="791CC834" w14:textId="77777777" w:rsidR="00EB0127" w:rsidRPr="00500883" w:rsidRDefault="00EB0127">
            <w:pPr>
              <w:spacing w:before="60" w:after="60"/>
              <w:jc w:val="center"/>
              <w:rPr>
                <w:rFonts w:ascii="黑体" w:eastAsia="黑体"/>
              </w:rPr>
            </w:pPr>
          </w:p>
        </w:tc>
        <w:tc>
          <w:tcPr>
            <w:tcW w:w="900" w:type="dxa"/>
            <w:vAlign w:val="center"/>
          </w:tcPr>
          <w:p w14:paraId="60395B90" w14:textId="77777777" w:rsidR="00EB0127" w:rsidRPr="00500883" w:rsidRDefault="00EB0127">
            <w:pPr>
              <w:spacing w:before="60" w:after="60"/>
              <w:jc w:val="center"/>
              <w:rPr>
                <w:rFonts w:ascii="黑体" w:eastAsia="黑体"/>
              </w:rPr>
            </w:pPr>
          </w:p>
        </w:tc>
        <w:tc>
          <w:tcPr>
            <w:tcW w:w="900" w:type="dxa"/>
            <w:vAlign w:val="center"/>
          </w:tcPr>
          <w:p w14:paraId="137A9A14" w14:textId="77777777" w:rsidR="00EB0127" w:rsidRPr="00500883" w:rsidRDefault="00EB0127">
            <w:pPr>
              <w:spacing w:before="60" w:after="60"/>
              <w:jc w:val="center"/>
              <w:rPr>
                <w:rFonts w:ascii="黑体" w:eastAsia="黑体"/>
              </w:rPr>
            </w:pPr>
          </w:p>
        </w:tc>
        <w:tc>
          <w:tcPr>
            <w:tcW w:w="1260" w:type="dxa"/>
            <w:vAlign w:val="center"/>
          </w:tcPr>
          <w:p w14:paraId="6175A0EB" w14:textId="77777777" w:rsidR="00EB0127" w:rsidRPr="00500883" w:rsidRDefault="00EB0127">
            <w:pPr>
              <w:spacing w:before="60" w:after="60"/>
              <w:jc w:val="center"/>
              <w:rPr>
                <w:rFonts w:ascii="黑体" w:eastAsia="黑体"/>
              </w:rPr>
            </w:pPr>
          </w:p>
        </w:tc>
        <w:tc>
          <w:tcPr>
            <w:tcW w:w="1080" w:type="dxa"/>
            <w:vAlign w:val="center"/>
          </w:tcPr>
          <w:p w14:paraId="78AB454A" w14:textId="77777777" w:rsidR="00EB0127" w:rsidRPr="00500883" w:rsidRDefault="00EB0127">
            <w:pPr>
              <w:spacing w:before="60" w:after="60"/>
              <w:jc w:val="center"/>
              <w:rPr>
                <w:rFonts w:ascii="黑体" w:eastAsia="黑体"/>
              </w:rPr>
            </w:pPr>
          </w:p>
        </w:tc>
        <w:tc>
          <w:tcPr>
            <w:tcW w:w="1565" w:type="dxa"/>
            <w:vAlign w:val="center"/>
          </w:tcPr>
          <w:p w14:paraId="5D8E13A1" w14:textId="77777777" w:rsidR="00EB0127" w:rsidRPr="00500883" w:rsidRDefault="00EB0127">
            <w:pPr>
              <w:spacing w:before="60" w:after="60"/>
              <w:jc w:val="center"/>
              <w:rPr>
                <w:rFonts w:ascii="黑体" w:eastAsia="黑体"/>
              </w:rPr>
            </w:pPr>
          </w:p>
        </w:tc>
        <w:tc>
          <w:tcPr>
            <w:tcW w:w="2187" w:type="dxa"/>
            <w:vAlign w:val="center"/>
          </w:tcPr>
          <w:p w14:paraId="2E93E91F" w14:textId="77777777" w:rsidR="00EB0127" w:rsidRPr="00500883" w:rsidRDefault="00EB0127">
            <w:pPr>
              <w:spacing w:before="60" w:after="60"/>
              <w:jc w:val="center"/>
              <w:rPr>
                <w:rFonts w:ascii="黑体" w:eastAsia="黑体"/>
              </w:rPr>
            </w:pPr>
          </w:p>
        </w:tc>
      </w:tr>
      <w:tr w:rsidR="00EB0127" w:rsidRPr="00500883" w14:paraId="28190C4A" w14:textId="77777777">
        <w:trPr>
          <w:trHeight w:val="624"/>
          <w:jc w:val="center"/>
        </w:trPr>
        <w:tc>
          <w:tcPr>
            <w:tcW w:w="828" w:type="dxa"/>
            <w:vAlign w:val="center"/>
          </w:tcPr>
          <w:p w14:paraId="23928075" w14:textId="77777777" w:rsidR="00EB0127" w:rsidRPr="00500883" w:rsidRDefault="00EB0127">
            <w:pPr>
              <w:spacing w:before="60" w:after="60"/>
              <w:jc w:val="center"/>
              <w:rPr>
                <w:rFonts w:ascii="黑体" w:eastAsia="黑体"/>
              </w:rPr>
            </w:pPr>
          </w:p>
        </w:tc>
        <w:tc>
          <w:tcPr>
            <w:tcW w:w="900" w:type="dxa"/>
            <w:vAlign w:val="center"/>
          </w:tcPr>
          <w:p w14:paraId="4656D767" w14:textId="77777777" w:rsidR="00EB0127" w:rsidRPr="00500883" w:rsidRDefault="00EB0127">
            <w:pPr>
              <w:spacing w:before="60" w:after="60"/>
              <w:jc w:val="center"/>
              <w:rPr>
                <w:rFonts w:ascii="黑体" w:eastAsia="黑体"/>
              </w:rPr>
            </w:pPr>
          </w:p>
        </w:tc>
        <w:tc>
          <w:tcPr>
            <w:tcW w:w="900" w:type="dxa"/>
            <w:vAlign w:val="center"/>
          </w:tcPr>
          <w:p w14:paraId="0C926E87" w14:textId="77777777" w:rsidR="00EB0127" w:rsidRPr="00500883" w:rsidRDefault="00EB0127">
            <w:pPr>
              <w:spacing w:before="60" w:after="60"/>
              <w:jc w:val="center"/>
              <w:rPr>
                <w:rFonts w:ascii="黑体" w:eastAsia="黑体"/>
              </w:rPr>
            </w:pPr>
          </w:p>
        </w:tc>
        <w:tc>
          <w:tcPr>
            <w:tcW w:w="1260" w:type="dxa"/>
            <w:vAlign w:val="center"/>
          </w:tcPr>
          <w:p w14:paraId="68A6D7EE" w14:textId="77777777" w:rsidR="00EB0127" w:rsidRPr="00500883" w:rsidRDefault="00EB0127">
            <w:pPr>
              <w:spacing w:before="60" w:after="60"/>
              <w:jc w:val="center"/>
              <w:rPr>
                <w:rFonts w:ascii="黑体" w:eastAsia="黑体"/>
              </w:rPr>
            </w:pPr>
          </w:p>
        </w:tc>
        <w:tc>
          <w:tcPr>
            <w:tcW w:w="1080" w:type="dxa"/>
            <w:vAlign w:val="center"/>
          </w:tcPr>
          <w:p w14:paraId="63B6A9B7" w14:textId="77777777" w:rsidR="00EB0127" w:rsidRPr="00500883" w:rsidRDefault="00EB0127">
            <w:pPr>
              <w:spacing w:before="60" w:after="60"/>
              <w:jc w:val="center"/>
              <w:rPr>
                <w:rFonts w:ascii="黑体" w:eastAsia="黑体"/>
              </w:rPr>
            </w:pPr>
          </w:p>
        </w:tc>
        <w:tc>
          <w:tcPr>
            <w:tcW w:w="1565" w:type="dxa"/>
            <w:vAlign w:val="center"/>
          </w:tcPr>
          <w:p w14:paraId="7199ACAA" w14:textId="77777777" w:rsidR="00EB0127" w:rsidRPr="00500883" w:rsidRDefault="00EB0127">
            <w:pPr>
              <w:spacing w:before="60" w:after="60"/>
              <w:jc w:val="center"/>
              <w:rPr>
                <w:rFonts w:ascii="黑体" w:eastAsia="黑体"/>
              </w:rPr>
            </w:pPr>
          </w:p>
        </w:tc>
        <w:tc>
          <w:tcPr>
            <w:tcW w:w="2187" w:type="dxa"/>
            <w:vAlign w:val="center"/>
          </w:tcPr>
          <w:p w14:paraId="2F81F822" w14:textId="77777777" w:rsidR="00EB0127" w:rsidRPr="00500883" w:rsidRDefault="00EB0127">
            <w:pPr>
              <w:spacing w:before="60" w:after="60"/>
              <w:jc w:val="center"/>
              <w:rPr>
                <w:rFonts w:ascii="黑体" w:eastAsia="黑体"/>
              </w:rPr>
            </w:pPr>
          </w:p>
        </w:tc>
      </w:tr>
      <w:tr w:rsidR="00EB0127" w:rsidRPr="00500883" w14:paraId="6A95A794" w14:textId="77777777">
        <w:trPr>
          <w:trHeight w:val="624"/>
          <w:jc w:val="center"/>
        </w:trPr>
        <w:tc>
          <w:tcPr>
            <w:tcW w:w="828" w:type="dxa"/>
            <w:vAlign w:val="center"/>
          </w:tcPr>
          <w:p w14:paraId="63F947DA" w14:textId="77777777" w:rsidR="00EB0127" w:rsidRPr="00500883" w:rsidRDefault="00EB0127">
            <w:pPr>
              <w:spacing w:before="60" w:after="60"/>
              <w:jc w:val="center"/>
              <w:rPr>
                <w:rFonts w:ascii="黑体" w:eastAsia="黑体"/>
              </w:rPr>
            </w:pPr>
          </w:p>
        </w:tc>
        <w:tc>
          <w:tcPr>
            <w:tcW w:w="900" w:type="dxa"/>
            <w:vAlign w:val="center"/>
          </w:tcPr>
          <w:p w14:paraId="6D464F48" w14:textId="77777777" w:rsidR="00EB0127" w:rsidRPr="00500883" w:rsidRDefault="00EB0127">
            <w:pPr>
              <w:spacing w:before="60" w:after="60"/>
              <w:jc w:val="center"/>
              <w:rPr>
                <w:rFonts w:ascii="黑体" w:eastAsia="黑体"/>
              </w:rPr>
            </w:pPr>
          </w:p>
        </w:tc>
        <w:tc>
          <w:tcPr>
            <w:tcW w:w="900" w:type="dxa"/>
            <w:vAlign w:val="center"/>
          </w:tcPr>
          <w:p w14:paraId="3D5C7C3C" w14:textId="77777777" w:rsidR="00EB0127" w:rsidRPr="00500883" w:rsidRDefault="00EB0127">
            <w:pPr>
              <w:spacing w:before="60" w:after="60"/>
              <w:jc w:val="center"/>
              <w:rPr>
                <w:rFonts w:ascii="黑体" w:eastAsia="黑体"/>
              </w:rPr>
            </w:pPr>
          </w:p>
        </w:tc>
        <w:tc>
          <w:tcPr>
            <w:tcW w:w="1260" w:type="dxa"/>
            <w:vAlign w:val="center"/>
          </w:tcPr>
          <w:p w14:paraId="2016E609" w14:textId="77777777" w:rsidR="00EB0127" w:rsidRPr="00500883" w:rsidRDefault="00EB0127">
            <w:pPr>
              <w:spacing w:before="60" w:after="60"/>
              <w:jc w:val="center"/>
              <w:rPr>
                <w:rFonts w:ascii="黑体" w:eastAsia="黑体"/>
              </w:rPr>
            </w:pPr>
          </w:p>
        </w:tc>
        <w:tc>
          <w:tcPr>
            <w:tcW w:w="1080" w:type="dxa"/>
            <w:vAlign w:val="center"/>
          </w:tcPr>
          <w:p w14:paraId="2983B1C0" w14:textId="77777777" w:rsidR="00EB0127" w:rsidRPr="00500883" w:rsidRDefault="00EB0127">
            <w:pPr>
              <w:spacing w:before="60" w:after="60"/>
              <w:jc w:val="center"/>
              <w:rPr>
                <w:rFonts w:ascii="黑体" w:eastAsia="黑体"/>
              </w:rPr>
            </w:pPr>
          </w:p>
        </w:tc>
        <w:tc>
          <w:tcPr>
            <w:tcW w:w="1565" w:type="dxa"/>
            <w:vAlign w:val="center"/>
          </w:tcPr>
          <w:p w14:paraId="3C46DB5B" w14:textId="77777777" w:rsidR="00EB0127" w:rsidRPr="00500883" w:rsidRDefault="00EB0127">
            <w:pPr>
              <w:spacing w:before="60" w:after="60"/>
              <w:jc w:val="center"/>
              <w:rPr>
                <w:rFonts w:ascii="黑体" w:eastAsia="黑体"/>
              </w:rPr>
            </w:pPr>
          </w:p>
        </w:tc>
        <w:tc>
          <w:tcPr>
            <w:tcW w:w="2187" w:type="dxa"/>
            <w:vAlign w:val="center"/>
          </w:tcPr>
          <w:p w14:paraId="055A0C47" w14:textId="77777777" w:rsidR="00EB0127" w:rsidRPr="00500883" w:rsidRDefault="00EB0127">
            <w:pPr>
              <w:spacing w:before="60" w:after="60"/>
              <w:jc w:val="center"/>
              <w:rPr>
                <w:rFonts w:ascii="黑体" w:eastAsia="黑体"/>
              </w:rPr>
            </w:pPr>
          </w:p>
        </w:tc>
      </w:tr>
      <w:tr w:rsidR="00EB0127" w:rsidRPr="00500883" w14:paraId="1AD3B25C" w14:textId="77777777">
        <w:trPr>
          <w:trHeight w:val="624"/>
          <w:jc w:val="center"/>
        </w:trPr>
        <w:tc>
          <w:tcPr>
            <w:tcW w:w="828" w:type="dxa"/>
            <w:vAlign w:val="center"/>
          </w:tcPr>
          <w:p w14:paraId="0A4AC3EB" w14:textId="77777777" w:rsidR="00EB0127" w:rsidRPr="00500883" w:rsidRDefault="00EB0127">
            <w:pPr>
              <w:spacing w:before="60" w:after="60"/>
              <w:jc w:val="center"/>
              <w:rPr>
                <w:rFonts w:ascii="黑体" w:eastAsia="黑体"/>
              </w:rPr>
            </w:pPr>
          </w:p>
        </w:tc>
        <w:tc>
          <w:tcPr>
            <w:tcW w:w="900" w:type="dxa"/>
            <w:vAlign w:val="center"/>
          </w:tcPr>
          <w:p w14:paraId="714AB81A" w14:textId="77777777" w:rsidR="00EB0127" w:rsidRPr="00500883" w:rsidRDefault="00EB0127">
            <w:pPr>
              <w:spacing w:before="60" w:after="60"/>
              <w:jc w:val="center"/>
              <w:rPr>
                <w:rFonts w:ascii="黑体" w:eastAsia="黑体"/>
              </w:rPr>
            </w:pPr>
          </w:p>
        </w:tc>
        <w:tc>
          <w:tcPr>
            <w:tcW w:w="900" w:type="dxa"/>
            <w:vAlign w:val="center"/>
          </w:tcPr>
          <w:p w14:paraId="5A85C451" w14:textId="77777777" w:rsidR="00EB0127" w:rsidRPr="00500883" w:rsidRDefault="00EB0127">
            <w:pPr>
              <w:spacing w:before="60" w:after="60"/>
              <w:jc w:val="center"/>
              <w:rPr>
                <w:rFonts w:ascii="黑体" w:eastAsia="黑体"/>
              </w:rPr>
            </w:pPr>
          </w:p>
        </w:tc>
        <w:tc>
          <w:tcPr>
            <w:tcW w:w="1260" w:type="dxa"/>
            <w:vAlign w:val="center"/>
          </w:tcPr>
          <w:p w14:paraId="58C92F77" w14:textId="77777777" w:rsidR="00EB0127" w:rsidRPr="00500883" w:rsidRDefault="00EB0127">
            <w:pPr>
              <w:spacing w:before="60" w:after="60"/>
              <w:jc w:val="center"/>
              <w:rPr>
                <w:rFonts w:ascii="黑体" w:eastAsia="黑体"/>
              </w:rPr>
            </w:pPr>
          </w:p>
        </w:tc>
        <w:tc>
          <w:tcPr>
            <w:tcW w:w="1080" w:type="dxa"/>
            <w:vAlign w:val="center"/>
          </w:tcPr>
          <w:p w14:paraId="392ED27B" w14:textId="77777777" w:rsidR="00EB0127" w:rsidRPr="00500883" w:rsidRDefault="00EB0127">
            <w:pPr>
              <w:spacing w:before="60" w:after="60"/>
              <w:jc w:val="center"/>
              <w:rPr>
                <w:rFonts w:ascii="黑体" w:eastAsia="黑体"/>
              </w:rPr>
            </w:pPr>
          </w:p>
        </w:tc>
        <w:tc>
          <w:tcPr>
            <w:tcW w:w="1565" w:type="dxa"/>
            <w:vAlign w:val="center"/>
          </w:tcPr>
          <w:p w14:paraId="544D81E3" w14:textId="77777777" w:rsidR="00EB0127" w:rsidRPr="00500883" w:rsidRDefault="00EB0127">
            <w:pPr>
              <w:spacing w:before="60" w:after="60"/>
              <w:jc w:val="center"/>
              <w:rPr>
                <w:rFonts w:ascii="黑体" w:eastAsia="黑体"/>
              </w:rPr>
            </w:pPr>
          </w:p>
        </w:tc>
        <w:tc>
          <w:tcPr>
            <w:tcW w:w="2187" w:type="dxa"/>
            <w:vAlign w:val="center"/>
          </w:tcPr>
          <w:p w14:paraId="3C7CCD10" w14:textId="77777777" w:rsidR="00EB0127" w:rsidRPr="00500883" w:rsidRDefault="00EB0127">
            <w:pPr>
              <w:spacing w:before="60" w:after="60"/>
              <w:jc w:val="center"/>
              <w:rPr>
                <w:rFonts w:ascii="黑体" w:eastAsia="黑体"/>
              </w:rPr>
            </w:pPr>
          </w:p>
        </w:tc>
      </w:tr>
      <w:tr w:rsidR="00EB0127" w:rsidRPr="00500883" w14:paraId="5D92666F" w14:textId="77777777">
        <w:trPr>
          <w:trHeight w:val="624"/>
          <w:jc w:val="center"/>
        </w:trPr>
        <w:tc>
          <w:tcPr>
            <w:tcW w:w="828" w:type="dxa"/>
            <w:vAlign w:val="center"/>
          </w:tcPr>
          <w:p w14:paraId="466E3B34" w14:textId="77777777" w:rsidR="00EB0127" w:rsidRPr="00500883" w:rsidRDefault="00EB0127">
            <w:pPr>
              <w:spacing w:before="60" w:after="60"/>
              <w:jc w:val="center"/>
              <w:rPr>
                <w:rFonts w:ascii="黑体" w:eastAsia="黑体"/>
              </w:rPr>
            </w:pPr>
          </w:p>
        </w:tc>
        <w:tc>
          <w:tcPr>
            <w:tcW w:w="900" w:type="dxa"/>
            <w:vAlign w:val="center"/>
          </w:tcPr>
          <w:p w14:paraId="0DE2142F" w14:textId="77777777" w:rsidR="00EB0127" w:rsidRPr="00500883" w:rsidRDefault="00EB0127">
            <w:pPr>
              <w:spacing w:before="60" w:after="60"/>
              <w:jc w:val="center"/>
              <w:rPr>
                <w:rFonts w:ascii="黑体" w:eastAsia="黑体"/>
              </w:rPr>
            </w:pPr>
          </w:p>
        </w:tc>
        <w:tc>
          <w:tcPr>
            <w:tcW w:w="900" w:type="dxa"/>
            <w:vAlign w:val="center"/>
          </w:tcPr>
          <w:p w14:paraId="352CFDD5" w14:textId="77777777" w:rsidR="00EB0127" w:rsidRPr="00500883" w:rsidRDefault="00EB0127">
            <w:pPr>
              <w:spacing w:before="60" w:after="60"/>
              <w:jc w:val="center"/>
              <w:rPr>
                <w:rFonts w:ascii="黑体" w:eastAsia="黑体"/>
              </w:rPr>
            </w:pPr>
          </w:p>
        </w:tc>
        <w:tc>
          <w:tcPr>
            <w:tcW w:w="1260" w:type="dxa"/>
            <w:vAlign w:val="center"/>
          </w:tcPr>
          <w:p w14:paraId="1A12950B" w14:textId="77777777" w:rsidR="00EB0127" w:rsidRPr="00500883" w:rsidRDefault="00EB0127">
            <w:pPr>
              <w:spacing w:before="60" w:after="60"/>
              <w:jc w:val="center"/>
              <w:rPr>
                <w:rFonts w:ascii="黑体" w:eastAsia="黑体"/>
              </w:rPr>
            </w:pPr>
          </w:p>
        </w:tc>
        <w:tc>
          <w:tcPr>
            <w:tcW w:w="1080" w:type="dxa"/>
            <w:vAlign w:val="center"/>
          </w:tcPr>
          <w:p w14:paraId="55EC9778" w14:textId="77777777" w:rsidR="00EB0127" w:rsidRPr="00500883" w:rsidRDefault="00EB0127">
            <w:pPr>
              <w:spacing w:before="60" w:after="60"/>
              <w:jc w:val="center"/>
              <w:rPr>
                <w:rFonts w:ascii="黑体" w:eastAsia="黑体"/>
              </w:rPr>
            </w:pPr>
          </w:p>
        </w:tc>
        <w:tc>
          <w:tcPr>
            <w:tcW w:w="1565" w:type="dxa"/>
            <w:vAlign w:val="center"/>
          </w:tcPr>
          <w:p w14:paraId="707BB394" w14:textId="77777777" w:rsidR="00EB0127" w:rsidRPr="00500883" w:rsidRDefault="00EB0127">
            <w:pPr>
              <w:spacing w:before="60" w:after="60"/>
              <w:jc w:val="center"/>
              <w:rPr>
                <w:rFonts w:ascii="黑体" w:eastAsia="黑体"/>
              </w:rPr>
            </w:pPr>
          </w:p>
        </w:tc>
        <w:tc>
          <w:tcPr>
            <w:tcW w:w="2187" w:type="dxa"/>
            <w:vAlign w:val="center"/>
          </w:tcPr>
          <w:p w14:paraId="54A51E90" w14:textId="77777777" w:rsidR="00EB0127" w:rsidRPr="00500883" w:rsidRDefault="00EB0127">
            <w:pPr>
              <w:spacing w:before="60" w:after="60"/>
              <w:jc w:val="center"/>
              <w:rPr>
                <w:rFonts w:ascii="黑体" w:eastAsia="黑体"/>
              </w:rPr>
            </w:pPr>
          </w:p>
        </w:tc>
      </w:tr>
      <w:tr w:rsidR="00EB0127" w:rsidRPr="00500883" w14:paraId="4DB97367" w14:textId="77777777">
        <w:trPr>
          <w:trHeight w:val="624"/>
          <w:jc w:val="center"/>
        </w:trPr>
        <w:tc>
          <w:tcPr>
            <w:tcW w:w="828" w:type="dxa"/>
            <w:vAlign w:val="center"/>
          </w:tcPr>
          <w:p w14:paraId="54708E49" w14:textId="77777777" w:rsidR="00EB0127" w:rsidRPr="00500883" w:rsidRDefault="00EB0127">
            <w:pPr>
              <w:spacing w:before="60" w:after="60"/>
              <w:jc w:val="center"/>
              <w:rPr>
                <w:rFonts w:ascii="黑体" w:eastAsia="黑体"/>
              </w:rPr>
            </w:pPr>
          </w:p>
        </w:tc>
        <w:tc>
          <w:tcPr>
            <w:tcW w:w="900" w:type="dxa"/>
            <w:vAlign w:val="center"/>
          </w:tcPr>
          <w:p w14:paraId="7D0F57D0" w14:textId="77777777" w:rsidR="00EB0127" w:rsidRPr="00500883" w:rsidRDefault="00EB0127">
            <w:pPr>
              <w:spacing w:before="60" w:after="60"/>
              <w:jc w:val="center"/>
              <w:rPr>
                <w:rFonts w:ascii="黑体" w:eastAsia="黑体"/>
              </w:rPr>
            </w:pPr>
          </w:p>
        </w:tc>
        <w:tc>
          <w:tcPr>
            <w:tcW w:w="900" w:type="dxa"/>
            <w:vAlign w:val="center"/>
          </w:tcPr>
          <w:p w14:paraId="50A8C9D6" w14:textId="77777777" w:rsidR="00EB0127" w:rsidRPr="00500883" w:rsidRDefault="00EB0127">
            <w:pPr>
              <w:spacing w:before="60" w:after="60"/>
              <w:jc w:val="center"/>
              <w:rPr>
                <w:rFonts w:ascii="黑体" w:eastAsia="黑体"/>
              </w:rPr>
            </w:pPr>
          </w:p>
        </w:tc>
        <w:tc>
          <w:tcPr>
            <w:tcW w:w="1260" w:type="dxa"/>
            <w:vAlign w:val="center"/>
          </w:tcPr>
          <w:p w14:paraId="7653F992" w14:textId="77777777" w:rsidR="00EB0127" w:rsidRPr="00500883" w:rsidRDefault="00EB0127">
            <w:pPr>
              <w:spacing w:before="60" w:after="60"/>
              <w:jc w:val="center"/>
              <w:rPr>
                <w:rFonts w:ascii="黑体" w:eastAsia="黑体"/>
              </w:rPr>
            </w:pPr>
          </w:p>
        </w:tc>
        <w:tc>
          <w:tcPr>
            <w:tcW w:w="1080" w:type="dxa"/>
            <w:vAlign w:val="center"/>
          </w:tcPr>
          <w:p w14:paraId="0E9A4649" w14:textId="77777777" w:rsidR="00EB0127" w:rsidRPr="00500883" w:rsidRDefault="00EB0127">
            <w:pPr>
              <w:spacing w:before="60" w:after="60"/>
              <w:jc w:val="center"/>
              <w:rPr>
                <w:rFonts w:ascii="黑体" w:eastAsia="黑体"/>
              </w:rPr>
            </w:pPr>
          </w:p>
        </w:tc>
        <w:tc>
          <w:tcPr>
            <w:tcW w:w="1565" w:type="dxa"/>
            <w:vAlign w:val="center"/>
          </w:tcPr>
          <w:p w14:paraId="4F8715E4" w14:textId="77777777" w:rsidR="00EB0127" w:rsidRPr="00500883" w:rsidRDefault="00EB0127">
            <w:pPr>
              <w:spacing w:before="60" w:after="60"/>
              <w:jc w:val="center"/>
              <w:rPr>
                <w:rFonts w:ascii="黑体" w:eastAsia="黑体"/>
              </w:rPr>
            </w:pPr>
          </w:p>
        </w:tc>
        <w:tc>
          <w:tcPr>
            <w:tcW w:w="2187" w:type="dxa"/>
            <w:vAlign w:val="center"/>
          </w:tcPr>
          <w:p w14:paraId="0C5FAE96" w14:textId="77777777" w:rsidR="00EB0127" w:rsidRPr="00500883" w:rsidRDefault="00EB0127">
            <w:pPr>
              <w:spacing w:before="60" w:after="60"/>
              <w:jc w:val="center"/>
              <w:rPr>
                <w:rFonts w:ascii="黑体" w:eastAsia="黑体"/>
              </w:rPr>
            </w:pPr>
          </w:p>
        </w:tc>
      </w:tr>
      <w:tr w:rsidR="00EB0127" w:rsidRPr="00500883" w14:paraId="1FF4CDE6" w14:textId="77777777">
        <w:trPr>
          <w:trHeight w:val="624"/>
          <w:jc w:val="center"/>
        </w:trPr>
        <w:tc>
          <w:tcPr>
            <w:tcW w:w="828" w:type="dxa"/>
            <w:vAlign w:val="center"/>
          </w:tcPr>
          <w:p w14:paraId="5E8D181F" w14:textId="77777777" w:rsidR="00EB0127" w:rsidRPr="00500883" w:rsidRDefault="00EB0127">
            <w:pPr>
              <w:spacing w:before="60" w:after="60"/>
              <w:jc w:val="center"/>
              <w:rPr>
                <w:rFonts w:ascii="黑体" w:eastAsia="黑体"/>
              </w:rPr>
            </w:pPr>
          </w:p>
        </w:tc>
        <w:tc>
          <w:tcPr>
            <w:tcW w:w="900" w:type="dxa"/>
            <w:vAlign w:val="center"/>
          </w:tcPr>
          <w:p w14:paraId="65E35811" w14:textId="77777777" w:rsidR="00EB0127" w:rsidRPr="00500883" w:rsidRDefault="00EB0127">
            <w:pPr>
              <w:spacing w:before="60" w:after="60"/>
              <w:jc w:val="center"/>
              <w:rPr>
                <w:rFonts w:ascii="黑体" w:eastAsia="黑体"/>
              </w:rPr>
            </w:pPr>
          </w:p>
        </w:tc>
        <w:tc>
          <w:tcPr>
            <w:tcW w:w="900" w:type="dxa"/>
            <w:vAlign w:val="center"/>
          </w:tcPr>
          <w:p w14:paraId="5DB67936" w14:textId="77777777" w:rsidR="00EB0127" w:rsidRPr="00500883" w:rsidRDefault="00EB0127">
            <w:pPr>
              <w:spacing w:before="60" w:after="60"/>
              <w:jc w:val="center"/>
              <w:rPr>
                <w:rFonts w:ascii="黑体" w:eastAsia="黑体"/>
              </w:rPr>
            </w:pPr>
          </w:p>
        </w:tc>
        <w:tc>
          <w:tcPr>
            <w:tcW w:w="1260" w:type="dxa"/>
            <w:vAlign w:val="center"/>
          </w:tcPr>
          <w:p w14:paraId="3C55022E" w14:textId="77777777" w:rsidR="00EB0127" w:rsidRPr="00500883" w:rsidRDefault="00EB0127">
            <w:pPr>
              <w:spacing w:before="60" w:after="60"/>
              <w:jc w:val="center"/>
              <w:rPr>
                <w:rFonts w:ascii="黑体" w:eastAsia="黑体"/>
              </w:rPr>
            </w:pPr>
          </w:p>
        </w:tc>
        <w:tc>
          <w:tcPr>
            <w:tcW w:w="1080" w:type="dxa"/>
            <w:vAlign w:val="center"/>
          </w:tcPr>
          <w:p w14:paraId="24417854" w14:textId="77777777" w:rsidR="00EB0127" w:rsidRPr="00500883" w:rsidRDefault="00EB0127">
            <w:pPr>
              <w:spacing w:before="60" w:after="60"/>
              <w:jc w:val="center"/>
              <w:rPr>
                <w:rFonts w:ascii="黑体" w:eastAsia="黑体"/>
              </w:rPr>
            </w:pPr>
          </w:p>
        </w:tc>
        <w:tc>
          <w:tcPr>
            <w:tcW w:w="1565" w:type="dxa"/>
            <w:vAlign w:val="center"/>
          </w:tcPr>
          <w:p w14:paraId="7EB1EB47" w14:textId="77777777" w:rsidR="00EB0127" w:rsidRPr="00500883" w:rsidRDefault="00EB0127">
            <w:pPr>
              <w:spacing w:before="60" w:after="60"/>
              <w:jc w:val="center"/>
              <w:rPr>
                <w:rFonts w:ascii="黑体" w:eastAsia="黑体"/>
              </w:rPr>
            </w:pPr>
          </w:p>
        </w:tc>
        <w:tc>
          <w:tcPr>
            <w:tcW w:w="2187" w:type="dxa"/>
            <w:vAlign w:val="center"/>
          </w:tcPr>
          <w:p w14:paraId="0A9C0EEA" w14:textId="77777777" w:rsidR="00EB0127" w:rsidRPr="00500883" w:rsidRDefault="00EB0127">
            <w:pPr>
              <w:spacing w:before="60" w:after="60"/>
              <w:jc w:val="center"/>
              <w:rPr>
                <w:rFonts w:ascii="黑体" w:eastAsia="黑体"/>
              </w:rPr>
            </w:pPr>
          </w:p>
        </w:tc>
      </w:tr>
      <w:tr w:rsidR="00EB0127" w:rsidRPr="00500883" w14:paraId="1ED24E94" w14:textId="77777777">
        <w:trPr>
          <w:trHeight w:val="624"/>
          <w:jc w:val="center"/>
        </w:trPr>
        <w:tc>
          <w:tcPr>
            <w:tcW w:w="828" w:type="dxa"/>
            <w:vAlign w:val="center"/>
          </w:tcPr>
          <w:p w14:paraId="0D8BAE73" w14:textId="77777777" w:rsidR="00EB0127" w:rsidRPr="00500883" w:rsidRDefault="00EB0127">
            <w:pPr>
              <w:spacing w:before="60" w:after="60"/>
              <w:jc w:val="center"/>
              <w:rPr>
                <w:rFonts w:ascii="黑体" w:eastAsia="黑体"/>
              </w:rPr>
            </w:pPr>
          </w:p>
        </w:tc>
        <w:tc>
          <w:tcPr>
            <w:tcW w:w="900" w:type="dxa"/>
            <w:vAlign w:val="center"/>
          </w:tcPr>
          <w:p w14:paraId="42B0269A" w14:textId="77777777" w:rsidR="00EB0127" w:rsidRPr="00500883" w:rsidRDefault="00EB0127">
            <w:pPr>
              <w:spacing w:before="60" w:after="60"/>
              <w:jc w:val="center"/>
              <w:rPr>
                <w:rFonts w:ascii="黑体" w:eastAsia="黑体"/>
              </w:rPr>
            </w:pPr>
          </w:p>
        </w:tc>
        <w:tc>
          <w:tcPr>
            <w:tcW w:w="900" w:type="dxa"/>
            <w:vAlign w:val="center"/>
          </w:tcPr>
          <w:p w14:paraId="7AC5BDF4" w14:textId="77777777" w:rsidR="00EB0127" w:rsidRPr="00500883" w:rsidRDefault="00EB0127">
            <w:pPr>
              <w:spacing w:before="60" w:after="60"/>
              <w:jc w:val="center"/>
              <w:rPr>
                <w:rFonts w:ascii="黑体" w:eastAsia="黑体"/>
              </w:rPr>
            </w:pPr>
          </w:p>
        </w:tc>
        <w:tc>
          <w:tcPr>
            <w:tcW w:w="1260" w:type="dxa"/>
            <w:vAlign w:val="center"/>
          </w:tcPr>
          <w:p w14:paraId="0F153BF2" w14:textId="77777777" w:rsidR="00EB0127" w:rsidRPr="00500883" w:rsidRDefault="00EB0127">
            <w:pPr>
              <w:spacing w:before="60" w:after="60"/>
              <w:jc w:val="center"/>
              <w:rPr>
                <w:rFonts w:ascii="黑体" w:eastAsia="黑体"/>
              </w:rPr>
            </w:pPr>
          </w:p>
        </w:tc>
        <w:tc>
          <w:tcPr>
            <w:tcW w:w="1080" w:type="dxa"/>
            <w:vAlign w:val="center"/>
          </w:tcPr>
          <w:p w14:paraId="3CA96198" w14:textId="77777777" w:rsidR="00EB0127" w:rsidRPr="00500883" w:rsidRDefault="00EB0127">
            <w:pPr>
              <w:spacing w:before="60" w:after="60"/>
              <w:jc w:val="center"/>
              <w:rPr>
                <w:rFonts w:ascii="黑体" w:eastAsia="黑体"/>
              </w:rPr>
            </w:pPr>
          </w:p>
        </w:tc>
        <w:tc>
          <w:tcPr>
            <w:tcW w:w="1565" w:type="dxa"/>
            <w:vAlign w:val="center"/>
          </w:tcPr>
          <w:p w14:paraId="4911E447" w14:textId="77777777" w:rsidR="00EB0127" w:rsidRPr="00500883" w:rsidRDefault="00EB0127">
            <w:pPr>
              <w:spacing w:before="60" w:after="60"/>
              <w:jc w:val="center"/>
              <w:rPr>
                <w:rFonts w:ascii="黑体" w:eastAsia="黑体"/>
              </w:rPr>
            </w:pPr>
          </w:p>
        </w:tc>
        <w:tc>
          <w:tcPr>
            <w:tcW w:w="2187" w:type="dxa"/>
            <w:vAlign w:val="center"/>
          </w:tcPr>
          <w:p w14:paraId="4E6F4C63" w14:textId="77777777" w:rsidR="00EB0127" w:rsidRPr="00500883" w:rsidRDefault="00EB0127">
            <w:pPr>
              <w:spacing w:before="60" w:after="60"/>
              <w:jc w:val="center"/>
              <w:rPr>
                <w:rFonts w:ascii="黑体" w:eastAsia="黑体"/>
              </w:rPr>
            </w:pPr>
          </w:p>
        </w:tc>
      </w:tr>
      <w:tr w:rsidR="00EB0127" w:rsidRPr="00500883" w14:paraId="124D7780" w14:textId="77777777">
        <w:trPr>
          <w:trHeight w:val="624"/>
          <w:jc w:val="center"/>
        </w:trPr>
        <w:tc>
          <w:tcPr>
            <w:tcW w:w="828" w:type="dxa"/>
            <w:vAlign w:val="center"/>
          </w:tcPr>
          <w:p w14:paraId="051D4ABA" w14:textId="77777777" w:rsidR="00EB0127" w:rsidRPr="00500883" w:rsidRDefault="00EB0127">
            <w:pPr>
              <w:spacing w:before="60" w:after="60"/>
              <w:jc w:val="center"/>
              <w:rPr>
                <w:rFonts w:ascii="黑体" w:eastAsia="黑体"/>
              </w:rPr>
            </w:pPr>
          </w:p>
        </w:tc>
        <w:tc>
          <w:tcPr>
            <w:tcW w:w="900" w:type="dxa"/>
            <w:vAlign w:val="center"/>
          </w:tcPr>
          <w:p w14:paraId="4FC87592" w14:textId="77777777" w:rsidR="00EB0127" w:rsidRPr="00500883" w:rsidRDefault="00EB0127">
            <w:pPr>
              <w:spacing w:before="60" w:after="60"/>
              <w:jc w:val="center"/>
              <w:rPr>
                <w:rFonts w:ascii="黑体" w:eastAsia="黑体"/>
              </w:rPr>
            </w:pPr>
          </w:p>
        </w:tc>
        <w:tc>
          <w:tcPr>
            <w:tcW w:w="900" w:type="dxa"/>
            <w:vAlign w:val="center"/>
          </w:tcPr>
          <w:p w14:paraId="58533E20" w14:textId="77777777" w:rsidR="00EB0127" w:rsidRPr="00500883" w:rsidRDefault="00EB0127">
            <w:pPr>
              <w:spacing w:before="60" w:after="60"/>
              <w:jc w:val="center"/>
              <w:rPr>
                <w:rFonts w:ascii="黑体" w:eastAsia="黑体"/>
              </w:rPr>
            </w:pPr>
          </w:p>
        </w:tc>
        <w:tc>
          <w:tcPr>
            <w:tcW w:w="1260" w:type="dxa"/>
            <w:vAlign w:val="center"/>
          </w:tcPr>
          <w:p w14:paraId="0C833489" w14:textId="77777777" w:rsidR="00EB0127" w:rsidRPr="00500883" w:rsidRDefault="00EB0127">
            <w:pPr>
              <w:spacing w:before="60" w:after="60"/>
              <w:jc w:val="center"/>
              <w:rPr>
                <w:rFonts w:ascii="黑体" w:eastAsia="黑体"/>
              </w:rPr>
            </w:pPr>
          </w:p>
        </w:tc>
        <w:tc>
          <w:tcPr>
            <w:tcW w:w="1080" w:type="dxa"/>
            <w:vAlign w:val="center"/>
          </w:tcPr>
          <w:p w14:paraId="20831642" w14:textId="77777777" w:rsidR="00EB0127" w:rsidRPr="00500883" w:rsidRDefault="00EB0127">
            <w:pPr>
              <w:spacing w:before="60" w:after="60"/>
              <w:jc w:val="center"/>
              <w:rPr>
                <w:rFonts w:ascii="黑体" w:eastAsia="黑体"/>
              </w:rPr>
            </w:pPr>
          </w:p>
        </w:tc>
        <w:tc>
          <w:tcPr>
            <w:tcW w:w="1565" w:type="dxa"/>
            <w:vAlign w:val="center"/>
          </w:tcPr>
          <w:p w14:paraId="5FF99513" w14:textId="77777777" w:rsidR="00EB0127" w:rsidRPr="00500883" w:rsidRDefault="00EB0127">
            <w:pPr>
              <w:spacing w:before="60" w:after="60"/>
              <w:jc w:val="center"/>
              <w:rPr>
                <w:rFonts w:ascii="黑体" w:eastAsia="黑体"/>
              </w:rPr>
            </w:pPr>
          </w:p>
        </w:tc>
        <w:tc>
          <w:tcPr>
            <w:tcW w:w="2187" w:type="dxa"/>
            <w:vAlign w:val="center"/>
          </w:tcPr>
          <w:p w14:paraId="04D8F577" w14:textId="77777777" w:rsidR="00EB0127" w:rsidRPr="00500883" w:rsidRDefault="00EB0127">
            <w:pPr>
              <w:spacing w:before="60" w:after="60"/>
              <w:jc w:val="center"/>
              <w:rPr>
                <w:rFonts w:ascii="黑体" w:eastAsia="黑体"/>
              </w:rPr>
            </w:pPr>
          </w:p>
        </w:tc>
      </w:tr>
      <w:tr w:rsidR="00EB0127" w:rsidRPr="00500883" w14:paraId="0B306EAF" w14:textId="77777777">
        <w:trPr>
          <w:trHeight w:val="624"/>
          <w:jc w:val="center"/>
        </w:trPr>
        <w:tc>
          <w:tcPr>
            <w:tcW w:w="828" w:type="dxa"/>
            <w:vAlign w:val="center"/>
          </w:tcPr>
          <w:p w14:paraId="40EE35DA" w14:textId="77777777" w:rsidR="00EB0127" w:rsidRPr="00500883" w:rsidRDefault="00EB0127">
            <w:pPr>
              <w:spacing w:before="60" w:after="60"/>
              <w:jc w:val="center"/>
              <w:rPr>
                <w:rFonts w:ascii="黑体" w:eastAsia="黑体"/>
              </w:rPr>
            </w:pPr>
          </w:p>
        </w:tc>
        <w:tc>
          <w:tcPr>
            <w:tcW w:w="900" w:type="dxa"/>
            <w:vAlign w:val="center"/>
          </w:tcPr>
          <w:p w14:paraId="0D94C98F" w14:textId="77777777" w:rsidR="00EB0127" w:rsidRPr="00500883" w:rsidRDefault="00EB0127">
            <w:pPr>
              <w:spacing w:before="60" w:after="60"/>
              <w:jc w:val="center"/>
              <w:rPr>
                <w:rFonts w:ascii="黑体" w:eastAsia="黑体"/>
              </w:rPr>
            </w:pPr>
          </w:p>
        </w:tc>
        <w:tc>
          <w:tcPr>
            <w:tcW w:w="900" w:type="dxa"/>
            <w:vAlign w:val="center"/>
          </w:tcPr>
          <w:p w14:paraId="200532DE" w14:textId="77777777" w:rsidR="00EB0127" w:rsidRPr="00500883" w:rsidRDefault="00EB0127">
            <w:pPr>
              <w:spacing w:before="60" w:after="60"/>
              <w:jc w:val="center"/>
              <w:rPr>
                <w:rFonts w:ascii="黑体" w:eastAsia="黑体"/>
              </w:rPr>
            </w:pPr>
          </w:p>
        </w:tc>
        <w:tc>
          <w:tcPr>
            <w:tcW w:w="1260" w:type="dxa"/>
            <w:vAlign w:val="center"/>
          </w:tcPr>
          <w:p w14:paraId="027D1FCE" w14:textId="77777777" w:rsidR="00EB0127" w:rsidRPr="00500883" w:rsidRDefault="00EB0127">
            <w:pPr>
              <w:spacing w:before="60" w:after="60"/>
              <w:jc w:val="center"/>
              <w:rPr>
                <w:rFonts w:ascii="黑体" w:eastAsia="黑体"/>
              </w:rPr>
            </w:pPr>
          </w:p>
        </w:tc>
        <w:tc>
          <w:tcPr>
            <w:tcW w:w="1080" w:type="dxa"/>
            <w:vAlign w:val="center"/>
          </w:tcPr>
          <w:p w14:paraId="1539DB4F" w14:textId="77777777" w:rsidR="00EB0127" w:rsidRPr="00500883" w:rsidRDefault="00EB0127">
            <w:pPr>
              <w:spacing w:before="60" w:after="60"/>
              <w:jc w:val="center"/>
              <w:rPr>
                <w:rFonts w:ascii="黑体" w:eastAsia="黑体"/>
              </w:rPr>
            </w:pPr>
          </w:p>
        </w:tc>
        <w:tc>
          <w:tcPr>
            <w:tcW w:w="1565" w:type="dxa"/>
            <w:vAlign w:val="center"/>
          </w:tcPr>
          <w:p w14:paraId="679F2563" w14:textId="77777777" w:rsidR="00EB0127" w:rsidRPr="00500883" w:rsidRDefault="00EB0127">
            <w:pPr>
              <w:spacing w:before="60" w:after="60"/>
              <w:jc w:val="center"/>
              <w:rPr>
                <w:rFonts w:ascii="黑体" w:eastAsia="黑体"/>
              </w:rPr>
            </w:pPr>
          </w:p>
        </w:tc>
        <w:tc>
          <w:tcPr>
            <w:tcW w:w="2187" w:type="dxa"/>
            <w:vAlign w:val="center"/>
          </w:tcPr>
          <w:p w14:paraId="5F6A46F1" w14:textId="77777777" w:rsidR="00EB0127" w:rsidRPr="00500883" w:rsidRDefault="00EB0127">
            <w:pPr>
              <w:spacing w:before="60" w:after="60"/>
              <w:jc w:val="center"/>
              <w:rPr>
                <w:rFonts w:ascii="黑体" w:eastAsia="黑体"/>
              </w:rPr>
            </w:pPr>
          </w:p>
        </w:tc>
      </w:tr>
      <w:tr w:rsidR="00EB0127" w:rsidRPr="00500883" w14:paraId="75CA373E" w14:textId="77777777">
        <w:trPr>
          <w:trHeight w:val="624"/>
          <w:jc w:val="center"/>
        </w:trPr>
        <w:tc>
          <w:tcPr>
            <w:tcW w:w="828" w:type="dxa"/>
            <w:tcBorders>
              <w:bottom w:val="single" w:sz="8" w:space="0" w:color="auto"/>
            </w:tcBorders>
            <w:vAlign w:val="center"/>
          </w:tcPr>
          <w:p w14:paraId="5C12EEF6" w14:textId="77777777" w:rsidR="00EB0127" w:rsidRPr="00500883" w:rsidRDefault="00EB0127">
            <w:pPr>
              <w:spacing w:before="60" w:after="60"/>
              <w:jc w:val="center"/>
              <w:rPr>
                <w:rFonts w:ascii="黑体" w:eastAsia="黑体"/>
              </w:rPr>
            </w:pPr>
          </w:p>
        </w:tc>
        <w:tc>
          <w:tcPr>
            <w:tcW w:w="900" w:type="dxa"/>
            <w:tcBorders>
              <w:bottom w:val="single" w:sz="8" w:space="0" w:color="auto"/>
            </w:tcBorders>
            <w:vAlign w:val="center"/>
          </w:tcPr>
          <w:p w14:paraId="5D6646D5" w14:textId="77777777" w:rsidR="00EB0127" w:rsidRPr="00500883" w:rsidRDefault="00EB0127">
            <w:pPr>
              <w:spacing w:before="60" w:after="60"/>
              <w:jc w:val="center"/>
              <w:rPr>
                <w:rFonts w:ascii="黑体" w:eastAsia="黑体"/>
              </w:rPr>
            </w:pPr>
          </w:p>
        </w:tc>
        <w:tc>
          <w:tcPr>
            <w:tcW w:w="900" w:type="dxa"/>
            <w:tcBorders>
              <w:bottom w:val="single" w:sz="8" w:space="0" w:color="auto"/>
            </w:tcBorders>
            <w:vAlign w:val="center"/>
          </w:tcPr>
          <w:p w14:paraId="37B82FB2" w14:textId="77777777" w:rsidR="00EB0127" w:rsidRPr="00500883" w:rsidRDefault="00EB0127">
            <w:pPr>
              <w:spacing w:before="60" w:after="60"/>
              <w:jc w:val="center"/>
              <w:rPr>
                <w:rFonts w:ascii="黑体" w:eastAsia="黑体"/>
              </w:rPr>
            </w:pPr>
          </w:p>
        </w:tc>
        <w:tc>
          <w:tcPr>
            <w:tcW w:w="1260" w:type="dxa"/>
            <w:tcBorders>
              <w:bottom w:val="single" w:sz="8" w:space="0" w:color="auto"/>
            </w:tcBorders>
            <w:vAlign w:val="center"/>
          </w:tcPr>
          <w:p w14:paraId="300AA318" w14:textId="77777777" w:rsidR="00EB0127" w:rsidRPr="00500883" w:rsidRDefault="00EB0127">
            <w:pPr>
              <w:spacing w:before="60" w:after="60"/>
              <w:jc w:val="center"/>
              <w:rPr>
                <w:rFonts w:ascii="黑体" w:eastAsia="黑体"/>
              </w:rPr>
            </w:pPr>
          </w:p>
        </w:tc>
        <w:tc>
          <w:tcPr>
            <w:tcW w:w="1080" w:type="dxa"/>
            <w:tcBorders>
              <w:bottom w:val="single" w:sz="8" w:space="0" w:color="auto"/>
            </w:tcBorders>
            <w:vAlign w:val="center"/>
          </w:tcPr>
          <w:p w14:paraId="231FAAFC" w14:textId="77777777" w:rsidR="00EB0127" w:rsidRPr="00500883" w:rsidRDefault="00EB0127">
            <w:pPr>
              <w:spacing w:before="60" w:after="60"/>
              <w:jc w:val="center"/>
              <w:rPr>
                <w:rFonts w:ascii="黑体" w:eastAsia="黑体"/>
              </w:rPr>
            </w:pPr>
          </w:p>
        </w:tc>
        <w:tc>
          <w:tcPr>
            <w:tcW w:w="1565" w:type="dxa"/>
            <w:tcBorders>
              <w:bottom w:val="single" w:sz="8" w:space="0" w:color="auto"/>
            </w:tcBorders>
            <w:vAlign w:val="center"/>
          </w:tcPr>
          <w:p w14:paraId="10EF422B" w14:textId="77777777" w:rsidR="00EB0127" w:rsidRPr="00500883" w:rsidRDefault="00EB0127">
            <w:pPr>
              <w:spacing w:before="60" w:after="60"/>
              <w:jc w:val="center"/>
              <w:rPr>
                <w:rFonts w:ascii="黑体" w:eastAsia="黑体"/>
              </w:rPr>
            </w:pPr>
          </w:p>
        </w:tc>
        <w:tc>
          <w:tcPr>
            <w:tcW w:w="2187" w:type="dxa"/>
            <w:tcBorders>
              <w:bottom w:val="single" w:sz="8" w:space="0" w:color="auto"/>
            </w:tcBorders>
            <w:vAlign w:val="center"/>
          </w:tcPr>
          <w:p w14:paraId="45CA1D13" w14:textId="77777777" w:rsidR="00EB0127" w:rsidRPr="00500883" w:rsidRDefault="00EB0127">
            <w:pPr>
              <w:spacing w:before="60" w:after="60"/>
              <w:jc w:val="center"/>
              <w:rPr>
                <w:rFonts w:ascii="黑体" w:eastAsia="黑体"/>
              </w:rPr>
            </w:pPr>
          </w:p>
        </w:tc>
      </w:tr>
    </w:tbl>
    <w:p w14:paraId="69B64174" w14:textId="77777777" w:rsidR="00EB0127" w:rsidRPr="00500883" w:rsidRDefault="001D6E18">
      <w:pPr>
        <w:pStyle w:val="378020"/>
        <w:spacing w:before="120" w:after="120"/>
        <w:ind w:left="627" w:hanging="60"/>
        <w:rPr>
          <w:b/>
        </w:rPr>
      </w:pPr>
      <w:r w:rsidRPr="00500883">
        <w:rPr>
          <w:sz w:val="20"/>
        </w:rPr>
        <w:br w:type="page"/>
      </w:r>
      <w:bookmarkStart w:id="3168" w:name="_Toc480487478"/>
      <w:bookmarkStart w:id="3169" w:name="_Toc152045805"/>
      <w:bookmarkStart w:id="3170" w:name="_Toc144974873"/>
      <w:bookmarkStart w:id="3171" w:name="_Toc152042594"/>
      <w:bookmarkStart w:id="3172" w:name="_Toc179632825"/>
      <w:bookmarkStart w:id="3173" w:name="_Toc342296590"/>
      <w:bookmarkStart w:id="3174" w:name="_Toc109914611"/>
      <w:bookmarkStart w:id="3175" w:name="_Toc483684727"/>
      <w:bookmarkStart w:id="3176" w:name="_Toc132619292"/>
      <w:bookmarkStart w:id="3177" w:name="_Toc129798544"/>
      <w:bookmarkStart w:id="3178" w:name="_Toc241459833"/>
      <w:r w:rsidRPr="00500883">
        <w:rPr>
          <w:rFonts w:hint="eastAsia"/>
          <w:b/>
        </w:rPr>
        <w:lastRenderedPageBreak/>
        <w:t>（二）主要人员简历表</w:t>
      </w:r>
      <w:bookmarkEnd w:id="3168"/>
      <w:bookmarkEnd w:id="3169"/>
      <w:bookmarkEnd w:id="3170"/>
      <w:bookmarkEnd w:id="3171"/>
      <w:bookmarkEnd w:id="3172"/>
      <w:bookmarkEnd w:id="3173"/>
      <w:bookmarkEnd w:id="3174"/>
      <w:bookmarkEnd w:id="3175"/>
      <w:bookmarkEnd w:id="3176"/>
      <w:bookmarkEnd w:id="3177"/>
      <w:bookmarkEnd w:id="3178"/>
    </w:p>
    <w:p w14:paraId="0FF9E9C4" w14:textId="77777777" w:rsidR="00EB0127" w:rsidRPr="00500883" w:rsidRDefault="001D6E18">
      <w:pPr>
        <w:spacing w:before="60" w:after="60" w:line="400" w:lineRule="exact"/>
        <w:ind w:left="639" w:hanging="72"/>
        <w:rPr>
          <w:rFonts w:ascii="宋体"/>
          <w:sz w:val="24"/>
        </w:rPr>
      </w:pPr>
      <w:r w:rsidRPr="00500883">
        <w:rPr>
          <w:rFonts w:ascii="宋体" w:hAnsi="宋体" w:hint="eastAsia"/>
          <w:sz w:val="24"/>
        </w:rPr>
        <w:t>附</w:t>
      </w:r>
      <w:r w:rsidRPr="00500883">
        <w:rPr>
          <w:rFonts w:ascii="宋体" w:hAnsi="宋体"/>
          <w:sz w:val="24"/>
        </w:rPr>
        <w:t>1</w:t>
      </w:r>
      <w:r w:rsidRPr="00500883">
        <w:rPr>
          <w:rFonts w:ascii="宋体" w:hAnsi="宋体" w:hint="eastAsia"/>
          <w:sz w:val="24"/>
        </w:rPr>
        <w:t>：项目经理简历表</w:t>
      </w:r>
    </w:p>
    <w:p w14:paraId="0189C9E4" w14:textId="77777777" w:rsidR="00EB0127" w:rsidRPr="00500883" w:rsidRDefault="00EB0127">
      <w:pPr>
        <w:spacing w:before="60" w:after="60" w:line="400" w:lineRule="exact"/>
        <w:ind w:left="567" w:firstLineChars="250" w:firstLine="525"/>
        <w:rPr>
          <w:rFonts w:ascii="宋体"/>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6"/>
        <w:gridCol w:w="1079"/>
        <w:gridCol w:w="927"/>
        <w:gridCol w:w="1065"/>
        <w:gridCol w:w="1969"/>
        <w:gridCol w:w="161"/>
        <w:gridCol w:w="2140"/>
      </w:tblGrid>
      <w:tr w:rsidR="00EB0127" w:rsidRPr="00500883" w14:paraId="29E3603D" w14:textId="77777777">
        <w:trPr>
          <w:trHeight w:val="638"/>
          <w:jc w:val="center"/>
        </w:trPr>
        <w:tc>
          <w:tcPr>
            <w:tcW w:w="1186" w:type="dxa"/>
            <w:vAlign w:val="center"/>
          </w:tcPr>
          <w:p w14:paraId="1E12E076"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姓</w:t>
            </w:r>
            <w:r w:rsidRPr="00500883">
              <w:rPr>
                <w:rFonts w:ascii="宋体" w:hAnsi="宋体"/>
                <w:szCs w:val="21"/>
              </w:rPr>
              <w:t xml:space="preserve">  </w:t>
            </w:r>
            <w:r w:rsidRPr="00500883">
              <w:rPr>
                <w:rFonts w:ascii="宋体" w:hAnsi="宋体" w:hint="eastAsia"/>
                <w:szCs w:val="21"/>
              </w:rPr>
              <w:t>名</w:t>
            </w:r>
          </w:p>
        </w:tc>
        <w:tc>
          <w:tcPr>
            <w:tcW w:w="1079" w:type="dxa"/>
            <w:vAlign w:val="center"/>
          </w:tcPr>
          <w:p w14:paraId="5539BDEC" w14:textId="77777777" w:rsidR="00EB0127" w:rsidRPr="00500883" w:rsidRDefault="00EB0127">
            <w:pPr>
              <w:spacing w:before="60" w:after="60" w:line="440" w:lineRule="exact"/>
              <w:jc w:val="center"/>
              <w:rPr>
                <w:rFonts w:ascii="宋体"/>
                <w:szCs w:val="21"/>
              </w:rPr>
            </w:pPr>
          </w:p>
        </w:tc>
        <w:tc>
          <w:tcPr>
            <w:tcW w:w="927" w:type="dxa"/>
            <w:vAlign w:val="center"/>
          </w:tcPr>
          <w:p w14:paraId="2337EEC6"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年</w:t>
            </w:r>
            <w:r w:rsidRPr="00500883">
              <w:rPr>
                <w:rFonts w:ascii="宋体" w:hAnsi="宋体"/>
                <w:szCs w:val="21"/>
              </w:rPr>
              <w:t xml:space="preserve"> </w:t>
            </w:r>
            <w:r w:rsidRPr="00500883">
              <w:rPr>
                <w:rFonts w:ascii="宋体" w:hAnsi="宋体" w:hint="eastAsia"/>
                <w:szCs w:val="21"/>
              </w:rPr>
              <w:t>龄</w:t>
            </w:r>
          </w:p>
        </w:tc>
        <w:tc>
          <w:tcPr>
            <w:tcW w:w="1065" w:type="dxa"/>
            <w:vAlign w:val="center"/>
          </w:tcPr>
          <w:p w14:paraId="33CFF09B" w14:textId="77777777" w:rsidR="00EB0127" w:rsidRPr="00500883" w:rsidRDefault="00EB0127">
            <w:pPr>
              <w:spacing w:before="60" w:after="60" w:line="440" w:lineRule="exact"/>
              <w:jc w:val="center"/>
              <w:rPr>
                <w:rFonts w:ascii="宋体"/>
                <w:szCs w:val="21"/>
              </w:rPr>
            </w:pPr>
          </w:p>
        </w:tc>
        <w:tc>
          <w:tcPr>
            <w:tcW w:w="2130" w:type="dxa"/>
            <w:gridSpan w:val="2"/>
            <w:vAlign w:val="center"/>
          </w:tcPr>
          <w:p w14:paraId="4B4E3982"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身</w:t>
            </w:r>
            <w:r w:rsidRPr="00500883">
              <w:rPr>
                <w:rFonts w:ascii="宋体" w:hAnsi="宋体"/>
                <w:szCs w:val="21"/>
              </w:rPr>
              <w:t xml:space="preserve"> </w:t>
            </w:r>
            <w:r w:rsidRPr="00500883">
              <w:rPr>
                <w:rFonts w:ascii="宋体" w:hAnsi="宋体" w:hint="eastAsia"/>
                <w:szCs w:val="21"/>
              </w:rPr>
              <w:t>份</w:t>
            </w:r>
            <w:r w:rsidRPr="00500883">
              <w:rPr>
                <w:rFonts w:ascii="宋体" w:hAnsi="宋体"/>
                <w:szCs w:val="21"/>
              </w:rPr>
              <w:t xml:space="preserve"> </w:t>
            </w:r>
            <w:r w:rsidRPr="00500883">
              <w:rPr>
                <w:rFonts w:ascii="宋体" w:hAnsi="宋体" w:hint="eastAsia"/>
                <w:szCs w:val="21"/>
              </w:rPr>
              <w:t>证</w:t>
            </w:r>
          </w:p>
        </w:tc>
        <w:tc>
          <w:tcPr>
            <w:tcW w:w="2140" w:type="dxa"/>
            <w:vAlign w:val="center"/>
          </w:tcPr>
          <w:p w14:paraId="130109D8" w14:textId="77777777" w:rsidR="00EB0127" w:rsidRPr="00500883" w:rsidRDefault="00EB0127">
            <w:pPr>
              <w:spacing w:before="60" w:after="60" w:line="440" w:lineRule="exact"/>
              <w:jc w:val="center"/>
              <w:rPr>
                <w:rFonts w:ascii="宋体"/>
                <w:szCs w:val="21"/>
              </w:rPr>
            </w:pPr>
          </w:p>
        </w:tc>
      </w:tr>
      <w:tr w:rsidR="00EB0127" w:rsidRPr="00500883" w14:paraId="0802BFBA" w14:textId="77777777">
        <w:trPr>
          <w:jc w:val="center"/>
        </w:trPr>
        <w:tc>
          <w:tcPr>
            <w:tcW w:w="1186" w:type="dxa"/>
            <w:vAlign w:val="center"/>
          </w:tcPr>
          <w:p w14:paraId="12EFC38D"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学</w:t>
            </w:r>
            <w:r w:rsidRPr="00500883">
              <w:rPr>
                <w:rFonts w:ascii="宋体" w:hAnsi="宋体"/>
                <w:szCs w:val="21"/>
              </w:rPr>
              <w:t xml:space="preserve"> </w:t>
            </w:r>
            <w:r w:rsidRPr="00500883">
              <w:rPr>
                <w:rFonts w:ascii="宋体" w:hAnsi="宋体" w:hint="eastAsia"/>
                <w:szCs w:val="21"/>
              </w:rPr>
              <w:t>历</w:t>
            </w:r>
          </w:p>
        </w:tc>
        <w:tc>
          <w:tcPr>
            <w:tcW w:w="1079" w:type="dxa"/>
            <w:vAlign w:val="center"/>
          </w:tcPr>
          <w:p w14:paraId="132DC554" w14:textId="77777777" w:rsidR="00EB0127" w:rsidRPr="00500883" w:rsidRDefault="00EB0127">
            <w:pPr>
              <w:spacing w:before="60" w:after="60" w:line="440" w:lineRule="exact"/>
              <w:jc w:val="center"/>
              <w:rPr>
                <w:rFonts w:ascii="宋体"/>
                <w:szCs w:val="21"/>
              </w:rPr>
            </w:pPr>
          </w:p>
        </w:tc>
        <w:tc>
          <w:tcPr>
            <w:tcW w:w="927" w:type="dxa"/>
            <w:vAlign w:val="center"/>
          </w:tcPr>
          <w:p w14:paraId="5DF7D778"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职</w:t>
            </w:r>
            <w:r w:rsidRPr="00500883">
              <w:rPr>
                <w:rFonts w:ascii="宋体" w:hAnsi="宋体"/>
                <w:szCs w:val="21"/>
              </w:rPr>
              <w:t xml:space="preserve"> </w:t>
            </w:r>
            <w:r w:rsidRPr="00500883">
              <w:rPr>
                <w:rFonts w:ascii="宋体" w:hAnsi="宋体" w:hint="eastAsia"/>
                <w:szCs w:val="21"/>
              </w:rPr>
              <w:t>称</w:t>
            </w:r>
          </w:p>
        </w:tc>
        <w:tc>
          <w:tcPr>
            <w:tcW w:w="1065" w:type="dxa"/>
            <w:vAlign w:val="center"/>
          </w:tcPr>
          <w:p w14:paraId="0811FA07" w14:textId="77777777" w:rsidR="00EB0127" w:rsidRPr="00500883" w:rsidRDefault="00EB0127">
            <w:pPr>
              <w:spacing w:before="60" w:after="60" w:line="440" w:lineRule="exact"/>
              <w:jc w:val="center"/>
              <w:rPr>
                <w:rFonts w:ascii="宋体"/>
                <w:szCs w:val="21"/>
              </w:rPr>
            </w:pPr>
          </w:p>
        </w:tc>
        <w:tc>
          <w:tcPr>
            <w:tcW w:w="2130" w:type="dxa"/>
            <w:gridSpan w:val="2"/>
            <w:vAlign w:val="center"/>
          </w:tcPr>
          <w:p w14:paraId="34B19372"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职</w:t>
            </w:r>
            <w:r w:rsidRPr="00500883">
              <w:rPr>
                <w:rFonts w:ascii="宋体" w:hAnsi="宋体"/>
                <w:szCs w:val="21"/>
              </w:rPr>
              <w:t xml:space="preserve"> </w:t>
            </w:r>
            <w:proofErr w:type="gramStart"/>
            <w:r w:rsidRPr="00500883">
              <w:rPr>
                <w:rFonts w:ascii="宋体" w:hAnsi="宋体" w:hint="eastAsia"/>
                <w:szCs w:val="21"/>
              </w:rPr>
              <w:t>务</w:t>
            </w:r>
            <w:proofErr w:type="gramEnd"/>
          </w:p>
        </w:tc>
        <w:tc>
          <w:tcPr>
            <w:tcW w:w="2140" w:type="dxa"/>
            <w:vAlign w:val="center"/>
          </w:tcPr>
          <w:p w14:paraId="1B723909" w14:textId="77777777" w:rsidR="00EB0127" w:rsidRPr="00500883" w:rsidRDefault="001D6E18">
            <w:pPr>
              <w:spacing w:before="60" w:after="60" w:line="440" w:lineRule="exact"/>
              <w:jc w:val="center"/>
              <w:rPr>
                <w:rFonts w:ascii="宋体"/>
                <w:szCs w:val="21"/>
              </w:rPr>
            </w:pPr>
            <w:r w:rsidRPr="00500883">
              <w:rPr>
                <w:rFonts w:ascii="宋体" w:hAnsi="宋体"/>
                <w:szCs w:val="21"/>
              </w:rPr>
              <w:t xml:space="preserve"> </w:t>
            </w:r>
          </w:p>
        </w:tc>
      </w:tr>
      <w:tr w:rsidR="00EB0127" w:rsidRPr="00500883" w14:paraId="36C75C49" w14:textId="77777777">
        <w:trPr>
          <w:jc w:val="center"/>
        </w:trPr>
        <w:tc>
          <w:tcPr>
            <w:tcW w:w="3192" w:type="dxa"/>
            <w:gridSpan w:val="3"/>
            <w:vAlign w:val="center"/>
          </w:tcPr>
          <w:p w14:paraId="6C81F18C"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注册建造师执业资格等级</w:t>
            </w:r>
          </w:p>
        </w:tc>
        <w:tc>
          <w:tcPr>
            <w:tcW w:w="1065" w:type="dxa"/>
            <w:vAlign w:val="center"/>
          </w:tcPr>
          <w:p w14:paraId="501C83CA" w14:textId="77777777" w:rsidR="00EB0127" w:rsidRPr="00500883" w:rsidRDefault="001D6E18">
            <w:pPr>
              <w:spacing w:before="60" w:after="60" w:line="440" w:lineRule="exact"/>
              <w:rPr>
                <w:rFonts w:ascii="宋体"/>
                <w:szCs w:val="21"/>
              </w:rPr>
            </w:pPr>
            <w:r w:rsidRPr="00500883">
              <w:rPr>
                <w:rFonts w:ascii="宋体" w:hAnsi="宋体"/>
                <w:szCs w:val="21"/>
              </w:rPr>
              <w:t xml:space="preserve">      </w:t>
            </w:r>
            <w:r w:rsidRPr="00500883">
              <w:rPr>
                <w:rFonts w:ascii="宋体" w:hAnsi="宋体" w:hint="eastAsia"/>
                <w:szCs w:val="21"/>
              </w:rPr>
              <w:t>级</w:t>
            </w:r>
          </w:p>
        </w:tc>
        <w:tc>
          <w:tcPr>
            <w:tcW w:w="2130" w:type="dxa"/>
            <w:gridSpan w:val="2"/>
            <w:vAlign w:val="center"/>
          </w:tcPr>
          <w:p w14:paraId="70F8C701"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建造师专业</w:t>
            </w:r>
          </w:p>
        </w:tc>
        <w:tc>
          <w:tcPr>
            <w:tcW w:w="2140" w:type="dxa"/>
            <w:vAlign w:val="center"/>
          </w:tcPr>
          <w:p w14:paraId="12F75D6A" w14:textId="77777777" w:rsidR="00EB0127" w:rsidRPr="00500883" w:rsidRDefault="00EB0127">
            <w:pPr>
              <w:spacing w:before="60" w:after="60" w:line="440" w:lineRule="exact"/>
              <w:jc w:val="center"/>
              <w:rPr>
                <w:rFonts w:ascii="宋体"/>
                <w:szCs w:val="21"/>
              </w:rPr>
            </w:pPr>
          </w:p>
        </w:tc>
      </w:tr>
      <w:tr w:rsidR="00EB0127" w:rsidRPr="00500883" w14:paraId="4D3FAF39" w14:textId="77777777">
        <w:trPr>
          <w:jc w:val="center"/>
        </w:trPr>
        <w:tc>
          <w:tcPr>
            <w:tcW w:w="3192" w:type="dxa"/>
            <w:gridSpan w:val="3"/>
            <w:vAlign w:val="center"/>
          </w:tcPr>
          <w:p w14:paraId="192C3FE1" w14:textId="77777777" w:rsidR="00EB0127" w:rsidRPr="00500883" w:rsidRDefault="001D6E18">
            <w:pPr>
              <w:spacing w:before="60" w:after="60" w:line="440" w:lineRule="exact"/>
              <w:jc w:val="center"/>
              <w:rPr>
                <w:rFonts w:ascii="宋体"/>
                <w:szCs w:val="21"/>
              </w:rPr>
            </w:pPr>
            <w:r w:rsidRPr="00500883">
              <w:rPr>
                <w:rFonts w:ascii="宋体" w:hint="eastAsia"/>
                <w:szCs w:val="21"/>
              </w:rPr>
              <w:t>注册建造师证书名称</w:t>
            </w:r>
          </w:p>
        </w:tc>
        <w:tc>
          <w:tcPr>
            <w:tcW w:w="5335" w:type="dxa"/>
            <w:gridSpan w:val="4"/>
            <w:vAlign w:val="center"/>
          </w:tcPr>
          <w:p w14:paraId="519B48AB" w14:textId="77777777" w:rsidR="00EB0127" w:rsidRPr="00500883" w:rsidRDefault="00EB0127">
            <w:pPr>
              <w:spacing w:before="60" w:after="60" w:line="440" w:lineRule="exact"/>
              <w:rPr>
                <w:rFonts w:ascii="宋体"/>
                <w:szCs w:val="21"/>
              </w:rPr>
            </w:pPr>
          </w:p>
        </w:tc>
      </w:tr>
      <w:tr w:rsidR="00EB0127" w:rsidRPr="00500883" w14:paraId="5C79094B" w14:textId="77777777">
        <w:trPr>
          <w:jc w:val="center"/>
        </w:trPr>
        <w:tc>
          <w:tcPr>
            <w:tcW w:w="3192" w:type="dxa"/>
            <w:gridSpan w:val="3"/>
            <w:vAlign w:val="center"/>
          </w:tcPr>
          <w:p w14:paraId="1F31F527" w14:textId="77777777" w:rsidR="00EB0127" w:rsidRPr="00500883" w:rsidRDefault="001D6E18">
            <w:pPr>
              <w:spacing w:before="60" w:after="60" w:line="440" w:lineRule="exact"/>
              <w:jc w:val="center"/>
              <w:rPr>
                <w:rFonts w:ascii="宋体" w:hAnsi="宋体" w:hint="eastAsia"/>
                <w:szCs w:val="21"/>
              </w:rPr>
            </w:pPr>
            <w:r w:rsidRPr="00500883">
              <w:rPr>
                <w:rFonts w:ascii="宋体" w:hint="eastAsia"/>
                <w:szCs w:val="21"/>
              </w:rPr>
              <w:t>注册建造师证书编号</w:t>
            </w:r>
          </w:p>
        </w:tc>
        <w:tc>
          <w:tcPr>
            <w:tcW w:w="5335" w:type="dxa"/>
            <w:gridSpan w:val="4"/>
            <w:vAlign w:val="center"/>
          </w:tcPr>
          <w:p w14:paraId="5A968BAB" w14:textId="77777777" w:rsidR="00EB0127" w:rsidRPr="00500883" w:rsidRDefault="00EB0127">
            <w:pPr>
              <w:spacing w:before="60" w:after="60" w:line="440" w:lineRule="exact"/>
              <w:rPr>
                <w:rFonts w:ascii="宋体"/>
                <w:szCs w:val="21"/>
              </w:rPr>
            </w:pPr>
          </w:p>
        </w:tc>
      </w:tr>
      <w:tr w:rsidR="00EB0127" w:rsidRPr="00500883" w14:paraId="30C8949C" w14:textId="77777777">
        <w:trPr>
          <w:jc w:val="center"/>
        </w:trPr>
        <w:tc>
          <w:tcPr>
            <w:tcW w:w="3192" w:type="dxa"/>
            <w:gridSpan w:val="3"/>
            <w:vAlign w:val="center"/>
          </w:tcPr>
          <w:p w14:paraId="2A666AD9"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安全生产考核合格证书</w:t>
            </w:r>
          </w:p>
        </w:tc>
        <w:tc>
          <w:tcPr>
            <w:tcW w:w="5335" w:type="dxa"/>
            <w:gridSpan w:val="4"/>
            <w:vAlign w:val="center"/>
          </w:tcPr>
          <w:p w14:paraId="361DD030" w14:textId="77777777" w:rsidR="00EB0127" w:rsidRPr="00500883" w:rsidRDefault="00EB0127">
            <w:pPr>
              <w:spacing w:before="60" w:after="60" w:line="440" w:lineRule="exact"/>
              <w:rPr>
                <w:rFonts w:ascii="宋体"/>
                <w:szCs w:val="21"/>
              </w:rPr>
            </w:pPr>
          </w:p>
        </w:tc>
      </w:tr>
      <w:tr w:rsidR="00EB0127" w:rsidRPr="00500883" w14:paraId="2D64D9F1" w14:textId="77777777">
        <w:trPr>
          <w:jc w:val="center"/>
        </w:trPr>
        <w:tc>
          <w:tcPr>
            <w:tcW w:w="1186" w:type="dxa"/>
            <w:vAlign w:val="center"/>
          </w:tcPr>
          <w:p w14:paraId="19F9EFFA"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毕业学校</w:t>
            </w:r>
          </w:p>
        </w:tc>
        <w:tc>
          <w:tcPr>
            <w:tcW w:w="7341" w:type="dxa"/>
            <w:gridSpan w:val="6"/>
          </w:tcPr>
          <w:p w14:paraId="2478125A" w14:textId="77777777" w:rsidR="00EB0127" w:rsidRPr="00500883" w:rsidRDefault="001D6E18">
            <w:pPr>
              <w:spacing w:before="60" w:after="60" w:line="440" w:lineRule="exact"/>
              <w:rPr>
                <w:rFonts w:ascii="宋体"/>
                <w:szCs w:val="21"/>
              </w:rPr>
            </w:pPr>
            <w:r w:rsidRPr="00500883">
              <w:rPr>
                <w:rFonts w:ascii="宋体" w:hAnsi="宋体"/>
                <w:szCs w:val="21"/>
              </w:rPr>
              <w:t xml:space="preserve">      </w:t>
            </w:r>
            <w:r w:rsidRPr="00500883">
              <w:rPr>
                <w:rFonts w:ascii="宋体" w:hAnsi="宋体" w:hint="eastAsia"/>
                <w:szCs w:val="21"/>
              </w:rPr>
              <w:t>年毕业于</w:t>
            </w:r>
            <w:r w:rsidRPr="00500883">
              <w:rPr>
                <w:rFonts w:ascii="宋体" w:hAnsi="宋体"/>
                <w:szCs w:val="21"/>
              </w:rPr>
              <w:t xml:space="preserve">            </w:t>
            </w:r>
            <w:r w:rsidRPr="00500883">
              <w:rPr>
                <w:rFonts w:ascii="宋体" w:hAnsi="宋体" w:hint="eastAsia"/>
                <w:szCs w:val="21"/>
              </w:rPr>
              <w:t>学校</w:t>
            </w:r>
            <w:r w:rsidRPr="00500883">
              <w:rPr>
                <w:rFonts w:ascii="宋体" w:hAnsi="宋体"/>
                <w:szCs w:val="21"/>
              </w:rPr>
              <w:t xml:space="preserve">        </w:t>
            </w:r>
            <w:r w:rsidRPr="00500883">
              <w:rPr>
                <w:rFonts w:ascii="宋体" w:hAnsi="宋体" w:hint="eastAsia"/>
                <w:szCs w:val="21"/>
              </w:rPr>
              <w:t>专业</w:t>
            </w:r>
          </w:p>
        </w:tc>
      </w:tr>
      <w:tr w:rsidR="00EB0127" w:rsidRPr="00500883" w14:paraId="3ED09710" w14:textId="77777777">
        <w:trPr>
          <w:jc w:val="center"/>
        </w:trPr>
        <w:tc>
          <w:tcPr>
            <w:tcW w:w="8527" w:type="dxa"/>
            <w:gridSpan w:val="7"/>
            <w:vAlign w:val="center"/>
          </w:tcPr>
          <w:p w14:paraId="1109C4D3"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主要工作业绩</w:t>
            </w:r>
          </w:p>
        </w:tc>
      </w:tr>
      <w:tr w:rsidR="00EB0127" w:rsidRPr="00500883" w14:paraId="1C9D6E7D" w14:textId="77777777">
        <w:trPr>
          <w:trHeight w:val="20"/>
          <w:jc w:val="center"/>
        </w:trPr>
        <w:tc>
          <w:tcPr>
            <w:tcW w:w="1186" w:type="dxa"/>
            <w:vAlign w:val="center"/>
          </w:tcPr>
          <w:p w14:paraId="6340146E"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时</w:t>
            </w:r>
            <w:r w:rsidRPr="00500883">
              <w:rPr>
                <w:rFonts w:ascii="宋体" w:hAnsi="宋体"/>
                <w:szCs w:val="21"/>
              </w:rPr>
              <w:t xml:space="preserve">  </w:t>
            </w:r>
            <w:r w:rsidRPr="00500883">
              <w:rPr>
                <w:rFonts w:ascii="宋体" w:hAnsi="宋体" w:hint="eastAsia"/>
                <w:szCs w:val="21"/>
              </w:rPr>
              <w:t>间</w:t>
            </w:r>
          </w:p>
        </w:tc>
        <w:tc>
          <w:tcPr>
            <w:tcW w:w="3071" w:type="dxa"/>
            <w:gridSpan w:val="3"/>
            <w:vAlign w:val="center"/>
          </w:tcPr>
          <w:p w14:paraId="2C5CB513"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参加过的类似工程名称</w:t>
            </w:r>
          </w:p>
        </w:tc>
        <w:tc>
          <w:tcPr>
            <w:tcW w:w="1969" w:type="dxa"/>
            <w:vAlign w:val="center"/>
          </w:tcPr>
          <w:p w14:paraId="7B9B7011"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工程概况说明</w:t>
            </w:r>
          </w:p>
        </w:tc>
        <w:tc>
          <w:tcPr>
            <w:tcW w:w="2301" w:type="dxa"/>
            <w:gridSpan w:val="2"/>
            <w:vAlign w:val="center"/>
          </w:tcPr>
          <w:p w14:paraId="15273809" w14:textId="77777777" w:rsidR="00EB0127" w:rsidRPr="00500883" w:rsidRDefault="001D6E18">
            <w:pPr>
              <w:spacing w:before="60" w:after="60" w:line="440" w:lineRule="exact"/>
              <w:jc w:val="center"/>
              <w:rPr>
                <w:rFonts w:ascii="宋体"/>
                <w:szCs w:val="21"/>
              </w:rPr>
            </w:pPr>
            <w:r w:rsidRPr="00500883">
              <w:rPr>
                <w:rFonts w:ascii="宋体" w:hAnsi="宋体" w:hint="eastAsia"/>
                <w:szCs w:val="21"/>
              </w:rPr>
              <w:t>发包人及联系电话</w:t>
            </w:r>
          </w:p>
        </w:tc>
      </w:tr>
      <w:tr w:rsidR="00EB0127" w:rsidRPr="00500883" w14:paraId="2DCE77AB" w14:textId="77777777">
        <w:trPr>
          <w:trHeight w:val="690"/>
          <w:jc w:val="center"/>
        </w:trPr>
        <w:tc>
          <w:tcPr>
            <w:tcW w:w="1186" w:type="dxa"/>
          </w:tcPr>
          <w:p w14:paraId="5EA4743F" w14:textId="77777777" w:rsidR="00EB0127" w:rsidRPr="00500883" w:rsidRDefault="00EB0127">
            <w:pPr>
              <w:spacing w:before="60" w:after="60" w:line="440" w:lineRule="exact"/>
              <w:rPr>
                <w:rFonts w:ascii="宋体"/>
                <w:szCs w:val="21"/>
              </w:rPr>
            </w:pPr>
          </w:p>
        </w:tc>
        <w:tc>
          <w:tcPr>
            <w:tcW w:w="3071" w:type="dxa"/>
            <w:gridSpan w:val="3"/>
          </w:tcPr>
          <w:p w14:paraId="660C6F9F" w14:textId="77777777" w:rsidR="00EB0127" w:rsidRPr="00500883" w:rsidRDefault="00EB0127">
            <w:pPr>
              <w:spacing w:before="60" w:after="60" w:line="440" w:lineRule="exact"/>
              <w:rPr>
                <w:rFonts w:ascii="宋体"/>
                <w:szCs w:val="21"/>
              </w:rPr>
            </w:pPr>
          </w:p>
        </w:tc>
        <w:tc>
          <w:tcPr>
            <w:tcW w:w="1969" w:type="dxa"/>
          </w:tcPr>
          <w:p w14:paraId="062325B2" w14:textId="77777777" w:rsidR="00EB0127" w:rsidRPr="00500883" w:rsidRDefault="00EB0127">
            <w:pPr>
              <w:spacing w:before="60" w:after="60" w:line="440" w:lineRule="exact"/>
              <w:rPr>
                <w:rFonts w:ascii="宋体"/>
                <w:szCs w:val="21"/>
              </w:rPr>
            </w:pPr>
          </w:p>
        </w:tc>
        <w:tc>
          <w:tcPr>
            <w:tcW w:w="2301" w:type="dxa"/>
            <w:gridSpan w:val="2"/>
          </w:tcPr>
          <w:p w14:paraId="0D69C59B" w14:textId="77777777" w:rsidR="00EB0127" w:rsidRPr="00500883" w:rsidRDefault="00EB0127">
            <w:pPr>
              <w:spacing w:before="60" w:after="60" w:line="440" w:lineRule="exact"/>
              <w:rPr>
                <w:rFonts w:ascii="宋体"/>
                <w:szCs w:val="21"/>
              </w:rPr>
            </w:pPr>
          </w:p>
        </w:tc>
      </w:tr>
      <w:tr w:rsidR="00EB0127" w:rsidRPr="00500883" w14:paraId="424E1CFA" w14:textId="77777777">
        <w:trPr>
          <w:trHeight w:val="690"/>
          <w:jc w:val="center"/>
        </w:trPr>
        <w:tc>
          <w:tcPr>
            <w:tcW w:w="1186" w:type="dxa"/>
          </w:tcPr>
          <w:p w14:paraId="64D1A2FA" w14:textId="77777777" w:rsidR="00EB0127" w:rsidRPr="00500883" w:rsidRDefault="00EB0127">
            <w:pPr>
              <w:spacing w:before="60" w:after="60" w:line="440" w:lineRule="exact"/>
              <w:rPr>
                <w:rFonts w:ascii="宋体"/>
                <w:szCs w:val="21"/>
              </w:rPr>
            </w:pPr>
          </w:p>
        </w:tc>
        <w:tc>
          <w:tcPr>
            <w:tcW w:w="3071" w:type="dxa"/>
            <w:gridSpan w:val="3"/>
          </w:tcPr>
          <w:p w14:paraId="59663213" w14:textId="77777777" w:rsidR="00EB0127" w:rsidRPr="00500883" w:rsidRDefault="00EB0127">
            <w:pPr>
              <w:spacing w:before="60" w:after="60" w:line="440" w:lineRule="exact"/>
              <w:rPr>
                <w:rFonts w:ascii="宋体"/>
                <w:szCs w:val="21"/>
              </w:rPr>
            </w:pPr>
          </w:p>
        </w:tc>
        <w:tc>
          <w:tcPr>
            <w:tcW w:w="1969" w:type="dxa"/>
          </w:tcPr>
          <w:p w14:paraId="409BFA43" w14:textId="77777777" w:rsidR="00EB0127" w:rsidRPr="00500883" w:rsidRDefault="00EB0127">
            <w:pPr>
              <w:spacing w:before="60" w:after="60" w:line="440" w:lineRule="exact"/>
              <w:rPr>
                <w:rFonts w:ascii="宋体"/>
                <w:szCs w:val="21"/>
              </w:rPr>
            </w:pPr>
          </w:p>
        </w:tc>
        <w:tc>
          <w:tcPr>
            <w:tcW w:w="2301" w:type="dxa"/>
            <w:gridSpan w:val="2"/>
          </w:tcPr>
          <w:p w14:paraId="3ADCC3BE" w14:textId="77777777" w:rsidR="00EB0127" w:rsidRPr="00500883" w:rsidRDefault="00EB0127">
            <w:pPr>
              <w:spacing w:before="60" w:after="60" w:line="440" w:lineRule="exact"/>
              <w:rPr>
                <w:rFonts w:ascii="宋体"/>
                <w:szCs w:val="21"/>
              </w:rPr>
            </w:pPr>
          </w:p>
        </w:tc>
      </w:tr>
      <w:tr w:rsidR="00EB0127" w:rsidRPr="00500883" w14:paraId="12F80EB3" w14:textId="77777777">
        <w:trPr>
          <w:trHeight w:val="690"/>
          <w:jc w:val="center"/>
        </w:trPr>
        <w:tc>
          <w:tcPr>
            <w:tcW w:w="1186" w:type="dxa"/>
          </w:tcPr>
          <w:p w14:paraId="49BA6B33" w14:textId="77777777" w:rsidR="00EB0127" w:rsidRPr="00500883" w:rsidRDefault="00EB0127">
            <w:pPr>
              <w:spacing w:before="60" w:after="60" w:line="440" w:lineRule="exact"/>
              <w:rPr>
                <w:rFonts w:ascii="宋体"/>
                <w:szCs w:val="21"/>
              </w:rPr>
            </w:pPr>
          </w:p>
        </w:tc>
        <w:tc>
          <w:tcPr>
            <w:tcW w:w="3071" w:type="dxa"/>
            <w:gridSpan w:val="3"/>
          </w:tcPr>
          <w:p w14:paraId="0FAF6F34" w14:textId="77777777" w:rsidR="00EB0127" w:rsidRPr="00500883" w:rsidRDefault="00EB0127">
            <w:pPr>
              <w:spacing w:before="60" w:after="60" w:line="440" w:lineRule="exact"/>
              <w:rPr>
                <w:rFonts w:ascii="宋体"/>
                <w:szCs w:val="21"/>
              </w:rPr>
            </w:pPr>
          </w:p>
        </w:tc>
        <w:tc>
          <w:tcPr>
            <w:tcW w:w="1969" w:type="dxa"/>
          </w:tcPr>
          <w:p w14:paraId="5849D20A" w14:textId="77777777" w:rsidR="00EB0127" w:rsidRPr="00500883" w:rsidRDefault="00EB0127">
            <w:pPr>
              <w:spacing w:before="60" w:after="60" w:line="440" w:lineRule="exact"/>
              <w:rPr>
                <w:rFonts w:ascii="宋体"/>
                <w:szCs w:val="21"/>
              </w:rPr>
            </w:pPr>
          </w:p>
        </w:tc>
        <w:tc>
          <w:tcPr>
            <w:tcW w:w="2301" w:type="dxa"/>
            <w:gridSpan w:val="2"/>
          </w:tcPr>
          <w:p w14:paraId="230BB3A9" w14:textId="77777777" w:rsidR="00EB0127" w:rsidRPr="00500883" w:rsidRDefault="00EB0127">
            <w:pPr>
              <w:spacing w:before="60" w:after="60" w:line="440" w:lineRule="exact"/>
              <w:rPr>
                <w:rFonts w:ascii="宋体"/>
                <w:szCs w:val="21"/>
              </w:rPr>
            </w:pPr>
          </w:p>
        </w:tc>
      </w:tr>
      <w:tr w:rsidR="00EB0127" w:rsidRPr="00500883" w14:paraId="4027706D" w14:textId="77777777">
        <w:trPr>
          <w:trHeight w:val="690"/>
          <w:jc w:val="center"/>
        </w:trPr>
        <w:tc>
          <w:tcPr>
            <w:tcW w:w="1186" w:type="dxa"/>
            <w:vAlign w:val="center"/>
          </w:tcPr>
          <w:p w14:paraId="51589443" w14:textId="77777777" w:rsidR="00EB0127" w:rsidRPr="00500883" w:rsidRDefault="00EB0127">
            <w:pPr>
              <w:spacing w:before="60" w:after="60" w:line="440" w:lineRule="exact"/>
              <w:rPr>
                <w:rFonts w:ascii="宋体"/>
                <w:szCs w:val="21"/>
              </w:rPr>
            </w:pPr>
          </w:p>
        </w:tc>
        <w:tc>
          <w:tcPr>
            <w:tcW w:w="3071" w:type="dxa"/>
            <w:gridSpan w:val="3"/>
            <w:vAlign w:val="center"/>
          </w:tcPr>
          <w:p w14:paraId="4E3CA0C3" w14:textId="77777777" w:rsidR="00EB0127" w:rsidRPr="00500883" w:rsidRDefault="00EB0127">
            <w:pPr>
              <w:spacing w:before="60" w:after="60" w:line="440" w:lineRule="exact"/>
              <w:rPr>
                <w:rFonts w:ascii="宋体"/>
                <w:szCs w:val="21"/>
              </w:rPr>
            </w:pPr>
          </w:p>
        </w:tc>
        <w:tc>
          <w:tcPr>
            <w:tcW w:w="1969" w:type="dxa"/>
            <w:vAlign w:val="center"/>
          </w:tcPr>
          <w:p w14:paraId="06F02B31" w14:textId="77777777" w:rsidR="00EB0127" w:rsidRPr="00500883" w:rsidRDefault="00EB0127">
            <w:pPr>
              <w:spacing w:before="60" w:after="60" w:line="440" w:lineRule="exact"/>
              <w:rPr>
                <w:rFonts w:ascii="宋体"/>
                <w:szCs w:val="21"/>
              </w:rPr>
            </w:pPr>
          </w:p>
        </w:tc>
        <w:tc>
          <w:tcPr>
            <w:tcW w:w="2301" w:type="dxa"/>
            <w:gridSpan w:val="2"/>
            <w:vAlign w:val="center"/>
          </w:tcPr>
          <w:p w14:paraId="46B59BD1" w14:textId="77777777" w:rsidR="00EB0127" w:rsidRPr="00500883" w:rsidRDefault="00EB0127">
            <w:pPr>
              <w:spacing w:before="60" w:after="60" w:line="440" w:lineRule="exact"/>
              <w:rPr>
                <w:rFonts w:ascii="宋体"/>
                <w:szCs w:val="21"/>
              </w:rPr>
            </w:pPr>
          </w:p>
        </w:tc>
      </w:tr>
      <w:tr w:rsidR="00EB0127" w:rsidRPr="00500883" w14:paraId="6E287B5E" w14:textId="77777777">
        <w:trPr>
          <w:trHeight w:val="690"/>
          <w:jc w:val="center"/>
        </w:trPr>
        <w:tc>
          <w:tcPr>
            <w:tcW w:w="1186" w:type="dxa"/>
            <w:vAlign w:val="center"/>
          </w:tcPr>
          <w:p w14:paraId="4410D4B9" w14:textId="77777777" w:rsidR="00EB0127" w:rsidRPr="00500883" w:rsidRDefault="00EB0127">
            <w:pPr>
              <w:spacing w:before="60" w:after="60" w:line="440" w:lineRule="exact"/>
              <w:rPr>
                <w:rFonts w:ascii="宋体"/>
                <w:szCs w:val="21"/>
              </w:rPr>
            </w:pPr>
          </w:p>
        </w:tc>
        <w:tc>
          <w:tcPr>
            <w:tcW w:w="3071" w:type="dxa"/>
            <w:gridSpan w:val="3"/>
            <w:vAlign w:val="center"/>
          </w:tcPr>
          <w:p w14:paraId="54BD8FDA" w14:textId="77777777" w:rsidR="00EB0127" w:rsidRPr="00500883" w:rsidRDefault="00EB0127">
            <w:pPr>
              <w:spacing w:before="60" w:after="60" w:line="440" w:lineRule="exact"/>
              <w:rPr>
                <w:rFonts w:ascii="宋体"/>
                <w:szCs w:val="21"/>
              </w:rPr>
            </w:pPr>
          </w:p>
        </w:tc>
        <w:tc>
          <w:tcPr>
            <w:tcW w:w="1969" w:type="dxa"/>
            <w:vAlign w:val="center"/>
          </w:tcPr>
          <w:p w14:paraId="07448573" w14:textId="77777777" w:rsidR="00EB0127" w:rsidRPr="00500883" w:rsidRDefault="00EB0127">
            <w:pPr>
              <w:spacing w:before="60" w:after="60" w:line="440" w:lineRule="exact"/>
              <w:rPr>
                <w:rFonts w:ascii="宋体"/>
                <w:szCs w:val="21"/>
              </w:rPr>
            </w:pPr>
          </w:p>
        </w:tc>
        <w:tc>
          <w:tcPr>
            <w:tcW w:w="2301" w:type="dxa"/>
            <w:gridSpan w:val="2"/>
            <w:vAlign w:val="center"/>
          </w:tcPr>
          <w:p w14:paraId="6AC04BCA" w14:textId="77777777" w:rsidR="00EB0127" w:rsidRPr="00500883" w:rsidRDefault="00EB0127">
            <w:pPr>
              <w:spacing w:before="60" w:after="60" w:line="440" w:lineRule="exact"/>
              <w:rPr>
                <w:rFonts w:ascii="宋体"/>
                <w:szCs w:val="21"/>
              </w:rPr>
            </w:pPr>
          </w:p>
        </w:tc>
      </w:tr>
      <w:tr w:rsidR="00EB0127" w:rsidRPr="00500883" w14:paraId="085B0696" w14:textId="77777777">
        <w:trPr>
          <w:trHeight w:val="690"/>
          <w:jc w:val="center"/>
        </w:trPr>
        <w:tc>
          <w:tcPr>
            <w:tcW w:w="1186" w:type="dxa"/>
            <w:vAlign w:val="center"/>
          </w:tcPr>
          <w:p w14:paraId="2211B013" w14:textId="77777777" w:rsidR="00EB0127" w:rsidRPr="00500883" w:rsidRDefault="00EB0127">
            <w:pPr>
              <w:spacing w:before="60" w:after="60" w:line="440" w:lineRule="exact"/>
              <w:rPr>
                <w:rFonts w:ascii="宋体"/>
                <w:szCs w:val="21"/>
              </w:rPr>
            </w:pPr>
          </w:p>
        </w:tc>
        <w:tc>
          <w:tcPr>
            <w:tcW w:w="3071" w:type="dxa"/>
            <w:gridSpan w:val="3"/>
            <w:vAlign w:val="center"/>
          </w:tcPr>
          <w:p w14:paraId="1B9C842C" w14:textId="77777777" w:rsidR="00EB0127" w:rsidRPr="00500883" w:rsidRDefault="00EB0127">
            <w:pPr>
              <w:spacing w:before="60" w:after="60" w:line="440" w:lineRule="exact"/>
              <w:rPr>
                <w:rFonts w:ascii="宋体"/>
                <w:szCs w:val="21"/>
              </w:rPr>
            </w:pPr>
          </w:p>
        </w:tc>
        <w:tc>
          <w:tcPr>
            <w:tcW w:w="1969" w:type="dxa"/>
            <w:vAlign w:val="center"/>
          </w:tcPr>
          <w:p w14:paraId="5E875975" w14:textId="77777777" w:rsidR="00EB0127" w:rsidRPr="00500883" w:rsidRDefault="00EB0127">
            <w:pPr>
              <w:spacing w:before="60" w:after="60" w:line="440" w:lineRule="exact"/>
              <w:rPr>
                <w:rFonts w:ascii="宋体"/>
                <w:szCs w:val="21"/>
              </w:rPr>
            </w:pPr>
          </w:p>
        </w:tc>
        <w:tc>
          <w:tcPr>
            <w:tcW w:w="2301" w:type="dxa"/>
            <w:gridSpan w:val="2"/>
            <w:vAlign w:val="center"/>
          </w:tcPr>
          <w:p w14:paraId="097FD6AB" w14:textId="77777777" w:rsidR="00EB0127" w:rsidRPr="00500883" w:rsidRDefault="00EB0127">
            <w:pPr>
              <w:spacing w:before="60" w:after="60" w:line="440" w:lineRule="exact"/>
              <w:rPr>
                <w:rFonts w:ascii="宋体"/>
                <w:szCs w:val="21"/>
              </w:rPr>
            </w:pPr>
          </w:p>
        </w:tc>
      </w:tr>
      <w:tr w:rsidR="00EB0127" w:rsidRPr="00500883" w14:paraId="36E01059" w14:textId="77777777">
        <w:trPr>
          <w:trHeight w:val="690"/>
          <w:jc w:val="center"/>
        </w:trPr>
        <w:tc>
          <w:tcPr>
            <w:tcW w:w="1186" w:type="dxa"/>
            <w:vAlign w:val="center"/>
          </w:tcPr>
          <w:p w14:paraId="27185F44" w14:textId="77777777" w:rsidR="00EB0127" w:rsidRPr="00500883" w:rsidRDefault="00EB0127">
            <w:pPr>
              <w:spacing w:before="60" w:after="60" w:line="440" w:lineRule="exact"/>
              <w:rPr>
                <w:rFonts w:ascii="宋体"/>
                <w:szCs w:val="21"/>
              </w:rPr>
            </w:pPr>
          </w:p>
        </w:tc>
        <w:tc>
          <w:tcPr>
            <w:tcW w:w="3071" w:type="dxa"/>
            <w:gridSpan w:val="3"/>
            <w:vAlign w:val="center"/>
          </w:tcPr>
          <w:p w14:paraId="6D0B8513" w14:textId="77777777" w:rsidR="00EB0127" w:rsidRPr="00500883" w:rsidRDefault="00EB0127">
            <w:pPr>
              <w:spacing w:before="60" w:after="60" w:line="440" w:lineRule="exact"/>
              <w:rPr>
                <w:rFonts w:ascii="宋体"/>
                <w:szCs w:val="21"/>
              </w:rPr>
            </w:pPr>
          </w:p>
        </w:tc>
        <w:tc>
          <w:tcPr>
            <w:tcW w:w="1969" w:type="dxa"/>
            <w:vAlign w:val="center"/>
          </w:tcPr>
          <w:p w14:paraId="6DFD0DC7" w14:textId="77777777" w:rsidR="00EB0127" w:rsidRPr="00500883" w:rsidRDefault="00EB0127">
            <w:pPr>
              <w:spacing w:before="60" w:after="60" w:line="440" w:lineRule="exact"/>
              <w:rPr>
                <w:rFonts w:ascii="宋体"/>
                <w:szCs w:val="21"/>
              </w:rPr>
            </w:pPr>
          </w:p>
        </w:tc>
        <w:tc>
          <w:tcPr>
            <w:tcW w:w="2301" w:type="dxa"/>
            <w:gridSpan w:val="2"/>
            <w:vAlign w:val="center"/>
          </w:tcPr>
          <w:p w14:paraId="20069071" w14:textId="77777777" w:rsidR="00EB0127" w:rsidRPr="00500883" w:rsidRDefault="00EB0127">
            <w:pPr>
              <w:spacing w:before="60" w:after="60" w:line="440" w:lineRule="exact"/>
              <w:rPr>
                <w:rFonts w:ascii="宋体"/>
                <w:szCs w:val="21"/>
              </w:rPr>
            </w:pPr>
          </w:p>
        </w:tc>
      </w:tr>
      <w:tr w:rsidR="00EB0127" w:rsidRPr="00500883" w14:paraId="4E88A4BF" w14:textId="77777777">
        <w:trPr>
          <w:trHeight w:val="690"/>
          <w:jc w:val="center"/>
        </w:trPr>
        <w:tc>
          <w:tcPr>
            <w:tcW w:w="1186" w:type="dxa"/>
            <w:vAlign w:val="center"/>
          </w:tcPr>
          <w:p w14:paraId="4CE0033E" w14:textId="77777777" w:rsidR="00EB0127" w:rsidRPr="00500883" w:rsidRDefault="00EB0127">
            <w:pPr>
              <w:spacing w:before="60" w:after="60" w:line="440" w:lineRule="exact"/>
              <w:rPr>
                <w:rFonts w:ascii="宋体"/>
                <w:szCs w:val="21"/>
              </w:rPr>
            </w:pPr>
          </w:p>
        </w:tc>
        <w:tc>
          <w:tcPr>
            <w:tcW w:w="3071" w:type="dxa"/>
            <w:gridSpan w:val="3"/>
            <w:vAlign w:val="center"/>
          </w:tcPr>
          <w:p w14:paraId="48E9445B" w14:textId="77777777" w:rsidR="00EB0127" w:rsidRPr="00500883" w:rsidRDefault="00EB0127">
            <w:pPr>
              <w:spacing w:before="60" w:after="60" w:line="440" w:lineRule="exact"/>
              <w:rPr>
                <w:rFonts w:ascii="宋体"/>
                <w:szCs w:val="21"/>
              </w:rPr>
            </w:pPr>
          </w:p>
        </w:tc>
        <w:tc>
          <w:tcPr>
            <w:tcW w:w="1969" w:type="dxa"/>
            <w:vAlign w:val="center"/>
          </w:tcPr>
          <w:p w14:paraId="37F020F0" w14:textId="77777777" w:rsidR="00EB0127" w:rsidRPr="00500883" w:rsidRDefault="00EB0127">
            <w:pPr>
              <w:spacing w:before="60" w:after="60" w:line="440" w:lineRule="exact"/>
              <w:rPr>
                <w:rFonts w:ascii="宋体"/>
                <w:szCs w:val="21"/>
              </w:rPr>
            </w:pPr>
          </w:p>
        </w:tc>
        <w:tc>
          <w:tcPr>
            <w:tcW w:w="2301" w:type="dxa"/>
            <w:gridSpan w:val="2"/>
            <w:vAlign w:val="center"/>
          </w:tcPr>
          <w:p w14:paraId="122C74C7" w14:textId="77777777" w:rsidR="00EB0127" w:rsidRPr="00500883" w:rsidRDefault="00EB0127">
            <w:pPr>
              <w:spacing w:before="60" w:after="60" w:line="440" w:lineRule="exact"/>
              <w:rPr>
                <w:rFonts w:ascii="宋体"/>
                <w:szCs w:val="21"/>
              </w:rPr>
            </w:pPr>
          </w:p>
        </w:tc>
      </w:tr>
    </w:tbl>
    <w:p w14:paraId="6B2524E7" w14:textId="7D38D5A4" w:rsidR="00EB0127" w:rsidRPr="00500883" w:rsidRDefault="001D6E18">
      <w:pPr>
        <w:spacing w:before="60" w:after="60" w:line="360" w:lineRule="auto"/>
        <w:rPr>
          <w:rFonts w:ascii="宋体"/>
        </w:rPr>
      </w:pPr>
      <w:r w:rsidRPr="00500883">
        <w:rPr>
          <w:rFonts w:ascii="宋体" w:hAnsi="宋体" w:hint="eastAsia"/>
          <w:szCs w:val="21"/>
        </w:rPr>
        <w:t>备注：</w:t>
      </w:r>
      <w:r w:rsidRPr="00500883">
        <w:rPr>
          <w:rFonts w:ascii="宋体" w:hAnsi="宋体" w:hint="eastAsia"/>
        </w:rPr>
        <w:t>项目经理应附建造师执业资格证书、注册证书、安全生产考核合格证书（</w:t>
      </w:r>
      <w:r w:rsidRPr="00500883">
        <w:rPr>
          <w:rFonts w:ascii="宋体" w:hAnsi="宋体"/>
        </w:rPr>
        <w:t>B</w:t>
      </w:r>
      <w:r w:rsidRPr="00500883">
        <w:rPr>
          <w:rFonts w:ascii="宋体" w:hAnsi="宋体" w:hint="eastAsia"/>
        </w:rPr>
        <w:t>本）、身份证、职称证、学历证</w:t>
      </w:r>
      <w:r w:rsidRPr="00500883">
        <w:rPr>
          <w:rFonts w:ascii="Arial" w:hAnsi="Arial" w:cs="Arial"/>
          <w:snapToGrid w:val="0"/>
          <w:kern w:val="0"/>
        </w:rPr>
        <w:t>、</w:t>
      </w:r>
      <w:r w:rsidRPr="00500883">
        <w:rPr>
          <w:rFonts w:ascii="Arial" w:hAnsi="Arial" w:cs="Arial" w:hint="eastAsia"/>
          <w:snapToGrid w:val="0"/>
          <w:kern w:val="0"/>
        </w:rPr>
        <w:t>及未担任其他在施建设工程项目项目经理的承诺书</w:t>
      </w:r>
      <w:r w:rsidRPr="00500883">
        <w:rPr>
          <w:rFonts w:ascii="宋体" w:hAnsi="宋体" w:hint="eastAsia"/>
        </w:rPr>
        <w:t>，管理过的工程业绩须附合同协议书和竣工验收证明材料。类似工程限于以项目经理身份参与的工程。</w:t>
      </w:r>
    </w:p>
    <w:p w14:paraId="0B0592E1" w14:textId="77777777" w:rsidR="00EB0127" w:rsidRPr="00500883" w:rsidRDefault="001D6E18">
      <w:pPr>
        <w:spacing w:before="60" w:after="60" w:line="400" w:lineRule="exact"/>
      </w:pPr>
      <w:r w:rsidRPr="00500883">
        <w:rPr>
          <w:szCs w:val="21"/>
        </w:rPr>
        <w:br w:type="page"/>
      </w:r>
      <w:r w:rsidRPr="00500883">
        <w:rPr>
          <w:rFonts w:ascii="宋体" w:hAnsi="宋体" w:hint="eastAsia"/>
          <w:sz w:val="24"/>
        </w:rPr>
        <w:lastRenderedPageBreak/>
        <w:t>附</w:t>
      </w:r>
      <w:r w:rsidRPr="00500883">
        <w:rPr>
          <w:rFonts w:ascii="宋体" w:hAnsi="宋体"/>
          <w:sz w:val="24"/>
        </w:rPr>
        <w:t>2</w:t>
      </w:r>
      <w:r w:rsidRPr="00500883">
        <w:rPr>
          <w:rFonts w:ascii="宋体" w:hAnsi="宋体" w:hint="eastAsia"/>
          <w:sz w:val="24"/>
        </w:rPr>
        <w:t>：主要项目管理人员简历表</w:t>
      </w:r>
    </w:p>
    <w:p w14:paraId="6FE07702" w14:textId="77777777" w:rsidR="00EB0127" w:rsidRPr="00500883" w:rsidRDefault="00EB0127">
      <w:pPr>
        <w:spacing w:before="60" w:after="60" w:line="400" w:lineRule="exact"/>
        <w:ind w:left="567" w:firstLineChars="200" w:firstLine="562"/>
        <w:rPr>
          <w:rFonts w:ascii="宋体" w:cs="Arial"/>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410"/>
        <w:gridCol w:w="1851"/>
        <w:gridCol w:w="2083"/>
      </w:tblGrid>
      <w:tr w:rsidR="00EB0127" w:rsidRPr="00500883" w14:paraId="60A4C248" w14:textId="77777777">
        <w:trPr>
          <w:trHeight w:val="737"/>
        </w:trPr>
        <w:tc>
          <w:tcPr>
            <w:tcW w:w="1985" w:type="dxa"/>
            <w:vAlign w:val="center"/>
          </w:tcPr>
          <w:p w14:paraId="11428D8D"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工作岗位名称</w:t>
            </w:r>
          </w:p>
        </w:tc>
        <w:tc>
          <w:tcPr>
            <w:tcW w:w="6344" w:type="dxa"/>
            <w:gridSpan w:val="3"/>
            <w:vAlign w:val="center"/>
          </w:tcPr>
          <w:p w14:paraId="413D1D95" w14:textId="77777777" w:rsidR="00EB0127" w:rsidRPr="00500883" w:rsidRDefault="00EB0127">
            <w:pPr>
              <w:spacing w:before="60" w:after="60"/>
              <w:jc w:val="center"/>
              <w:rPr>
                <w:rFonts w:ascii="宋体" w:cs="Arial"/>
                <w:szCs w:val="21"/>
              </w:rPr>
            </w:pPr>
          </w:p>
        </w:tc>
      </w:tr>
      <w:tr w:rsidR="00EB0127" w:rsidRPr="00500883" w14:paraId="5518EF78" w14:textId="77777777">
        <w:trPr>
          <w:trHeight w:val="737"/>
        </w:trPr>
        <w:tc>
          <w:tcPr>
            <w:tcW w:w="1985" w:type="dxa"/>
            <w:vAlign w:val="center"/>
          </w:tcPr>
          <w:p w14:paraId="2BBE263D"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姓</w:t>
            </w:r>
            <w:r w:rsidRPr="00500883">
              <w:rPr>
                <w:rFonts w:ascii="宋体" w:hAnsi="宋体" w:cs="Arial"/>
                <w:szCs w:val="21"/>
              </w:rPr>
              <w:t xml:space="preserve">     </w:t>
            </w:r>
            <w:r w:rsidRPr="00500883">
              <w:rPr>
                <w:rFonts w:ascii="宋体" w:hAnsi="宋体" w:cs="Arial" w:hint="eastAsia"/>
                <w:szCs w:val="21"/>
              </w:rPr>
              <w:t>名</w:t>
            </w:r>
          </w:p>
        </w:tc>
        <w:tc>
          <w:tcPr>
            <w:tcW w:w="2410" w:type="dxa"/>
            <w:vAlign w:val="center"/>
          </w:tcPr>
          <w:p w14:paraId="38CDC315" w14:textId="77777777" w:rsidR="00EB0127" w:rsidRPr="00500883" w:rsidRDefault="00EB0127">
            <w:pPr>
              <w:spacing w:before="60" w:after="60"/>
              <w:jc w:val="center"/>
              <w:rPr>
                <w:rFonts w:ascii="宋体" w:cs="Arial"/>
                <w:szCs w:val="21"/>
              </w:rPr>
            </w:pPr>
          </w:p>
        </w:tc>
        <w:tc>
          <w:tcPr>
            <w:tcW w:w="1851" w:type="dxa"/>
            <w:vAlign w:val="center"/>
          </w:tcPr>
          <w:p w14:paraId="48C1DD10"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年</w:t>
            </w:r>
            <w:r w:rsidRPr="00500883">
              <w:rPr>
                <w:rFonts w:ascii="宋体" w:hAnsi="宋体" w:cs="Arial"/>
                <w:szCs w:val="21"/>
              </w:rPr>
              <w:t xml:space="preserve">    </w:t>
            </w:r>
            <w:r w:rsidRPr="00500883">
              <w:rPr>
                <w:rFonts w:ascii="宋体" w:hAnsi="宋体" w:cs="Arial" w:hint="eastAsia"/>
                <w:szCs w:val="21"/>
              </w:rPr>
              <w:t>龄</w:t>
            </w:r>
          </w:p>
        </w:tc>
        <w:tc>
          <w:tcPr>
            <w:tcW w:w="2083" w:type="dxa"/>
            <w:vAlign w:val="center"/>
          </w:tcPr>
          <w:p w14:paraId="504A7FE2" w14:textId="77777777" w:rsidR="00EB0127" w:rsidRPr="00500883" w:rsidRDefault="00EB0127">
            <w:pPr>
              <w:spacing w:before="60" w:after="60"/>
              <w:jc w:val="center"/>
              <w:rPr>
                <w:rFonts w:ascii="宋体" w:cs="Arial"/>
                <w:szCs w:val="21"/>
              </w:rPr>
            </w:pPr>
          </w:p>
        </w:tc>
      </w:tr>
      <w:tr w:rsidR="00EB0127" w:rsidRPr="00500883" w14:paraId="64693E7B" w14:textId="77777777">
        <w:trPr>
          <w:trHeight w:val="737"/>
        </w:trPr>
        <w:tc>
          <w:tcPr>
            <w:tcW w:w="1985" w:type="dxa"/>
            <w:vAlign w:val="center"/>
          </w:tcPr>
          <w:p w14:paraId="38A7BDCA"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性</w:t>
            </w:r>
            <w:r w:rsidRPr="00500883">
              <w:rPr>
                <w:rFonts w:ascii="宋体" w:hAnsi="宋体" w:cs="Arial"/>
                <w:szCs w:val="21"/>
              </w:rPr>
              <w:t xml:space="preserve">     </w:t>
            </w:r>
            <w:r w:rsidRPr="00500883">
              <w:rPr>
                <w:rFonts w:ascii="宋体" w:hAnsi="宋体" w:cs="Arial" w:hint="eastAsia"/>
                <w:szCs w:val="21"/>
              </w:rPr>
              <w:t>别</w:t>
            </w:r>
          </w:p>
        </w:tc>
        <w:tc>
          <w:tcPr>
            <w:tcW w:w="2410" w:type="dxa"/>
            <w:vAlign w:val="center"/>
          </w:tcPr>
          <w:p w14:paraId="1628B724" w14:textId="77777777" w:rsidR="00EB0127" w:rsidRPr="00500883" w:rsidRDefault="00EB0127">
            <w:pPr>
              <w:spacing w:before="60" w:after="60"/>
              <w:jc w:val="center"/>
              <w:rPr>
                <w:rFonts w:ascii="宋体" w:cs="Arial"/>
                <w:szCs w:val="21"/>
              </w:rPr>
            </w:pPr>
          </w:p>
        </w:tc>
        <w:tc>
          <w:tcPr>
            <w:tcW w:w="1851" w:type="dxa"/>
            <w:vAlign w:val="center"/>
          </w:tcPr>
          <w:p w14:paraId="3306A1DE"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毕业学校</w:t>
            </w:r>
          </w:p>
        </w:tc>
        <w:tc>
          <w:tcPr>
            <w:tcW w:w="2083" w:type="dxa"/>
            <w:vAlign w:val="center"/>
          </w:tcPr>
          <w:p w14:paraId="207C878F" w14:textId="77777777" w:rsidR="00EB0127" w:rsidRPr="00500883" w:rsidRDefault="00EB0127">
            <w:pPr>
              <w:spacing w:before="60" w:after="60"/>
              <w:jc w:val="center"/>
              <w:rPr>
                <w:rFonts w:ascii="宋体" w:cs="Arial"/>
                <w:szCs w:val="21"/>
              </w:rPr>
            </w:pPr>
          </w:p>
        </w:tc>
      </w:tr>
      <w:tr w:rsidR="00EB0127" w:rsidRPr="00500883" w14:paraId="16B51E5F" w14:textId="77777777">
        <w:trPr>
          <w:trHeight w:val="737"/>
        </w:trPr>
        <w:tc>
          <w:tcPr>
            <w:tcW w:w="1985" w:type="dxa"/>
            <w:vAlign w:val="center"/>
          </w:tcPr>
          <w:p w14:paraId="348EE41A"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学历和专业</w:t>
            </w:r>
          </w:p>
        </w:tc>
        <w:tc>
          <w:tcPr>
            <w:tcW w:w="2410" w:type="dxa"/>
            <w:vAlign w:val="center"/>
          </w:tcPr>
          <w:p w14:paraId="68D1971A" w14:textId="77777777" w:rsidR="00EB0127" w:rsidRPr="00500883" w:rsidRDefault="00EB0127">
            <w:pPr>
              <w:spacing w:before="60" w:after="60"/>
              <w:jc w:val="center"/>
              <w:rPr>
                <w:rFonts w:ascii="宋体" w:cs="Arial"/>
                <w:szCs w:val="21"/>
              </w:rPr>
            </w:pPr>
          </w:p>
        </w:tc>
        <w:tc>
          <w:tcPr>
            <w:tcW w:w="1851" w:type="dxa"/>
            <w:vAlign w:val="center"/>
          </w:tcPr>
          <w:p w14:paraId="4B9EC298"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毕业时间</w:t>
            </w:r>
          </w:p>
        </w:tc>
        <w:tc>
          <w:tcPr>
            <w:tcW w:w="2083" w:type="dxa"/>
            <w:vAlign w:val="center"/>
          </w:tcPr>
          <w:p w14:paraId="249C2E9E" w14:textId="77777777" w:rsidR="00EB0127" w:rsidRPr="00500883" w:rsidRDefault="00EB0127">
            <w:pPr>
              <w:spacing w:before="60" w:after="60"/>
              <w:jc w:val="center"/>
              <w:rPr>
                <w:rFonts w:ascii="宋体" w:cs="Arial"/>
                <w:szCs w:val="21"/>
              </w:rPr>
            </w:pPr>
          </w:p>
        </w:tc>
      </w:tr>
      <w:tr w:rsidR="00EB0127" w:rsidRPr="00500883" w14:paraId="1400C507" w14:textId="77777777">
        <w:trPr>
          <w:trHeight w:val="737"/>
        </w:trPr>
        <w:tc>
          <w:tcPr>
            <w:tcW w:w="1985" w:type="dxa"/>
            <w:vAlign w:val="center"/>
          </w:tcPr>
          <w:p w14:paraId="3D5AD41D"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执业资格</w:t>
            </w:r>
          </w:p>
        </w:tc>
        <w:tc>
          <w:tcPr>
            <w:tcW w:w="2410" w:type="dxa"/>
            <w:vAlign w:val="center"/>
          </w:tcPr>
          <w:p w14:paraId="60883FD0" w14:textId="77777777" w:rsidR="00EB0127" w:rsidRPr="00500883" w:rsidRDefault="00EB0127">
            <w:pPr>
              <w:spacing w:before="60" w:after="60"/>
              <w:jc w:val="center"/>
              <w:rPr>
                <w:rFonts w:ascii="宋体" w:cs="Arial"/>
                <w:szCs w:val="21"/>
              </w:rPr>
            </w:pPr>
          </w:p>
        </w:tc>
        <w:tc>
          <w:tcPr>
            <w:tcW w:w="1851" w:type="dxa"/>
            <w:vAlign w:val="center"/>
          </w:tcPr>
          <w:p w14:paraId="66050240"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专业职称</w:t>
            </w:r>
          </w:p>
        </w:tc>
        <w:tc>
          <w:tcPr>
            <w:tcW w:w="2083" w:type="dxa"/>
            <w:vAlign w:val="center"/>
          </w:tcPr>
          <w:p w14:paraId="69343C78" w14:textId="77777777" w:rsidR="00EB0127" w:rsidRPr="00500883" w:rsidRDefault="00EB0127">
            <w:pPr>
              <w:spacing w:before="60" w:after="60"/>
              <w:jc w:val="center"/>
              <w:rPr>
                <w:rFonts w:ascii="宋体" w:cs="Arial"/>
                <w:szCs w:val="21"/>
              </w:rPr>
            </w:pPr>
          </w:p>
        </w:tc>
      </w:tr>
      <w:tr w:rsidR="00EB0127" w:rsidRPr="00500883" w14:paraId="16AF1154" w14:textId="77777777">
        <w:trPr>
          <w:trHeight w:val="737"/>
        </w:trPr>
        <w:tc>
          <w:tcPr>
            <w:tcW w:w="1985" w:type="dxa"/>
            <w:vAlign w:val="center"/>
          </w:tcPr>
          <w:p w14:paraId="7C935390"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执业资格证书编号</w:t>
            </w:r>
          </w:p>
        </w:tc>
        <w:tc>
          <w:tcPr>
            <w:tcW w:w="2410" w:type="dxa"/>
            <w:vAlign w:val="center"/>
          </w:tcPr>
          <w:p w14:paraId="3AF9BA18" w14:textId="77777777" w:rsidR="00EB0127" w:rsidRPr="00500883" w:rsidRDefault="00EB0127">
            <w:pPr>
              <w:spacing w:before="60" w:after="60"/>
              <w:jc w:val="center"/>
              <w:rPr>
                <w:rFonts w:ascii="宋体" w:cs="Arial"/>
                <w:szCs w:val="21"/>
              </w:rPr>
            </w:pPr>
          </w:p>
        </w:tc>
        <w:tc>
          <w:tcPr>
            <w:tcW w:w="1851" w:type="dxa"/>
            <w:vAlign w:val="center"/>
          </w:tcPr>
          <w:p w14:paraId="1964EB16"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工作年限</w:t>
            </w:r>
          </w:p>
        </w:tc>
        <w:tc>
          <w:tcPr>
            <w:tcW w:w="2083" w:type="dxa"/>
            <w:vAlign w:val="center"/>
          </w:tcPr>
          <w:p w14:paraId="4F9B5F97" w14:textId="77777777" w:rsidR="00EB0127" w:rsidRPr="00500883" w:rsidRDefault="00EB0127">
            <w:pPr>
              <w:spacing w:before="60" w:after="60"/>
              <w:jc w:val="center"/>
              <w:rPr>
                <w:rFonts w:ascii="宋体" w:cs="Arial"/>
                <w:szCs w:val="21"/>
              </w:rPr>
            </w:pPr>
          </w:p>
        </w:tc>
      </w:tr>
      <w:tr w:rsidR="00EB0127" w:rsidRPr="00500883" w14:paraId="746486FC" w14:textId="77777777">
        <w:trPr>
          <w:trHeight w:val="390"/>
        </w:trPr>
        <w:tc>
          <w:tcPr>
            <w:tcW w:w="8329" w:type="dxa"/>
            <w:gridSpan w:val="4"/>
            <w:vAlign w:val="center"/>
          </w:tcPr>
          <w:p w14:paraId="55388574"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主要工作业绩</w:t>
            </w:r>
          </w:p>
        </w:tc>
      </w:tr>
      <w:tr w:rsidR="00EB0127" w:rsidRPr="00500883" w14:paraId="6A388544" w14:textId="77777777">
        <w:trPr>
          <w:trHeight w:val="539"/>
        </w:trPr>
        <w:tc>
          <w:tcPr>
            <w:tcW w:w="1985" w:type="dxa"/>
            <w:vAlign w:val="center"/>
          </w:tcPr>
          <w:p w14:paraId="4F9B5533" w14:textId="77777777" w:rsidR="00EB0127" w:rsidRPr="00500883" w:rsidRDefault="001D6E18">
            <w:pPr>
              <w:spacing w:before="60" w:after="60"/>
              <w:jc w:val="center"/>
              <w:rPr>
                <w:rFonts w:ascii="宋体" w:cs="Arial"/>
                <w:szCs w:val="21"/>
              </w:rPr>
            </w:pPr>
            <w:r w:rsidRPr="00500883">
              <w:rPr>
                <w:rFonts w:ascii="宋体" w:hAnsi="宋体" w:cs="Arial" w:hint="eastAsia"/>
                <w:szCs w:val="21"/>
              </w:rPr>
              <w:t>时</w:t>
            </w:r>
            <w:r w:rsidRPr="00500883">
              <w:rPr>
                <w:rFonts w:ascii="宋体" w:hAnsi="宋体" w:cs="Arial"/>
                <w:szCs w:val="21"/>
              </w:rPr>
              <w:t xml:space="preserve">  </w:t>
            </w:r>
            <w:r w:rsidRPr="00500883">
              <w:rPr>
                <w:rFonts w:ascii="宋体" w:hAnsi="宋体" w:cs="Arial" w:hint="eastAsia"/>
                <w:szCs w:val="21"/>
              </w:rPr>
              <w:t>间</w:t>
            </w:r>
          </w:p>
        </w:tc>
        <w:tc>
          <w:tcPr>
            <w:tcW w:w="2410" w:type="dxa"/>
            <w:vAlign w:val="center"/>
          </w:tcPr>
          <w:p w14:paraId="152075D9" w14:textId="77777777" w:rsidR="00EB0127" w:rsidRPr="00500883" w:rsidRDefault="001D6E18">
            <w:pPr>
              <w:spacing w:before="60" w:after="60"/>
              <w:jc w:val="center"/>
              <w:rPr>
                <w:rFonts w:ascii="宋体" w:cs="Arial"/>
                <w:szCs w:val="21"/>
              </w:rPr>
            </w:pPr>
            <w:r w:rsidRPr="00500883">
              <w:rPr>
                <w:rFonts w:ascii="宋体" w:hAnsi="宋体" w:hint="eastAsia"/>
                <w:szCs w:val="21"/>
              </w:rPr>
              <w:t>参加过的类似工程名称</w:t>
            </w:r>
          </w:p>
        </w:tc>
        <w:tc>
          <w:tcPr>
            <w:tcW w:w="1851" w:type="dxa"/>
            <w:vAlign w:val="center"/>
          </w:tcPr>
          <w:p w14:paraId="1955C406" w14:textId="77777777" w:rsidR="00EB0127" w:rsidRPr="00500883" w:rsidRDefault="001D6E18">
            <w:pPr>
              <w:spacing w:before="60" w:after="60"/>
              <w:jc w:val="center"/>
              <w:rPr>
                <w:rFonts w:ascii="宋体" w:cs="Arial"/>
                <w:szCs w:val="21"/>
              </w:rPr>
            </w:pPr>
            <w:r w:rsidRPr="00500883">
              <w:rPr>
                <w:rFonts w:ascii="宋体" w:hAnsi="宋体" w:hint="eastAsia"/>
                <w:szCs w:val="21"/>
              </w:rPr>
              <w:t>工程概况说明</w:t>
            </w:r>
          </w:p>
        </w:tc>
        <w:tc>
          <w:tcPr>
            <w:tcW w:w="2083" w:type="dxa"/>
            <w:vAlign w:val="center"/>
          </w:tcPr>
          <w:p w14:paraId="0A4DEAE2" w14:textId="77777777" w:rsidR="00EB0127" w:rsidRPr="00500883" w:rsidRDefault="001D6E18">
            <w:pPr>
              <w:spacing w:before="60" w:after="60"/>
              <w:jc w:val="center"/>
              <w:rPr>
                <w:rFonts w:ascii="宋体" w:cs="Arial"/>
                <w:szCs w:val="21"/>
              </w:rPr>
            </w:pPr>
            <w:r w:rsidRPr="00500883">
              <w:rPr>
                <w:rFonts w:ascii="宋体" w:hAnsi="宋体" w:hint="eastAsia"/>
                <w:szCs w:val="21"/>
              </w:rPr>
              <w:t>发包人及联系电话</w:t>
            </w:r>
          </w:p>
        </w:tc>
      </w:tr>
      <w:tr w:rsidR="00EB0127" w:rsidRPr="00500883" w14:paraId="1E6959E4" w14:textId="77777777">
        <w:trPr>
          <w:trHeight w:val="737"/>
        </w:trPr>
        <w:tc>
          <w:tcPr>
            <w:tcW w:w="1985" w:type="dxa"/>
            <w:vAlign w:val="center"/>
          </w:tcPr>
          <w:p w14:paraId="155D5F24" w14:textId="77777777" w:rsidR="00EB0127" w:rsidRPr="00500883" w:rsidRDefault="00EB0127">
            <w:pPr>
              <w:spacing w:before="60" w:after="60"/>
              <w:jc w:val="center"/>
              <w:rPr>
                <w:rFonts w:ascii="宋体" w:cs="Arial"/>
                <w:szCs w:val="21"/>
              </w:rPr>
            </w:pPr>
          </w:p>
        </w:tc>
        <w:tc>
          <w:tcPr>
            <w:tcW w:w="2410" w:type="dxa"/>
            <w:vAlign w:val="center"/>
          </w:tcPr>
          <w:p w14:paraId="3A17AEF6" w14:textId="77777777" w:rsidR="00EB0127" w:rsidRPr="00500883" w:rsidRDefault="00EB0127">
            <w:pPr>
              <w:spacing w:before="60" w:after="60"/>
              <w:jc w:val="center"/>
              <w:rPr>
                <w:rFonts w:ascii="宋体"/>
                <w:szCs w:val="21"/>
              </w:rPr>
            </w:pPr>
          </w:p>
        </w:tc>
        <w:tc>
          <w:tcPr>
            <w:tcW w:w="1851" w:type="dxa"/>
            <w:vAlign w:val="center"/>
          </w:tcPr>
          <w:p w14:paraId="399FE6C3" w14:textId="77777777" w:rsidR="00EB0127" w:rsidRPr="00500883" w:rsidRDefault="00EB0127">
            <w:pPr>
              <w:spacing w:before="60" w:after="60"/>
              <w:jc w:val="center"/>
              <w:rPr>
                <w:rFonts w:ascii="宋体"/>
                <w:szCs w:val="21"/>
              </w:rPr>
            </w:pPr>
          </w:p>
        </w:tc>
        <w:tc>
          <w:tcPr>
            <w:tcW w:w="2083" w:type="dxa"/>
            <w:vAlign w:val="center"/>
          </w:tcPr>
          <w:p w14:paraId="4664A70C" w14:textId="77777777" w:rsidR="00EB0127" w:rsidRPr="00500883" w:rsidRDefault="00EB0127">
            <w:pPr>
              <w:spacing w:before="60" w:after="60"/>
              <w:jc w:val="center"/>
              <w:rPr>
                <w:rFonts w:ascii="宋体"/>
                <w:szCs w:val="21"/>
              </w:rPr>
            </w:pPr>
          </w:p>
        </w:tc>
      </w:tr>
      <w:tr w:rsidR="00EB0127" w:rsidRPr="00500883" w14:paraId="4E7DE65E" w14:textId="77777777">
        <w:trPr>
          <w:trHeight w:val="737"/>
        </w:trPr>
        <w:tc>
          <w:tcPr>
            <w:tcW w:w="1985" w:type="dxa"/>
            <w:vAlign w:val="center"/>
          </w:tcPr>
          <w:p w14:paraId="4AAA5432" w14:textId="77777777" w:rsidR="00EB0127" w:rsidRPr="00500883" w:rsidRDefault="00EB0127">
            <w:pPr>
              <w:spacing w:before="60" w:after="60"/>
              <w:jc w:val="center"/>
              <w:rPr>
                <w:rFonts w:ascii="宋体" w:cs="Arial"/>
                <w:szCs w:val="21"/>
              </w:rPr>
            </w:pPr>
          </w:p>
        </w:tc>
        <w:tc>
          <w:tcPr>
            <w:tcW w:w="2410" w:type="dxa"/>
            <w:vAlign w:val="center"/>
          </w:tcPr>
          <w:p w14:paraId="036CF03D" w14:textId="77777777" w:rsidR="00EB0127" w:rsidRPr="00500883" w:rsidRDefault="00EB0127">
            <w:pPr>
              <w:spacing w:before="60" w:after="60"/>
              <w:jc w:val="center"/>
              <w:rPr>
                <w:rFonts w:ascii="宋体"/>
                <w:szCs w:val="21"/>
              </w:rPr>
            </w:pPr>
          </w:p>
        </w:tc>
        <w:tc>
          <w:tcPr>
            <w:tcW w:w="1851" w:type="dxa"/>
            <w:vAlign w:val="center"/>
          </w:tcPr>
          <w:p w14:paraId="0549011F" w14:textId="77777777" w:rsidR="00EB0127" w:rsidRPr="00500883" w:rsidRDefault="00EB0127">
            <w:pPr>
              <w:spacing w:before="60" w:after="60"/>
              <w:jc w:val="center"/>
              <w:rPr>
                <w:rFonts w:ascii="宋体"/>
                <w:szCs w:val="21"/>
              </w:rPr>
            </w:pPr>
          </w:p>
        </w:tc>
        <w:tc>
          <w:tcPr>
            <w:tcW w:w="2083" w:type="dxa"/>
            <w:vAlign w:val="center"/>
          </w:tcPr>
          <w:p w14:paraId="5CBCB523" w14:textId="77777777" w:rsidR="00EB0127" w:rsidRPr="00500883" w:rsidRDefault="00EB0127">
            <w:pPr>
              <w:spacing w:before="60" w:after="60"/>
              <w:jc w:val="center"/>
              <w:rPr>
                <w:rFonts w:ascii="宋体"/>
                <w:szCs w:val="21"/>
              </w:rPr>
            </w:pPr>
          </w:p>
        </w:tc>
      </w:tr>
      <w:tr w:rsidR="00EB0127" w:rsidRPr="00500883" w14:paraId="3C755678" w14:textId="77777777">
        <w:trPr>
          <w:trHeight w:val="737"/>
        </w:trPr>
        <w:tc>
          <w:tcPr>
            <w:tcW w:w="1985" w:type="dxa"/>
            <w:vAlign w:val="center"/>
          </w:tcPr>
          <w:p w14:paraId="4EFB7824" w14:textId="77777777" w:rsidR="00EB0127" w:rsidRPr="00500883" w:rsidRDefault="00EB0127">
            <w:pPr>
              <w:spacing w:before="60" w:after="60"/>
              <w:jc w:val="center"/>
              <w:rPr>
                <w:rFonts w:ascii="宋体" w:cs="Arial"/>
                <w:szCs w:val="21"/>
              </w:rPr>
            </w:pPr>
          </w:p>
        </w:tc>
        <w:tc>
          <w:tcPr>
            <w:tcW w:w="2410" w:type="dxa"/>
            <w:vAlign w:val="center"/>
          </w:tcPr>
          <w:p w14:paraId="203CEEAC" w14:textId="77777777" w:rsidR="00EB0127" w:rsidRPr="00500883" w:rsidRDefault="00EB0127">
            <w:pPr>
              <w:spacing w:before="60" w:after="60"/>
              <w:jc w:val="center"/>
              <w:rPr>
                <w:rFonts w:ascii="宋体"/>
                <w:szCs w:val="21"/>
              </w:rPr>
            </w:pPr>
          </w:p>
        </w:tc>
        <w:tc>
          <w:tcPr>
            <w:tcW w:w="1851" w:type="dxa"/>
            <w:vAlign w:val="center"/>
          </w:tcPr>
          <w:p w14:paraId="5C9CFE0C" w14:textId="77777777" w:rsidR="00EB0127" w:rsidRPr="00500883" w:rsidRDefault="00EB0127">
            <w:pPr>
              <w:spacing w:before="60" w:after="60"/>
              <w:jc w:val="center"/>
              <w:rPr>
                <w:rFonts w:ascii="宋体"/>
                <w:szCs w:val="21"/>
              </w:rPr>
            </w:pPr>
          </w:p>
        </w:tc>
        <w:tc>
          <w:tcPr>
            <w:tcW w:w="2083" w:type="dxa"/>
            <w:vAlign w:val="center"/>
          </w:tcPr>
          <w:p w14:paraId="0DCAE9BB" w14:textId="77777777" w:rsidR="00EB0127" w:rsidRPr="00500883" w:rsidRDefault="00EB0127">
            <w:pPr>
              <w:spacing w:before="60" w:after="60"/>
              <w:jc w:val="center"/>
              <w:rPr>
                <w:rFonts w:ascii="宋体"/>
                <w:szCs w:val="21"/>
              </w:rPr>
            </w:pPr>
          </w:p>
        </w:tc>
      </w:tr>
      <w:tr w:rsidR="00EB0127" w:rsidRPr="00500883" w14:paraId="4FA62E05" w14:textId="77777777">
        <w:trPr>
          <w:trHeight w:val="737"/>
        </w:trPr>
        <w:tc>
          <w:tcPr>
            <w:tcW w:w="1985" w:type="dxa"/>
            <w:vAlign w:val="center"/>
          </w:tcPr>
          <w:p w14:paraId="7C830186" w14:textId="77777777" w:rsidR="00EB0127" w:rsidRPr="00500883" w:rsidRDefault="00EB0127">
            <w:pPr>
              <w:spacing w:before="60" w:after="60"/>
              <w:jc w:val="center"/>
              <w:rPr>
                <w:rFonts w:ascii="宋体" w:cs="Arial"/>
                <w:szCs w:val="21"/>
              </w:rPr>
            </w:pPr>
          </w:p>
        </w:tc>
        <w:tc>
          <w:tcPr>
            <w:tcW w:w="2410" w:type="dxa"/>
            <w:vAlign w:val="center"/>
          </w:tcPr>
          <w:p w14:paraId="48DE59E8" w14:textId="77777777" w:rsidR="00EB0127" w:rsidRPr="00500883" w:rsidRDefault="00EB0127">
            <w:pPr>
              <w:spacing w:before="60" w:after="60"/>
              <w:jc w:val="center"/>
              <w:rPr>
                <w:rFonts w:ascii="宋体"/>
                <w:szCs w:val="21"/>
              </w:rPr>
            </w:pPr>
          </w:p>
        </w:tc>
        <w:tc>
          <w:tcPr>
            <w:tcW w:w="1851" w:type="dxa"/>
            <w:vAlign w:val="center"/>
          </w:tcPr>
          <w:p w14:paraId="152BE63C" w14:textId="77777777" w:rsidR="00EB0127" w:rsidRPr="00500883" w:rsidRDefault="00EB0127">
            <w:pPr>
              <w:spacing w:before="60" w:after="60"/>
              <w:jc w:val="center"/>
              <w:rPr>
                <w:rFonts w:ascii="宋体"/>
                <w:szCs w:val="21"/>
              </w:rPr>
            </w:pPr>
          </w:p>
        </w:tc>
        <w:tc>
          <w:tcPr>
            <w:tcW w:w="2083" w:type="dxa"/>
            <w:vAlign w:val="center"/>
          </w:tcPr>
          <w:p w14:paraId="502C542D" w14:textId="77777777" w:rsidR="00EB0127" w:rsidRPr="00500883" w:rsidRDefault="00EB0127">
            <w:pPr>
              <w:spacing w:before="60" w:after="60"/>
              <w:jc w:val="center"/>
              <w:rPr>
                <w:rFonts w:ascii="宋体"/>
                <w:szCs w:val="21"/>
              </w:rPr>
            </w:pPr>
          </w:p>
        </w:tc>
      </w:tr>
      <w:tr w:rsidR="00EB0127" w:rsidRPr="00500883" w14:paraId="3E8F40EB" w14:textId="77777777">
        <w:trPr>
          <w:trHeight w:val="737"/>
        </w:trPr>
        <w:tc>
          <w:tcPr>
            <w:tcW w:w="1985" w:type="dxa"/>
            <w:vAlign w:val="center"/>
          </w:tcPr>
          <w:p w14:paraId="35405055" w14:textId="77777777" w:rsidR="00EB0127" w:rsidRPr="00500883" w:rsidRDefault="00EB0127">
            <w:pPr>
              <w:spacing w:before="60" w:after="60"/>
              <w:jc w:val="center"/>
              <w:rPr>
                <w:rFonts w:ascii="宋体" w:cs="Arial"/>
                <w:szCs w:val="21"/>
              </w:rPr>
            </w:pPr>
          </w:p>
        </w:tc>
        <w:tc>
          <w:tcPr>
            <w:tcW w:w="2410" w:type="dxa"/>
            <w:vAlign w:val="center"/>
          </w:tcPr>
          <w:p w14:paraId="7F569089" w14:textId="77777777" w:rsidR="00EB0127" w:rsidRPr="00500883" w:rsidRDefault="00EB0127">
            <w:pPr>
              <w:spacing w:before="60" w:after="60"/>
              <w:jc w:val="center"/>
              <w:rPr>
                <w:rFonts w:ascii="宋体"/>
                <w:szCs w:val="21"/>
              </w:rPr>
            </w:pPr>
          </w:p>
        </w:tc>
        <w:tc>
          <w:tcPr>
            <w:tcW w:w="1851" w:type="dxa"/>
            <w:vAlign w:val="center"/>
          </w:tcPr>
          <w:p w14:paraId="36F3D8CC" w14:textId="77777777" w:rsidR="00EB0127" w:rsidRPr="00500883" w:rsidRDefault="00EB0127">
            <w:pPr>
              <w:spacing w:before="60" w:after="60"/>
              <w:jc w:val="center"/>
              <w:rPr>
                <w:rFonts w:ascii="宋体"/>
                <w:szCs w:val="21"/>
              </w:rPr>
            </w:pPr>
          </w:p>
        </w:tc>
        <w:tc>
          <w:tcPr>
            <w:tcW w:w="2083" w:type="dxa"/>
            <w:vAlign w:val="center"/>
          </w:tcPr>
          <w:p w14:paraId="43D0DBDB" w14:textId="77777777" w:rsidR="00EB0127" w:rsidRPr="00500883" w:rsidRDefault="00EB0127">
            <w:pPr>
              <w:spacing w:before="60" w:after="60"/>
              <w:jc w:val="center"/>
              <w:rPr>
                <w:rFonts w:ascii="宋体"/>
                <w:szCs w:val="21"/>
              </w:rPr>
            </w:pPr>
          </w:p>
        </w:tc>
      </w:tr>
      <w:tr w:rsidR="00EB0127" w:rsidRPr="00500883" w14:paraId="28ECAA72" w14:textId="77777777">
        <w:trPr>
          <w:trHeight w:val="737"/>
        </w:trPr>
        <w:tc>
          <w:tcPr>
            <w:tcW w:w="1985" w:type="dxa"/>
            <w:vAlign w:val="center"/>
          </w:tcPr>
          <w:p w14:paraId="18BA417A" w14:textId="77777777" w:rsidR="00EB0127" w:rsidRPr="00500883" w:rsidRDefault="00EB0127">
            <w:pPr>
              <w:spacing w:before="60" w:after="60"/>
              <w:jc w:val="center"/>
              <w:rPr>
                <w:rFonts w:ascii="宋体" w:cs="Arial"/>
                <w:szCs w:val="21"/>
              </w:rPr>
            </w:pPr>
          </w:p>
        </w:tc>
        <w:tc>
          <w:tcPr>
            <w:tcW w:w="2410" w:type="dxa"/>
            <w:vAlign w:val="center"/>
          </w:tcPr>
          <w:p w14:paraId="3C6EB173" w14:textId="77777777" w:rsidR="00EB0127" w:rsidRPr="00500883" w:rsidRDefault="00EB0127">
            <w:pPr>
              <w:spacing w:before="60" w:after="60"/>
              <w:jc w:val="center"/>
              <w:rPr>
                <w:rFonts w:ascii="宋体"/>
                <w:szCs w:val="21"/>
              </w:rPr>
            </w:pPr>
          </w:p>
        </w:tc>
        <w:tc>
          <w:tcPr>
            <w:tcW w:w="1851" w:type="dxa"/>
            <w:vAlign w:val="center"/>
          </w:tcPr>
          <w:p w14:paraId="7D9A513B" w14:textId="77777777" w:rsidR="00EB0127" w:rsidRPr="00500883" w:rsidRDefault="00EB0127">
            <w:pPr>
              <w:spacing w:before="60" w:after="60"/>
              <w:jc w:val="center"/>
              <w:rPr>
                <w:rFonts w:ascii="宋体"/>
                <w:szCs w:val="21"/>
              </w:rPr>
            </w:pPr>
          </w:p>
        </w:tc>
        <w:tc>
          <w:tcPr>
            <w:tcW w:w="2083" w:type="dxa"/>
            <w:vAlign w:val="center"/>
          </w:tcPr>
          <w:p w14:paraId="242B3713" w14:textId="77777777" w:rsidR="00EB0127" w:rsidRPr="00500883" w:rsidRDefault="00EB0127">
            <w:pPr>
              <w:spacing w:before="60" w:after="60"/>
              <w:jc w:val="center"/>
              <w:rPr>
                <w:rFonts w:ascii="宋体"/>
                <w:szCs w:val="21"/>
              </w:rPr>
            </w:pPr>
          </w:p>
        </w:tc>
      </w:tr>
      <w:tr w:rsidR="00EB0127" w:rsidRPr="00500883" w14:paraId="73A0D604" w14:textId="77777777">
        <w:trPr>
          <w:trHeight w:val="737"/>
        </w:trPr>
        <w:tc>
          <w:tcPr>
            <w:tcW w:w="1985" w:type="dxa"/>
            <w:vAlign w:val="center"/>
          </w:tcPr>
          <w:p w14:paraId="1A53A963" w14:textId="77777777" w:rsidR="00EB0127" w:rsidRPr="00500883" w:rsidRDefault="00EB0127">
            <w:pPr>
              <w:spacing w:before="60" w:after="60"/>
              <w:jc w:val="center"/>
              <w:rPr>
                <w:rFonts w:ascii="宋体" w:cs="Arial"/>
                <w:szCs w:val="21"/>
              </w:rPr>
            </w:pPr>
          </w:p>
        </w:tc>
        <w:tc>
          <w:tcPr>
            <w:tcW w:w="2410" w:type="dxa"/>
            <w:vAlign w:val="center"/>
          </w:tcPr>
          <w:p w14:paraId="169609DE" w14:textId="77777777" w:rsidR="00EB0127" w:rsidRPr="00500883" w:rsidRDefault="00EB0127">
            <w:pPr>
              <w:spacing w:before="60" w:after="60"/>
              <w:jc w:val="center"/>
              <w:rPr>
                <w:rFonts w:ascii="宋体"/>
                <w:szCs w:val="21"/>
              </w:rPr>
            </w:pPr>
          </w:p>
        </w:tc>
        <w:tc>
          <w:tcPr>
            <w:tcW w:w="1851" w:type="dxa"/>
            <w:vAlign w:val="center"/>
          </w:tcPr>
          <w:p w14:paraId="15054764" w14:textId="77777777" w:rsidR="00EB0127" w:rsidRPr="00500883" w:rsidRDefault="00EB0127">
            <w:pPr>
              <w:spacing w:before="60" w:after="60"/>
              <w:jc w:val="center"/>
              <w:rPr>
                <w:rFonts w:ascii="宋体"/>
                <w:szCs w:val="21"/>
              </w:rPr>
            </w:pPr>
          </w:p>
        </w:tc>
        <w:tc>
          <w:tcPr>
            <w:tcW w:w="2083" w:type="dxa"/>
            <w:vAlign w:val="center"/>
          </w:tcPr>
          <w:p w14:paraId="06909495" w14:textId="77777777" w:rsidR="00EB0127" w:rsidRPr="00500883" w:rsidRDefault="00EB0127">
            <w:pPr>
              <w:spacing w:before="60" w:after="60"/>
              <w:jc w:val="center"/>
              <w:rPr>
                <w:rFonts w:ascii="宋体"/>
                <w:szCs w:val="21"/>
              </w:rPr>
            </w:pPr>
          </w:p>
        </w:tc>
      </w:tr>
    </w:tbl>
    <w:p w14:paraId="7C3F5900" w14:textId="77777777" w:rsidR="00EB0127" w:rsidRPr="00500883" w:rsidRDefault="001D6E18">
      <w:pPr>
        <w:spacing w:before="60" w:after="60"/>
        <w:rPr>
          <w:rFonts w:ascii="宋体" w:hAnsi="宋体" w:hint="eastAsia"/>
        </w:rPr>
      </w:pPr>
      <w:r w:rsidRPr="00500883">
        <w:rPr>
          <w:rFonts w:ascii="宋体" w:hAnsi="宋体" w:hint="eastAsia"/>
          <w:szCs w:val="21"/>
        </w:rPr>
        <w:t>备注：</w:t>
      </w:r>
      <w:r w:rsidRPr="00500883">
        <w:rPr>
          <w:rFonts w:ascii="宋体" w:hAnsi="宋体" w:hint="eastAsia"/>
        </w:rPr>
        <w:t>主要项目管理人员指项目副经理、技术负责人、合同商务负责人、专职安全生产管理人员等岗位人员。应</w:t>
      </w:r>
      <w:proofErr w:type="gramStart"/>
      <w:r w:rsidRPr="00500883">
        <w:rPr>
          <w:rFonts w:ascii="宋体" w:hAnsi="宋体" w:hint="eastAsia"/>
        </w:rPr>
        <w:t>附注册</w:t>
      </w:r>
      <w:proofErr w:type="gramEnd"/>
      <w:r w:rsidRPr="00500883">
        <w:rPr>
          <w:rFonts w:ascii="宋体" w:hAnsi="宋体" w:hint="eastAsia"/>
        </w:rPr>
        <w:t>资格证书、身份证、职称证、学历证、养老保险复印件，专职安全生产管理人员应附安全生产考核合格证书，主要业绩须附合同协议书。</w:t>
      </w:r>
    </w:p>
    <w:p w14:paraId="25465774" w14:textId="77777777" w:rsidR="00EB0127" w:rsidRPr="00500883" w:rsidRDefault="00EB0127">
      <w:pPr>
        <w:spacing w:before="60" w:after="60"/>
        <w:rPr>
          <w:rFonts w:ascii="宋体" w:hAnsi="宋体" w:hint="eastAsia"/>
        </w:rPr>
      </w:pPr>
    </w:p>
    <w:p w14:paraId="1695B9C3" w14:textId="77777777" w:rsidR="00EB0127" w:rsidRPr="00500883" w:rsidRDefault="00EB0127">
      <w:pPr>
        <w:spacing w:before="60" w:after="60"/>
        <w:rPr>
          <w:rFonts w:ascii="宋体" w:hAnsi="宋体" w:hint="eastAsia"/>
        </w:rPr>
      </w:pPr>
    </w:p>
    <w:p w14:paraId="09041F4C" w14:textId="77777777" w:rsidR="00EB0127" w:rsidRPr="00500883" w:rsidRDefault="00EB0127">
      <w:pPr>
        <w:spacing w:before="60" w:after="60"/>
        <w:rPr>
          <w:rFonts w:ascii="宋体" w:hAnsi="宋体" w:hint="eastAsia"/>
        </w:rPr>
      </w:pPr>
    </w:p>
    <w:p w14:paraId="7E315596" w14:textId="77777777" w:rsidR="00EB0127" w:rsidRPr="00500883" w:rsidRDefault="00EB0127">
      <w:pPr>
        <w:spacing w:before="60" w:after="60"/>
        <w:rPr>
          <w:rFonts w:ascii="宋体" w:hAnsi="宋体" w:hint="eastAsia"/>
        </w:rPr>
      </w:pPr>
    </w:p>
    <w:p w14:paraId="45AD576C" w14:textId="77777777" w:rsidR="00EB0127" w:rsidRPr="00500883" w:rsidRDefault="00EB0127">
      <w:pPr>
        <w:spacing w:before="60" w:after="60"/>
        <w:rPr>
          <w:rFonts w:ascii="宋体" w:hAnsi="宋体" w:hint="eastAsia"/>
        </w:rPr>
      </w:pPr>
    </w:p>
    <w:p w14:paraId="25FFB4DC" w14:textId="77777777" w:rsidR="00EB0127" w:rsidRPr="00500883" w:rsidRDefault="00EB0127">
      <w:pPr>
        <w:spacing w:before="60" w:after="60"/>
        <w:rPr>
          <w:rFonts w:ascii="宋体" w:hAnsi="宋体" w:hint="eastAsia"/>
        </w:rPr>
      </w:pPr>
    </w:p>
    <w:p w14:paraId="5DCA219B" w14:textId="77777777" w:rsidR="00EB0127" w:rsidRPr="00500883" w:rsidRDefault="001D6E18">
      <w:pPr>
        <w:spacing w:before="60" w:after="60" w:line="400" w:lineRule="exact"/>
        <w:ind w:left="639" w:hanging="72"/>
        <w:rPr>
          <w:rFonts w:ascii="宋体" w:hAnsi="宋体" w:hint="eastAsia"/>
          <w:sz w:val="24"/>
        </w:rPr>
      </w:pPr>
      <w:r w:rsidRPr="00500883">
        <w:rPr>
          <w:rFonts w:ascii="宋体" w:hAnsi="宋体" w:hint="eastAsia"/>
          <w:sz w:val="24"/>
        </w:rPr>
        <w:t>附3：承诺书</w:t>
      </w:r>
    </w:p>
    <w:p w14:paraId="2E780E4D" w14:textId="77777777" w:rsidR="00EB0127" w:rsidRPr="00500883" w:rsidRDefault="00EB0127">
      <w:pPr>
        <w:spacing w:before="60" w:after="60" w:line="360" w:lineRule="auto"/>
        <w:rPr>
          <w:snapToGrid w:val="0"/>
          <w:kern w:val="0"/>
        </w:rPr>
      </w:pPr>
    </w:p>
    <w:p w14:paraId="4EC97564" w14:textId="77777777" w:rsidR="00EB0127" w:rsidRPr="00500883" w:rsidRDefault="001D6E18">
      <w:pPr>
        <w:spacing w:before="60" w:after="60" w:line="360" w:lineRule="auto"/>
        <w:ind w:left="651" w:hanging="84"/>
        <w:jc w:val="center"/>
        <w:rPr>
          <w:rFonts w:ascii="黑体" w:eastAsia="黑体"/>
          <w:snapToGrid w:val="0"/>
          <w:kern w:val="0"/>
          <w:sz w:val="28"/>
          <w:szCs w:val="28"/>
        </w:rPr>
      </w:pPr>
      <w:r w:rsidRPr="00500883">
        <w:rPr>
          <w:rFonts w:ascii="黑体" w:eastAsia="黑体" w:hint="eastAsia"/>
          <w:snapToGrid w:val="0"/>
          <w:kern w:val="0"/>
          <w:sz w:val="28"/>
          <w:szCs w:val="28"/>
        </w:rPr>
        <w:t>承诺书</w:t>
      </w:r>
    </w:p>
    <w:p w14:paraId="21A959DE" w14:textId="77777777" w:rsidR="00EB0127" w:rsidRPr="00500883" w:rsidRDefault="00EB0127">
      <w:pPr>
        <w:spacing w:before="60" w:after="60" w:line="360" w:lineRule="auto"/>
        <w:rPr>
          <w:snapToGrid w:val="0"/>
          <w:kern w:val="0"/>
        </w:rPr>
      </w:pPr>
    </w:p>
    <w:p w14:paraId="78E959A2" w14:textId="77777777" w:rsidR="00EB0127" w:rsidRPr="00500883" w:rsidRDefault="001D6E18">
      <w:pPr>
        <w:spacing w:before="60" w:after="60" w:line="360" w:lineRule="auto"/>
        <w:rPr>
          <w:snapToGrid w:val="0"/>
          <w:kern w:val="0"/>
        </w:rPr>
      </w:pPr>
      <w:r w:rsidRPr="00500883">
        <w:rPr>
          <w:snapToGrid w:val="0"/>
          <w:kern w:val="0"/>
          <w:u w:val="single"/>
        </w:rPr>
        <w:t xml:space="preserve">                  </w:t>
      </w:r>
      <w:r w:rsidRPr="00500883">
        <w:rPr>
          <w:rFonts w:hint="eastAsia"/>
          <w:snapToGrid w:val="0"/>
          <w:kern w:val="0"/>
        </w:rPr>
        <w:t>（招标人名称）：</w:t>
      </w:r>
    </w:p>
    <w:p w14:paraId="2B20A0B3" w14:textId="77777777" w:rsidR="00EB0127" w:rsidRPr="00500883" w:rsidRDefault="00EB0127">
      <w:pPr>
        <w:spacing w:before="60" w:after="60" w:line="360" w:lineRule="auto"/>
        <w:ind w:left="567" w:firstLineChars="200" w:firstLine="420"/>
        <w:rPr>
          <w:snapToGrid w:val="0"/>
          <w:kern w:val="0"/>
        </w:rPr>
      </w:pPr>
    </w:p>
    <w:p w14:paraId="1DC1CED1" w14:textId="77777777" w:rsidR="00EB0127" w:rsidRPr="00500883" w:rsidRDefault="001D6E18">
      <w:pPr>
        <w:spacing w:before="60" w:after="60" w:line="360" w:lineRule="auto"/>
        <w:ind w:left="567" w:firstLineChars="200" w:firstLine="420"/>
        <w:rPr>
          <w:snapToGrid w:val="0"/>
          <w:kern w:val="0"/>
        </w:rPr>
      </w:pPr>
      <w:r w:rsidRPr="00500883">
        <w:rPr>
          <w:rFonts w:hint="eastAsia"/>
          <w:snapToGrid w:val="0"/>
          <w:kern w:val="0"/>
        </w:rPr>
        <w:t>我方在此声明，我方拟派往</w:t>
      </w:r>
      <w:r w:rsidRPr="00500883">
        <w:rPr>
          <w:snapToGrid w:val="0"/>
          <w:kern w:val="0"/>
          <w:szCs w:val="21"/>
          <w:u w:val="single"/>
        </w:rPr>
        <w:t xml:space="preserve">      </w:t>
      </w:r>
      <w:r w:rsidRPr="00500883">
        <w:rPr>
          <w:rFonts w:hint="eastAsia"/>
          <w:snapToGrid w:val="0"/>
          <w:kern w:val="0"/>
          <w:szCs w:val="21"/>
          <w:u w:val="single"/>
        </w:rPr>
        <w:t>（项目名称）</w:t>
      </w:r>
      <w:r w:rsidRPr="00500883">
        <w:rPr>
          <w:rFonts w:hint="eastAsia"/>
          <w:snapToGrid w:val="0"/>
          <w:kern w:val="0"/>
          <w:szCs w:val="21"/>
          <w:u w:val="single"/>
        </w:rPr>
        <w:t xml:space="preserve"> </w:t>
      </w:r>
      <w:r w:rsidRPr="00500883">
        <w:rPr>
          <w:snapToGrid w:val="0"/>
          <w:kern w:val="0"/>
          <w:szCs w:val="21"/>
          <w:u w:val="single"/>
        </w:rPr>
        <w:t xml:space="preserve">    </w:t>
      </w:r>
      <w:r w:rsidRPr="00500883">
        <w:rPr>
          <w:rFonts w:hint="eastAsia"/>
          <w:snapToGrid w:val="0"/>
          <w:kern w:val="0"/>
          <w:szCs w:val="21"/>
        </w:rPr>
        <w:t>（以下简称“本工程”）的</w:t>
      </w:r>
      <w:r w:rsidRPr="00500883">
        <w:rPr>
          <w:rFonts w:hint="eastAsia"/>
          <w:snapToGrid w:val="0"/>
          <w:kern w:val="0"/>
        </w:rPr>
        <w:t>项目经理</w:t>
      </w:r>
      <w:r w:rsidRPr="00500883">
        <w:rPr>
          <w:snapToGrid w:val="0"/>
          <w:kern w:val="0"/>
          <w:u w:val="single"/>
        </w:rPr>
        <w:t xml:space="preserve">          </w:t>
      </w:r>
      <w:r w:rsidRPr="00500883">
        <w:rPr>
          <w:rFonts w:hint="eastAsia"/>
          <w:snapToGrid w:val="0"/>
          <w:kern w:val="0"/>
        </w:rPr>
        <w:t>（项目经理姓名）现阶段没有担任任何在施建设工程项目的项目经理。</w:t>
      </w:r>
    </w:p>
    <w:p w14:paraId="2F27EEF6" w14:textId="77777777" w:rsidR="00EB0127" w:rsidRPr="00500883" w:rsidRDefault="001D6E18">
      <w:pPr>
        <w:spacing w:before="60" w:after="60" w:line="360" w:lineRule="auto"/>
        <w:ind w:left="567" w:firstLineChars="200" w:firstLine="420"/>
        <w:rPr>
          <w:snapToGrid w:val="0"/>
          <w:kern w:val="0"/>
        </w:rPr>
      </w:pPr>
      <w:r w:rsidRPr="00500883">
        <w:rPr>
          <w:rFonts w:hint="eastAsia"/>
          <w:snapToGrid w:val="0"/>
          <w:kern w:val="0"/>
        </w:rPr>
        <w:t>我方保证上述信息的真实和准确，并愿意承担因我方就此弄虚作假所引起的一切法律后果。</w:t>
      </w:r>
    </w:p>
    <w:p w14:paraId="2A070E56" w14:textId="77777777" w:rsidR="00EB0127" w:rsidRPr="00500883" w:rsidRDefault="00EB0127">
      <w:pPr>
        <w:spacing w:before="60" w:after="60" w:line="360" w:lineRule="auto"/>
        <w:rPr>
          <w:snapToGrid w:val="0"/>
          <w:kern w:val="0"/>
        </w:rPr>
      </w:pPr>
    </w:p>
    <w:p w14:paraId="6BBDD135" w14:textId="77777777" w:rsidR="00EB0127" w:rsidRPr="00500883" w:rsidRDefault="001D6E18">
      <w:pPr>
        <w:spacing w:before="60" w:after="60" w:line="360" w:lineRule="auto"/>
        <w:rPr>
          <w:snapToGrid w:val="0"/>
          <w:kern w:val="0"/>
        </w:rPr>
      </w:pPr>
      <w:r w:rsidRPr="00500883">
        <w:rPr>
          <w:snapToGrid w:val="0"/>
          <w:kern w:val="0"/>
        </w:rPr>
        <w:t xml:space="preserve">         </w:t>
      </w:r>
      <w:r w:rsidRPr="00500883">
        <w:rPr>
          <w:rFonts w:hint="eastAsia"/>
          <w:snapToGrid w:val="0"/>
          <w:kern w:val="0"/>
        </w:rPr>
        <w:t>特此承诺</w:t>
      </w:r>
    </w:p>
    <w:p w14:paraId="6C0FC188" w14:textId="77777777" w:rsidR="00EB0127" w:rsidRPr="00500883" w:rsidRDefault="00EB0127">
      <w:pPr>
        <w:spacing w:before="60" w:after="60" w:line="360" w:lineRule="auto"/>
        <w:rPr>
          <w:snapToGrid w:val="0"/>
          <w:kern w:val="0"/>
        </w:rPr>
      </w:pPr>
    </w:p>
    <w:p w14:paraId="3380722C" w14:textId="77777777" w:rsidR="00EB0127" w:rsidRPr="00500883" w:rsidRDefault="00EB0127">
      <w:pPr>
        <w:spacing w:before="60" w:after="60" w:line="360" w:lineRule="auto"/>
        <w:rPr>
          <w:snapToGrid w:val="0"/>
          <w:kern w:val="0"/>
        </w:rPr>
      </w:pPr>
    </w:p>
    <w:p w14:paraId="61A8CDE3" w14:textId="77777777" w:rsidR="00EB0127" w:rsidRPr="00500883" w:rsidRDefault="00EB0127">
      <w:pPr>
        <w:spacing w:before="60" w:after="60" w:line="360" w:lineRule="auto"/>
        <w:rPr>
          <w:snapToGrid w:val="0"/>
          <w:kern w:val="0"/>
        </w:rPr>
      </w:pPr>
    </w:p>
    <w:p w14:paraId="23EF5761" w14:textId="77777777" w:rsidR="00EB0127" w:rsidRPr="00500883" w:rsidRDefault="00EB0127">
      <w:pPr>
        <w:spacing w:before="60" w:after="60" w:line="360" w:lineRule="auto"/>
        <w:rPr>
          <w:snapToGrid w:val="0"/>
          <w:kern w:val="0"/>
        </w:rPr>
      </w:pPr>
    </w:p>
    <w:p w14:paraId="2FF7FCE1" w14:textId="77777777" w:rsidR="00EB0127" w:rsidRPr="00500883" w:rsidRDefault="001D6E18">
      <w:pPr>
        <w:pStyle w:val="14"/>
        <w:spacing w:before="60" w:after="60" w:line="360" w:lineRule="auto"/>
        <w:ind w:left="567" w:firstLineChars="1450" w:firstLine="3045"/>
        <w:jc w:val="both"/>
        <w:rPr>
          <w:rFonts w:ascii="Times New Roman" w:eastAsia="宋体"/>
          <w:snapToGrid w:val="0"/>
          <w:kern w:val="0"/>
        </w:rPr>
      </w:pPr>
      <w:r w:rsidRPr="00500883">
        <w:rPr>
          <w:rFonts w:ascii="Times New Roman" w:eastAsia="宋体" w:hint="eastAsia"/>
          <w:snapToGrid w:val="0"/>
          <w:kern w:val="0"/>
        </w:rPr>
        <w:t>投标人：</w:t>
      </w:r>
      <w:r w:rsidRPr="00500883">
        <w:rPr>
          <w:rFonts w:ascii="Times New Roman" w:eastAsia="宋体"/>
          <w:snapToGrid w:val="0"/>
          <w:kern w:val="0"/>
          <w:u w:val="single"/>
        </w:rPr>
        <w:t xml:space="preserve">                       </w:t>
      </w:r>
      <w:r w:rsidRPr="00500883">
        <w:rPr>
          <w:rFonts w:ascii="Times New Roman" w:eastAsia="宋体" w:hint="eastAsia"/>
          <w:snapToGrid w:val="0"/>
          <w:kern w:val="0"/>
        </w:rPr>
        <w:t>（盖单位公章）</w:t>
      </w:r>
    </w:p>
    <w:p w14:paraId="57AD1901" w14:textId="77777777" w:rsidR="00EB0127" w:rsidRPr="00500883" w:rsidRDefault="001D6E18">
      <w:pPr>
        <w:spacing w:before="60" w:after="60" w:line="360" w:lineRule="auto"/>
        <w:rPr>
          <w:snapToGrid w:val="0"/>
          <w:kern w:val="0"/>
          <w:szCs w:val="21"/>
        </w:rPr>
      </w:pPr>
      <w:r w:rsidRPr="00500883">
        <w:rPr>
          <w:snapToGrid w:val="0"/>
          <w:kern w:val="0"/>
          <w:szCs w:val="21"/>
        </w:rPr>
        <w:t xml:space="preserve">                  </w:t>
      </w:r>
      <w:r w:rsidRPr="00500883">
        <w:rPr>
          <w:rFonts w:ascii="Arial" w:hAnsi="Arial" w:cs="Arial" w:hint="eastAsia"/>
          <w:snapToGrid w:val="0"/>
          <w:kern w:val="0"/>
          <w:szCs w:val="21"/>
        </w:rPr>
        <w:t>法定代表人</w:t>
      </w:r>
      <w:r w:rsidRPr="00500883">
        <w:rPr>
          <w:rFonts w:ascii="Arial" w:hAnsi="Arial" w:cs="Arial"/>
          <w:snapToGrid w:val="0"/>
          <w:kern w:val="0"/>
          <w:szCs w:val="21"/>
        </w:rPr>
        <w:t>或委托代理人</w:t>
      </w:r>
      <w:r w:rsidRPr="00500883">
        <w:rPr>
          <w:rFonts w:hint="eastAsia"/>
          <w:snapToGrid w:val="0"/>
          <w:kern w:val="0"/>
          <w:szCs w:val="21"/>
        </w:rPr>
        <w:t>：</w:t>
      </w:r>
      <w:r w:rsidRPr="00500883">
        <w:rPr>
          <w:snapToGrid w:val="0"/>
          <w:kern w:val="0"/>
          <w:szCs w:val="21"/>
          <w:u w:val="single"/>
        </w:rPr>
        <w:t xml:space="preserve">                  </w:t>
      </w:r>
      <w:r w:rsidRPr="00500883">
        <w:rPr>
          <w:rFonts w:hint="eastAsia"/>
          <w:snapToGrid w:val="0"/>
          <w:kern w:val="0"/>
          <w:szCs w:val="21"/>
        </w:rPr>
        <w:t>（签字或盖章）</w:t>
      </w:r>
    </w:p>
    <w:p w14:paraId="26A53054" w14:textId="77777777" w:rsidR="00EB0127" w:rsidRPr="00500883" w:rsidRDefault="001D6E18">
      <w:pPr>
        <w:spacing w:before="60" w:after="60" w:line="360" w:lineRule="auto"/>
        <w:rPr>
          <w:snapToGrid w:val="0"/>
          <w:kern w:val="0"/>
          <w:szCs w:val="21"/>
          <w:u w:val="single"/>
        </w:rPr>
      </w:pPr>
      <w:r w:rsidRPr="00500883">
        <w:rPr>
          <w:snapToGrid w:val="0"/>
          <w:kern w:val="0"/>
          <w:szCs w:val="21"/>
        </w:rPr>
        <w:t xml:space="preserve">                            </w:t>
      </w:r>
    </w:p>
    <w:p w14:paraId="2A3BCEC0" w14:textId="77777777" w:rsidR="00EB0127" w:rsidRPr="00500883" w:rsidRDefault="001D6E18">
      <w:pPr>
        <w:spacing w:before="60" w:after="60" w:line="360" w:lineRule="auto"/>
        <w:rPr>
          <w:snapToGrid w:val="0"/>
          <w:kern w:val="0"/>
          <w:szCs w:val="21"/>
        </w:rPr>
      </w:pPr>
      <w:r w:rsidRPr="00500883">
        <w:rPr>
          <w:snapToGrid w:val="0"/>
          <w:kern w:val="0"/>
          <w:szCs w:val="21"/>
        </w:rPr>
        <w:t xml:space="preserve">                                              </w:t>
      </w:r>
      <w:r w:rsidRPr="00500883">
        <w:rPr>
          <w:snapToGrid w:val="0"/>
          <w:kern w:val="0"/>
          <w:szCs w:val="21"/>
          <w:u w:val="single"/>
        </w:rPr>
        <w:t xml:space="preserve">        </w:t>
      </w:r>
      <w:r w:rsidRPr="00500883">
        <w:rPr>
          <w:rFonts w:hint="eastAsia"/>
          <w:snapToGrid w:val="0"/>
          <w:kern w:val="0"/>
          <w:szCs w:val="21"/>
        </w:rPr>
        <w:t>年</w:t>
      </w:r>
      <w:r w:rsidRPr="00500883">
        <w:rPr>
          <w:snapToGrid w:val="0"/>
          <w:kern w:val="0"/>
          <w:szCs w:val="21"/>
          <w:u w:val="single"/>
        </w:rPr>
        <w:t xml:space="preserve">        </w:t>
      </w:r>
      <w:r w:rsidRPr="00500883">
        <w:rPr>
          <w:rFonts w:hint="eastAsia"/>
          <w:snapToGrid w:val="0"/>
          <w:kern w:val="0"/>
          <w:szCs w:val="21"/>
        </w:rPr>
        <w:t>月</w:t>
      </w:r>
      <w:r w:rsidRPr="00500883">
        <w:rPr>
          <w:snapToGrid w:val="0"/>
          <w:kern w:val="0"/>
          <w:szCs w:val="21"/>
          <w:u w:val="single"/>
        </w:rPr>
        <w:t xml:space="preserve">        </w:t>
      </w:r>
      <w:r w:rsidRPr="00500883">
        <w:rPr>
          <w:rFonts w:hint="eastAsia"/>
          <w:snapToGrid w:val="0"/>
          <w:kern w:val="0"/>
          <w:szCs w:val="21"/>
        </w:rPr>
        <w:t>日</w:t>
      </w:r>
    </w:p>
    <w:p w14:paraId="5377531F" w14:textId="77777777" w:rsidR="00EB0127" w:rsidRPr="00500883" w:rsidRDefault="00EB0127">
      <w:pPr>
        <w:spacing w:before="60" w:after="60"/>
        <w:rPr>
          <w:rFonts w:ascii="宋体"/>
        </w:rPr>
      </w:pPr>
    </w:p>
    <w:p w14:paraId="23BCAF05" w14:textId="77777777" w:rsidR="00EB0127" w:rsidRPr="00500883" w:rsidRDefault="001D6E18">
      <w:pPr>
        <w:pStyle w:val="2TimesNewRoman5020"/>
        <w:spacing w:before="120" w:after="120"/>
        <w:ind w:left="651" w:hanging="84"/>
        <w:jc w:val="center"/>
        <w:outlineLvl w:val="0"/>
        <w:rPr>
          <w:rFonts w:hAnsi="宋体" w:hint="eastAsia"/>
          <w:b/>
        </w:rPr>
      </w:pPr>
      <w:r w:rsidRPr="00500883">
        <w:rPr>
          <w:rFonts w:hAnsi="宋体"/>
        </w:rPr>
        <w:br w:type="page"/>
      </w:r>
      <w:bookmarkStart w:id="3179" w:name="_Toc489691834"/>
      <w:bookmarkStart w:id="3180" w:name="_Toc483684728"/>
      <w:bookmarkStart w:id="3181" w:name="_Toc152042595"/>
      <w:bookmarkStart w:id="3182" w:name="_Toc179632826"/>
      <w:bookmarkStart w:id="3183" w:name="_Toc342296591"/>
      <w:bookmarkStart w:id="3184" w:name="_Toc109914612"/>
      <w:bookmarkStart w:id="3185" w:name="_Toc152045806"/>
      <w:bookmarkStart w:id="3186" w:name="_Toc480487479"/>
      <w:bookmarkStart w:id="3187" w:name="_Toc129798545"/>
      <w:bookmarkStart w:id="3188" w:name="_Toc241459834"/>
      <w:bookmarkStart w:id="3189" w:name="_Toc132619293"/>
      <w:bookmarkStart w:id="3190" w:name="_Toc144974874"/>
      <w:r w:rsidRPr="00500883">
        <w:rPr>
          <w:rFonts w:hAnsi="宋体" w:hint="eastAsia"/>
          <w:b/>
        </w:rPr>
        <w:lastRenderedPageBreak/>
        <w:t>八、拟分包工程情况表</w:t>
      </w:r>
      <w:bookmarkEnd w:id="3179"/>
      <w:bookmarkEnd w:id="3180"/>
      <w:bookmarkEnd w:id="3181"/>
      <w:bookmarkEnd w:id="3182"/>
      <w:bookmarkEnd w:id="3183"/>
      <w:bookmarkEnd w:id="3184"/>
      <w:bookmarkEnd w:id="3185"/>
      <w:bookmarkEnd w:id="3186"/>
      <w:bookmarkEnd w:id="3187"/>
      <w:bookmarkEnd w:id="3188"/>
      <w:bookmarkEnd w:id="3189"/>
      <w:bookmarkEnd w:id="3190"/>
    </w:p>
    <w:p w14:paraId="189315BB" w14:textId="77777777" w:rsidR="00EB0127" w:rsidRPr="00500883" w:rsidRDefault="00EB0127">
      <w:pPr>
        <w:spacing w:before="60" w:after="60"/>
        <w:rPr>
          <w:rFonts w:ascii="宋体"/>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198"/>
        <w:gridCol w:w="463"/>
        <w:gridCol w:w="1327"/>
        <w:gridCol w:w="1260"/>
        <w:gridCol w:w="1080"/>
        <w:gridCol w:w="1080"/>
        <w:gridCol w:w="1080"/>
      </w:tblGrid>
      <w:tr w:rsidR="00EB0127" w:rsidRPr="00500883" w14:paraId="2A5BB32B" w14:textId="77777777">
        <w:trPr>
          <w:cantSplit/>
          <w:trHeight w:val="454"/>
        </w:trPr>
        <w:tc>
          <w:tcPr>
            <w:tcW w:w="620" w:type="dxa"/>
            <w:vMerge w:val="restart"/>
            <w:vAlign w:val="center"/>
          </w:tcPr>
          <w:p w14:paraId="5DB56246" w14:textId="77777777" w:rsidR="00EB0127" w:rsidRPr="00500883" w:rsidRDefault="001D6E18">
            <w:pPr>
              <w:spacing w:before="60" w:after="60"/>
              <w:jc w:val="center"/>
              <w:rPr>
                <w:rFonts w:ascii="宋体"/>
                <w:szCs w:val="21"/>
              </w:rPr>
            </w:pPr>
            <w:bookmarkStart w:id="3191" w:name="_Toc152045807"/>
            <w:bookmarkStart w:id="3192" w:name="_Toc152042596"/>
            <w:bookmarkStart w:id="3193" w:name="_Toc179632827"/>
            <w:bookmarkStart w:id="3194" w:name="_Toc144974875"/>
            <w:bookmarkStart w:id="3195" w:name="_Toc480487480"/>
            <w:bookmarkStart w:id="3196" w:name="_Toc241459835"/>
            <w:bookmarkStart w:id="3197" w:name="_Toc342296592"/>
            <w:r w:rsidRPr="00500883">
              <w:rPr>
                <w:rFonts w:ascii="宋体" w:hAnsi="宋体" w:hint="eastAsia"/>
                <w:szCs w:val="21"/>
              </w:rPr>
              <w:t>序号</w:t>
            </w:r>
          </w:p>
        </w:tc>
        <w:tc>
          <w:tcPr>
            <w:tcW w:w="2198" w:type="dxa"/>
            <w:vMerge w:val="restart"/>
            <w:vAlign w:val="center"/>
          </w:tcPr>
          <w:p w14:paraId="1288123E" w14:textId="77777777" w:rsidR="00EB0127" w:rsidRPr="00500883" w:rsidRDefault="001D6E18">
            <w:pPr>
              <w:spacing w:before="60" w:after="60"/>
              <w:jc w:val="center"/>
              <w:rPr>
                <w:rFonts w:ascii="宋体"/>
                <w:szCs w:val="21"/>
              </w:rPr>
            </w:pPr>
            <w:r w:rsidRPr="00500883">
              <w:rPr>
                <w:rFonts w:ascii="宋体" w:hAnsi="宋体" w:hint="eastAsia"/>
                <w:szCs w:val="21"/>
              </w:rPr>
              <w:t>拟分包工程名称、范围及理由</w:t>
            </w:r>
          </w:p>
        </w:tc>
        <w:tc>
          <w:tcPr>
            <w:tcW w:w="5210" w:type="dxa"/>
            <w:gridSpan w:val="5"/>
            <w:vAlign w:val="center"/>
          </w:tcPr>
          <w:p w14:paraId="09307CD7" w14:textId="77777777" w:rsidR="00EB0127" w:rsidRPr="00500883" w:rsidRDefault="001D6E18">
            <w:pPr>
              <w:spacing w:before="60" w:after="60"/>
              <w:jc w:val="center"/>
              <w:rPr>
                <w:rFonts w:ascii="宋体"/>
                <w:szCs w:val="21"/>
              </w:rPr>
            </w:pPr>
            <w:r w:rsidRPr="00500883">
              <w:rPr>
                <w:rFonts w:ascii="宋体" w:hAnsi="宋体" w:hint="eastAsia"/>
                <w:szCs w:val="21"/>
              </w:rPr>
              <w:t>拟选分包人</w:t>
            </w:r>
          </w:p>
        </w:tc>
        <w:tc>
          <w:tcPr>
            <w:tcW w:w="1080" w:type="dxa"/>
            <w:vMerge w:val="restart"/>
            <w:vAlign w:val="center"/>
          </w:tcPr>
          <w:p w14:paraId="2431ECF2" w14:textId="77777777" w:rsidR="00EB0127" w:rsidRPr="00500883" w:rsidRDefault="001D6E18">
            <w:pPr>
              <w:spacing w:before="60" w:after="60"/>
              <w:jc w:val="center"/>
              <w:rPr>
                <w:rFonts w:ascii="宋体"/>
                <w:szCs w:val="21"/>
              </w:rPr>
            </w:pPr>
            <w:r w:rsidRPr="00500883">
              <w:rPr>
                <w:rFonts w:ascii="宋体" w:hAnsi="宋体" w:hint="eastAsia"/>
                <w:szCs w:val="21"/>
              </w:rPr>
              <w:t>备注</w:t>
            </w:r>
          </w:p>
        </w:tc>
      </w:tr>
      <w:tr w:rsidR="00EB0127" w:rsidRPr="00500883" w14:paraId="21C044EC" w14:textId="77777777">
        <w:trPr>
          <w:cantSplit/>
          <w:trHeight w:val="454"/>
        </w:trPr>
        <w:tc>
          <w:tcPr>
            <w:tcW w:w="620" w:type="dxa"/>
            <w:vMerge/>
            <w:vAlign w:val="center"/>
          </w:tcPr>
          <w:p w14:paraId="1AF53564" w14:textId="77777777" w:rsidR="00EB0127" w:rsidRPr="00500883" w:rsidRDefault="00EB0127">
            <w:pPr>
              <w:spacing w:before="60" w:after="60"/>
              <w:jc w:val="center"/>
              <w:rPr>
                <w:rFonts w:ascii="宋体"/>
                <w:szCs w:val="21"/>
              </w:rPr>
            </w:pPr>
          </w:p>
        </w:tc>
        <w:tc>
          <w:tcPr>
            <w:tcW w:w="2198" w:type="dxa"/>
            <w:vMerge/>
            <w:vAlign w:val="center"/>
          </w:tcPr>
          <w:p w14:paraId="4C0DFCB8" w14:textId="77777777" w:rsidR="00EB0127" w:rsidRPr="00500883" w:rsidRDefault="00EB0127">
            <w:pPr>
              <w:spacing w:before="60" w:after="60"/>
              <w:jc w:val="center"/>
              <w:rPr>
                <w:rFonts w:ascii="宋体"/>
                <w:szCs w:val="21"/>
              </w:rPr>
            </w:pPr>
          </w:p>
        </w:tc>
        <w:tc>
          <w:tcPr>
            <w:tcW w:w="1790" w:type="dxa"/>
            <w:gridSpan w:val="2"/>
            <w:vAlign w:val="center"/>
          </w:tcPr>
          <w:p w14:paraId="4FA4EBF2" w14:textId="77777777" w:rsidR="00EB0127" w:rsidRPr="00500883" w:rsidRDefault="001D6E18">
            <w:pPr>
              <w:spacing w:before="60" w:after="60"/>
              <w:jc w:val="center"/>
              <w:rPr>
                <w:rFonts w:ascii="宋体"/>
                <w:szCs w:val="21"/>
              </w:rPr>
            </w:pPr>
            <w:r w:rsidRPr="00500883">
              <w:rPr>
                <w:rFonts w:ascii="宋体" w:hAnsi="宋体" w:hint="eastAsia"/>
                <w:szCs w:val="21"/>
              </w:rPr>
              <w:t>拟选分包人名称</w:t>
            </w:r>
          </w:p>
        </w:tc>
        <w:tc>
          <w:tcPr>
            <w:tcW w:w="1260" w:type="dxa"/>
            <w:vAlign w:val="center"/>
          </w:tcPr>
          <w:p w14:paraId="04FC793C" w14:textId="77777777" w:rsidR="00EB0127" w:rsidRPr="00500883" w:rsidRDefault="001D6E18">
            <w:pPr>
              <w:spacing w:before="60" w:after="60"/>
              <w:jc w:val="center"/>
              <w:rPr>
                <w:rFonts w:ascii="宋体"/>
                <w:szCs w:val="21"/>
              </w:rPr>
            </w:pPr>
            <w:r w:rsidRPr="00500883">
              <w:rPr>
                <w:rFonts w:ascii="宋体" w:hAnsi="宋体" w:hint="eastAsia"/>
                <w:szCs w:val="21"/>
              </w:rPr>
              <w:t>注册地点</w:t>
            </w:r>
          </w:p>
        </w:tc>
        <w:tc>
          <w:tcPr>
            <w:tcW w:w="1080" w:type="dxa"/>
            <w:vAlign w:val="center"/>
          </w:tcPr>
          <w:p w14:paraId="64C3AFDD" w14:textId="77777777" w:rsidR="00EB0127" w:rsidRPr="00500883" w:rsidRDefault="001D6E18">
            <w:pPr>
              <w:spacing w:before="60" w:after="60"/>
              <w:jc w:val="center"/>
              <w:rPr>
                <w:rFonts w:ascii="宋体"/>
                <w:szCs w:val="21"/>
              </w:rPr>
            </w:pPr>
            <w:r w:rsidRPr="00500883">
              <w:rPr>
                <w:rFonts w:ascii="宋体" w:hAnsi="宋体" w:hint="eastAsia"/>
                <w:szCs w:val="21"/>
              </w:rPr>
              <w:t>企业资质</w:t>
            </w:r>
          </w:p>
        </w:tc>
        <w:tc>
          <w:tcPr>
            <w:tcW w:w="1080" w:type="dxa"/>
            <w:vAlign w:val="center"/>
          </w:tcPr>
          <w:p w14:paraId="423E8C8C" w14:textId="77777777" w:rsidR="00EB0127" w:rsidRPr="00500883" w:rsidRDefault="001D6E18">
            <w:pPr>
              <w:spacing w:before="60" w:after="60"/>
              <w:jc w:val="center"/>
              <w:rPr>
                <w:rFonts w:ascii="宋体"/>
                <w:szCs w:val="21"/>
              </w:rPr>
            </w:pPr>
            <w:r w:rsidRPr="00500883">
              <w:rPr>
                <w:rFonts w:ascii="宋体" w:hAnsi="宋体" w:hint="eastAsia"/>
                <w:szCs w:val="21"/>
              </w:rPr>
              <w:t>有关业绩</w:t>
            </w:r>
          </w:p>
        </w:tc>
        <w:tc>
          <w:tcPr>
            <w:tcW w:w="1080" w:type="dxa"/>
            <w:vMerge/>
            <w:vAlign w:val="center"/>
          </w:tcPr>
          <w:p w14:paraId="74A2B9D6" w14:textId="77777777" w:rsidR="00EB0127" w:rsidRPr="00500883" w:rsidRDefault="00EB0127">
            <w:pPr>
              <w:spacing w:before="60" w:after="60"/>
              <w:jc w:val="center"/>
              <w:rPr>
                <w:rFonts w:ascii="宋体"/>
                <w:szCs w:val="21"/>
              </w:rPr>
            </w:pPr>
          </w:p>
        </w:tc>
      </w:tr>
      <w:tr w:rsidR="00EB0127" w:rsidRPr="00500883" w14:paraId="2ED81801" w14:textId="77777777">
        <w:trPr>
          <w:cantSplit/>
          <w:trHeight w:val="454"/>
        </w:trPr>
        <w:tc>
          <w:tcPr>
            <w:tcW w:w="620" w:type="dxa"/>
            <w:vMerge w:val="restart"/>
            <w:vAlign w:val="center"/>
          </w:tcPr>
          <w:p w14:paraId="6820E713" w14:textId="77777777" w:rsidR="00EB0127" w:rsidRPr="00500883" w:rsidRDefault="00EB0127">
            <w:pPr>
              <w:spacing w:before="60" w:after="60"/>
              <w:jc w:val="center"/>
              <w:rPr>
                <w:rFonts w:ascii="宋体"/>
                <w:szCs w:val="21"/>
              </w:rPr>
            </w:pPr>
          </w:p>
        </w:tc>
        <w:tc>
          <w:tcPr>
            <w:tcW w:w="2198" w:type="dxa"/>
            <w:vMerge w:val="restart"/>
            <w:vAlign w:val="center"/>
          </w:tcPr>
          <w:p w14:paraId="514DBFD5" w14:textId="77777777" w:rsidR="00EB0127" w:rsidRPr="00500883" w:rsidRDefault="00EB0127">
            <w:pPr>
              <w:spacing w:before="60" w:after="60"/>
              <w:jc w:val="center"/>
              <w:rPr>
                <w:rFonts w:ascii="宋体"/>
                <w:szCs w:val="21"/>
              </w:rPr>
            </w:pPr>
          </w:p>
        </w:tc>
        <w:tc>
          <w:tcPr>
            <w:tcW w:w="463" w:type="dxa"/>
            <w:vAlign w:val="center"/>
          </w:tcPr>
          <w:p w14:paraId="2EC538DA" w14:textId="77777777" w:rsidR="00EB0127" w:rsidRPr="00500883" w:rsidRDefault="00EB0127">
            <w:pPr>
              <w:spacing w:before="60" w:after="60"/>
              <w:jc w:val="center"/>
              <w:rPr>
                <w:rFonts w:ascii="宋体"/>
                <w:szCs w:val="21"/>
              </w:rPr>
            </w:pPr>
          </w:p>
        </w:tc>
        <w:tc>
          <w:tcPr>
            <w:tcW w:w="1327" w:type="dxa"/>
            <w:vAlign w:val="center"/>
          </w:tcPr>
          <w:p w14:paraId="5F22E14E" w14:textId="77777777" w:rsidR="00EB0127" w:rsidRPr="00500883" w:rsidRDefault="00EB0127">
            <w:pPr>
              <w:spacing w:before="60" w:after="60"/>
              <w:jc w:val="center"/>
              <w:rPr>
                <w:rFonts w:ascii="宋体"/>
                <w:szCs w:val="21"/>
              </w:rPr>
            </w:pPr>
          </w:p>
        </w:tc>
        <w:tc>
          <w:tcPr>
            <w:tcW w:w="1260" w:type="dxa"/>
            <w:vAlign w:val="center"/>
          </w:tcPr>
          <w:p w14:paraId="582A4C92" w14:textId="77777777" w:rsidR="00EB0127" w:rsidRPr="00500883" w:rsidRDefault="00EB0127">
            <w:pPr>
              <w:spacing w:before="60" w:after="60"/>
              <w:jc w:val="center"/>
              <w:rPr>
                <w:rFonts w:ascii="宋体"/>
                <w:szCs w:val="21"/>
              </w:rPr>
            </w:pPr>
          </w:p>
        </w:tc>
        <w:tc>
          <w:tcPr>
            <w:tcW w:w="1080" w:type="dxa"/>
            <w:vAlign w:val="center"/>
          </w:tcPr>
          <w:p w14:paraId="69C851B5" w14:textId="77777777" w:rsidR="00EB0127" w:rsidRPr="00500883" w:rsidRDefault="00EB0127">
            <w:pPr>
              <w:spacing w:before="60" w:after="60"/>
              <w:jc w:val="center"/>
              <w:rPr>
                <w:rFonts w:ascii="宋体"/>
                <w:szCs w:val="21"/>
              </w:rPr>
            </w:pPr>
          </w:p>
        </w:tc>
        <w:tc>
          <w:tcPr>
            <w:tcW w:w="1080" w:type="dxa"/>
            <w:vAlign w:val="center"/>
          </w:tcPr>
          <w:p w14:paraId="44F37055" w14:textId="77777777" w:rsidR="00EB0127" w:rsidRPr="00500883" w:rsidRDefault="00EB0127">
            <w:pPr>
              <w:spacing w:before="60" w:after="60"/>
              <w:jc w:val="center"/>
              <w:rPr>
                <w:rFonts w:ascii="宋体"/>
                <w:szCs w:val="21"/>
              </w:rPr>
            </w:pPr>
          </w:p>
        </w:tc>
        <w:tc>
          <w:tcPr>
            <w:tcW w:w="1080" w:type="dxa"/>
            <w:vAlign w:val="center"/>
          </w:tcPr>
          <w:p w14:paraId="4A295614" w14:textId="77777777" w:rsidR="00EB0127" w:rsidRPr="00500883" w:rsidRDefault="00EB0127">
            <w:pPr>
              <w:spacing w:before="60" w:after="60"/>
              <w:jc w:val="center"/>
              <w:rPr>
                <w:rFonts w:ascii="宋体"/>
                <w:szCs w:val="21"/>
              </w:rPr>
            </w:pPr>
          </w:p>
        </w:tc>
      </w:tr>
      <w:tr w:rsidR="00EB0127" w:rsidRPr="00500883" w14:paraId="5F103A90" w14:textId="77777777">
        <w:trPr>
          <w:cantSplit/>
          <w:trHeight w:val="454"/>
        </w:trPr>
        <w:tc>
          <w:tcPr>
            <w:tcW w:w="620" w:type="dxa"/>
            <w:vMerge/>
            <w:vAlign w:val="center"/>
          </w:tcPr>
          <w:p w14:paraId="331DB6EE" w14:textId="77777777" w:rsidR="00EB0127" w:rsidRPr="00500883" w:rsidRDefault="00EB0127">
            <w:pPr>
              <w:spacing w:before="60" w:after="60"/>
              <w:jc w:val="center"/>
              <w:rPr>
                <w:rFonts w:ascii="宋体"/>
                <w:szCs w:val="21"/>
              </w:rPr>
            </w:pPr>
          </w:p>
        </w:tc>
        <w:tc>
          <w:tcPr>
            <w:tcW w:w="2198" w:type="dxa"/>
            <w:vMerge/>
            <w:vAlign w:val="center"/>
          </w:tcPr>
          <w:p w14:paraId="15FF96C4" w14:textId="77777777" w:rsidR="00EB0127" w:rsidRPr="00500883" w:rsidRDefault="00EB0127">
            <w:pPr>
              <w:spacing w:before="60" w:after="60"/>
              <w:jc w:val="center"/>
              <w:rPr>
                <w:rFonts w:ascii="宋体"/>
                <w:szCs w:val="21"/>
              </w:rPr>
            </w:pPr>
          </w:p>
        </w:tc>
        <w:tc>
          <w:tcPr>
            <w:tcW w:w="463" w:type="dxa"/>
            <w:vAlign w:val="center"/>
          </w:tcPr>
          <w:p w14:paraId="09478990" w14:textId="77777777" w:rsidR="00EB0127" w:rsidRPr="00500883" w:rsidRDefault="00EB0127">
            <w:pPr>
              <w:spacing w:before="60" w:after="60"/>
              <w:jc w:val="center"/>
              <w:rPr>
                <w:rFonts w:ascii="宋体"/>
                <w:szCs w:val="21"/>
              </w:rPr>
            </w:pPr>
          </w:p>
        </w:tc>
        <w:tc>
          <w:tcPr>
            <w:tcW w:w="1327" w:type="dxa"/>
            <w:vAlign w:val="center"/>
          </w:tcPr>
          <w:p w14:paraId="1875212C" w14:textId="77777777" w:rsidR="00EB0127" w:rsidRPr="00500883" w:rsidRDefault="00EB0127">
            <w:pPr>
              <w:spacing w:before="60" w:after="60"/>
              <w:jc w:val="center"/>
              <w:rPr>
                <w:rFonts w:ascii="宋体"/>
                <w:szCs w:val="21"/>
              </w:rPr>
            </w:pPr>
          </w:p>
        </w:tc>
        <w:tc>
          <w:tcPr>
            <w:tcW w:w="1260" w:type="dxa"/>
            <w:vAlign w:val="center"/>
          </w:tcPr>
          <w:p w14:paraId="60864FE0" w14:textId="77777777" w:rsidR="00EB0127" w:rsidRPr="00500883" w:rsidRDefault="00EB0127">
            <w:pPr>
              <w:spacing w:before="60" w:after="60"/>
              <w:jc w:val="center"/>
              <w:rPr>
                <w:rFonts w:ascii="宋体"/>
                <w:szCs w:val="21"/>
              </w:rPr>
            </w:pPr>
          </w:p>
        </w:tc>
        <w:tc>
          <w:tcPr>
            <w:tcW w:w="1080" w:type="dxa"/>
            <w:vAlign w:val="center"/>
          </w:tcPr>
          <w:p w14:paraId="1BB33BBD" w14:textId="77777777" w:rsidR="00EB0127" w:rsidRPr="00500883" w:rsidRDefault="00EB0127">
            <w:pPr>
              <w:spacing w:before="60" w:after="60"/>
              <w:jc w:val="center"/>
              <w:rPr>
                <w:rFonts w:ascii="宋体"/>
                <w:szCs w:val="21"/>
              </w:rPr>
            </w:pPr>
          </w:p>
        </w:tc>
        <w:tc>
          <w:tcPr>
            <w:tcW w:w="1080" w:type="dxa"/>
            <w:vAlign w:val="center"/>
          </w:tcPr>
          <w:p w14:paraId="460782B3" w14:textId="77777777" w:rsidR="00EB0127" w:rsidRPr="00500883" w:rsidRDefault="00EB0127">
            <w:pPr>
              <w:spacing w:before="60" w:after="60"/>
              <w:jc w:val="center"/>
              <w:rPr>
                <w:rFonts w:ascii="宋体"/>
                <w:szCs w:val="21"/>
              </w:rPr>
            </w:pPr>
          </w:p>
        </w:tc>
        <w:tc>
          <w:tcPr>
            <w:tcW w:w="1080" w:type="dxa"/>
            <w:vAlign w:val="center"/>
          </w:tcPr>
          <w:p w14:paraId="292DD9FB" w14:textId="77777777" w:rsidR="00EB0127" w:rsidRPr="00500883" w:rsidRDefault="00EB0127">
            <w:pPr>
              <w:spacing w:before="60" w:after="60"/>
              <w:jc w:val="center"/>
              <w:rPr>
                <w:rFonts w:ascii="宋体"/>
                <w:szCs w:val="21"/>
              </w:rPr>
            </w:pPr>
          </w:p>
        </w:tc>
      </w:tr>
      <w:tr w:rsidR="00EB0127" w:rsidRPr="00500883" w14:paraId="0A522BBF" w14:textId="77777777">
        <w:trPr>
          <w:cantSplit/>
          <w:trHeight w:val="454"/>
        </w:trPr>
        <w:tc>
          <w:tcPr>
            <w:tcW w:w="620" w:type="dxa"/>
            <w:vMerge/>
            <w:vAlign w:val="center"/>
          </w:tcPr>
          <w:p w14:paraId="0CA391FD" w14:textId="77777777" w:rsidR="00EB0127" w:rsidRPr="00500883" w:rsidRDefault="00EB0127">
            <w:pPr>
              <w:spacing w:before="60" w:after="60"/>
              <w:jc w:val="center"/>
              <w:rPr>
                <w:rFonts w:ascii="宋体"/>
                <w:szCs w:val="21"/>
              </w:rPr>
            </w:pPr>
          </w:p>
        </w:tc>
        <w:tc>
          <w:tcPr>
            <w:tcW w:w="2198" w:type="dxa"/>
            <w:vMerge/>
            <w:vAlign w:val="center"/>
          </w:tcPr>
          <w:p w14:paraId="7A244B0F" w14:textId="77777777" w:rsidR="00EB0127" w:rsidRPr="00500883" w:rsidRDefault="00EB0127">
            <w:pPr>
              <w:spacing w:before="60" w:after="60"/>
              <w:jc w:val="center"/>
              <w:rPr>
                <w:rFonts w:ascii="宋体"/>
                <w:szCs w:val="21"/>
              </w:rPr>
            </w:pPr>
          </w:p>
        </w:tc>
        <w:tc>
          <w:tcPr>
            <w:tcW w:w="463" w:type="dxa"/>
            <w:vAlign w:val="center"/>
          </w:tcPr>
          <w:p w14:paraId="5D606879" w14:textId="77777777" w:rsidR="00EB0127" w:rsidRPr="00500883" w:rsidRDefault="00EB0127">
            <w:pPr>
              <w:spacing w:before="60" w:after="60"/>
              <w:jc w:val="center"/>
              <w:rPr>
                <w:rFonts w:ascii="宋体"/>
                <w:szCs w:val="21"/>
              </w:rPr>
            </w:pPr>
          </w:p>
        </w:tc>
        <w:tc>
          <w:tcPr>
            <w:tcW w:w="1327" w:type="dxa"/>
            <w:vAlign w:val="center"/>
          </w:tcPr>
          <w:p w14:paraId="5694C4B2" w14:textId="77777777" w:rsidR="00EB0127" w:rsidRPr="00500883" w:rsidRDefault="00EB0127">
            <w:pPr>
              <w:spacing w:before="60" w:after="60"/>
              <w:jc w:val="center"/>
              <w:rPr>
                <w:rFonts w:ascii="宋体"/>
                <w:szCs w:val="21"/>
              </w:rPr>
            </w:pPr>
          </w:p>
        </w:tc>
        <w:tc>
          <w:tcPr>
            <w:tcW w:w="1260" w:type="dxa"/>
            <w:vAlign w:val="center"/>
          </w:tcPr>
          <w:p w14:paraId="244AB93B" w14:textId="77777777" w:rsidR="00EB0127" w:rsidRPr="00500883" w:rsidRDefault="00EB0127">
            <w:pPr>
              <w:spacing w:before="60" w:after="60"/>
              <w:jc w:val="center"/>
              <w:rPr>
                <w:rFonts w:ascii="宋体"/>
                <w:szCs w:val="21"/>
              </w:rPr>
            </w:pPr>
          </w:p>
        </w:tc>
        <w:tc>
          <w:tcPr>
            <w:tcW w:w="1080" w:type="dxa"/>
            <w:vAlign w:val="center"/>
          </w:tcPr>
          <w:p w14:paraId="61B0DABB" w14:textId="77777777" w:rsidR="00EB0127" w:rsidRPr="00500883" w:rsidRDefault="00EB0127">
            <w:pPr>
              <w:spacing w:before="60" w:after="60"/>
              <w:jc w:val="center"/>
              <w:rPr>
                <w:rFonts w:ascii="宋体"/>
                <w:szCs w:val="21"/>
              </w:rPr>
            </w:pPr>
          </w:p>
        </w:tc>
        <w:tc>
          <w:tcPr>
            <w:tcW w:w="1080" w:type="dxa"/>
            <w:vAlign w:val="center"/>
          </w:tcPr>
          <w:p w14:paraId="58C43104" w14:textId="77777777" w:rsidR="00EB0127" w:rsidRPr="00500883" w:rsidRDefault="00EB0127">
            <w:pPr>
              <w:spacing w:before="60" w:after="60"/>
              <w:jc w:val="center"/>
              <w:rPr>
                <w:rFonts w:ascii="宋体"/>
                <w:szCs w:val="21"/>
              </w:rPr>
            </w:pPr>
          </w:p>
        </w:tc>
        <w:tc>
          <w:tcPr>
            <w:tcW w:w="1080" w:type="dxa"/>
            <w:vAlign w:val="center"/>
          </w:tcPr>
          <w:p w14:paraId="799954AB" w14:textId="77777777" w:rsidR="00EB0127" w:rsidRPr="00500883" w:rsidRDefault="00EB0127">
            <w:pPr>
              <w:spacing w:before="60" w:after="60"/>
              <w:jc w:val="center"/>
              <w:rPr>
                <w:rFonts w:ascii="宋体"/>
                <w:szCs w:val="21"/>
              </w:rPr>
            </w:pPr>
          </w:p>
        </w:tc>
      </w:tr>
      <w:tr w:rsidR="00EB0127" w:rsidRPr="00500883" w14:paraId="1DBC7AC6" w14:textId="77777777">
        <w:trPr>
          <w:cantSplit/>
          <w:trHeight w:val="454"/>
        </w:trPr>
        <w:tc>
          <w:tcPr>
            <w:tcW w:w="620" w:type="dxa"/>
            <w:vMerge w:val="restart"/>
          </w:tcPr>
          <w:p w14:paraId="0D64E92D" w14:textId="77777777" w:rsidR="00EB0127" w:rsidRPr="00500883" w:rsidRDefault="00EB0127">
            <w:pPr>
              <w:spacing w:before="60" w:after="60"/>
              <w:jc w:val="center"/>
              <w:rPr>
                <w:rFonts w:ascii="宋体"/>
                <w:szCs w:val="21"/>
              </w:rPr>
            </w:pPr>
          </w:p>
        </w:tc>
        <w:tc>
          <w:tcPr>
            <w:tcW w:w="2198" w:type="dxa"/>
            <w:vMerge w:val="restart"/>
          </w:tcPr>
          <w:p w14:paraId="73520BF5" w14:textId="77777777" w:rsidR="00EB0127" w:rsidRPr="00500883" w:rsidRDefault="00EB0127">
            <w:pPr>
              <w:spacing w:before="60" w:after="60"/>
              <w:jc w:val="center"/>
              <w:rPr>
                <w:rFonts w:ascii="宋体"/>
                <w:szCs w:val="21"/>
              </w:rPr>
            </w:pPr>
          </w:p>
        </w:tc>
        <w:tc>
          <w:tcPr>
            <w:tcW w:w="463" w:type="dxa"/>
          </w:tcPr>
          <w:p w14:paraId="2DA1A114" w14:textId="77777777" w:rsidR="00EB0127" w:rsidRPr="00500883" w:rsidRDefault="00EB0127">
            <w:pPr>
              <w:spacing w:before="60" w:after="60"/>
              <w:jc w:val="center"/>
              <w:rPr>
                <w:rFonts w:ascii="宋体"/>
                <w:szCs w:val="21"/>
              </w:rPr>
            </w:pPr>
          </w:p>
        </w:tc>
        <w:tc>
          <w:tcPr>
            <w:tcW w:w="1327" w:type="dxa"/>
          </w:tcPr>
          <w:p w14:paraId="2CAD4579" w14:textId="77777777" w:rsidR="00EB0127" w:rsidRPr="00500883" w:rsidRDefault="00EB0127">
            <w:pPr>
              <w:spacing w:before="60" w:after="60"/>
              <w:jc w:val="center"/>
              <w:rPr>
                <w:rFonts w:ascii="宋体"/>
                <w:szCs w:val="21"/>
              </w:rPr>
            </w:pPr>
          </w:p>
        </w:tc>
        <w:tc>
          <w:tcPr>
            <w:tcW w:w="1260" w:type="dxa"/>
          </w:tcPr>
          <w:p w14:paraId="0E4EF832" w14:textId="77777777" w:rsidR="00EB0127" w:rsidRPr="00500883" w:rsidRDefault="00EB0127">
            <w:pPr>
              <w:spacing w:before="60" w:after="60"/>
              <w:jc w:val="center"/>
              <w:rPr>
                <w:rFonts w:ascii="宋体"/>
                <w:szCs w:val="21"/>
              </w:rPr>
            </w:pPr>
          </w:p>
        </w:tc>
        <w:tc>
          <w:tcPr>
            <w:tcW w:w="1080" w:type="dxa"/>
          </w:tcPr>
          <w:p w14:paraId="0694435A" w14:textId="77777777" w:rsidR="00EB0127" w:rsidRPr="00500883" w:rsidRDefault="00EB0127">
            <w:pPr>
              <w:spacing w:before="60" w:after="60"/>
              <w:jc w:val="center"/>
              <w:rPr>
                <w:rFonts w:ascii="宋体"/>
                <w:szCs w:val="21"/>
              </w:rPr>
            </w:pPr>
          </w:p>
        </w:tc>
        <w:tc>
          <w:tcPr>
            <w:tcW w:w="1080" w:type="dxa"/>
          </w:tcPr>
          <w:p w14:paraId="00E8751E" w14:textId="77777777" w:rsidR="00EB0127" w:rsidRPr="00500883" w:rsidRDefault="00EB0127">
            <w:pPr>
              <w:spacing w:before="60" w:after="60"/>
              <w:jc w:val="center"/>
              <w:rPr>
                <w:rFonts w:ascii="宋体"/>
                <w:szCs w:val="21"/>
              </w:rPr>
            </w:pPr>
          </w:p>
        </w:tc>
        <w:tc>
          <w:tcPr>
            <w:tcW w:w="1080" w:type="dxa"/>
          </w:tcPr>
          <w:p w14:paraId="70E1B3D2" w14:textId="77777777" w:rsidR="00EB0127" w:rsidRPr="00500883" w:rsidRDefault="00EB0127">
            <w:pPr>
              <w:spacing w:before="60" w:after="60"/>
              <w:jc w:val="center"/>
              <w:rPr>
                <w:rFonts w:ascii="宋体"/>
                <w:szCs w:val="21"/>
              </w:rPr>
            </w:pPr>
          </w:p>
        </w:tc>
      </w:tr>
      <w:tr w:rsidR="00EB0127" w:rsidRPr="00500883" w14:paraId="1A905044" w14:textId="77777777">
        <w:trPr>
          <w:cantSplit/>
          <w:trHeight w:val="454"/>
        </w:trPr>
        <w:tc>
          <w:tcPr>
            <w:tcW w:w="620" w:type="dxa"/>
            <w:vMerge/>
          </w:tcPr>
          <w:p w14:paraId="62BECA21" w14:textId="77777777" w:rsidR="00EB0127" w:rsidRPr="00500883" w:rsidRDefault="00EB0127">
            <w:pPr>
              <w:spacing w:before="60" w:after="60"/>
              <w:jc w:val="center"/>
              <w:rPr>
                <w:rFonts w:ascii="宋体"/>
                <w:szCs w:val="21"/>
              </w:rPr>
            </w:pPr>
          </w:p>
        </w:tc>
        <w:tc>
          <w:tcPr>
            <w:tcW w:w="2198" w:type="dxa"/>
            <w:vMerge/>
          </w:tcPr>
          <w:p w14:paraId="4C5D49C6" w14:textId="77777777" w:rsidR="00EB0127" w:rsidRPr="00500883" w:rsidRDefault="00EB0127">
            <w:pPr>
              <w:spacing w:before="60" w:after="60"/>
              <w:jc w:val="center"/>
              <w:rPr>
                <w:rFonts w:ascii="宋体"/>
                <w:szCs w:val="21"/>
              </w:rPr>
            </w:pPr>
          </w:p>
        </w:tc>
        <w:tc>
          <w:tcPr>
            <w:tcW w:w="463" w:type="dxa"/>
          </w:tcPr>
          <w:p w14:paraId="31E41F73" w14:textId="77777777" w:rsidR="00EB0127" w:rsidRPr="00500883" w:rsidRDefault="00EB0127">
            <w:pPr>
              <w:spacing w:before="60" w:after="60"/>
              <w:jc w:val="center"/>
              <w:rPr>
                <w:rFonts w:ascii="宋体"/>
                <w:szCs w:val="21"/>
              </w:rPr>
            </w:pPr>
          </w:p>
        </w:tc>
        <w:tc>
          <w:tcPr>
            <w:tcW w:w="1327" w:type="dxa"/>
          </w:tcPr>
          <w:p w14:paraId="1797558C" w14:textId="77777777" w:rsidR="00EB0127" w:rsidRPr="00500883" w:rsidRDefault="00EB0127">
            <w:pPr>
              <w:spacing w:before="60" w:after="60"/>
              <w:jc w:val="center"/>
              <w:rPr>
                <w:rFonts w:ascii="宋体"/>
                <w:szCs w:val="21"/>
              </w:rPr>
            </w:pPr>
          </w:p>
        </w:tc>
        <w:tc>
          <w:tcPr>
            <w:tcW w:w="1260" w:type="dxa"/>
          </w:tcPr>
          <w:p w14:paraId="23B99C60" w14:textId="77777777" w:rsidR="00EB0127" w:rsidRPr="00500883" w:rsidRDefault="00EB0127">
            <w:pPr>
              <w:spacing w:before="60" w:after="60"/>
              <w:jc w:val="center"/>
              <w:rPr>
                <w:rFonts w:ascii="宋体"/>
                <w:szCs w:val="21"/>
              </w:rPr>
            </w:pPr>
          </w:p>
        </w:tc>
        <w:tc>
          <w:tcPr>
            <w:tcW w:w="1080" w:type="dxa"/>
          </w:tcPr>
          <w:p w14:paraId="22B0D16A" w14:textId="77777777" w:rsidR="00EB0127" w:rsidRPr="00500883" w:rsidRDefault="00EB0127">
            <w:pPr>
              <w:spacing w:before="60" w:after="60"/>
              <w:jc w:val="center"/>
              <w:rPr>
                <w:rFonts w:ascii="宋体"/>
                <w:szCs w:val="21"/>
              </w:rPr>
            </w:pPr>
          </w:p>
        </w:tc>
        <w:tc>
          <w:tcPr>
            <w:tcW w:w="1080" w:type="dxa"/>
          </w:tcPr>
          <w:p w14:paraId="745E8E5F" w14:textId="77777777" w:rsidR="00EB0127" w:rsidRPr="00500883" w:rsidRDefault="00EB0127">
            <w:pPr>
              <w:spacing w:before="60" w:after="60"/>
              <w:jc w:val="center"/>
              <w:rPr>
                <w:rFonts w:ascii="宋体"/>
                <w:szCs w:val="21"/>
              </w:rPr>
            </w:pPr>
          </w:p>
        </w:tc>
        <w:tc>
          <w:tcPr>
            <w:tcW w:w="1080" w:type="dxa"/>
          </w:tcPr>
          <w:p w14:paraId="6A88BB8F" w14:textId="77777777" w:rsidR="00EB0127" w:rsidRPr="00500883" w:rsidRDefault="00EB0127">
            <w:pPr>
              <w:spacing w:before="60" w:after="60"/>
              <w:jc w:val="center"/>
              <w:rPr>
                <w:rFonts w:ascii="宋体"/>
                <w:szCs w:val="21"/>
              </w:rPr>
            </w:pPr>
          </w:p>
        </w:tc>
      </w:tr>
      <w:tr w:rsidR="00EB0127" w:rsidRPr="00500883" w14:paraId="532A9706" w14:textId="77777777">
        <w:trPr>
          <w:cantSplit/>
          <w:trHeight w:val="454"/>
        </w:trPr>
        <w:tc>
          <w:tcPr>
            <w:tcW w:w="620" w:type="dxa"/>
            <w:vMerge/>
          </w:tcPr>
          <w:p w14:paraId="2D640916" w14:textId="77777777" w:rsidR="00EB0127" w:rsidRPr="00500883" w:rsidRDefault="00EB0127">
            <w:pPr>
              <w:spacing w:before="60" w:after="60"/>
              <w:jc w:val="center"/>
              <w:rPr>
                <w:rFonts w:ascii="宋体"/>
                <w:szCs w:val="21"/>
              </w:rPr>
            </w:pPr>
          </w:p>
        </w:tc>
        <w:tc>
          <w:tcPr>
            <w:tcW w:w="2198" w:type="dxa"/>
            <w:vMerge/>
          </w:tcPr>
          <w:p w14:paraId="71BD564C" w14:textId="77777777" w:rsidR="00EB0127" w:rsidRPr="00500883" w:rsidRDefault="00EB0127">
            <w:pPr>
              <w:spacing w:before="60" w:after="60"/>
              <w:jc w:val="center"/>
              <w:rPr>
                <w:rFonts w:ascii="宋体"/>
                <w:szCs w:val="21"/>
              </w:rPr>
            </w:pPr>
          </w:p>
        </w:tc>
        <w:tc>
          <w:tcPr>
            <w:tcW w:w="463" w:type="dxa"/>
          </w:tcPr>
          <w:p w14:paraId="07A4A27D" w14:textId="77777777" w:rsidR="00EB0127" w:rsidRPr="00500883" w:rsidRDefault="00EB0127">
            <w:pPr>
              <w:spacing w:before="60" w:after="60"/>
              <w:jc w:val="center"/>
              <w:rPr>
                <w:rFonts w:ascii="宋体"/>
                <w:szCs w:val="21"/>
              </w:rPr>
            </w:pPr>
          </w:p>
        </w:tc>
        <w:tc>
          <w:tcPr>
            <w:tcW w:w="1327" w:type="dxa"/>
          </w:tcPr>
          <w:p w14:paraId="51FA5912" w14:textId="77777777" w:rsidR="00EB0127" w:rsidRPr="00500883" w:rsidRDefault="00EB0127">
            <w:pPr>
              <w:spacing w:before="60" w:after="60"/>
              <w:jc w:val="center"/>
              <w:rPr>
                <w:rFonts w:ascii="宋体"/>
                <w:szCs w:val="21"/>
              </w:rPr>
            </w:pPr>
          </w:p>
        </w:tc>
        <w:tc>
          <w:tcPr>
            <w:tcW w:w="1260" w:type="dxa"/>
          </w:tcPr>
          <w:p w14:paraId="0C37E235" w14:textId="77777777" w:rsidR="00EB0127" w:rsidRPr="00500883" w:rsidRDefault="00EB0127">
            <w:pPr>
              <w:spacing w:before="60" w:after="60"/>
              <w:jc w:val="center"/>
              <w:rPr>
                <w:rFonts w:ascii="宋体"/>
                <w:szCs w:val="21"/>
              </w:rPr>
            </w:pPr>
          </w:p>
        </w:tc>
        <w:tc>
          <w:tcPr>
            <w:tcW w:w="1080" w:type="dxa"/>
          </w:tcPr>
          <w:p w14:paraId="56EDB67D" w14:textId="77777777" w:rsidR="00EB0127" w:rsidRPr="00500883" w:rsidRDefault="00EB0127">
            <w:pPr>
              <w:spacing w:before="60" w:after="60"/>
              <w:jc w:val="center"/>
              <w:rPr>
                <w:rFonts w:ascii="宋体"/>
                <w:szCs w:val="21"/>
              </w:rPr>
            </w:pPr>
          </w:p>
        </w:tc>
        <w:tc>
          <w:tcPr>
            <w:tcW w:w="1080" w:type="dxa"/>
          </w:tcPr>
          <w:p w14:paraId="787EABD4" w14:textId="77777777" w:rsidR="00EB0127" w:rsidRPr="00500883" w:rsidRDefault="00EB0127">
            <w:pPr>
              <w:spacing w:before="60" w:after="60"/>
              <w:jc w:val="center"/>
              <w:rPr>
                <w:rFonts w:ascii="宋体"/>
                <w:szCs w:val="21"/>
              </w:rPr>
            </w:pPr>
          </w:p>
        </w:tc>
        <w:tc>
          <w:tcPr>
            <w:tcW w:w="1080" w:type="dxa"/>
          </w:tcPr>
          <w:p w14:paraId="2E92DCBA" w14:textId="77777777" w:rsidR="00EB0127" w:rsidRPr="00500883" w:rsidRDefault="00EB0127">
            <w:pPr>
              <w:spacing w:before="60" w:after="60"/>
              <w:jc w:val="center"/>
              <w:rPr>
                <w:rFonts w:ascii="宋体"/>
                <w:szCs w:val="21"/>
              </w:rPr>
            </w:pPr>
          </w:p>
        </w:tc>
      </w:tr>
      <w:tr w:rsidR="00EB0127" w:rsidRPr="00500883" w14:paraId="37701FF7" w14:textId="77777777">
        <w:trPr>
          <w:cantSplit/>
          <w:trHeight w:val="454"/>
        </w:trPr>
        <w:tc>
          <w:tcPr>
            <w:tcW w:w="620" w:type="dxa"/>
            <w:vMerge w:val="restart"/>
          </w:tcPr>
          <w:p w14:paraId="23F097A6" w14:textId="77777777" w:rsidR="00EB0127" w:rsidRPr="00500883" w:rsidRDefault="00EB0127">
            <w:pPr>
              <w:spacing w:before="60" w:after="60"/>
              <w:jc w:val="center"/>
              <w:rPr>
                <w:rFonts w:ascii="宋体"/>
                <w:szCs w:val="21"/>
              </w:rPr>
            </w:pPr>
          </w:p>
        </w:tc>
        <w:tc>
          <w:tcPr>
            <w:tcW w:w="2198" w:type="dxa"/>
            <w:vMerge w:val="restart"/>
          </w:tcPr>
          <w:p w14:paraId="5FF6864E" w14:textId="77777777" w:rsidR="00EB0127" w:rsidRPr="00500883" w:rsidRDefault="00EB0127">
            <w:pPr>
              <w:spacing w:before="60" w:after="60"/>
              <w:jc w:val="center"/>
              <w:rPr>
                <w:rFonts w:ascii="宋体"/>
                <w:szCs w:val="21"/>
              </w:rPr>
            </w:pPr>
          </w:p>
        </w:tc>
        <w:tc>
          <w:tcPr>
            <w:tcW w:w="463" w:type="dxa"/>
          </w:tcPr>
          <w:p w14:paraId="0F8B57B9" w14:textId="77777777" w:rsidR="00EB0127" w:rsidRPr="00500883" w:rsidRDefault="00EB0127">
            <w:pPr>
              <w:spacing w:before="60" w:after="60"/>
              <w:jc w:val="center"/>
              <w:rPr>
                <w:rFonts w:ascii="宋体"/>
                <w:szCs w:val="21"/>
              </w:rPr>
            </w:pPr>
          </w:p>
        </w:tc>
        <w:tc>
          <w:tcPr>
            <w:tcW w:w="1327" w:type="dxa"/>
          </w:tcPr>
          <w:p w14:paraId="6FB11192" w14:textId="77777777" w:rsidR="00EB0127" w:rsidRPr="00500883" w:rsidRDefault="00EB0127">
            <w:pPr>
              <w:spacing w:before="60" w:after="60"/>
              <w:jc w:val="center"/>
              <w:rPr>
                <w:rFonts w:ascii="宋体"/>
                <w:szCs w:val="21"/>
              </w:rPr>
            </w:pPr>
          </w:p>
        </w:tc>
        <w:tc>
          <w:tcPr>
            <w:tcW w:w="1260" w:type="dxa"/>
          </w:tcPr>
          <w:p w14:paraId="76FC052C" w14:textId="77777777" w:rsidR="00EB0127" w:rsidRPr="00500883" w:rsidRDefault="00EB0127">
            <w:pPr>
              <w:spacing w:before="60" w:after="60"/>
              <w:jc w:val="center"/>
              <w:rPr>
                <w:rFonts w:ascii="宋体"/>
                <w:szCs w:val="21"/>
              </w:rPr>
            </w:pPr>
          </w:p>
        </w:tc>
        <w:tc>
          <w:tcPr>
            <w:tcW w:w="1080" w:type="dxa"/>
          </w:tcPr>
          <w:p w14:paraId="3D5F61FE" w14:textId="77777777" w:rsidR="00EB0127" w:rsidRPr="00500883" w:rsidRDefault="00EB0127">
            <w:pPr>
              <w:spacing w:before="60" w:after="60"/>
              <w:jc w:val="center"/>
              <w:rPr>
                <w:rFonts w:ascii="宋体"/>
                <w:szCs w:val="21"/>
              </w:rPr>
            </w:pPr>
          </w:p>
        </w:tc>
        <w:tc>
          <w:tcPr>
            <w:tcW w:w="1080" w:type="dxa"/>
          </w:tcPr>
          <w:p w14:paraId="0F3F349A" w14:textId="77777777" w:rsidR="00EB0127" w:rsidRPr="00500883" w:rsidRDefault="00EB0127">
            <w:pPr>
              <w:spacing w:before="60" w:after="60"/>
              <w:jc w:val="center"/>
              <w:rPr>
                <w:rFonts w:ascii="宋体"/>
                <w:szCs w:val="21"/>
              </w:rPr>
            </w:pPr>
          </w:p>
        </w:tc>
        <w:tc>
          <w:tcPr>
            <w:tcW w:w="1080" w:type="dxa"/>
          </w:tcPr>
          <w:p w14:paraId="06D1BDEF" w14:textId="77777777" w:rsidR="00EB0127" w:rsidRPr="00500883" w:rsidRDefault="00EB0127">
            <w:pPr>
              <w:spacing w:before="60" w:after="60"/>
              <w:jc w:val="center"/>
              <w:rPr>
                <w:rFonts w:ascii="宋体"/>
                <w:szCs w:val="21"/>
              </w:rPr>
            </w:pPr>
          </w:p>
        </w:tc>
      </w:tr>
      <w:tr w:rsidR="00EB0127" w:rsidRPr="00500883" w14:paraId="7D04FEA6" w14:textId="77777777">
        <w:trPr>
          <w:cantSplit/>
          <w:trHeight w:val="454"/>
        </w:trPr>
        <w:tc>
          <w:tcPr>
            <w:tcW w:w="620" w:type="dxa"/>
            <w:vMerge/>
          </w:tcPr>
          <w:p w14:paraId="63870BAA" w14:textId="77777777" w:rsidR="00EB0127" w:rsidRPr="00500883" w:rsidRDefault="00EB0127">
            <w:pPr>
              <w:spacing w:before="60" w:after="60"/>
              <w:jc w:val="center"/>
              <w:rPr>
                <w:rFonts w:ascii="宋体"/>
                <w:szCs w:val="21"/>
              </w:rPr>
            </w:pPr>
          </w:p>
        </w:tc>
        <w:tc>
          <w:tcPr>
            <w:tcW w:w="2198" w:type="dxa"/>
            <w:vMerge/>
          </w:tcPr>
          <w:p w14:paraId="4ED756CB" w14:textId="77777777" w:rsidR="00EB0127" w:rsidRPr="00500883" w:rsidRDefault="00EB0127">
            <w:pPr>
              <w:spacing w:before="60" w:after="60"/>
              <w:jc w:val="center"/>
              <w:rPr>
                <w:rFonts w:ascii="宋体"/>
                <w:szCs w:val="21"/>
              </w:rPr>
            </w:pPr>
          </w:p>
        </w:tc>
        <w:tc>
          <w:tcPr>
            <w:tcW w:w="463" w:type="dxa"/>
          </w:tcPr>
          <w:p w14:paraId="36298203" w14:textId="77777777" w:rsidR="00EB0127" w:rsidRPr="00500883" w:rsidRDefault="00EB0127">
            <w:pPr>
              <w:spacing w:before="60" w:after="60"/>
              <w:jc w:val="center"/>
              <w:rPr>
                <w:rFonts w:ascii="宋体"/>
                <w:szCs w:val="21"/>
              </w:rPr>
            </w:pPr>
          </w:p>
        </w:tc>
        <w:tc>
          <w:tcPr>
            <w:tcW w:w="1327" w:type="dxa"/>
          </w:tcPr>
          <w:p w14:paraId="716D85E1" w14:textId="77777777" w:rsidR="00EB0127" w:rsidRPr="00500883" w:rsidRDefault="00EB0127">
            <w:pPr>
              <w:spacing w:before="60" w:after="60"/>
              <w:jc w:val="center"/>
              <w:rPr>
                <w:rFonts w:ascii="宋体"/>
                <w:szCs w:val="21"/>
              </w:rPr>
            </w:pPr>
          </w:p>
        </w:tc>
        <w:tc>
          <w:tcPr>
            <w:tcW w:w="1260" w:type="dxa"/>
          </w:tcPr>
          <w:p w14:paraId="11B5EBF2" w14:textId="77777777" w:rsidR="00EB0127" w:rsidRPr="00500883" w:rsidRDefault="00EB0127">
            <w:pPr>
              <w:spacing w:before="60" w:after="60"/>
              <w:jc w:val="center"/>
              <w:rPr>
                <w:rFonts w:ascii="宋体"/>
                <w:szCs w:val="21"/>
              </w:rPr>
            </w:pPr>
          </w:p>
        </w:tc>
        <w:tc>
          <w:tcPr>
            <w:tcW w:w="1080" w:type="dxa"/>
          </w:tcPr>
          <w:p w14:paraId="0B296946" w14:textId="77777777" w:rsidR="00EB0127" w:rsidRPr="00500883" w:rsidRDefault="00EB0127">
            <w:pPr>
              <w:spacing w:before="60" w:after="60"/>
              <w:jc w:val="center"/>
              <w:rPr>
                <w:rFonts w:ascii="宋体"/>
                <w:szCs w:val="21"/>
              </w:rPr>
            </w:pPr>
          </w:p>
        </w:tc>
        <w:tc>
          <w:tcPr>
            <w:tcW w:w="1080" w:type="dxa"/>
          </w:tcPr>
          <w:p w14:paraId="4EB86B69" w14:textId="77777777" w:rsidR="00EB0127" w:rsidRPr="00500883" w:rsidRDefault="00EB0127">
            <w:pPr>
              <w:spacing w:before="60" w:after="60"/>
              <w:jc w:val="center"/>
              <w:rPr>
                <w:rFonts w:ascii="宋体"/>
                <w:szCs w:val="21"/>
              </w:rPr>
            </w:pPr>
          </w:p>
        </w:tc>
        <w:tc>
          <w:tcPr>
            <w:tcW w:w="1080" w:type="dxa"/>
          </w:tcPr>
          <w:p w14:paraId="13FD71D7" w14:textId="77777777" w:rsidR="00EB0127" w:rsidRPr="00500883" w:rsidRDefault="00EB0127">
            <w:pPr>
              <w:spacing w:before="60" w:after="60"/>
              <w:jc w:val="center"/>
              <w:rPr>
                <w:rFonts w:ascii="宋体"/>
                <w:szCs w:val="21"/>
              </w:rPr>
            </w:pPr>
          </w:p>
        </w:tc>
      </w:tr>
      <w:tr w:rsidR="00EB0127" w:rsidRPr="00500883" w14:paraId="1AF97C91" w14:textId="77777777">
        <w:trPr>
          <w:cantSplit/>
          <w:trHeight w:val="454"/>
        </w:trPr>
        <w:tc>
          <w:tcPr>
            <w:tcW w:w="620" w:type="dxa"/>
            <w:vMerge/>
          </w:tcPr>
          <w:p w14:paraId="43AA1353" w14:textId="77777777" w:rsidR="00EB0127" w:rsidRPr="00500883" w:rsidRDefault="00EB0127">
            <w:pPr>
              <w:spacing w:before="60" w:after="60"/>
              <w:jc w:val="center"/>
              <w:rPr>
                <w:rFonts w:ascii="宋体"/>
                <w:szCs w:val="21"/>
              </w:rPr>
            </w:pPr>
          </w:p>
        </w:tc>
        <w:tc>
          <w:tcPr>
            <w:tcW w:w="2198" w:type="dxa"/>
            <w:vMerge/>
          </w:tcPr>
          <w:p w14:paraId="6EB43C14" w14:textId="77777777" w:rsidR="00EB0127" w:rsidRPr="00500883" w:rsidRDefault="00EB0127">
            <w:pPr>
              <w:spacing w:before="60" w:after="60"/>
              <w:jc w:val="center"/>
              <w:rPr>
                <w:rFonts w:ascii="宋体"/>
                <w:szCs w:val="21"/>
              </w:rPr>
            </w:pPr>
          </w:p>
        </w:tc>
        <w:tc>
          <w:tcPr>
            <w:tcW w:w="463" w:type="dxa"/>
          </w:tcPr>
          <w:p w14:paraId="1371BECF" w14:textId="77777777" w:rsidR="00EB0127" w:rsidRPr="00500883" w:rsidRDefault="00EB0127">
            <w:pPr>
              <w:spacing w:before="60" w:after="60"/>
              <w:jc w:val="center"/>
              <w:rPr>
                <w:rFonts w:ascii="宋体"/>
                <w:szCs w:val="21"/>
              </w:rPr>
            </w:pPr>
          </w:p>
        </w:tc>
        <w:tc>
          <w:tcPr>
            <w:tcW w:w="1327" w:type="dxa"/>
          </w:tcPr>
          <w:p w14:paraId="0DB1C246" w14:textId="77777777" w:rsidR="00EB0127" w:rsidRPr="00500883" w:rsidRDefault="00EB0127">
            <w:pPr>
              <w:spacing w:before="60" w:after="60"/>
              <w:jc w:val="center"/>
              <w:rPr>
                <w:rFonts w:ascii="宋体"/>
                <w:szCs w:val="21"/>
              </w:rPr>
            </w:pPr>
          </w:p>
        </w:tc>
        <w:tc>
          <w:tcPr>
            <w:tcW w:w="1260" w:type="dxa"/>
          </w:tcPr>
          <w:p w14:paraId="7776BE4F" w14:textId="77777777" w:rsidR="00EB0127" w:rsidRPr="00500883" w:rsidRDefault="00EB0127">
            <w:pPr>
              <w:spacing w:before="60" w:after="60"/>
              <w:jc w:val="center"/>
              <w:rPr>
                <w:rFonts w:ascii="宋体"/>
                <w:szCs w:val="21"/>
              </w:rPr>
            </w:pPr>
          </w:p>
        </w:tc>
        <w:tc>
          <w:tcPr>
            <w:tcW w:w="1080" w:type="dxa"/>
          </w:tcPr>
          <w:p w14:paraId="216FD676" w14:textId="77777777" w:rsidR="00EB0127" w:rsidRPr="00500883" w:rsidRDefault="00EB0127">
            <w:pPr>
              <w:spacing w:before="60" w:after="60"/>
              <w:jc w:val="center"/>
              <w:rPr>
                <w:rFonts w:ascii="宋体"/>
                <w:szCs w:val="21"/>
              </w:rPr>
            </w:pPr>
          </w:p>
        </w:tc>
        <w:tc>
          <w:tcPr>
            <w:tcW w:w="1080" w:type="dxa"/>
          </w:tcPr>
          <w:p w14:paraId="5A8326C9" w14:textId="77777777" w:rsidR="00EB0127" w:rsidRPr="00500883" w:rsidRDefault="00EB0127">
            <w:pPr>
              <w:spacing w:before="60" w:after="60"/>
              <w:jc w:val="center"/>
              <w:rPr>
                <w:rFonts w:ascii="宋体"/>
                <w:szCs w:val="21"/>
              </w:rPr>
            </w:pPr>
          </w:p>
        </w:tc>
        <w:tc>
          <w:tcPr>
            <w:tcW w:w="1080" w:type="dxa"/>
          </w:tcPr>
          <w:p w14:paraId="7473D684" w14:textId="77777777" w:rsidR="00EB0127" w:rsidRPr="00500883" w:rsidRDefault="00EB0127">
            <w:pPr>
              <w:spacing w:before="60" w:after="60"/>
              <w:jc w:val="center"/>
              <w:rPr>
                <w:rFonts w:ascii="宋体"/>
                <w:szCs w:val="21"/>
              </w:rPr>
            </w:pPr>
          </w:p>
        </w:tc>
      </w:tr>
      <w:tr w:rsidR="00EB0127" w:rsidRPr="00500883" w14:paraId="345B025E" w14:textId="77777777">
        <w:trPr>
          <w:cantSplit/>
          <w:trHeight w:val="454"/>
        </w:trPr>
        <w:tc>
          <w:tcPr>
            <w:tcW w:w="620" w:type="dxa"/>
            <w:vMerge w:val="restart"/>
          </w:tcPr>
          <w:p w14:paraId="702C8ED4" w14:textId="77777777" w:rsidR="00EB0127" w:rsidRPr="00500883" w:rsidRDefault="00EB0127">
            <w:pPr>
              <w:spacing w:before="60" w:after="60"/>
              <w:jc w:val="center"/>
              <w:rPr>
                <w:rFonts w:ascii="宋体"/>
                <w:szCs w:val="21"/>
              </w:rPr>
            </w:pPr>
          </w:p>
        </w:tc>
        <w:tc>
          <w:tcPr>
            <w:tcW w:w="2198" w:type="dxa"/>
            <w:vMerge w:val="restart"/>
          </w:tcPr>
          <w:p w14:paraId="78705825" w14:textId="77777777" w:rsidR="00EB0127" w:rsidRPr="00500883" w:rsidRDefault="00EB0127">
            <w:pPr>
              <w:spacing w:before="60" w:after="60"/>
              <w:jc w:val="center"/>
              <w:rPr>
                <w:rFonts w:ascii="宋体"/>
                <w:szCs w:val="21"/>
              </w:rPr>
            </w:pPr>
          </w:p>
        </w:tc>
        <w:tc>
          <w:tcPr>
            <w:tcW w:w="463" w:type="dxa"/>
          </w:tcPr>
          <w:p w14:paraId="08F26A79" w14:textId="77777777" w:rsidR="00EB0127" w:rsidRPr="00500883" w:rsidRDefault="00EB0127">
            <w:pPr>
              <w:spacing w:before="60" w:after="60"/>
              <w:jc w:val="center"/>
              <w:rPr>
                <w:rFonts w:ascii="宋体"/>
                <w:szCs w:val="21"/>
              </w:rPr>
            </w:pPr>
          </w:p>
        </w:tc>
        <w:tc>
          <w:tcPr>
            <w:tcW w:w="1327" w:type="dxa"/>
          </w:tcPr>
          <w:p w14:paraId="56EB4E24" w14:textId="77777777" w:rsidR="00EB0127" w:rsidRPr="00500883" w:rsidRDefault="00EB0127">
            <w:pPr>
              <w:spacing w:before="60" w:after="60"/>
              <w:jc w:val="center"/>
              <w:rPr>
                <w:rFonts w:ascii="宋体"/>
                <w:szCs w:val="21"/>
              </w:rPr>
            </w:pPr>
          </w:p>
        </w:tc>
        <w:tc>
          <w:tcPr>
            <w:tcW w:w="1260" w:type="dxa"/>
          </w:tcPr>
          <w:p w14:paraId="1C219F09" w14:textId="77777777" w:rsidR="00EB0127" w:rsidRPr="00500883" w:rsidRDefault="00EB0127">
            <w:pPr>
              <w:spacing w:before="60" w:after="60"/>
              <w:jc w:val="center"/>
              <w:rPr>
                <w:rFonts w:ascii="宋体"/>
                <w:szCs w:val="21"/>
              </w:rPr>
            </w:pPr>
          </w:p>
        </w:tc>
        <w:tc>
          <w:tcPr>
            <w:tcW w:w="1080" w:type="dxa"/>
          </w:tcPr>
          <w:p w14:paraId="50DEDB95" w14:textId="77777777" w:rsidR="00EB0127" w:rsidRPr="00500883" w:rsidRDefault="00EB0127">
            <w:pPr>
              <w:spacing w:before="60" w:after="60"/>
              <w:jc w:val="center"/>
              <w:rPr>
                <w:rFonts w:ascii="宋体"/>
                <w:szCs w:val="21"/>
              </w:rPr>
            </w:pPr>
          </w:p>
        </w:tc>
        <w:tc>
          <w:tcPr>
            <w:tcW w:w="1080" w:type="dxa"/>
          </w:tcPr>
          <w:p w14:paraId="109ACFA1" w14:textId="77777777" w:rsidR="00EB0127" w:rsidRPr="00500883" w:rsidRDefault="00EB0127">
            <w:pPr>
              <w:spacing w:before="60" w:after="60"/>
              <w:jc w:val="center"/>
              <w:rPr>
                <w:rFonts w:ascii="宋体"/>
                <w:szCs w:val="21"/>
              </w:rPr>
            </w:pPr>
          </w:p>
        </w:tc>
        <w:tc>
          <w:tcPr>
            <w:tcW w:w="1080" w:type="dxa"/>
          </w:tcPr>
          <w:p w14:paraId="1E1C0791" w14:textId="77777777" w:rsidR="00EB0127" w:rsidRPr="00500883" w:rsidRDefault="00EB0127">
            <w:pPr>
              <w:spacing w:before="60" w:after="60"/>
              <w:jc w:val="center"/>
              <w:rPr>
                <w:rFonts w:ascii="宋体"/>
                <w:szCs w:val="21"/>
              </w:rPr>
            </w:pPr>
          </w:p>
        </w:tc>
      </w:tr>
      <w:tr w:rsidR="00EB0127" w:rsidRPr="00500883" w14:paraId="3E016332" w14:textId="77777777">
        <w:trPr>
          <w:cantSplit/>
          <w:trHeight w:val="454"/>
        </w:trPr>
        <w:tc>
          <w:tcPr>
            <w:tcW w:w="620" w:type="dxa"/>
            <w:vMerge/>
          </w:tcPr>
          <w:p w14:paraId="2276AEEF" w14:textId="77777777" w:rsidR="00EB0127" w:rsidRPr="00500883" w:rsidRDefault="00EB0127">
            <w:pPr>
              <w:spacing w:before="60" w:after="60"/>
              <w:jc w:val="center"/>
              <w:rPr>
                <w:rFonts w:ascii="宋体"/>
                <w:szCs w:val="21"/>
              </w:rPr>
            </w:pPr>
          </w:p>
        </w:tc>
        <w:tc>
          <w:tcPr>
            <w:tcW w:w="2198" w:type="dxa"/>
            <w:vMerge/>
          </w:tcPr>
          <w:p w14:paraId="3E21D80C" w14:textId="77777777" w:rsidR="00EB0127" w:rsidRPr="00500883" w:rsidRDefault="00EB0127">
            <w:pPr>
              <w:spacing w:before="60" w:after="60"/>
              <w:jc w:val="center"/>
              <w:rPr>
                <w:rFonts w:ascii="宋体"/>
                <w:szCs w:val="21"/>
              </w:rPr>
            </w:pPr>
          </w:p>
        </w:tc>
        <w:tc>
          <w:tcPr>
            <w:tcW w:w="463" w:type="dxa"/>
          </w:tcPr>
          <w:p w14:paraId="336A1A4E" w14:textId="77777777" w:rsidR="00EB0127" w:rsidRPr="00500883" w:rsidRDefault="00EB0127">
            <w:pPr>
              <w:spacing w:before="60" w:after="60"/>
              <w:jc w:val="center"/>
              <w:rPr>
                <w:rFonts w:ascii="宋体"/>
                <w:szCs w:val="21"/>
              </w:rPr>
            </w:pPr>
          </w:p>
        </w:tc>
        <w:tc>
          <w:tcPr>
            <w:tcW w:w="1327" w:type="dxa"/>
          </w:tcPr>
          <w:p w14:paraId="087FE2EE" w14:textId="77777777" w:rsidR="00EB0127" w:rsidRPr="00500883" w:rsidRDefault="00EB0127">
            <w:pPr>
              <w:spacing w:before="60" w:after="60"/>
              <w:jc w:val="center"/>
              <w:rPr>
                <w:rFonts w:ascii="宋体"/>
                <w:szCs w:val="21"/>
              </w:rPr>
            </w:pPr>
          </w:p>
        </w:tc>
        <w:tc>
          <w:tcPr>
            <w:tcW w:w="1260" w:type="dxa"/>
          </w:tcPr>
          <w:p w14:paraId="2D31679B" w14:textId="77777777" w:rsidR="00EB0127" w:rsidRPr="00500883" w:rsidRDefault="00EB0127">
            <w:pPr>
              <w:spacing w:before="60" w:after="60"/>
              <w:jc w:val="center"/>
              <w:rPr>
                <w:rFonts w:ascii="宋体"/>
                <w:szCs w:val="21"/>
              </w:rPr>
            </w:pPr>
          </w:p>
        </w:tc>
        <w:tc>
          <w:tcPr>
            <w:tcW w:w="1080" w:type="dxa"/>
          </w:tcPr>
          <w:p w14:paraId="5B60600D" w14:textId="77777777" w:rsidR="00EB0127" w:rsidRPr="00500883" w:rsidRDefault="00EB0127">
            <w:pPr>
              <w:spacing w:before="60" w:after="60"/>
              <w:jc w:val="center"/>
              <w:rPr>
                <w:rFonts w:ascii="宋体"/>
                <w:szCs w:val="21"/>
              </w:rPr>
            </w:pPr>
          </w:p>
        </w:tc>
        <w:tc>
          <w:tcPr>
            <w:tcW w:w="1080" w:type="dxa"/>
          </w:tcPr>
          <w:p w14:paraId="1B51BC26" w14:textId="77777777" w:rsidR="00EB0127" w:rsidRPr="00500883" w:rsidRDefault="00EB0127">
            <w:pPr>
              <w:spacing w:before="60" w:after="60"/>
              <w:jc w:val="center"/>
              <w:rPr>
                <w:rFonts w:ascii="宋体"/>
                <w:szCs w:val="21"/>
              </w:rPr>
            </w:pPr>
          </w:p>
        </w:tc>
        <w:tc>
          <w:tcPr>
            <w:tcW w:w="1080" w:type="dxa"/>
          </w:tcPr>
          <w:p w14:paraId="29ABC716" w14:textId="77777777" w:rsidR="00EB0127" w:rsidRPr="00500883" w:rsidRDefault="00EB0127">
            <w:pPr>
              <w:spacing w:before="60" w:after="60"/>
              <w:jc w:val="center"/>
              <w:rPr>
                <w:rFonts w:ascii="宋体"/>
                <w:szCs w:val="21"/>
              </w:rPr>
            </w:pPr>
          </w:p>
        </w:tc>
      </w:tr>
      <w:tr w:rsidR="00EB0127" w:rsidRPr="00500883" w14:paraId="37748628" w14:textId="77777777">
        <w:trPr>
          <w:cantSplit/>
          <w:trHeight w:val="454"/>
        </w:trPr>
        <w:tc>
          <w:tcPr>
            <w:tcW w:w="620" w:type="dxa"/>
            <w:vMerge/>
          </w:tcPr>
          <w:p w14:paraId="56474496" w14:textId="77777777" w:rsidR="00EB0127" w:rsidRPr="00500883" w:rsidRDefault="00EB0127">
            <w:pPr>
              <w:spacing w:before="60" w:after="60"/>
              <w:jc w:val="center"/>
              <w:rPr>
                <w:rFonts w:ascii="宋体"/>
                <w:szCs w:val="21"/>
              </w:rPr>
            </w:pPr>
          </w:p>
        </w:tc>
        <w:tc>
          <w:tcPr>
            <w:tcW w:w="2198" w:type="dxa"/>
            <w:vMerge/>
          </w:tcPr>
          <w:p w14:paraId="071F1D04" w14:textId="77777777" w:rsidR="00EB0127" w:rsidRPr="00500883" w:rsidRDefault="00EB0127">
            <w:pPr>
              <w:spacing w:before="60" w:after="60"/>
              <w:jc w:val="center"/>
              <w:rPr>
                <w:rFonts w:ascii="宋体"/>
                <w:szCs w:val="21"/>
              </w:rPr>
            </w:pPr>
          </w:p>
        </w:tc>
        <w:tc>
          <w:tcPr>
            <w:tcW w:w="463" w:type="dxa"/>
          </w:tcPr>
          <w:p w14:paraId="4FA8D2DB" w14:textId="77777777" w:rsidR="00EB0127" w:rsidRPr="00500883" w:rsidRDefault="00EB0127">
            <w:pPr>
              <w:spacing w:before="60" w:after="60"/>
              <w:jc w:val="center"/>
              <w:rPr>
                <w:rFonts w:ascii="宋体"/>
                <w:szCs w:val="21"/>
              </w:rPr>
            </w:pPr>
          </w:p>
        </w:tc>
        <w:tc>
          <w:tcPr>
            <w:tcW w:w="1327" w:type="dxa"/>
          </w:tcPr>
          <w:p w14:paraId="1AAE0270" w14:textId="77777777" w:rsidR="00EB0127" w:rsidRPr="00500883" w:rsidRDefault="00EB0127">
            <w:pPr>
              <w:spacing w:before="60" w:after="60"/>
              <w:jc w:val="center"/>
              <w:rPr>
                <w:rFonts w:ascii="宋体"/>
                <w:szCs w:val="21"/>
              </w:rPr>
            </w:pPr>
          </w:p>
        </w:tc>
        <w:tc>
          <w:tcPr>
            <w:tcW w:w="1260" w:type="dxa"/>
          </w:tcPr>
          <w:p w14:paraId="20A0453A" w14:textId="77777777" w:rsidR="00EB0127" w:rsidRPr="00500883" w:rsidRDefault="00EB0127">
            <w:pPr>
              <w:spacing w:before="60" w:after="60"/>
              <w:jc w:val="center"/>
              <w:rPr>
                <w:rFonts w:ascii="宋体"/>
                <w:szCs w:val="21"/>
              </w:rPr>
            </w:pPr>
          </w:p>
        </w:tc>
        <w:tc>
          <w:tcPr>
            <w:tcW w:w="1080" w:type="dxa"/>
          </w:tcPr>
          <w:p w14:paraId="3F8C80EF" w14:textId="77777777" w:rsidR="00EB0127" w:rsidRPr="00500883" w:rsidRDefault="00EB0127">
            <w:pPr>
              <w:spacing w:before="60" w:after="60"/>
              <w:jc w:val="center"/>
              <w:rPr>
                <w:rFonts w:ascii="宋体"/>
                <w:szCs w:val="21"/>
              </w:rPr>
            </w:pPr>
          </w:p>
        </w:tc>
        <w:tc>
          <w:tcPr>
            <w:tcW w:w="1080" w:type="dxa"/>
          </w:tcPr>
          <w:p w14:paraId="0C3B39E1" w14:textId="77777777" w:rsidR="00EB0127" w:rsidRPr="00500883" w:rsidRDefault="00EB0127">
            <w:pPr>
              <w:spacing w:before="60" w:after="60"/>
              <w:jc w:val="center"/>
              <w:rPr>
                <w:rFonts w:ascii="宋体"/>
                <w:szCs w:val="21"/>
              </w:rPr>
            </w:pPr>
          </w:p>
        </w:tc>
        <w:tc>
          <w:tcPr>
            <w:tcW w:w="1080" w:type="dxa"/>
          </w:tcPr>
          <w:p w14:paraId="5728132D" w14:textId="77777777" w:rsidR="00EB0127" w:rsidRPr="00500883" w:rsidRDefault="00EB0127">
            <w:pPr>
              <w:spacing w:before="60" w:after="60"/>
              <w:jc w:val="center"/>
              <w:rPr>
                <w:rFonts w:ascii="宋体"/>
                <w:szCs w:val="21"/>
              </w:rPr>
            </w:pPr>
          </w:p>
        </w:tc>
      </w:tr>
      <w:tr w:rsidR="00EB0127" w:rsidRPr="00500883" w14:paraId="7F6E3753" w14:textId="77777777">
        <w:trPr>
          <w:cantSplit/>
          <w:trHeight w:val="454"/>
        </w:trPr>
        <w:tc>
          <w:tcPr>
            <w:tcW w:w="620" w:type="dxa"/>
            <w:vMerge w:val="restart"/>
          </w:tcPr>
          <w:p w14:paraId="0C4B7A16" w14:textId="77777777" w:rsidR="00EB0127" w:rsidRPr="00500883" w:rsidRDefault="00EB0127">
            <w:pPr>
              <w:spacing w:before="60" w:after="60"/>
              <w:jc w:val="center"/>
              <w:rPr>
                <w:rFonts w:ascii="宋体"/>
                <w:szCs w:val="21"/>
              </w:rPr>
            </w:pPr>
          </w:p>
        </w:tc>
        <w:tc>
          <w:tcPr>
            <w:tcW w:w="2198" w:type="dxa"/>
            <w:vMerge w:val="restart"/>
          </w:tcPr>
          <w:p w14:paraId="46975165" w14:textId="77777777" w:rsidR="00EB0127" w:rsidRPr="00500883" w:rsidRDefault="00EB0127">
            <w:pPr>
              <w:spacing w:before="60" w:after="60"/>
              <w:jc w:val="center"/>
              <w:rPr>
                <w:rFonts w:ascii="宋体"/>
                <w:szCs w:val="21"/>
              </w:rPr>
            </w:pPr>
          </w:p>
        </w:tc>
        <w:tc>
          <w:tcPr>
            <w:tcW w:w="463" w:type="dxa"/>
          </w:tcPr>
          <w:p w14:paraId="361A5A65" w14:textId="77777777" w:rsidR="00EB0127" w:rsidRPr="00500883" w:rsidRDefault="00EB0127">
            <w:pPr>
              <w:spacing w:before="60" w:after="60"/>
              <w:jc w:val="center"/>
              <w:rPr>
                <w:rFonts w:ascii="宋体"/>
                <w:szCs w:val="21"/>
              </w:rPr>
            </w:pPr>
          </w:p>
        </w:tc>
        <w:tc>
          <w:tcPr>
            <w:tcW w:w="1327" w:type="dxa"/>
          </w:tcPr>
          <w:p w14:paraId="2C0AB234" w14:textId="77777777" w:rsidR="00EB0127" w:rsidRPr="00500883" w:rsidRDefault="00EB0127">
            <w:pPr>
              <w:spacing w:before="60" w:after="60"/>
              <w:jc w:val="center"/>
              <w:rPr>
                <w:rFonts w:ascii="宋体"/>
                <w:szCs w:val="21"/>
              </w:rPr>
            </w:pPr>
          </w:p>
        </w:tc>
        <w:tc>
          <w:tcPr>
            <w:tcW w:w="1260" w:type="dxa"/>
          </w:tcPr>
          <w:p w14:paraId="316342BE" w14:textId="77777777" w:rsidR="00EB0127" w:rsidRPr="00500883" w:rsidRDefault="00EB0127">
            <w:pPr>
              <w:spacing w:before="60" w:after="60"/>
              <w:jc w:val="center"/>
              <w:rPr>
                <w:rFonts w:ascii="宋体"/>
                <w:szCs w:val="21"/>
              </w:rPr>
            </w:pPr>
          </w:p>
        </w:tc>
        <w:tc>
          <w:tcPr>
            <w:tcW w:w="1080" w:type="dxa"/>
          </w:tcPr>
          <w:p w14:paraId="4804424C" w14:textId="77777777" w:rsidR="00EB0127" w:rsidRPr="00500883" w:rsidRDefault="00EB0127">
            <w:pPr>
              <w:spacing w:before="60" w:after="60"/>
              <w:jc w:val="center"/>
              <w:rPr>
                <w:rFonts w:ascii="宋体"/>
                <w:szCs w:val="21"/>
              </w:rPr>
            </w:pPr>
          </w:p>
        </w:tc>
        <w:tc>
          <w:tcPr>
            <w:tcW w:w="1080" w:type="dxa"/>
          </w:tcPr>
          <w:p w14:paraId="66703E31" w14:textId="77777777" w:rsidR="00EB0127" w:rsidRPr="00500883" w:rsidRDefault="00EB0127">
            <w:pPr>
              <w:spacing w:before="60" w:after="60"/>
              <w:jc w:val="center"/>
              <w:rPr>
                <w:rFonts w:ascii="宋体"/>
                <w:szCs w:val="21"/>
              </w:rPr>
            </w:pPr>
          </w:p>
        </w:tc>
        <w:tc>
          <w:tcPr>
            <w:tcW w:w="1080" w:type="dxa"/>
          </w:tcPr>
          <w:p w14:paraId="7B0EBCCE" w14:textId="77777777" w:rsidR="00EB0127" w:rsidRPr="00500883" w:rsidRDefault="00EB0127">
            <w:pPr>
              <w:spacing w:before="60" w:after="60"/>
              <w:jc w:val="center"/>
              <w:rPr>
                <w:rFonts w:ascii="宋体"/>
                <w:szCs w:val="21"/>
              </w:rPr>
            </w:pPr>
          </w:p>
        </w:tc>
      </w:tr>
      <w:tr w:rsidR="00EB0127" w:rsidRPr="00500883" w14:paraId="75E74322" w14:textId="77777777">
        <w:trPr>
          <w:cantSplit/>
          <w:trHeight w:val="454"/>
        </w:trPr>
        <w:tc>
          <w:tcPr>
            <w:tcW w:w="620" w:type="dxa"/>
            <w:vMerge/>
          </w:tcPr>
          <w:p w14:paraId="424D5B2C" w14:textId="77777777" w:rsidR="00EB0127" w:rsidRPr="00500883" w:rsidRDefault="00EB0127">
            <w:pPr>
              <w:spacing w:before="60" w:after="60"/>
              <w:jc w:val="center"/>
              <w:rPr>
                <w:rFonts w:ascii="宋体"/>
                <w:szCs w:val="21"/>
              </w:rPr>
            </w:pPr>
          </w:p>
        </w:tc>
        <w:tc>
          <w:tcPr>
            <w:tcW w:w="2198" w:type="dxa"/>
            <w:vMerge/>
          </w:tcPr>
          <w:p w14:paraId="2CAF6FBE" w14:textId="77777777" w:rsidR="00EB0127" w:rsidRPr="00500883" w:rsidRDefault="00EB0127">
            <w:pPr>
              <w:spacing w:before="60" w:after="60"/>
              <w:jc w:val="center"/>
              <w:rPr>
                <w:rFonts w:ascii="宋体"/>
                <w:szCs w:val="21"/>
              </w:rPr>
            </w:pPr>
          </w:p>
        </w:tc>
        <w:tc>
          <w:tcPr>
            <w:tcW w:w="463" w:type="dxa"/>
          </w:tcPr>
          <w:p w14:paraId="615E8DCF" w14:textId="77777777" w:rsidR="00EB0127" w:rsidRPr="00500883" w:rsidRDefault="00EB0127">
            <w:pPr>
              <w:spacing w:before="60" w:after="60"/>
              <w:jc w:val="center"/>
              <w:rPr>
                <w:rFonts w:ascii="宋体"/>
                <w:szCs w:val="21"/>
              </w:rPr>
            </w:pPr>
          </w:p>
        </w:tc>
        <w:tc>
          <w:tcPr>
            <w:tcW w:w="1327" w:type="dxa"/>
          </w:tcPr>
          <w:p w14:paraId="03732A7A" w14:textId="77777777" w:rsidR="00EB0127" w:rsidRPr="00500883" w:rsidRDefault="00EB0127">
            <w:pPr>
              <w:spacing w:before="60" w:after="60"/>
              <w:jc w:val="center"/>
              <w:rPr>
                <w:rFonts w:ascii="宋体"/>
                <w:szCs w:val="21"/>
              </w:rPr>
            </w:pPr>
          </w:p>
        </w:tc>
        <w:tc>
          <w:tcPr>
            <w:tcW w:w="1260" w:type="dxa"/>
          </w:tcPr>
          <w:p w14:paraId="7431297D" w14:textId="77777777" w:rsidR="00EB0127" w:rsidRPr="00500883" w:rsidRDefault="00EB0127">
            <w:pPr>
              <w:spacing w:before="60" w:after="60"/>
              <w:jc w:val="center"/>
              <w:rPr>
                <w:rFonts w:ascii="宋体"/>
                <w:szCs w:val="21"/>
              </w:rPr>
            </w:pPr>
          </w:p>
        </w:tc>
        <w:tc>
          <w:tcPr>
            <w:tcW w:w="1080" w:type="dxa"/>
          </w:tcPr>
          <w:p w14:paraId="1D118FD5" w14:textId="77777777" w:rsidR="00EB0127" w:rsidRPr="00500883" w:rsidRDefault="00EB0127">
            <w:pPr>
              <w:spacing w:before="60" w:after="60"/>
              <w:jc w:val="center"/>
              <w:rPr>
                <w:rFonts w:ascii="宋体"/>
                <w:szCs w:val="21"/>
              </w:rPr>
            </w:pPr>
          </w:p>
        </w:tc>
        <w:tc>
          <w:tcPr>
            <w:tcW w:w="1080" w:type="dxa"/>
          </w:tcPr>
          <w:p w14:paraId="45C795C0" w14:textId="77777777" w:rsidR="00EB0127" w:rsidRPr="00500883" w:rsidRDefault="00EB0127">
            <w:pPr>
              <w:spacing w:before="60" w:after="60"/>
              <w:jc w:val="center"/>
              <w:rPr>
                <w:rFonts w:ascii="宋体"/>
                <w:szCs w:val="21"/>
              </w:rPr>
            </w:pPr>
          </w:p>
        </w:tc>
        <w:tc>
          <w:tcPr>
            <w:tcW w:w="1080" w:type="dxa"/>
          </w:tcPr>
          <w:p w14:paraId="14C8C982" w14:textId="77777777" w:rsidR="00EB0127" w:rsidRPr="00500883" w:rsidRDefault="00EB0127">
            <w:pPr>
              <w:spacing w:before="60" w:after="60"/>
              <w:jc w:val="center"/>
              <w:rPr>
                <w:rFonts w:ascii="宋体"/>
                <w:szCs w:val="21"/>
              </w:rPr>
            </w:pPr>
          </w:p>
        </w:tc>
      </w:tr>
      <w:tr w:rsidR="00EB0127" w:rsidRPr="00500883" w14:paraId="1009AAE4" w14:textId="77777777">
        <w:trPr>
          <w:cantSplit/>
          <w:trHeight w:val="454"/>
        </w:trPr>
        <w:tc>
          <w:tcPr>
            <w:tcW w:w="620" w:type="dxa"/>
            <w:vMerge/>
          </w:tcPr>
          <w:p w14:paraId="4407776C" w14:textId="77777777" w:rsidR="00EB0127" w:rsidRPr="00500883" w:rsidRDefault="00EB0127">
            <w:pPr>
              <w:spacing w:before="60" w:after="60"/>
              <w:jc w:val="center"/>
              <w:rPr>
                <w:rFonts w:ascii="宋体"/>
                <w:szCs w:val="21"/>
              </w:rPr>
            </w:pPr>
          </w:p>
        </w:tc>
        <w:tc>
          <w:tcPr>
            <w:tcW w:w="2198" w:type="dxa"/>
            <w:vMerge/>
          </w:tcPr>
          <w:p w14:paraId="6D7D3EAD" w14:textId="77777777" w:rsidR="00EB0127" w:rsidRPr="00500883" w:rsidRDefault="00EB0127">
            <w:pPr>
              <w:spacing w:before="60" w:after="60"/>
              <w:jc w:val="center"/>
              <w:rPr>
                <w:rFonts w:ascii="宋体"/>
                <w:szCs w:val="21"/>
              </w:rPr>
            </w:pPr>
          </w:p>
        </w:tc>
        <w:tc>
          <w:tcPr>
            <w:tcW w:w="463" w:type="dxa"/>
          </w:tcPr>
          <w:p w14:paraId="78DA67E2" w14:textId="77777777" w:rsidR="00EB0127" w:rsidRPr="00500883" w:rsidRDefault="00EB0127">
            <w:pPr>
              <w:spacing w:before="60" w:after="60"/>
              <w:jc w:val="center"/>
              <w:rPr>
                <w:rFonts w:ascii="宋体"/>
                <w:szCs w:val="21"/>
              </w:rPr>
            </w:pPr>
          </w:p>
        </w:tc>
        <w:tc>
          <w:tcPr>
            <w:tcW w:w="1327" w:type="dxa"/>
          </w:tcPr>
          <w:p w14:paraId="6DD03ED0" w14:textId="77777777" w:rsidR="00EB0127" w:rsidRPr="00500883" w:rsidRDefault="00EB0127">
            <w:pPr>
              <w:spacing w:before="60" w:after="60"/>
              <w:jc w:val="center"/>
              <w:rPr>
                <w:rFonts w:ascii="宋体"/>
                <w:szCs w:val="21"/>
              </w:rPr>
            </w:pPr>
          </w:p>
        </w:tc>
        <w:tc>
          <w:tcPr>
            <w:tcW w:w="1260" w:type="dxa"/>
          </w:tcPr>
          <w:p w14:paraId="69069930" w14:textId="77777777" w:rsidR="00EB0127" w:rsidRPr="00500883" w:rsidRDefault="00EB0127">
            <w:pPr>
              <w:spacing w:before="60" w:after="60"/>
              <w:jc w:val="center"/>
              <w:rPr>
                <w:rFonts w:ascii="宋体"/>
                <w:szCs w:val="21"/>
              </w:rPr>
            </w:pPr>
          </w:p>
        </w:tc>
        <w:tc>
          <w:tcPr>
            <w:tcW w:w="1080" w:type="dxa"/>
          </w:tcPr>
          <w:p w14:paraId="3D2FA85F" w14:textId="77777777" w:rsidR="00EB0127" w:rsidRPr="00500883" w:rsidRDefault="00EB0127">
            <w:pPr>
              <w:spacing w:before="60" w:after="60"/>
              <w:jc w:val="center"/>
              <w:rPr>
                <w:rFonts w:ascii="宋体"/>
                <w:szCs w:val="21"/>
              </w:rPr>
            </w:pPr>
          </w:p>
        </w:tc>
        <w:tc>
          <w:tcPr>
            <w:tcW w:w="1080" w:type="dxa"/>
          </w:tcPr>
          <w:p w14:paraId="685B077F" w14:textId="77777777" w:rsidR="00EB0127" w:rsidRPr="00500883" w:rsidRDefault="00EB0127">
            <w:pPr>
              <w:spacing w:before="60" w:after="60"/>
              <w:jc w:val="center"/>
              <w:rPr>
                <w:rFonts w:ascii="宋体"/>
                <w:szCs w:val="21"/>
              </w:rPr>
            </w:pPr>
          </w:p>
        </w:tc>
        <w:tc>
          <w:tcPr>
            <w:tcW w:w="1080" w:type="dxa"/>
          </w:tcPr>
          <w:p w14:paraId="073B7BD1" w14:textId="77777777" w:rsidR="00EB0127" w:rsidRPr="00500883" w:rsidRDefault="00EB0127">
            <w:pPr>
              <w:spacing w:before="60" w:after="60"/>
              <w:jc w:val="center"/>
              <w:rPr>
                <w:rFonts w:ascii="宋体"/>
                <w:szCs w:val="21"/>
              </w:rPr>
            </w:pPr>
          </w:p>
        </w:tc>
      </w:tr>
      <w:tr w:rsidR="00EB0127" w:rsidRPr="00500883" w14:paraId="41016580" w14:textId="77777777">
        <w:trPr>
          <w:cantSplit/>
          <w:trHeight w:val="454"/>
        </w:trPr>
        <w:tc>
          <w:tcPr>
            <w:tcW w:w="620" w:type="dxa"/>
            <w:vMerge w:val="restart"/>
          </w:tcPr>
          <w:p w14:paraId="5DED9583" w14:textId="77777777" w:rsidR="00EB0127" w:rsidRPr="00500883" w:rsidRDefault="00EB0127">
            <w:pPr>
              <w:spacing w:before="60" w:after="60"/>
              <w:jc w:val="center"/>
              <w:rPr>
                <w:rFonts w:ascii="宋体"/>
                <w:szCs w:val="21"/>
              </w:rPr>
            </w:pPr>
          </w:p>
        </w:tc>
        <w:tc>
          <w:tcPr>
            <w:tcW w:w="2198" w:type="dxa"/>
            <w:vMerge w:val="restart"/>
          </w:tcPr>
          <w:p w14:paraId="7E8DB4A1" w14:textId="77777777" w:rsidR="00EB0127" w:rsidRPr="00500883" w:rsidRDefault="00EB0127">
            <w:pPr>
              <w:spacing w:before="60" w:after="60"/>
              <w:jc w:val="center"/>
              <w:rPr>
                <w:rFonts w:ascii="宋体"/>
                <w:szCs w:val="21"/>
              </w:rPr>
            </w:pPr>
          </w:p>
        </w:tc>
        <w:tc>
          <w:tcPr>
            <w:tcW w:w="463" w:type="dxa"/>
          </w:tcPr>
          <w:p w14:paraId="1D576FDD" w14:textId="77777777" w:rsidR="00EB0127" w:rsidRPr="00500883" w:rsidRDefault="00EB0127">
            <w:pPr>
              <w:spacing w:before="60" w:after="60"/>
              <w:jc w:val="center"/>
              <w:rPr>
                <w:rFonts w:ascii="宋体"/>
                <w:szCs w:val="21"/>
              </w:rPr>
            </w:pPr>
          </w:p>
        </w:tc>
        <w:tc>
          <w:tcPr>
            <w:tcW w:w="1327" w:type="dxa"/>
          </w:tcPr>
          <w:p w14:paraId="3E6B3000" w14:textId="77777777" w:rsidR="00EB0127" w:rsidRPr="00500883" w:rsidRDefault="00EB0127">
            <w:pPr>
              <w:spacing w:before="60" w:after="60"/>
              <w:jc w:val="center"/>
              <w:rPr>
                <w:rFonts w:ascii="宋体"/>
                <w:szCs w:val="21"/>
              </w:rPr>
            </w:pPr>
          </w:p>
        </w:tc>
        <w:tc>
          <w:tcPr>
            <w:tcW w:w="1260" w:type="dxa"/>
          </w:tcPr>
          <w:p w14:paraId="311D4B1D" w14:textId="77777777" w:rsidR="00EB0127" w:rsidRPr="00500883" w:rsidRDefault="00EB0127">
            <w:pPr>
              <w:spacing w:before="60" w:after="60"/>
              <w:jc w:val="center"/>
              <w:rPr>
                <w:rFonts w:ascii="宋体"/>
                <w:szCs w:val="21"/>
              </w:rPr>
            </w:pPr>
          </w:p>
        </w:tc>
        <w:tc>
          <w:tcPr>
            <w:tcW w:w="1080" w:type="dxa"/>
          </w:tcPr>
          <w:p w14:paraId="4BD76C94" w14:textId="77777777" w:rsidR="00EB0127" w:rsidRPr="00500883" w:rsidRDefault="00EB0127">
            <w:pPr>
              <w:spacing w:before="60" w:after="60"/>
              <w:jc w:val="center"/>
              <w:rPr>
                <w:rFonts w:ascii="宋体"/>
                <w:szCs w:val="21"/>
              </w:rPr>
            </w:pPr>
          </w:p>
        </w:tc>
        <w:tc>
          <w:tcPr>
            <w:tcW w:w="1080" w:type="dxa"/>
          </w:tcPr>
          <w:p w14:paraId="226D49D3" w14:textId="77777777" w:rsidR="00EB0127" w:rsidRPr="00500883" w:rsidRDefault="00EB0127">
            <w:pPr>
              <w:spacing w:before="60" w:after="60"/>
              <w:jc w:val="center"/>
              <w:rPr>
                <w:rFonts w:ascii="宋体"/>
                <w:szCs w:val="21"/>
              </w:rPr>
            </w:pPr>
          </w:p>
        </w:tc>
        <w:tc>
          <w:tcPr>
            <w:tcW w:w="1080" w:type="dxa"/>
          </w:tcPr>
          <w:p w14:paraId="55B5F83F" w14:textId="77777777" w:rsidR="00EB0127" w:rsidRPr="00500883" w:rsidRDefault="00EB0127">
            <w:pPr>
              <w:spacing w:before="60" w:after="60"/>
              <w:jc w:val="center"/>
              <w:rPr>
                <w:rFonts w:ascii="宋体"/>
                <w:szCs w:val="21"/>
              </w:rPr>
            </w:pPr>
          </w:p>
        </w:tc>
      </w:tr>
      <w:tr w:rsidR="00EB0127" w:rsidRPr="00500883" w14:paraId="16D8E745" w14:textId="77777777">
        <w:trPr>
          <w:cantSplit/>
          <w:trHeight w:val="454"/>
        </w:trPr>
        <w:tc>
          <w:tcPr>
            <w:tcW w:w="620" w:type="dxa"/>
            <w:vMerge/>
          </w:tcPr>
          <w:p w14:paraId="6D9FA674" w14:textId="77777777" w:rsidR="00EB0127" w:rsidRPr="00500883" w:rsidRDefault="00EB0127">
            <w:pPr>
              <w:spacing w:before="60" w:after="60"/>
              <w:jc w:val="center"/>
              <w:rPr>
                <w:rFonts w:ascii="宋体"/>
                <w:szCs w:val="21"/>
              </w:rPr>
            </w:pPr>
          </w:p>
        </w:tc>
        <w:tc>
          <w:tcPr>
            <w:tcW w:w="2198" w:type="dxa"/>
            <w:vMerge/>
          </w:tcPr>
          <w:p w14:paraId="20C1B0DF" w14:textId="77777777" w:rsidR="00EB0127" w:rsidRPr="00500883" w:rsidRDefault="00EB0127">
            <w:pPr>
              <w:spacing w:before="60" w:after="60"/>
              <w:jc w:val="center"/>
              <w:rPr>
                <w:rFonts w:ascii="宋体"/>
                <w:szCs w:val="21"/>
              </w:rPr>
            </w:pPr>
          </w:p>
        </w:tc>
        <w:tc>
          <w:tcPr>
            <w:tcW w:w="463" w:type="dxa"/>
          </w:tcPr>
          <w:p w14:paraId="41AB10E3" w14:textId="77777777" w:rsidR="00EB0127" w:rsidRPr="00500883" w:rsidRDefault="00EB0127">
            <w:pPr>
              <w:spacing w:before="60" w:after="60"/>
              <w:jc w:val="center"/>
              <w:rPr>
                <w:rFonts w:ascii="宋体"/>
                <w:szCs w:val="21"/>
              </w:rPr>
            </w:pPr>
          </w:p>
        </w:tc>
        <w:tc>
          <w:tcPr>
            <w:tcW w:w="1327" w:type="dxa"/>
          </w:tcPr>
          <w:p w14:paraId="5AB39EF1" w14:textId="77777777" w:rsidR="00EB0127" w:rsidRPr="00500883" w:rsidRDefault="00EB0127">
            <w:pPr>
              <w:spacing w:before="60" w:after="60"/>
              <w:jc w:val="center"/>
              <w:rPr>
                <w:rFonts w:ascii="宋体"/>
                <w:szCs w:val="21"/>
              </w:rPr>
            </w:pPr>
          </w:p>
        </w:tc>
        <w:tc>
          <w:tcPr>
            <w:tcW w:w="1260" w:type="dxa"/>
          </w:tcPr>
          <w:p w14:paraId="37E57285" w14:textId="77777777" w:rsidR="00EB0127" w:rsidRPr="00500883" w:rsidRDefault="00EB0127">
            <w:pPr>
              <w:spacing w:before="60" w:after="60"/>
              <w:jc w:val="center"/>
              <w:rPr>
                <w:rFonts w:ascii="宋体"/>
                <w:szCs w:val="21"/>
              </w:rPr>
            </w:pPr>
          </w:p>
        </w:tc>
        <w:tc>
          <w:tcPr>
            <w:tcW w:w="1080" w:type="dxa"/>
          </w:tcPr>
          <w:p w14:paraId="78673287" w14:textId="77777777" w:rsidR="00EB0127" w:rsidRPr="00500883" w:rsidRDefault="00EB0127">
            <w:pPr>
              <w:spacing w:before="60" w:after="60"/>
              <w:jc w:val="center"/>
              <w:rPr>
                <w:rFonts w:ascii="宋体"/>
                <w:szCs w:val="21"/>
              </w:rPr>
            </w:pPr>
          </w:p>
        </w:tc>
        <w:tc>
          <w:tcPr>
            <w:tcW w:w="1080" w:type="dxa"/>
          </w:tcPr>
          <w:p w14:paraId="2A0A598F" w14:textId="77777777" w:rsidR="00EB0127" w:rsidRPr="00500883" w:rsidRDefault="00EB0127">
            <w:pPr>
              <w:spacing w:before="60" w:after="60"/>
              <w:jc w:val="center"/>
              <w:rPr>
                <w:rFonts w:ascii="宋体"/>
                <w:szCs w:val="21"/>
              </w:rPr>
            </w:pPr>
          </w:p>
        </w:tc>
        <w:tc>
          <w:tcPr>
            <w:tcW w:w="1080" w:type="dxa"/>
          </w:tcPr>
          <w:p w14:paraId="6A1A87CE" w14:textId="77777777" w:rsidR="00EB0127" w:rsidRPr="00500883" w:rsidRDefault="00EB0127">
            <w:pPr>
              <w:spacing w:before="60" w:after="60"/>
              <w:jc w:val="center"/>
              <w:rPr>
                <w:rFonts w:ascii="宋体"/>
                <w:szCs w:val="21"/>
              </w:rPr>
            </w:pPr>
          </w:p>
        </w:tc>
      </w:tr>
      <w:tr w:rsidR="00EB0127" w:rsidRPr="00500883" w14:paraId="4227FE1E" w14:textId="77777777">
        <w:trPr>
          <w:cantSplit/>
          <w:trHeight w:val="454"/>
        </w:trPr>
        <w:tc>
          <w:tcPr>
            <w:tcW w:w="620" w:type="dxa"/>
            <w:vMerge/>
          </w:tcPr>
          <w:p w14:paraId="1A2CF818" w14:textId="77777777" w:rsidR="00EB0127" w:rsidRPr="00500883" w:rsidRDefault="00EB0127">
            <w:pPr>
              <w:spacing w:before="60" w:after="60"/>
              <w:jc w:val="center"/>
              <w:rPr>
                <w:rFonts w:ascii="宋体"/>
                <w:szCs w:val="21"/>
              </w:rPr>
            </w:pPr>
          </w:p>
        </w:tc>
        <w:tc>
          <w:tcPr>
            <w:tcW w:w="2198" w:type="dxa"/>
            <w:vMerge/>
          </w:tcPr>
          <w:p w14:paraId="4A3662C5" w14:textId="77777777" w:rsidR="00EB0127" w:rsidRPr="00500883" w:rsidRDefault="00EB0127">
            <w:pPr>
              <w:spacing w:before="60" w:after="60"/>
              <w:jc w:val="center"/>
              <w:rPr>
                <w:rFonts w:ascii="宋体"/>
                <w:szCs w:val="21"/>
              </w:rPr>
            </w:pPr>
          </w:p>
        </w:tc>
        <w:tc>
          <w:tcPr>
            <w:tcW w:w="463" w:type="dxa"/>
          </w:tcPr>
          <w:p w14:paraId="2378064C" w14:textId="77777777" w:rsidR="00EB0127" w:rsidRPr="00500883" w:rsidRDefault="00EB0127">
            <w:pPr>
              <w:spacing w:before="60" w:after="60"/>
              <w:jc w:val="center"/>
              <w:rPr>
                <w:rFonts w:ascii="宋体"/>
                <w:szCs w:val="21"/>
              </w:rPr>
            </w:pPr>
          </w:p>
        </w:tc>
        <w:tc>
          <w:tcPr>
            <w:tcW w:w="1327" w:type="dxa"/>
          </w:tcPr>
          <w:p w14:paraId="4E964635" w14:textId="77777777" w:rsidR="00EB0127" w:rsidRPr="00500883" w:rsidRDefault="00EB0127">
            <w:pPr>
              <w:spacing w:before="60" w:after="60"/>
              <w:jc w:val="center"/>
              <w:rPr>
                <w:rFonts w:ascii="宋体"/>
                <w:szCs w:val="21"/>
              </w:rPr>
            </w:pPr>
          </w:p>
        </w:tc>
        <w:tc>
          <w:tcPr>
            <w:tcW w:w="1260" w:type="dxa"/>
          </w:tcPr>
          <w:p w14:paraId="76104CB9" w14:textId="77777777" w:rsidR="00EB0127" w:rsidRPr="00500883" w:rsidRDefault="00EB0127">
            <w:pPr>
              <w:spacing w:before="60" w:after="60"/>
              <w:jc w:val="center"/>
              <w:rPr>
                <w:rFonts w:ascii="宋体"/>
                <w:szCs w:val="21"/>
              </w:rPr>
            </w:pPr>
          </w:p>
        </w:tc>
        <w:tc>
          <w:tcPr>
            <w:tcW w:w="1080" w:type="dxa"/>
          </w:tcPr>
          <w:p w14:paraId="6A5C3D81" w14:textId="77777777" w:rsidR="00EB0127" w:rsidRPr="00500883" w:rsidRDefault="00EB0127">
            <w:pPr>
              <w:spacing w:before="60" w:after="60"/>
              <w:jc w:val="center"/>
              <w:rPr>
                <w:rFonts w:ascii="宋体"/>
                <w:szCs w:val="21"/>
              </w:rPr>
            </w:pPr>
          </w:p>
        </w:tc>
        <w:tc>
          <w:tcPr>
            <w:tcW w:w="1080" w:type="dxa"/>
          </w:tcPr>
          <w:p w14:paraId="6FB07812" w14:textId="77777777" w:rsidR="00EB0127" w:rsidRPr="00500883" w:rsidRDefault="00EB0127">
            <w:pPr>
              <w:spacing w:before="60" w:after="60"/>
              <w:jc w:val="center"/>
              <w:rPr>
                <w:rFonts w:ascii="宋体"/>
                <w:szCs w:val="21"/>
              </w:rPr>
            </w:pPr>
          </w:p>
        </w:tc>
        <w:tc>
          <w:tcPr>
            <w:tcW w:w="1080" w:type="dxa"/>
          </w:tcPr>
          <w:p w14:paraId="5FFB2E31" w14:textId="77777777" w:rsidR="00EB0127" w:rsidRPr="00500883" w:rsidRDefault="00EB0127">
            <w:pPr>
              <w:spacing w:before="60" w:after="60"/>
              <w:jc w:val="center"/>
              <w:rPr>
                <w:rFonts w:ascii="宋体"/>
                <w:szCs w:val="21"/>
              </w:rPr>
            </w:pPr>
          </w:p>
        </w:tc>
      </w:tr>
    </w:tbl>
    <w:p w14:paraId="134CA975" w14:textId="77777777" w:rsidR="00EB0127" w:rsidRPr="00500883" w:rsidRDefault="001D6E18">
      <w:pPr>
        <w:spacing w:before="60" w:after="60"/>
        <w:rPr>
          <w:rFonts w:ascii="宋体"/>
          <w:szCs w:val="21"/>
        </w:rPr>
      </w:pPr>
      <w:r w:rsidRPr="00500883">
        <w:rPr>
          <w:rFonts w:ascii="宋体" w:hAnsi="宋体" w:hint="eastAsia"/>
          <w:szCs w:val="21"/>
        </w:rPr>
        <w:t>备注：本表所列分包仅限于承包人自行施工范围内的非主体、非关键工程。</w:t>
      </w:r>
    </w:p>
    <w:p w14:paraId="7F0D97D6" w14:textId="77777777" w:rsidR="00EB0127" w:rsidRPr="00500883" w:rsidRDefault="00EB0127">
      <w:pPr>
        <w:spacing w:before="60" w:after="60"/>
        <w:rPr>
          <w:rFonts w:ascii="宋体"/>
          <w:szCs w:val="21"/>
        </w:rPr>
      </w:pPr>
    </w:p>
    <w:p w14:paraId="4786DEA2" w14:textId="77777777" w:rsidR="00EB0127" w:rsidRPr="00500883" w:rsidRDefault="00EB0127">
      <w:pPr>
        <w:spacing w:before="60" w:after="60"/>
        <w:rPr>
          <w:rFonts w:ascii="宋体"/>
          <w:szCs w:val="21"/>
        </w:rPr>
      </w:pPr>
    </w:p>
    <w:p w14:paraId="1C17CA4A" w14:textId="77777777" w:rsidR="00EB0127" w:rsidRPr="00500883" w:rsidRDefault="001D6E18">
      <w:pPr>
        <w:spacing w:before="60" w:after="60"/>
        <w:ind w:leftChars="-291" w:left="3829" w:hangingChars="1850" w:hanging="4440"/>
        <w:rPr>
          <w:rFonts w:ascii="宋体"/>
          <w:szCs w:val="21"/>
        </w:rPr>
      </w:pPr>
      <w:r w:rsidRPr="00500883">
        <w:rPr>
          <w:rFonts w:ascii="宋体" w:hAnsi="宋体"/>
          <w:sz w:val="24"/>
        </w:rPr>
        <w:t xml:space="preserve">                                                        </w:t>
      </w:r>
      <w:r w:rsidRPr="00500883">
        <w:rPr>
          <w:rFonts w:ascii="宋体" w:hAnsi="宋体"/>
          <w:sz w:val="24"/>
        </w:rPr>
        <w:tab/>
        <w:t xml:space="preserve">                      </w:t>
      </w:r>
      <w:r w:rsidRPr="00500883">
        <w:rPr>
          <w:rFonts w:ascii="宋体" w:hAnsi="宋体" w:hint="eastAsia"/>
          <w:szCs w:val="21"/>
        </w:rPr>
        <w:t>日</w:t>
      </w:r>
      <w:r w:rsidRPr="00500883">
        <w:rPr>
          <w:rFonts w:ascii="宋体" w:hAnsi="宋体"/>
          <w:szCs w:val="21"/>
        </w:rPr>
        <w:t xml:space="preserve">    </w:t>
      </w:r>
      <w:r w:rsidRPr="00500883">
        <w:rPr>
          <w:rFonts w:ascii="宋体" w:hAnsi="宋体" w:hint="eastAsia"/>
          <w:szCs w:val="21"/>
        </w:rPr>
        <w:t>期：</w:t>
      </w:r>
      <w:r w:rsidRPr="00500883">
        <w:rPr>
          <w:rFonts w:ascii="宋体" w:hAnsi="宋体"/>
          <w:szCs w:val="21"/>
          <w:u w:val="single"/>
        </w:rPr>
        <w:t xml:space="preserve">        </w:t>
      </w:r>
      <w:r w:rsidRPr="00500883">
        <w:rPr>
          <w:rFonts w:ascii="宋体" w:hAnsi="宋体" w:hint="eastAsia"/>
          <w:szCs w:val="21"/>
        </w:rPr>
        <w:t>年</w:t>
      </w:r>
      <w:r w:rsidRPr="00500883">
        <w:rPr>
          <w:rFonts w:ascii="宋体" w:hAnsi="宋体"/>
          <w:szCs w:val="21"/>
          <w:u w:val="single"/>
        </w:rPr>
        <w:t xml:space="preserve">        </w:t>
      </w:r>
      <w:r w:rsidRPr="00500883">
        <w:rPr>
          <w:rFonts w:ascii="宋体" w:hAnsi="宋体" w:hint="eastAsia"/>
          <w:szCs w:val="21"/>
        </w:rPr>
        <w:t>月</w:t>
      </w:r>
      <w:r w:rsidRPr="00500883">
        <w:rPr>
          <w:rFonts w:ascii="宋体" w:hAnsi="宋体"/>
          <w:szCs w:val="21"/>
          <w:u w:val="single"/>
        </w:rPr>
        <w:t xml:space="preserve">        </w:t>
      </w:r>
      <w:r w:rsidRPr="00500883">
        <w:rPr>
          <w:rFonts w:ascii="宋体" w:hAnsi="宋体" w:hint="eastAsia"/>
          <w:szCs w:val="21"/>
        </w:rPr>
        <w:t>日</w:t>
      </w:r>
    </w:p>
    <w:p w14:paraId="57B83FC4" w14:textId="77777777" w:rsidR="00EB0127" w:rsidRPr="00500883" w:rsidRDefault="001D6E18">
      <w:pPr>
        <w:pStyle w:val="2TimesNewRoman5020"/>
        <w:spacing w:before="120" w:after="120"/>
        <w:ind w:left="651" w:hanging="84"/>
        <w:jc w:val="center"/>
        <w:outlineLvl w:val="0"/>
        <w:rPr>
          <w:rFonts w:hAnsi="宋体" w:hint="eastAsia"/>
          <w:b/>
        </w:rPr>
      </w:pPr>
      <w:r w:rsidRPr="00500883">
        <w:rPr>
          <w:rFonts w:hAnsi="宋体"/>
          <w:b/>
        </w:rPr>
        <w:br w:type="page"/>
      </w:r>
      <w:bookmarkStart w:id="3198" w:name="_Toc489691835"/>
      <w:bookmarkStart w:id="3199" w:name="_Toc129798546"/>
      <w:bookmarkStart w:id="3200" w:name="_Toc483684729"/>
      <w:bookmarkStart w:id="3201" w:name="_Toc109914613"/>
      <w:bookmarkStart w:id="3202" w:name="_Toc132619294"/>
      <w:r w:rsidRPr="00500883">
        <w:rPr>
          <w:rFonts w:hAnsi="宋体" w:hint="eastAsia"/>
          <w:b/>
        </w:rPr>
        <w:lastRenderedPageBreak/>
        <w:t>九、资格审查资料</w:t>
      </w:r>
      <w:bookmarkEnd w:id="3191"/>
      <w:bookmarkEnd w:id="3192"/>
      <w:bookmarkEnd w:id="3193"/>
      <w:bookmarkEnd w:id="3194"/>
      <w:bookmarkEnd w:id="3195"/>
      <w:bookmarkEnd w:id="3196"/>
      <w:bookmarkEnd w:id="3197"/>
      <w:bookmarkEnd w:id="3198"/>
      <w:bookmarkEnd w:id="3199"/>
      <w:bookmarkEnd w:id="3200"/>
      <w:bookmarkEnd w:id="3201"/>
      <w:bookmarkEnd w:id="3202"/>
    </w:p>
    <w:p w14:paraId="52731599" w14:textId="28925699" w:rsidR="00EB0127" w:rsidRPr="00500883" w:rsidRDefault="001D6E18">
      <w:pPr>
        <w:pStyle w:val="378020"/>
        <w:spacing w:before="120" w:after="120"/>
        <w:ind w:left="639" w:hanging="72"/>
        <w:rPr>
          <w:b/>
          <w:sz w:val="23"/>
        </w:rPr>
      </w:pPr>
      <w:bookmarkStart w:id="3203" w:name="_Toc179632828"/>
      <w:bookmarkStart w:id="3204" w:name="_Toc342296593"/>
      <w:bookmarkStart w:id="3205" w:name="_Toc129798547"/>
      <w:bookmarkStart w:id="3206" w:name="_Toc152045808"/>
      <w:bookmarkStart w:id="3207" w:name="_Toc109914614"/>
      <w:bookmarkStart w:id="3208" w:name="_Toc132619295"/>
      <w:bookmarkStart w:id="3209" w:name="_Toc152042597"/>
      <w:bookmarkStart w:id="3210" w:name="_Toc144974876"/>
      <w:bookmarkStart w:id="3211" w:name="_Toc483684730"/>
      <w:bookmarkStart w:id="3212" w:name="_Toc241459836"/>
      <w:bookmarkStart w:id="3213" w:name="_Toc480487481"/>
      <w:r w:rsidRPr="00500883">
        <w:rPr>
          <w:rFonts w:hint="eastAsia"/>
          <w:b/>
        </w:rPr>
        <w:t>（一）投标人基本情况</w:t>
      </w:r>
      <w:bookmarkEnd w:id="3203"/>
      <w:bookmarkEnd w:id="3204"/>
      <w:bookmarkEnd w:id="3205"/>
      <w:bookmarkEnd w:id="3206"/>
      <w:bookmarkEnd w:id="3207"/>
      <w:bookmarkEnd w:id="3208"/>
      <w:bookmarkEnd w:id="3209"/>
      <w:bookmarkEnd w:id="3210"/>
      <w:bookmarkEnd w:id="3211"/>
      <w:bookmarkEnd w:id="3212"/>
      <w:bookmarkEnd w:id="3213"/>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898"/>
        <w:gridCol w:w="951"/>
        <w:gridCol w:w="840"/>
        <w:gridCol w:w="420"/>
        <w:gridCol w:w="311"/>
        <w:gridCol w:w="1078"/>
        <w:gridCol w:w="287"/>
        <w:gridCol w:w="203"/>
        <w:gridCol w:w="860"/>
        <w:gridCol w:w="992"/>
      </w:tblGrid>
      <w:tr w:rsidR="00EB0127" w:rsidRPr="00500883" w14:paraId="65C36E60" w14:textId="77777777">
        <w:trPr>
          <w:trHeight w:val="561"/>
        </w:trPr>
        <w:tc>
          <w:tcPr>
            <w:tcW w:w="1728" w:type="dxa"/>
            <w:tcBorders>
              <w:top w:val="single" w:sz="4" w:space="0" w:color="auto"/>
              <w:bottom w:val="single" w:sz="4" w:space="0" w:color="auto"/>
              <w:right w:val="single" w:sz="4" w:space="0" w:color="auto"/>
            </w:tcBorders>
            <w:vAlign w:val="center"/>
          </w:tcPr>
          <w:p w14:paraId="24106ECB"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投标人名称</w:t>
            </w:r>
          </w:p>
        </w:tc>
        <w:tc>
          <w:tcPr>
            <w:tcW w:w="6840" w:type="dxa"/>
            <w:gridSpan w:val="10"/>
            <w:tcBorders>
              <w:top w:val="single" w:sz="4" w:space="0" w:color="auto"/>
              <w:left w:val="single" w:sz="4" w:space="0" w:color="auto"/>
              <w:bottom w:val="single" w:sz="4" w:space="0" w:color="auto"/>
            </w:tcBorders>
            <w:vAlign w:val="center"/>
          </w:tcPr>
          <w:p w14:paraId="25771DEA" w14:textId="77777777" w:rsidR="00EB0127" w:rsidRPr="00500883" w:rsidRDefault="00EB0127">
            <w:pPr>
              <w:topLinePunct/>
              <w:spacing w:before="60" w:after="60" w:line="440" w:lineRule="exact"/>
              <w:jc w:val="center"/>
              <w:rPr>
                <w:rFonts w:ascii="宋体"/>
                <w:szCs w:val="21"/>
              </w:rPr>
            </w:pPr>
          </w:p>
        </w:tc>
      </w:tr>
      <w:tr w:rsidR="00EB0127" w:rsidRPr="00500883" w14:paraId="4DB67CBA" w14:textId="77777777">
        <w:trPr>
          <w:trHeight w:val="611"/>
        </w:trPr>
        <w:tc>
          <w:tcPr>
            <w:tcW w:w="1728" w:type="dxa"/>
            <w:tcBorders>
              <w:top w:val="single" w:sz="4" w:space="0" w:color="auto"/>
              <w:bottom w:val="single" w:sz="4" w:space="0" w:color="auto"/>
              <w:right w:val="single" w:sz="4" w:space="0" w:color="auto"/>
            </w:tcBorders>
            <w:vAlign w:val="center"/>
          </w:tcPr>
          <w:p w14:paraId="156E46F3"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注册地址</w:t>
            </w:r>
          </w:p>
        </w:tc>
        <w:tc>
          <w:tcPr>
            <w:tcW w:w="3420" w:type="dxa"/>
            <w:gridSpan w:val="5"/>
            <w:tcBorders>
              <w:top w:val="single" w:sz="4" w:space="0" w:color="auto"/>
              <w:left w:val="single" w:sz="4" w:space="0" w:color="auto"/>
              <w:bottom w:val="single" w:sz="4" w:space="0" w:color="auto"/>
              <w:right w:val="single" w:sz="4" w:space="0" w:color="auto"/>
            </w:tcBorders>
            <w:vAlign w:val="center"/>
          </w:tcPr>
          <w:p w14:paraId="42A4853C" w14:textId="77777777" w:rsidR="00EB0127" w:rsidRPr="00500883" w:rsidRDefault="00EB0127">
            <w:pPr>
              <w:topLinePunct/>
              <w:spacing w:before="60" w:after="60" w:line="440" w:lineRule="exact"/>
              <w:jc w:val="center"/>
              <w:rPr>
                <w:rFonts w:asci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3C982809"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邮政编码</w:t>
            </w:r>
          </w:p>
        </w:tc>
        <w:tc>
          <w:tcPr>
            <w:tcW w:w="2342" w:type="dxa"/>
            <w:gridSpan w:val="4"/>
            <w:tcBorders>
              <w:top w:val="single" w:sz="4" w:space="0" w:color="auto"/>
              <w:left w:val="single" w:sz="4" w:space="0" w:color="auto"/>
              <w:bottom w:val="single" w:sz="4" w:space="0" w:color="auto"/>
            </w:tcBorders>
            <w:vAlign w:val="center"/>
          </w:tcPr>
          <w:p w14:paraId="3444C7EC" w14:textId="77777777" w:rsidR="00EB0127" w:rsidRPr="00500883" w:rsidRDefault="00EB0127">
            <w:pPr>
              <w:topLinePunct/>
              <w:spacing w:before="60" w:after="60" w:line="440" w:lineRule="exact"/>
              <w:jc w:val="center"/>
              <w:rPr>
                <w:rFonts w:ascii="宋体"/>
                <w:szCs w:val="21"/>
              </w:rPr>
            </w:pPr>
          </w:p>
        </w:tc>
      </w:tr>
      <w:tr w:rsidR="00EB0127" w:rsidRPr="00500883" w14:paraId="0A1BBC80" w14:textId="77777777">
        <w:trPr>
          <w:cantSplit/>
          <w:trHeight w:val="605"/>
        </w:trPr>
        <w:tc>
          <w:tcPr>
            <w:tcW w:w="1728" w:type="dxa"/>
            <w:vMerge w:val="restart"/>
            <w:tcBorders>
              <w:top w:val="single" w:sz="4" w:space="0" w:color="auto"/>
              <w:bottom w:val="single" w:sz="4" w:space="0" w:color="auto"/>
              <w:right w:val="single" w:sz="4" w:space="0" w:color="auto"/>
            </w:tcBorders>
            <w:vAlign w:val="center"/>
          </w:tcPr>
          <w:p w14:paraId="6CDBDD29"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14:paraId="49C055D2"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72A930BA" w14:textId="77777777" w:rsidR="00EB0127" w:rsidRPr="00500883" w:rsidRDefault="00EB0127">
            <w:pPr>
              <w:topLinePunct/>
              <w:spacing w:before="60" w:after="60" w:line="440" w:lineRule="exact"/>
              <w:jc w:val="center"/>
              <w:rPr>
                <w:rFonts w:asci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5FBF4ECC"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电</w:t>
            </w:r>
            <w:r w:rsidRPr="00500883">
              <w:rPr>
                <w:rFonts w:ascii="宋体" w:hAnsi="宋体"/>
                <w:szCs w:val="21"/>
              </w:rPr>
              <w:t xml:space="preserve"> </w:t>
            </w:r>
            <w:r w:rsidRPr="00500883">
              <w:rPr>
                <w:rFonts w:ascii="宋体" w:hAnsi="宋体" w:hint="eastAsia"/>
                <w:szCs w:val="21"/>
              </w:rPr>
              <w:t>话</w:t>
            </w:r>
          </w:p>
        </w:tc>
        <w:tc>
          <w:tcPr>
            <w:tcW w:w="2342" w:type="dxa"/>
            <w:gridSpan w:val="4"/>
            <w:tcBorders>
              <w:top w:val="single" w:sz="4" w:space="0" w:color="auto"/>
              <w:left w:val="single" w:sz="4" w:space="0" w:color="auto"/>
              <w:bottom w:val="single" w:sz="4" w:space="0" w:color="auto"/>
            </w:tcBorders>
            <w:vAlign w:val="center"/>
          </w:tcPr>
          <w:p w14:paraId="493ED26F" w14:textId="77777777" w:rsidR="00EB0127" w:rsidRPr="00500883" w:rsidRDefault="00EB0127">
            <w:pPr>
              <w:topLinePunct/>
              <w:spacing w:before="60" w:after="60" w:line="440" w:lineRule="exact"/>
              <w:jc w:val="center"/>
              <w:rPr>
                <w:rFonts w:ascii="宋体"/>
                <w:szCs w:val="21"/>
              </w:rPr>
            </w:pPr>
          </w:p>
        </w:tc>
      </w:tr>
      <w:tr w:rsidR="00EB0127" w:rsidRPr="00500883" w14:paraId="1FE8AE6D" w14:textId="77777777">
        <w:trPr>
          <w:cantSplit/>
          <w:trHeight w:val="613"/>
        </w:trPr>
        <w:tc>
          <w:tcPr>
            <w:tcW w:w="1728" w:type="dxa"/>
            <w:vMerge/>
            <w:tcBorders>
              <w:top w:val="single" w:sz="4" w:space="0" w:color="auto"/>
              <w:bottom w:val="single" w:sz="4" w:space="0" w:color="auto"/>
              <w:right w:val="single" w:sz="4" w:space="0" w:color="auto"/>
            </w:tcBorders>
            <w:vAlign w:val="center"/>
          </w:tcPr>
          <w:p w14:paraId="651B3B9C" w14:textId="77777777" w:rsidR="00EB0127" w:rsidRPr="00500883" w:rsidRDefault="00EB0127">
            <w:pPr>
              <w:topLinePunct/>
              <w:spacing w:before="60" w:after="60" w:line="440" w:lineRule="exact"/>
              <w:jc w:val="center"/>
              <w:rPr>
                <w:rFonts w:ascii="宋体"/>
                <w:szCs w:val="21"/>
              </w:rPr>
            </w:pPr>
          </w:p>
        </w:tc>
        <w:tc>
          <w:tcPr>
            <w:tcW w:w="898" w:type="dxa"/>
            <w:tcBorders>
              <w:top w:val="single" w:sz="4" w:space="0" w:color="auto"/>
              <w:left w:val="single" w:sz="4" w:space="0" w:color="auto"/>
              <w:bottom w:val="single" w:sz="4" w:space="0" w:color="auto"/>
              <w:right w:val="single" w:sz="4" w:space="0" w:color="auto"/>
            </w:tcBorders>
            <w:vAlign w:val="center"/>
          </w:tcPr>
          <w:p w14:paraId="60CAC9F4"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传</w:t>
            </w:r>
            <w:r w:rsidRPr="00500883">
              <w:rPr>
                <w:rFonts w:ascii="宋体" w:hAnsi="宋体"/>
                <w:szCs w:val="21"/>
              </w:rPr>
              <w:t xml:space="preserve">  </w:t>
            </w:r>
            <w:r w:rsidRPr="00500883">
              <w:rPr>
                <w:rFonts w:ascii="宋体" w:hAnsi="宋体" w:hint="eastAsia"/>
                <w:szCs w:val="21"/>
              </w:rPr>
              <w:t>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5EB28043" w14:textId="77777777" w:rsidR="00EB0127" w:rsidRPr="00500883" w:rsidRDefault="00EB0127">
            <w:pPr>
              <w:topLinePunct/>
              <w:spacing w:before="60" w:after="60" w:line="440" w:lineRule="exact"/>
              <w:jc w:val="center"/>
              <w:rPr>
                <w:rFonts w:asci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00EF7664"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网</w:t>
            </w:r>
            <w:r w:rsidRPr="00500883">
              <w:rPr>
                <w:rFonts w:ascii="宋体" w:hAnsi="宋体"/>
                <w:szCs w:val="21"/>
              </w:rPr>
              <w:t xml:space="preserve"> </w:t>
            </w:r>
            <w:r w:rsidRPr="00500883">
              <w:rPr>
                <w:rFonts w:ascii="宋体" w:hAnsi="宋体" w:hint="eastAsia"/>
                <w:szCs w:val="21"/>
              </w:rPr>
              <w:t>址</w:t>
            </w:r>
          </w:p>
        </w:tc>
        <w:tc>
          <w:tcPr>
            <w:tcW w:w="2342" w:type="dxa"/>
            <w:gridSpan w:val="4"/>
            <w:tcBorders>
              <w:top w:val="single" w:sz="4" w:space="0" w:color="auto"/>
              <w:left w:val="single" w:sz="4" w:space="0" w:color="auto"/>
              <w:bottom w:val="single" w:sz="4" w:space="0" w:color="auto"/>
            </w:tcBorders>
            <w:vAlign w:val="center"/>
          </w:tcPr>
          <w:p w14:paraId="7D9D8AF4" w14:textId="77777777" w:rsidR="00EB0127" w:rsidRPr="00500883" w:rsidRDefault="00EB0127">
            <w:pPr>
              <w:topLinePunct/>
              <w:spacing w:before="60" w:after="60" w:line="440" w:lineRule="exact"/>
              <w:jc w:val="center"/>
              <w:rPr>
                <w:rFonts w:ascii="宋体"/>
                <w:szCs w:val="21"/>
              </w:rPr>
            </w:pPr>
          </w:p>
        </w:tc>
      </w:tr>
      <w:tr w:rsidR="00EB0127" w:rsidRPr="00500883" w14:paraId="5D3EB104" w14:textId="77777777">
        <w:trPr>
          <w:trHeight w:val="614"/>
        </w:trPr>
        <w:tc>
          <w:tcPr>
            <w:tcW w:w="1728" w:type="dxa"/>
            <w:tcBorders>
              <w:top w:val="single" w:sz="4" w:space="0" w:color="auto"/>
              <w:bottom w:val="single" w:sz="4" w:space="0" w:color="auto"/>
              <w:right w:val="single" w:sz="4" w:space="0" w:color="auto"/>
            </w:tcBorders>
            <w:vAlign w:val="center"/>
          </w:tcPr>
          <w:p w14:paraId="3C784D4F"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组织结构</w:t>
            </w:r>
          </w:p>
        </w:tc>
        <w:tc>
          <w:tcPr>
            <w:tcW w:w="6840" w:type="dxa"/>
            <w:gridSpan w:val="10"/>
            <w:tcBorders>
              <w:top w:val="single" w:sz="4" w:space="0" w:color="auto"/>
              <w:left w:val="single" w:sz="4" w:space="0" w:color="auto"/>
              <w:bottom w:val="single" w:sz="4" w:space="0" w:color="auto"/>
            </w:tcBorders>
            <w:vAlign w:val="center"/>
          </w:tcPr>
          <w:p w14:paraId="6E3AB500" w14:textId="77777777" w:rsidR="00EB0127" w:rsidRPr="00500883" w:rsidRDefault="00EB0127">
            <w:pPr>
              <w:topLinePunct/>
              <w:spacing w:before="60" w:after="60" w:line="440" w:lineRule="exact"/>
              <w:jc w:val="center"/>
              <w:rPr>
                <w:rFonts w:ascii="宋体"/>
                <w:szCs w:val="21"/>
              </w:rPr>
            </w:pPr>
          </w:p>
        </w:tc>
      </w:tr>
      <w:tr w:rsidR="00EB0127" w:rsidRPr="00500883" w14:paraId="708FE168" w14:textId="77777777">
        <w:trPr>
          <w:trHeight w:val="608"/>
        </w:trPr>
        <w:tc>
          <w:tcPr>
            <w:tcW w:w="1728" w:type="dxa"/>
            <w:tcBorders>
              <w:top w:val="single" w:sz="4" w:space="0" w:color="auto"/>
              <w:bottom w:val="single" w:sz="4" w:space="0" w:color="auto"/>
              <w:right w:val="single" w:sz="4" w:space="0" w:color="auto"/>
            </w:tcBorders>
            <w:vAlign w:val="center"/>
          </w:tcPr>
          <w:p w14:paraId="4919D592"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14:paraId="7F232A30"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14:paraId="03165FB7" w14:textId="77777777" w:rsidR="00EB0127" w:rsidRPr="00500883" w:rsidRDefault="00EB0127">
            <w:pPr>
              <w:topLinePunct/>
              <w:spacing w:before="60" w:after="60" w:line="440" w:lineRule="exact"/>
              <w:jc w:val="center"/>
              <w:rPr>
                <w:rFonts w:ascii="宋体"/>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0C628EBB"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技术职称</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3C0A4599" w14:textId="77777777" w:rsidR="00EB0127" w:rsidRPr="00500883" w:rsidRDefault="00EB0127">
            <w:pPr>
              <w:topLinePunct/>
              <w:spacing w:before="60" w:after="60" w:line="440" w:lineRule="exact"/>
              <w:jc w:val="center"/>
              <w:rPr>
                <w:rFonts w:ascii="宋体"/>
                <w:szCs w:val="21"/>
              </w:rPr>
            </w:pPr>
          </w:p>
        </w:tc>
        <w:tc>
          <w:tcPr>
            <w:tcW w:w="1063" w:type="dxa"/>
            <w:gridSpan w:val="2"/>
            <w:tcBorders>
              <w:top w:val="single" w:sz="4" w:space="0" w:color="auto"/>
              <w:left w:val="single" w:sz="4" w:space="0" w:color="auto"/>
              <w:bottom w:val="single" w:sz="4" w:space="0" w:color="auto"/>
              <w:right w:val="single" w:sz="4" w:space="0" w:color="auto"/>
            </w:tcBorders>
            <w:vAlign w:val="center"/>
          </w:tcPr>
          <w:p w14:paraId="711CC8C0"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电话</w:t>
            </w:r>
          </w:p>
        </w:tc>
        <w:tc>
          <w:tcPr>
            <w:tcW w:w="992" w:type="dxa"/>
            <w:tcBorders>
              <w:top w:val="single" w:sz="4" w:space="0" w:color="auto"/>
              <w:left w:val="single" w:sz="4" w:space="0" w:color="auto"/>
              <w:bottom w:val="single" w:sz="4" w:space="0" w:color="auto"/>
            </w:tcBorders>
            <w:vAlign w:val="center"/>
          </w:tcPr>
          <w:p w14:paraId="784E57EC" w14:textId="77777777" w:rsidR="00EB0127" w:rsidRPr="00500883" w:rsidRDefault="00EB0127">
            <w:pPr>
              <w:topLinePunct/>
              <w:spacing w:before="60" w:after="60" w:line="440" w:lineRule="exact"/>
              <w:jc w:val="center"/>
              <w:rPr>
                <w:rFonts w:ascii="宋体"/>
                <w:szCs w:val="21"/>
              </w:rPr>
            </w:pPr>
          </w:p>
        </w:tc>
      </w:tr>
      <w:tr w:rsidR="00EB0127" w:rsidRPr="00500883" w14:paraId="324363EC" w14:textId="77777777">
        <w:trPr>
          <w:trHeight w:val="602"/>
        </w:trPr>
        <w:tc>
          <w:tcPr>
            <w:tcW w:w="1728" w:type="dxa"/>
            <w:tcBorders>
              <w:top w:val="single" w:sz="4" w:space="0" w:color="auto"/>
              <w:bottom w:val="single" w:sz="4" w:space="0" w:color="auto"/>
              <w:right w:val="single" w:sz="4" w:space="0" w:color="auto"/>
            </w:tcBorders>
            <w:vAlign w:val="center"/>
          </w:tcPr>
          <w:p w14:paraId="5AC7498B"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14:paraId="2A5D2F97"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14:paraId="53F78261" w14:textId="77777777" w:rsidR="00EB0127" w:rsidRPr="00500883" w:rsidRDefault="00EB0127">
            <w:pPr>
              <w:topLinePunct/>
              <w:spacing w:before="60" w:after="60" w:line="440" w:lineRule="exact"/>
              <w:jc w:val="center"/>
              <w:rPr>
                <w:rFonts w:ascii="宋体"/>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5951AADD"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技术职称</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2D14C225" w14:textId="77777777" w:rsidR="00EB0127" w:rsidRPr="00500883" w:rsidRDefault="00EB0127">
            <w:pPr>
              <w:topLinePunct/>
              <w:spacing w:before="60" w:after="60" w:line="440" w:lineRule="exact"/>
              <w:jc w:val="center"/>
              <w:rPr>
                <w:rFonts w:ascii="宋体"/>
                <w:szCs w:val="21"/>
              </w:rPr>
            </w:pPr>
          </w:p>
        </w:tc>
        <w:tc>
          <w:tcPr>
            <w:tcW w:w="1063" w:type="dxa"/>
            <w:gridSpan w:val="2"/>
            <w:tcBorders>
              <w:top w:val="single" w:sz="4" w:space="0" w:color="auto"/>
              <w:left w:val="single" w:sz="4" w:space="0" w:color="auto"/>
              <w:bottom w:val="single" w:sz="4" w:space="0" w:color="auto"/>
              <w:right w:val="single" w:sz="4" w:space="0" w:color="auto"/>
            </w:tcBorders>
            <w:vAlign w:val="center"/>
          </w:tcPr>
          <w:p w14:paraId="1068C176"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电话</w:t>
            </w:r>
          </w:p>
        </w:tc>
        <w:tc>
          <w:tcPr>
            <w:tcW w:w="992" w:type="dxa"/>
            <w:tcBorders>
              <w:top w:val="single" w:sz="4" w:space="0" w:color="auto"/>
              <w:left w:val="single" w:sz="4" w:space="0" w:color="auto"/>
              <w:bottom w:val="single" w:sz="4" w:space="0" w:color="auto"/>
            </w:tcBorders>
            <w:vAlign w:val="center"/>
          </w:tcPr>
          <w:p w14:paraId="1DD2924D" w14:textId="77777777" w:rsidR="00EB0127" w:rsidRPr="00500883" w:rsidRDefault="00EB0127">
            <w:pPr>
              <w:topLinePunct/>
              <w:spacing w:before="60" w:after="60" w:line="440" w:lineRule="exact"/>
              <w:jc w:val="center"/>
              <w:rPr>
                <w:rFonts w:ascii="宋体"/>
                <w:szCs w:val="21"/>
              </w:rPr>
            </w:pPr>
          </w:p>
        </w:tc>
      </w:tr>
      <w:tr w:rsidR="00EB0127" w:rsidRPr="00500883" w14:paraId="01A098CF" w14:textId="77777777">
        <w:trPr>
          <w:trHeight w:val="624"/>
        </w:trPr>
        <w:tc>
          <w:tcPr>
            <w:tcW w:w="1728" w:type="dxa"/>
            <w:tcBorders>
              <w:top w:val="single" w:sz="4" w:space="0" w:color="auto"/>
              <w:bottom w:val="single" w:sz="4" w:space="0" w:color="auto"/>
              <w:right w:val="single" w:sz="4" w:space="0" w:color="auto"/>
            </w:tcBorders>
            <w:vAlign w:val="center"/>
          </w:tcPr>
          <w:p w14:paraId="5E5D274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成立时间</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36B9BB9F" w14:textId="77777777" w:rsidR="00EB0127" w:rsidRPr="00500883" w:rsidRDefault="00EB0127">
            <w:pPr>
              <w:topLinePunct/>
              <w:spacing w:before="60" w:after="60" w:line="440" w:lineRule="exact"/>
              <w:jc w:val="center"/>
              <w:rPr>
                <w:rFonts w:ascii="宋体"/>
                <w:szCs w:val="21"/>
              </w:rPr>
            </w:pPr>
          </w:p>
        </w:tc>
        <w:tc>
          <w:tcPr>
            <w:tcW w:w="4991" w:type="dxa"/>
            <w:gridSpan w:val="8"/>
            <w:tcBorders>
              <w:top w:val="single" w:sz="4" w:space="0" w:color="auto"/>
              <w:left w:val="single" w:sz="4" w:space="0" w:color="auto"/>
              <w:bottom w:val="single" w:sz="4" w:space="0" w:color="auto"/>
            </w:tcBorders>
            <w:vAlign w:val="center"/>
          </w:tcPr>
          <w:p w14:paraId="0E5F85E7" w14:textId="77777777" w:rsidR="00EB0127" w:rsidRPr="00500883" w:rsidRDefault="001D6E18">
            <w:pPr>
              <w:topLinePunct/>
              <w:spacing w:before="60" w:after="60" w:line="440" w:lineRule="exact"/>
              <w:ind w:left="567" w:firstLineChars="50" w:firstLine="105"/>
              <w:jc w:val="center"/>
              <w:rPr>
                <w:rFonts w:ascii="宋体"/>
                <w:szCs w:val="21"/>
              </w:rPr>
            </w:pPr>
            <w:r w:rsidRPr="00500883">
              <w:rPr>
                <w:rFonts w:ascii="宋体" w:hAnsi="宋体" w:hint="eastAsia"/>
                <w:szCs w:val="21"/>
              </w:rPr>
              <w:t>员工总人数：</w:t>
            </w:r>
          </w:p>
        </w:tc>
      </w:tr>
      <w:tr w:rsidR="00EB0127" w:rsidRPr="00500883" w14:paraId="62D16766" w14:textId="77777777">
        <w:trPr>
          <w:cantSplit/>
          <w:trHeight w:val="658"/>
        </w:trPr>
        <w:tc>
          <w:tcPr>
            <w:tcW w:w="1728" w:type="dxa"/>
            <w:tcBorders>
              <w:top w:val="single" w:sz="4" w:space="0" w:color="auto"/>
              <w:bottom w:val="single" w:sz="4" w:space="0" w:color="auto"/>
              <w:right w:val="single" w:sz="4" w:space="0" w:color="auto"/>
            </w:tcBorders>
            <w:vAlign w:val="center"/>
          </w:tcPr>
          <w:p w14:paraId="0912DEEC"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企业资质等级</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33FEAD2C" w14:textId="77777777" w:rsidR="00EB0127" w:rsidRPr="00500883" w:rsidRDefault="00EB0127">
            <w:pPr>
              <w:topLinePunct/>
              <w:spacing w:before="60" w:after="60" w:line="440" w:lineRule="exact"/>
              <w:jc w:val="center"/>
              <w:rPr>
                <w:rFonts w:ascii="宋体"/>
                <w:szCs w:val="21"/>
              </w:rPr>
            </w:pPr>
          </w:p>
        </w:tc>
        <w:tc>
          <w:tcPr>
            <w:tcW w:w="840" w:type="dxa"/>
            <w:vMerge w:val="restart"/>
            <w:tcBorders>
              <w:top w:val="single" w:sz="4" w:space="0" w:color="auto"/>
              <w:left w:val="single" w:sz="4" w:space="0" w:color="auto"/>
              <w:bottom w:val="single" w:sz="4" w:space="0" w:color="auto"/>
              <w:right w:val="single" w:sz="4" w:space="0" w:color="auto"/>
            </w:tcBorders>
            <w:vAlign w:val="center"/>
          </w:tcPr>
          <w:p w14:paraId="4C46411F"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E3D1313"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项目经理</w:t>
            </w:r>
          </w:p>
        </w:tc>
        <w:tc>
          <w:tcPr>
            <w:tcW w:w="1852" w:type="dxa"/>
            <w:gridSpan w:val="2"/>
            <w:tcBorders>
              <w:top w:val="single" w:sz="4" w:space="0" w:color="auto"/>
              <w:left w:val="single" w:sz="4" w:space="0" w:color="auto"/>
              <w:bottom w:val="single" w:sz="4" w:space="0" w:color="auto"/>
            </w:tcBorders>
            <w:vAlign w:val="center"/>
          </w:tcPr>
          <w:p w14:paraId="481182BD" w14:textId="77777777" w:rsidR="00EB0127" w:rsidRPr="00500883" w:rsidRDefault="00EB0127">
            <w:pPr>
              <w:topLinePunct/>
              <w:spacing w:before="60" w:after="60" w:line="440" w:lineRule="exact"/>
              <w:jc w:val="center"/>
              <w:rPr>
                <w:rFonts w:ascii="宋体"/>
                <w:szCs w:val="21"/>
              </w:rPr>
            </w:pPr>
          </w:p>
        </w:tc>
      </w:tr>
      <w:tr w:rsidR="00EB0127" w:rsidRPr="00500883" w14:paraId="46C47ABF" w14:textId="77777777">
        <w:trPr>
          <w:cantSplit/>
          <w:trHeight w:val="610"/>
        </w:trPr>
        <w:tc>
          <w:tcPr>
            <w:tcW w:w="1728" w:type="dxa"/>
            <w:tcBorders>
              <w:top w:val="single" w:sz="4" w:space="0" w:color="auto"/>
              <w:bottom w:val="single" w:sz="4" w:space="0" w:color="auto"/>
              <w:right w:val="single" w:sz="4" w:space="0" w:color="auto"/>
            </w:tcBorders>
            <w:vAlign w:val="center"/>
          </w:tcPr>
          <w:p w14:paraId="16788C9F"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统一社会</w:t>
            </w:r>
          </w:p>
          <w:p w14:paraId="29B77E10"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信用代码</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7F6BFE88" w14:textId="77777777" w:rsidR="00EB0127" w:rsidRPr="00500883" w:rsidRDefault="00EB0127">
            <w:pPr>
              <w:topLinePunct/>
              <w:spacing w:before="60" w:after="60" w:line="440" w:lineRule="exact"/>
              <w:jc w:val="center"/>
              <w:rPr>
                <w:rFonts w:ascii="宋体"/>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6D1095A0" w14:textId="77777777" w:rsidR="00EB0127" w:rsidRPr="00500883" w:rsidRDefault="00EB0127">
            <w:pPr>
              <w:topLinePunct/>
              <w:spacing w:before="60" w:after="60" w:line="440" w:lineRule="exact"/>
              <w:jc w:val="center"/>
              <w:rPr>
                <w:rFonts w:ascii="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048FC75"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高级职称人员</w:t>
            </w:r>
          </w:p>
        </w:tc>
        <w:tc>
          <w:tcPr>
            <w:tcW w:w="1852" w:type="dxa"/>
            <w:gridSpan w:val="2"/>
            <w:tcBorders>
              <w:top w:val="single" w:sz="4" w:space="0" w:color="auto"/>
              <w:left w:val="single" w:sz="4" w:space="0" w:color="auto"/>
              <w:bottom w:val="single" w:sz="4" w:space="0" w:color="auto"/>
            </w:tcBorders>
            <w:vAlign w:val="center"/>
          </w:tcPr>
          <w:p w14:paraId="7B09EC8B" w14:textId="77777777" w:rsidR="00EB0127" w:rsidRPr="00500883" w:rsidRDefault="00EB0127">
            <w:pPr>
              <w:topLinePunct/>
              <w:spacing w:before="60" w:after="60" w:line="440" w:lineRule="exact"/>
              <w:jc w:val="center"/>
              <w:rPr>
                <w:rFonts w:ascii="宋体"/>
                <w:szCs w:val="21"/>
              </w:rPr>
            </w:pPr>
          </w:p>
        </w:tc>
      </w:tr>
      <w:tr w:rsidR="00EB0127" w:rsidRPr="00500883" w14:paraId="543AD2B0" w14:textId="77777777">
        <w:trPr>
          <w:cantSplit/>
          <w:trHeight w:val="610"/>
        </w:trPr>
        <w:tc>
          <w:tcPr>
            <w:tcW w:w="1728" w:type="dxa"/>
            <w:tcBorders>
              <w:top w:val="single" w:sz="4" w:space="0" w:color="auto"/>
              <w:bottom w:val="single" w:sz="4" w:space="0" w:color="auto"/>
              <w:right w:val="single" w:sz="4" w:space="0" w:color="auto"/>
            </w:tcBorders>
            <w:vAlign w:val="center"/>
          </w:tcPr>
          <w:p w14:paraId="7AA5BABD"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安全生产许可证编号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42F9DE32" w14:textId="77777777" w:rsidR="00EB0127" w:rsidRPr="00500883" w:rsidRDefault="00EB0127">
            <w:pPr>
              <w:topLinePunct/>
              <w:spacing w:before="60" w:after="60" w:line="440" w:lineRule="exact"/>
              <w:jc w:val="center"/>
              <w:rPr>
                <w:rFonts w:ascii="宋体"/>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06CDEF9F" w14:textId="77777777" w:rsidR="00EB0127" w:rsidRPr="00500883" w:rsidRDefault="00EB0127">
            <w:pPr>
              <w:topLinePunct/>
              <w:spacing w:before="60" w:after="60" w:line="440" w:lineRule="exact"/>
              <w:jc w:val="center"/>
              <w:rPr>
                <w:rFonts w:ascii="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56E56D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中级职称人员</w:t>
            </w:r>
          </w:p>
        </w:tc>
        <w:tc>
          <w:tcPr>
            <w:tcW w:w="1852" w:type="dxa"/>
            <w:gridSpan w:val="2"/>
            <w:tcBorders>
              <w:top w:val="single" w:sz="4" w:space="0" w:color="auto"/>
              <w:left w:val="single" w:sz="4" w:space="0" w:color="auto"/>
              <w:bottom w:val="single" w:sz="4" w:space="0" w:color="auto"/>
            </w:tcBorders>
            <w:vAlign w:val="center"/>
          </w:tcPr>
          <w:p w14:paraId="15074DA8" w14:textId="77777777" w:rsidR="00EB0127" w:rsidRPr="00500883" w:rsidRDefault="00EB0127">
            <w:pPr>
              <w:topLinePunct/>
              <w:spacing w:before="60" w:after="60" w:line="440" w:lineRule="exact"/>
              <w:jc w:val="center"/>
              <w:rPr>
                <w:rFonts w:ascii="宋体"/>
                <w:szCs w:val="21"/>
              </w:rPr>
            </w:pPr>
          </w:p>
        </w:tc>
      </w:tr>
      <w:tr w:rsidR="00EB0127" w:rsidRPr="00500883" w14:paraId="150E384B" w14:textId="77777777">
        <w:trPr>
          <w:cantSplit/>
          <w:trHeight w:val="604"/>
        </w:trPr>
        <w:tc>
          <w:tcPr>
            <w:tcW w:w="1728" w:type="dxa"/>
            <w:tcBorders>
              <w:top w:val="single" w:sz="4" w:space="0" w:color="auto"/>
              <w:bottom w:val="single" w:sz="4" w:space="0" w:color="auto"/>
              <w:right w:val="single" w:sz="4" w:space="0" w:color="auto"/>
            </w:tcBorders>
            <w:vAlign w:val="center"/>
          </w:tcPr>
          <w:p w14:paraId="6FB18DAA"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注册资金</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0994A9E6" w14:textId="77777777" w:rsidR="00EB0127" w:rsidRPr="00500883" w:rsidRDefault="00EB0127">
            <w:pPr>
              <w:topLinePunct/>
              <w:spacing w:before="60" w:after="60" w:line="440" w:lineRule="exact"/>
              <w:jc w:val="center"/>
              <w:rPr>
                <w:rFonts w:ascii="宋体"/>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274688D7" w14:textId="77777777" w:rsidR="00EB0127" w:rsidRPr="00500883" w:rsidRDefault="00EB0127">
            <w:pPr>
              <w:topLinePunct/>
              <w:spacing w:before="60" w:after="60" w:line="440" w:lineRule="exact"/>
              <w:jc w:val="center"/>
              <w:rPr>
                <w:rFonts w:ascii="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7FC60F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初级职称人员</w:t>
            </w:r>
          </w:p>
        </w:tc>
        <w:tc>
          <w:tcPr>
            <w:tcW w:w="1852" w:type="dxa"/>
            <w:gridSpan w:val="2"/>
            <w:tcBorders>
              <w:top w:val="single" w:sz="4" w:space="0" w:color="auto"/>
              <w:left w:val="single" w:sz="4" w:space="0" w:color="auto"/>
              <w:bottom w:val="single" w:sz="4" w:space="0" w:color="auto"/>
            </w:tcBorders>
            <w:vAlign w:val="center"/>
          </w:tcPr>
          <w:p w14:paraId="0821D5A8" w14:textId="77777777" w:rsidR="00EB0127" w:rsidRPr="00500883" w:rsidRDefault="00EB0127">
            <w:pPr>
              <w:topLinePunct/>
              <w:spacing w:before="60" w:after="60" w:line="440" w:lineRule="exact"/>
              <w:jc w:val="center"/>
              <w:rPr>
                <w:rFonts w:ascii="宋体"/>
                <w:szCs w:val="21"/>
              </w:rPr>
            </w:pPr>
          </w:p>
        </w:tc>
      </w:tr>
      <w:tr w:rsidR="00EB0127" w:rsidRPr="00500883" w14:paraId="4D02BB04" w14:textId="77777777">
        <w:trPr>
          <w:cantSplit/>
          <w:trHeight w:val="626"/>
        </w:trPr>
        <w:tc>
          <w:tcPr>
            <w:tcW w:w="1728" w:type="dxa"/>
            <w:tcBorders>
              <w:top w:val="single" w:sz="4" w:space="0" w:color="auto"/>
              <w:bottom w:val="single" w:sz="4" w:space="0" w:color="auto"/>
              <w:right w:val="single" w:sz="4" w:space="0" w:color="auto"/>
            </w:tcBorders>
            <w:vAlign w:val="center"/>
          </w:tcPr>
          <w:p w14:paraId="5D9259C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开户银行</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528C1564" w14:textId="77777777" w:rsidR="00EB0127" w:rsidRPr="00500883" w:rsidRDefault="00EB0127">
            <w:pPr>
              <w:topLinePunct/>
              <w:spacing w:before="60" w:after="60" w:line="440" w:lineRule="exact"/>
              <w:jc w:val="center"/>
              <w:rPr>
                <w:rFonts w:ascii="宋体"/>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631D8A32" w14:textId="77777777" w:rsidR="00EB0127" w:rsidRPr="00500883" w:rsidRDefault="00EB0127">
            <w:pPr>
              <w:topLinePunct/>
              <w:spacing w:before="60" w:after="60" w:line="440" w:lineRule="exact"/>
              <w:jc w:val="center"/>
              <w:rPr>
                <w:rFonts w:ascii="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7F4B9D71"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技</w:t>
            </w:r>
            <w:r w:rsidRPr="00500883">
              <w:rPr>
                <w:rFonts w:ascii="宋体" w:hAnsi="宋体"/>
                <w:szCs w:val="21"/>
              </w:rPr>
              <w:t xml:space="preserve">  </w:t>
            </w:r>
            <w:r w:rsidRPr="00500883">
              <w:rPr>
                <w:rFonts w:ascii="宋体" w:hAnsi="宋体" w:hint="eastAsia"/>
                <w:szCs w:val="21"/>
              </w:rPr>
              <w:t>工</w:t>
            </w:r>
          </w:p>
        </w:tc>
        <w:tc>
          <w:tcPr>
            <w:tcW w:w="1852" w:type="dxa"/>
            <w:gridSpan w:val="2"/>
            <w:tcBorders>
              <w:top w:val="single" w:sz="4" w:space="0" w:color="auto"/>
              <w:left w:val="single" w:sz="4" w:space="0" w:color="auto"/>
              <w:bottom w:val="single" w:sz="4" w:space="0" w:color="auto"/>
            </w:tcBorders>
            <w:vAlign w:val="center"/>
          </w:tcPr>
          <w:p w14:paraId="12E3ECDE" w14:textId="77777777" w:rsidR="00EB0127" w:rsidRPr="00500883" w:rsidRDefault="00EB0127">
            <w:pPr>
              <w:topLinePunct/>
              <w:spacing w:before="60" w:after="60" w:line="440" w:lineRule="exact"/>
              <w:jc w:val="center"/>
              <w:rPr>
                <w:rFonts w:ascii="宋体"/>
                <w:szCs w:val="21"/>
              </w:rPr>
            </w:pPr>
          </w:p>
        </w:tc>
      </w:tr>
      <w:tr w:rsidR="00EB0127" w:rsidRPr="00500883" w14:paraId="251867AD" w14:textId="77777777">
        <w:trPr>
          <w:cantSplit/>
          <w:trHeight w:val="606"/>
        </w:trPr>
        <w:tc>
          <w:tcPr>
            <w:tcW w:w="1728" w:type="dxa"/>
            <w:tcBorders>
              <w:top w:val="single" w:sz="4" w:space="0" w:color="auto"/>
              <w:bottom w:val="single" w:sz="4" w:space="0" w:color="auto"/>
              <w:right w:val="single" w:sz="4" w:space="0" w:color="auto"/>
            </w:tcBorders>
            <w:vAlign w:val="center"/>
          </w:tcPr>
          <w:p w14:paraId="7CCD7565"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账号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711DA7F0" w14:textId="77777777" w:rsidR="00EB0127" w:rsidRPr="00500883" w:rsidRDefault="00EB0127">
            <w:pPr>
              <w:topLinePunct/>
              <w:spacing w:before="60" w:after="60" w:line="440" w:lineRule="exact"/>
              <w:jc w:val="center"/>
              <w:rPr>
                <w:rFonts w:ascii="宋体"/>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19C092F5" w14:textId="77777777" w:rsidR="00EB0127" w:rsidRPr="00500883" w:rsidRDefault="00EB0127">
            <w:pPr>
              <w:topLinePunct/>
              <w:spacing w:before="60" w:after="60" w:line="440" w:lineRule="exact"/>
              <w:jc w:val="center"/>
              <w:rPr>
                <w:rFonts w:ascii="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0BD282B8" w14:textId="77777777" w:rsidR="00EB0127" w:rsidRPr="00500883" w:rsidRDefault="00EB0127">
            <w:pPr>
              <w:topLinePunct/>
              <w:spacing w:before="60" w:after="60" w:line="440" w:lineRule="exact"/>
              <w:jc w:val="center"/>
            </w:pPr>
          </w:p>
        </w:tc>
        <w:tc>
          <w:tcPr>
            <w:tcW w:w="1852" w:type="dxa"/>
            <w:gridSpan w:val="2"/>
            <w:tcBorders>
              <w:top w:val="single" w:sz="4" w:space="0" w:color="auto"/>
              <w:left w:val="single" w:sz="4" w:space="0" w:color="auto"/>
              <w:bottom w:val="single" w:sz="4" w:space="0" w:color="auto"/>
            </w:tcBorders>
            <w:vAlign w:val="center"/>
          </w:tcPr>
          <w:p w14:paraId="25ED8BC9" w14:textId="77777777" w:rsidR="00EB0127" w:rsidRPr="00500883" w:rsidRDefault="00EB0127">
            <w:pPr>
              <w:topLinePunct/>
              <w:spacing w:before="60" w:after="60" w:line="440" w:lineRule="exact"/>
              <w:jc w:val="center"/>
              <w:rPr>
                <w:rFonts w:ascii="宋体"/>
                <w:szCs w:val="21"/>
              </w:rPr>
            </w:pPr>
          </w:p>
        </w:tc>
      </w:tr>
      <w:tr w:rsidR="00EB0127" w:rsidRPr="00500883" w14:paraId="3351F59B" w14:textId="77777777" w:rsidTr="00022BC6">
        <w:trPr>
          <w:trHeight w:val="966"/>
        </w:trPr>
        <w:tc>
          <w:tcPr>
            <w:tcW w:w="1728" w:type="dxa"/>
            <w:tcBorders>
              <w:top w:val="single" w:sz="4" w:space="0" w:color="auto"/>
              <w:right w:val="single" w:sz="4" w:space="0" w:color="auto"/>
            </w:tcBorders>
            <w:vAlign w:val="center"/>
          </w:tcPr>
          <w:p w14:paraId="344E2087" w14:textId="77777777" w:rsidR="00EB0127" w:rsidRPr="00500883" w:rsidRDefault="001D6E18" w:rsidP="00022BC6">
            <w:pPr>
              <w:topLinePunct/>
              <w:spacing w:before="60" w:after="60" w:line="440" w:lineRule="exact"/>
              <w:jc w:val="center"/>
              <w:rPr>
                <w:rFonts w:ascii="宋体"/>
                <w:szCs w:val="21"/>
              </w:rPr>
            </w:pPr>
            <w:r w:rsidRPr="00500883">
              <w:rPr>
                <w:rFonts w:ascii="宋体" w:hAnsi="宋体" w:hint="eastAsia"/>
                <w:szCs w:val="21"/>
              </w:rPr>
              <w:t>经营范围</w:t>
            </w:r>
          </w:p>
        </w:tc>
        <w:tc>
          <w:tcPr>
            <w:tcW w:w="6840" w:type="dxa"/>
            <w:gridSpan w:val="10"/>
            <w:tcBorders>
              <w:top w:val="single" w:sz="4" w:space="0" w:color="auto"/>
              <w:left w:val="single" w:sz="4" w:space="0" w:color="auto"/>
            </w:tcBorders>
            <w:vAlign w:val="center"/>
          </w:tcPr>
          <w:p w14:paraId="7F3BC719" w14:textId="77777777" w:rsidR="00EB0127" w:rsidRPr="00500883" w:rsidRDefault="00EB0127">
            <w:pPr>
              <w:topLinePunct/>
              <w:spacing w:before="60" w:after="60" w:line="440" w:lineRule="exact"/>
              <w:rPr>
                <w:rFonts w:ascii="宋体"/>
                <w:szCs w:val="21"/>
              </w:rPr>
            </w:pPr>
          </w:p>
        </w:tc>
      </w:tr>
      <w:tr w:rsidR="00EB0127" w:rsidRPr="00500883" w14:paraId="34FB68F4" w14:textId="77777777">
        <w:trPr>
          <w:trHeight w:val="615"/>
        </w:trPr>
        <w:tc>
          <w:tcPr>
            <w:tcW w:w="1728" w:type="dxa"/>
            <w:tcBorders>
              <w:top w:val="single" w:sz="4" w:space="0" w:color="auto"/>
              <w:bottom w:val="single" w:sz="4" w:space="0" w:color="auto"/>
              <w:right w:val="single" w:sz="4" w:space="0" w:color="auto"/>
            </w:tcBorders>
            <w:vAlign w:val="center"/>
          </w:tcPr>
          <w:p w14:paraId="6A4807F5"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备注</w:t>
            </w:r>
          </w:p>
        </w:tc>
        <w:tc>
          <w:tcPr>
            <w:tcW w:w="6840" w:type="dxa"/>
            <w:gridSpan w:val="10"/>
            <w:tcBorders>
              <w:top w:val="single" w:sz="4" w:space="0" w:color="auto"/>
              <w:left w:val="single" w:sz="4" w:space="0" w:color="auto"/>
              <w:bottom w:val="single" w:sz="4" w:space="0" w:color="auto"/>
            </w:tcBorders>
            <w:vAlign w:val="center"/>
          </w:tcPr>
          <w:p w14:paraId="68663B3C" w14:textId="77777777" w:rsidR="00EB0127" w:rsidRPr="00500883" w:rsidRDefault="00EB0127">
            <w:pPr>
              <w:topLinePunct/>
              <w:spacing w:before="60" w:after="60" w:line="440" w:lineRule="exact"/>
              <w:jc w:val="center"/>
              <w:rPr>
                <w:rFonts w:ascii="宋体"/>
                <w:szCs w:val="21"/>
              </w:rPr>
            </w:pPr>
          </w:p>
        </w:tc>
      </w:tr>
    </w:tbl>
    <w:p w14:paraId="2BF631A8" w14:textId="42CFDC22" w:rsidR="00EB0127" w:rsidRPr="00500883" w:rsidRDefault="001D6E18">
      <w:pPr>
        <w:spacing w:before="60" w:after="60" w:line="360" w:lineRule="auto"/>
        <w:ind w:left="420" w:hangingChars="200" w:hanging="420"/>
        <w:rPr>
          <w:rFonts w:ascii="宋体"/>
          <w:szCs w:val="21"/>
        </w:rPr>
      </w:pPr>
      <w:r w:rsidRPr="00500883">
        <w:rPr>
          <w:rFonts w:ascii="宋体" w:hAnsi="宋体" w:hint="eastAsia"/>
          <w:szCs w:val="21"/>
        </w:rPr>
        <w:t>备注：本表提供证明材料：本表后应附企业法人营业执照副本、企业资质证书副本、安全生产许可证副本等材料的复印件、项目经理注册证书、</w:t>
      </w:r>
      <w:r w:rsidRPr="00500883">
        <w:rPr>
          <w:rFonts w:ascii="宋体" w:hAnsi="宋体" w:cs="Arial" w:hint="eastAsia"/>
          <w:szCs w:val="21"/>
        </w:rPr>
        <w:t>安全生产考核合格证书</w:t>
      </w:r>
      <w:r w:rsidRPr="00500883">
        <w:rPr>
          <w:rFonts w:ascii="宋体" w:hAnsi="宋体" w:hint="eastAsia"/>
          <w:szCs w:val="21"/>
        </w:rPr>
        <w:t>（</w:t>
      </w:r>
      <w:r w:rsidRPr="00500883">
        <w:rPr>
          <w:rFonts w:ascii="宋体" w:hAnsi="宋体"/>
          <w:szCs w:val="21"/>
        </w:rPr>
        <w:t>B</w:t>
      </w:r>
      <w:r w:rsidRPr="00500883">
        <w:rPr>
          <w:rFonts w:ascii="宋体" w:hAnsi="宋体" w:hint="eastAsia"/>
          <w:szCs w:val="21"/>
        </w:rPr>
        <w:t>本）、项目经理不在施承诺、进京备案证明材料（如有）</w:t>
      </w:r>
      <w:r w:rsidR="0023694D">
        <w:rPr>
          <w:rFonts w:ascii="宋体" w:hAnsi="宋体" w:hint="eastAsia"/>
          <w:szCs w:val="21"/>
        </w:rPr>
        <w:t>等相关资料</w:t>
      </w:r>
      <w:r w:rsidRPr="00500883">
        <w:rPr>
          <w:rFonts w:ascii="宋体" w:hAnsi="宋体" w:hint="eastAsia"/>
          <w:szCs w:val="21"/>
        </w:rPr>
        <w:t>。</w:t>
      </w:r>
    </w:p>
    <w:p w14:paraId="1EDBCBC8" w14:textId="77777777" w:rsidR="00EB0127" w:rsidRPr="00500883" w:rsidRDefault="001D6E18">
      <w:pPr>
        <w:pStyle w:val="378020"/>
        <w:spacing w:before="120" w:after="120"/>
        <w:ind w:left="639" w:hanging="72"/>
        <w:rPr>
          <w:b/>
        </w:rPr>
      </w:pPr>
      <w:bookmarkStart w:id="3214" w:name="_Toc241459837"/>
      <w:bookmarkStart w:id="3215" w:name="_Toc144974877"/>
      <w:bookmarkStart w:id="3216" w:name="_Toc152045809"/>
      <w:bookmarkStart w:id="3217" w:name="_Toc480487482"/>
      <w:bookmarkStart w:id="3218" w:name="_Toc152042598"/>
      <w:bookmarkStart w:id="3219" w:name="_Toc179632829"/>
      <w:bookmarkStart w:id="3220" w:name="_Toc483684731"/>
      <w:bookmarkStart w:id="3221" w:name="_Toc109914615"/>
      <w:bookmarkStart w:id="3222" w:name="_Toc129798548"/>
      <w:bookmarkStart w:id="3223" w:name="_Toc132619296"/>
      <w:bookmarkStart w:id="3224" w:name="_Toc342296594"/>
      <w:r w:rsidRPr="00500883">
        <w:rPr>
          <w:rFonts w:hint="eastAsia"/>
          <w:b/>
        </w:rPr>
        <w:lastRenderedPageBreak/>
        <w:t>（二）近年财务状况</w:t>
      </w:r>
      <w:bookmarkEnd w:id="3214"/>
      <w:bookmarkEnd w:id="3215"/>
      <w:bookmarkEnd w:id="3216"/>
      <w:bookmarkEnd w:id="3217"/>
      <w:bookmarkEnd w:id="3218"/>
      <w:bookmarkEnd w:id="3219"/>
      <w:bookmarkEnd w:id="3220"/>
      <w:bookmarkEnd w:id="3221"/>
      <w:bookmarkEnd w:id="3222"/>
      <w:bookmarkEnd w:id="3223"/>
      <w:bookmarkEnd w:id="3224"/>
    </w:p>
    <w:p w14:paraId="712571A6" w14:textId="77777777" w:rsidR="00EB0127" w:rsidRPr="00500883" w:rsidRDefault="00EB0127">
      <w:pPr>
        <w:topLinePunct/>
        <w:spacing w:before="60" w:after="60" w:line="440" w:lineRule="exact"/>
        <w:ind w:left="627" w:hanging="60"/>
        <w:rPr>
          <w:rFonts w:ascii="宋体"/>
          <w:sz w:val="20"/>
          <w:szCs w:val="20"/>
        </w:rPr>
      </w:pPr>
    </w:p>
    <w:p w14:paraId="4485DDC6" w14:textId="77777777" w:rsidR="00EB0127" w:rsidRPr="00500883" w:rsidRDefault="001D6E18">
      <w:pPr>
        <w:tabs>
          <w:tab w:val="left" w:pos="5580"/>
        </w:tabs>
        <w:spacing w:before="60" w:after="60" w:line="360" w:lineRule="auto"/>
        <w:ind w:left="567" w:firstLineChars="250" w:firstLine="525"/>
        <w:rPr>
          <w:rFonts w:ascii="宋体" w:hAnsi="宋体" w:hint="eastAsia"/>
          <w:szCs w:val="21"/>
        </w:rPr>
      </w:pPr>
      <w:r w:rsidRPr="00500883">
        <w:rPr>
          <w:rFonts w:ascii="宋体" w:hAnsi="宋体" w:hint="eastAsia"/>
          <w:szCs w:val="21"/>
        </w:rPr>
        <w:t>备注：</w:t>
      </w:r>
    </w:p>
    <w:p w14:paraId="5E99C121" w14:textId="1A97E4B7" w:rsidR="00EB0127" w:rsidRPr="00500883" w:rsidRDefault="001D6E18">
      <w:pPr>
        <w:tabs>
          <w:tab w:val="left" w:pos="5580"/>
        </w:tabs>
        <w:spacing w:before="60" w:after="60" w:line="360" w:lineRule="auto"/>
        <w:ind w:left="567" w:firstLineChars="250" w:firstLine="525"/>
        <w:rPr>
          <w:rFonts w:ascii="宋体" w:hAnsi="宋体" w:hint="eastAsia"/>
          <w:szCs w:val="21"/>
        </w:rPr>
      </w:pPr>
      <w:r w:rsidRPr="00500883">
        <w:rPr>
          <w:rFonts w:ascii="宋体" w:hAnsi="宋体" w:hint="eastAsia"/>
          <w:szCs w:val="21"/>
        </w:rPr>
        <w:t>1.投标人在</w:t>
      </w:r>
      <w:r w:rsidR="00F84E2C">
        <w:rPr>
          <w:rFonts w:ascii="宋体" w:hAnsi="宋体" w:hint="eastAsia"/>
          <w:szCs w:val="21"/>
        </w:rPr>
        <w:t>响应文件</w:t>
      </w:r>
      <w:r w:rsidRPr="00500883">
        <w:rPr>
          <w:rFonts w:ascii="宋体" w:hAnsi="宋体" w:hint="eastAsia"/>
          <w:szCs w:val="21"/>
        </w:rPr>
        <w:t>中，应提供会计师事务所出具的本单位2</w:t>
      </w:r>
      <w:r w:rsidRPr="00500883">
        <w:rPr>
          <w:rFonts w:ascii="宋体" w:hAnsi="宋体"/>
          <w:szCs w:val="21"/>
        </w:rPr>
        <w:t>02</w:t>
      </w:r>
      <w:r w:rsidR="00144E45">
        <w:rPr>
          <w:rFonts w:ascii="宋体" w:hAnsi="宋体" w:hint="eastAsia"/>
          <w:szCs w:val="21"/>
        </w:rPr>
        <w:t>3</w:t>
      </w:r>
      <w:r w:rsidRPr="00500883">
        <w:rPr>
          <w:rFonts w:ascii="宋体" w:hAnsi="宋体" w:hint="eastAsia"/>
          <w:szCs w:val="21"/>
        </w:rPr>
        <w:t>年度财务审计报告复印件，并加盖本单位公章。</w:t>
      </w:r>
    </w:p>
    <w:p w14:paraId="4B9304C6" w14:textId="30AC6C0D" w:rsidR="00EB0127" w:rsidRPr="00500883" w:rsidRDefault="001D6E18">
      <w:pPr>
        <w:tabs>
          <w:tab w:val="left" w:pos="5580"/>
        </w:tabs>
        <w:spacing w:before="60" w:after="60" w:line="360" w:lineRule="auto"/>
        <w:ind w:left="567" w:firstLineChars="250" w:firstLine="525"/>
        <w:rPr>
          <w:rFonts w:ascii="宋体" w:hAnsi="宋体" w:hint="eastAsia"/>
          <w:szCs w:val="21"/>
        </w:rPr>
      </w:pPr>
      <w:r w:rsidRPr="00500883">
        <w:rPr>
          <w:rFonts w:ascii="宋体" w:hAnsi="宋体" w:hint="eastAsia"/>
          <w:szCs w:val="21"/>
        </w:rPr>
        <w:t>2、如投标人无法提供</w:t>
      </w:r>
      <w:r w:rsidR="00F84E2C">
        <w:rPr>
          <w:rFonts w:ascii="宋体" w:hAnsi="宋体" w:hint="eastAsia"/>
          <w:szCs w:val="21"/>
        </w:rPr>
        <w:t>比选文件</w:t>
      </w:r>
      <w:r w:rsidRPr="00500883">
        <w:rPr>
          <w:rFonts w:ascii="宋体" w:hAnsi="宋体" w:hint="eastAsia"/>
          <w:szCs w:val="21"/>
        </w:rPr>
        <w:t>规定的年度审计报告，则需提供在开标日前三个月内银行开具的资信证明原件或复印件并加盖公章（银行资信证明可不受收受人和项目的限制，开具银行明确表示复印无效的，招标采购单位保留审核原件的权利）</w:t>
      </w:r>
    </w:p>
    <w:p w14:paraId="622B0E72" w14:textId="77777777" w:rsidR="00EB0127" w:rsidRPr="00500883" w:rsidRDefault="001D6E18" w:rsidP="00DE5C7F">
      <w:pPr>
        <w:topLinePunct/>
        <w:spacing w:before="60" w:after="60" w:line="360" w:lineRule="auto"/>
        <w:ind w:leftChars="270" w:left="630" w:hangingChars="30" w:hanging="63"/>
        <w:rPr>
          <w:rFonts w:ascii="宋体" w:hAnsi="宋体" w:hint="eastAsia"/>
          <w:szCs w:val="21"/>
        </w:rPr>
      </w:pPr>
      <w:r w:rsidRPr="00500883">
        <w:rPr>
          <w:rFonts w:ascii="宋体" w:hAnsi="宋体" w:hint="eastAsia"/>
          <w:szCs w:val="21"/>
        </w:rPr>
        <w:t>银行资信证明应能说明该投标人与银行之间业务往来正常，企业信誉良好等。银行出具的存款证明不能替代银行资信证明。</w:t>
      </w:r>
    </w:p>
    <w:p w14:paraId="28D6288C" w14:textId="77777777" w:rsidR="00EB0127" w:rsidRPr="00500883" w:rsidRDefault="001D6E18">
      <w:pPr>
        <w:pStyle w:val="378020"/>
        <w:spacing w:before="120" w:after="120"/>
        <w:rPr>
          <w:b/>
        </w:rPr>
      </w:pPr>
      <w:r w:rsidRPr="00500883">
        <w:rPr>
          <w:rFonts w:hAnsi="宋体"/>
          <w:kern w:val="2"/>
          <w:sz w:val="21"/>
          <w:szCs w:val="21"/>
        </w:rPr>
        <w:br w:type="page"/>
      </w:r>
      <w:bookmarkStart w:id="3225" w:name="_Toc241459838"/>
      <w:bookmarkStart w:id="3226" w:name="_Toc179632830"/>
      <w:bookmarkStart w:id="3227" w:name="_Toc342296595"/>
      <w:bookmarkStart w:id="3228" w:name="_Toc152045810"/>
      <w:bookmarkStart w:id="3229" w:name="_Toc109914616"/>
      <w:bookmarkStart w:id="3230" w:name="_Toc129798549"/>
      <w:bookmarkStart w:id="3231" w:name="_Toc132619297"/>
      <w:bookmarkStart w:id="3232" w:name="_Toc152042599"/>
      <w:bookmarkStart w:id="3233" w:name="_Toc144974878"/>
      <w:bookmarkStart w:id="3234" w:name="_Toc480487483"/>
      <w:bookmarkStart w:id="3235" w:name="_Toc483684732"/>
      <w:r w:rsidRPr="00500883">
        <w:rPr>
          <w:rFonts w:hint="eastAsia"/>
          <w:b/>
        </w:rPr>
        <w:lastRenderedPageBreak/>
        <w:t>（三）纳税证明及社会保障金缴纳记录</w:t>
      </w:r>
    </w:p>
    <w:p w14:paraId="3ADE4360" w14:textId="77777777" w:rsidR="00EB0127" w:rsidRPr="00500883" w:rsidRDefault="001D6E18">
      <w:pPr>
        <w:tabs>
          <w:tab w:val="left" w:pos="5580"/>
        </w:tabs>
        <w:spacing w:before="60" w:after="60" w:line="360" w:lineRule="auto"/>
        <w:ind w:left="567" w:firstLineChars="250" w:firstLine="525"/>
        <w:rPr>
          <w:rFonts w:ascii="宋体" w:hAnsi="宋体" w:hint="eastAsia"/>
          <w:szCs w:val="21"/>
        </w:rPr>
      </w:pPr>
      <w:r w:rsidRPr="00500883">
        <w:rPr>
          <w:rFonts w:ascii="宋体" w:hAnsi="宋体" w:hint="eastAsia"/>
          <w:szCs w:val="21"/>
        </w:rPr>
        <w:t>备注：</w:t>
      </w:r>
    </w:p>
    <w:p w14:paraId="7BCB7C68" w14:textId="77777777" w:rsidR="00EB0127" w:rsidRPr="00500883" w:rsidRDefault="001D6E18">
      <w:pPr>
        <w:tabs>
          <w:tab w:val="left" w:pos="5580"/>
        </w:tabs>
        <w:spacing w:before="60" w:after="60" w:line="360" w:lineRule="auto"/>
        <w:ind w:left="567" w:firstLineChars="250" w:firstLine="525"/>
        <w:rPr>
          <w:rFonts w:ascii="宋体" w:hAnsi="宋体" w:hint="eastAsia"/>
          <w:szCs w:val="21"/>
        </w:rPr>
      </w:pPr>
      <w:r w:rsidRPr="00500883">
        <w:rPr>
          <w:rFonts w:ascii="宋体" w:hAnsi="宋体" w:hint="eastAsia"/>
          <w:szCs w:val="21"/>
        </w:rPr>
        <w:t>1. 提供开标日前六个月内任意一个月的纳税证明（银行缴费凭证或税务机关开具的证明）复印件，依法免税的投标人，应提供相应文件（复印件）证明其依法免税，上述材料加盖本单位公章</w:t>
      </w:r>
    </w:p>
    <w:p w14:paraId="4870AD5F" w14:textId="77777777" w:rsidR="00EB0127" w:rsidRPr="00500883" w:rsidRDefault="001D6E18">
      <w:pPr>
        <w:tabs>
          <w:tab w:val="left" w:pos="5580"/>
        </w:tabs>
        <w:spacing w:before="60" w:after="60" w:line="360" w:lineRule="auto"/>
        <w:ind w:left="567" w:firstLineChars="250" w:firstLine="525"/>
        <w:rPr>
          <w:rFonts w:ascii="宋体" w:hAnsi="宋体" w:hint="eastAsia"/>
          <w:szCs w:val="21"/>
        </w:rPr>
      </w:pPr>
      <w:r w:rsidRPr="00500883">
        <w:rPr>
          <w:rFonts w:ascii="宋体" w:hAnsi="宋体" w:hint="eastAsia"/>
          <w:szCs w:val="21"/>
        </w:rPr>
        <w:t>2.</w:t>
      </w:r>
      <w:r w:rsidRPr="00500883">
        <w:rPr>
          <w:rFonts w:hint="eastAsia"/>
        </w:rPr>
        <w:t xml:space="preserve"> </w:t>
      </w:r>
      <w:r w:rsidRPr="00500883">
        <w:rPr>
          <w:rFonts w:ascii="宋体" w:hAnsi="宋体" w:hint="eastAsia"/>
          <w:szCs w:val="21"/>
        </w:rPr>
        <w:t>提供开标日前六个月内任意一个月的社会保障金缴纳记录（银行缴费单据或社保机构出具的证明）复印件，不需要缴纳社会保障资金的投标人，应提供相应文件（复印件）证明其不需要缴纳社会保障资金，上述材料加盖公章</w:t>
      </w:r>
    </w:p>
    <w:p w14:paraId="25B7FEA3"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1EB086FD"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75374E3B"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65C121B8"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3D378C73"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1713F43E"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738DA78B"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1C61621B"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5EFD5AC8"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3890949B"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1DA1D202"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64024614"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464765AD"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3C1473B7"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77A81376"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05FF89DC"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3758774B"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57E53ED4"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10A828E7"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1E35F040"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164E81EC"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5CDAF6D3" w14:textId="77777777" w:rsidR="00EB0127" w:rsidRPr="00500883" w:rsidRDefault="00EB0127">
      <w:pPr>
        <w:tabs>
          <w:tab w:val="left" w:pos="5580"/>
        </w:tabs>
        <w:spacing w:before="60" w:after="60" w:line="360" w:lineRule="auto"/>
        <w:ind w:left="567" w:firstLineChars="250" w:firstLine="525"/>
        <w:rPr>
          <w:rFonts w:ascii="宋体" w:hAnsi="宋体" w:hint="eastAsia"/>
          <w:szCs w:val="21"/>
        </w:rPr>
      </w:pPr>
    </w:p>
    <w:p w14:paraId="318304B3" w14:textId="77777777" w:rsidR="00EB0127" w:rsidRPr="00500883" w:rsidRDefault="00EB0127" w:rsidP="00DE5C7F">
      <w:pPr>
        <w:tabs>
          <w:tab w:val="left" w:pos="5580"/>
        </w:tabs>
        <w:spacing w:before="60" w:after="60" w:line="360" w:lineRule="auto"/>
        <w:rPr>
          <w:rFonts w:ascii="宋体" w:hAnsi="宋体" w:hint="eastAsia"/>
          <w:szCs w:val="21"/>
        </w:rPr>
      </w:pPr>
    </w:p>
    <w:p w14:paraId="0A5819FA" w14:textId="77777777" w:rsidR="00EB0127" w:rsidRPr="00500883" w:rsidRDefault="001D6E18">
      <w:pPr>
        <w:pStyle w:val="378020"/>
        <w:spacing w:before="120" w:after="120"/>
        <w:ind w:left="639" w:hanging="72"/>
        <w:rPr>
          <w:b/>
        </w:rPr>
      </w:pPr>
      <w:r w:rsidRPr="00500883">
        <w:rPr>
          <w:rFonts w:hint="eastAsia"/>
          <w:b/>
        </w:rPr>
        <w:t>（四）近年完成的类似工程情况</w:t>
      </w:r>
      <w:bookmarkEnd w:id="3225"/>
      <w:bookmarkEnd w:id="3226"/>
      <w:bookmarkEnd w:id="3227"/>
      <w:bookmarkEnd w:id="3228"/>
      <w:bookmarkEnd w:id="3229"/>
      <w:bookmarkEnd w:id="3230"/>
      <w:bookmarkEnd w:id="3231"/>
      <w:bookmarkEnd w:id="3232"/>
      <w:bookmarkEnd w:id="3233"/>
      <w:bookmarkEnd w:id="3234"/>
      <w:bookmarkEnd w:id="32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0"/>
        <w:gridCol w:w="2038"/>
        <w:gridCol w:w="1472"/>
        <w:gridCol w:w="2748"/>
      </w:tblGrid>
      <w:tr w:rsidR="00EB0127" w:rsidRPr="00500883" w14:paraId="33207D5C" w14:textId="77777777">
        <w:trPr>
          <w:trHeight w:val="670"/>
        </w:trPr>
        <w:tc>
          <w:tcPr>
            <w:tcW w:w="2270" w:type="dxa"/>
            <w:vAlign w:val="center"/>
          </w:tcPr>
          <w:p w14:paraId="70E94237"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工程名称</w:t>
            </w:r>
          </w:p>
        </w:tc>
        <w:tc>
          <w:tcPr>
            <w:tcW w:w="6258" w:type="dxa"/>
            <w:gridSpan w:val="3"/>
          </w:tcPr>
          <w:p w14:paraId="3F9E333D" w14:textId="77777777" w:rsidR="00EB0127" w:rsidRPr="00500883" w:rsidRDefault="00EB0127">
            <w:pPr>
              <w:topLinePunct/>
              <w:spacing w:before="60" w:after="60" w:line="440" w:lineRule="exact"/>
              <w:rPr>
                <w:rFonts w:ascii="宋体"/>
                <w:szCs w:val="21"/>
              </w:rPr>
            </w:pPr>
          </w:p>
        </w:tc>
      </w:tr>
      <w:tr w:rsidR="00EB0127" w:rsidRPr="00500883" w14:paraId="0C4FDFEC" w14:textId="77777777">
        <w:trPr>
          <w:trHeight w:val="606"/>
        </w:trPr>
        <w:tc>
          <w:tcPr>
            <w:tcW w:w="2270" w:type="dxa"/>
            <w:vAlign w:val="center"/>
          </w:tcPr>
          <w:p w14:paraId="0075EFD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工程所在地</w:t>
            </w:r>
          </w:p>
        </w:tc>
        <w:tc>
          <w:tcPr>
            <w:tcW w:w="6258" w:type="dxa"/>
            <w:gridSpan w:val="3"/>
          </w:tcPr>
          <w:p w14:paraId="477FC907" w14:textId="77777777" w:rsidR="00EB0127" w:rsidRPr="00500883" w:rsidRDefault="00EB0127">
            <w:pPr>
              <w:topLinePunct/>
              <w:spacing w:before="60" w:after="60" w:line="440" w:lineRule="exact"/>
              <w:rPr>
                <w:rFonts w:ascii="宋体"/>
                <w:szCs w:val="21"/>
              </w:rPr>
            </w:pPr>
          </w:p>
        </w:tc>
      </w:tr>
      <w:tr w:rsidR="00EB0127" w:rsidRPr="00500883" w14:paraId="0CE0BED7" w14:textId="77777777">
        <w:trPr>
          <w:trHeight w:val="614"/>
        </w:trPr>
        <w:tc>
          <w:tcPr>
            <w:tcW w:w="2270" w:type="dxa"/>
            <w:vAlign w:val="center"/>
          </w:tcPr>
          <w:p w14:paraId="6F4E1F86"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发包人名称</w:t>
            </w:r>
          </w:p>
        </w:tc>
        <w:tc>
          <w:tcPr>
            <w:tcW w:w="6258" w:type="dxa"/>
            <w:gridSpan w:val="3"/>
          </w:tcPr>
          <w:p w14:paraId="231C39C3" w14:textId="77777777" w:rsidR="00EB0127" w:rsidRPr="00500883" w:rsidRDefault="00EB0127">
            <w:pPr>
              <w:topLinePunct/>
              <w:spacing w:before="60" w:after="60" w:line="440" w:lineRule="exact"/>
              <w:rPr>
                <w:rFonts w:ascii="宋体"/>
                <w:szCs w:val="21"/>
              </w:rPr>
            </w:pPr>
          </w:p>
        </w:tc>
      </w:tr>
      <w:tr w:rsidR="00EB0127" w:rsidRPr="00500883" w14:paraId="69CE1A12" w14:textId="77777777">
        <w:trPr>
          <w:trHeight w:val="608"/>
        </w:trPr>
        <w:tc>
          <w:tcPr>
            <w:tcW w:w="2270" w:type="dxa"/>
            <w:vAlign w:val="center"/>
          </w:tcPr>
          <w:p w14:paraId="2505FF25"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发包人地址</w:t>
            </w:r>
          </w:p>
        </w:tc>
        <w:tc>
          <w:tcPr>
            <w:tcW w:w="6258" w:type="dxa"/>
            <w:gridSpan w:val="3"/>
          </w:tcPr>
          <w:p w14:paraId="7219FB64" w14:textId="77777777" w:rsidR="00EB0127" w:rsidRPr="00500883" w:rsidRDefault="00EB0127">
            <w:pPr>
              <w:topLinePunct/>
              <w:spacing w:before="60" w:after="60" w:line="440" w:lineRule="exact"/>
              <w:rPr>
                <w:rFonts w:ascii="宋体"/>
                <w:szCs w:val="21"/>
              </w:rPr>
            </w:pPr>
          </w:p>
        </w:tc>
      </w:tr>
      <w:tr w:rsidR="00EB0127" w:rsidRPr="00500883" w14:paraId="7FD0EB72" w14:textId="77777777">
        <w:trPr>
          <w:trHeight w:val="616"/>
        </w:trPr>
        <w:tc>
          <w:tcPr>
            <w:tcW w:w="2270" w:type="dxa"/>
            <w:vAlign w:val="center"/>
          </w:tcPr>
          <w:p w14:paraId="22CB105D"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发包人联系人</w:t>
            </w:r>
          </w:p>
        </w:tc>
        <w:tc>
          <w:tcPr>
            <w:tcW w:w="2038" w:type="dxa"/>
          </w:tcPr>
          <w:p w14:paraId="633F81DF" w14:textId="77777777" w:rsidR="00EB0127" w:rsidRPr="00500883" w:rsidRDefault="00EB0127">
            <w:pPr>
              <w:topLinePunct/>
              <w:spacing w:before="60" w:after="60" w:line="440" w:lineRule="exact"/>
              <w:rPr>
                <w:rFonts w:ascii="宋体"/>
                <w:szCs w:val="21"/>
              </w:rPr>
            </w:pPr>
          </w:p>
        </w:tc>
        <w:tc>
          <w:tcPr>
            <w:tcW w:w="1472" w:type="dxa"/>
          </w:tcPr>
          <w:p w14:paraId="166629CC" w14:textId="77777777" w:rsidR="00EB0127" w:rsidRPr="00500883" w:rsidRDefault="001D6E18" w:rsidP="00144E45">
            <w:pPr>
              <w:topLinePunct/>
              <w:spacing w:before="60" w:after="60" w:line="440" w:lineRule="exact"/>
              <w:rPr>
                <w:rFonts w:ascii="宋体"/>
                <w:szCs w:val="21"/>
              </w:rPr>
            </w:pPr>
            <w:r w:rsidRPr="00500883">
              <w:rPr>
                <w:rFonts w:ascii="宋体" w:hAnsi="宋体" w:hint="eastAsia"/>
                <w:szCs w:val="21"/>
              </w:rPr>
              <w:t>联系电话</w:t>
            </w:r>
          </w:p>
        </w:tc>
        <w:tc>
          <w:tcPr>
            <w:tcW w:w="2748" w:type="dxa"/>
          </w:tcPr>
          <w:p w14:paraId="685E2C28" w14:textId="77777777" w:rsidR="00EB0127" w:rsidRPr="00500883" w:rsidRDefault="00EB0127">
            <w:pPr>
              <w:topLinePunct/>
              <w:spacing w:before="60" w:after="60" w:line="440" w:lineRule="exact"/>
              <w:rPr>
                <w:rFonts w:ascii="宋体"/>
                <w:szCs w:val="21"/>
              </w:rPr>
            </w:pPr>
          </w:p>
        </w:tc>
      </w:tr>
      <w:tr w:rsidR="00EB0127" w:rsidRPr="00500883" w14:paraId="714ED7A5" w14:textId="77777777">
        <w:trPr>
          <w:trHeight w:val="610"/>
        </w:trPr>
        <w:tc>
          <w:tcPr>
            <w:tcW w:w="2270" w:type="dxa"/>
            <w:vAlign w:val="center"/>
          </w:tcPr>
          <w:p w14:paraId="0CE56A5B"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合同价格</w:t>
            </w:r>
          </w:p>
        </w:tc>
        <w:tc>
          <w:tcPr>
            <w:tcW w:w="6258" w:type="dxa"/>
            <w:gridSpan w:val="3"/>
          </w:tcPr>
          <w:p w14:paraId="582DD4F0" w14:textId="77777777" w:rsidR="00EB0127" w:rsidRPr="00500883" w:rsidRDefault="00EB0127">
            <w:pPr>
              <w:pStyle w:val="1f5"/>
              <w:topLinePunct/>
              <w:spacing w:before="60" w:after="60" w:line="440" w:lineRule="exact"/>
              <w:rPr>
                <w:rFonts w:ascii="宋体"/>
                <w:szCs w:val="21"/>
              </w:rPr>
            </w:pPr>
          </w:p>
        </w:tc>
      </w:tr>
      <w:tr w:rsidR="00EB0127" w:rsidRPr="00500883" w14:paraId="7F5BB3C7" w14:textId="77777777">
        <w:trPr>
          <w:trHeight w:val="604"/>
        </w:trPr>
        <w:tc>
          <w:tcPr>
            <w:tcW w:w="2270" w:type="dxa"/>
            <w:vAlign w:val="center"/>
          </w:tcPr>
          <w:p w14:paraId="78B3DAAF"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开工日期</w:t>
            </w:r>
          </w:p>
        </w:tc>
        <w:tc>
          <w:tcPr>
            <w:tcW w:w="6258" w:type="dxa"/>
            <w:gridSpan w:val="3"/>
          </w:tcPr>
          <w:p w14:paraId="26D9749F" w14:textId="77777777" w:rsidR="00EB0127" w:rsidRPr="00500883" w:rsidRDefault="00EB0127">
            <w:pPr>
              <w:topLinePunct/>
              <w:spacing w:before="60" w:after="60" w:line="440" w:lineRule="exact"/>
              <w:rPr>
                <w:rFonts w:ascii="宋体"/>
                <w:szCs w:val="21"/>
              </w:rPr>
            </w:pPr>
          </w:p>
        </w:tc>
      </w:tr>
      <w:tr w:rsidR="00EB0127" w:rsidRPr="00500883" w14:paraId="6801F2FB" w14:textId="77777777">
        <w:trPr>
          <w:trHeight w:val="627"/>
        </w:trPr>
        <w:tc>
          <w:tcPr>
            <w:tcW w:w="2270" w:type="dxa"/>
            <w:vAlign w:val="center"/>
          </w:tcPr>
          <w:p w14:paraId="7C0CC616"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rPr>
              <w:t>竣工</w:t>
            </w:r>
            <w:r w:rsidRPr="00500883">
              <w:rPr>
                <w:rFonts w:ascii="宋体" w:hAnsi="宋体" w:hint="eastAsia"/>
                <w:szCs w:val="21"/>
              </w:rPr>
              <w:t>日期</w:t>
            </w:r>
          </w:p>
        </w:tc>
        <w:tc>
          <w:tcPr>
            <w:tcW w:w="6258" w:type="dxa"/>
            <w:gridSpan w:val="3"/>
          </w:tcPr>
          <w:p w14:paraId="1118304F" w14:textId="77777777" w:rsidR="00EB0127" w:rsidRPr="00500883" w:rsidRDefault="00EB0127">
            <w:pPr>
              <w:topLinePunct/>
              <w:spacing w:before="60" w:after="60" w:line="440" w:lineRule="exact"/>
              <w:rPr>
                <w:rFonts w:ascii="宋体"/>
                <w:szCs w:val="21"/>
              </w:rPr>
            </w:pPr>
          </w:p>
        </w:tc>
      </w:tr>
      <w:tr w:rsidR="00EB0127" w:rsidRPr="00500883" w14:paraId="7C233303" w14:textId="77777777">
        <w:trPr>
          <w:trHeight w:val="607"/>
        </w:trPr>
        <w:tc>
          <w:tcPr>
            <w:tcW w:w="2270" w:type="dxa"/>
            <w:vAlign w:val="center"/>
          </w:tcPr>
          <w:p w14:paraId="2DD36E70"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承包范围</w:t>
            </w:r>
          </w:p>
        </w:tc>
        <w:tc>
          <w:tcPr>
            <w:tcW w:w="6258" w:type="dxa"/>
            <w:gridSpan w:val="3"/>
          </w:tcPr>
          <w:p w14:paraId="23407DB4" w14:textId="77777777" w:rsidR="00EB0127" w:rsidRPr="00500883" w:rsidRDefault="00EB0127">
            <w:pPr>
              <w:topLinePunct/>
              <w:spacing w:before="60" w:after="60" w:line="440" w:lineRule="exact"/>
              <w:rPr>
                <w:rFonts w:ascii="宋体"/>
                <w:szCs w:val="21"/>
              </w:rPr>
            </w:pPr>
          </w:p>
        </w:tc>
      </w:tr>
      <w:tr w:rsidR="00EB0127" w:rsidRPr="00500883" w14:paraId="1CE4D7C3" w14:textId="77777777">
        <w:trPr>
          <w:trHeight w:val="615"/>
        </w:trPr>
        <w:tc>
          <w:tcPr>
            <w:tcW w:w="2270" w:type="dxa"/>
            <w:vAlign w:val="center"/>
          </w:tcPr>
          <w:p w14:paraId="6D68E503"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工程质量</w:t>
            </w:r>
          </w:p>
        </w:tc>
        <w:tc>
          <w:tcPr>
            <w:tcW w:w="6258" w:type="dxa"/>
            <w:gridSpan w:val="3"/>
          </w:tcPr>
          <w:p w14:paraId="6C2685B8" w14:textId="77777777" w:rsidR="00EB0127" w:rsidRPr="00500883" w:rsidRDefault="00EB0127">
            <w:pPr>
              <w:topLinePunct/>
              <w:spacing w:before="60" w:after="60" w:line="440" w:lineRule="exact"/>
              <w:rPr>
                <w:rFonts w:ascii="宋体"/>
                <w:szCs w:val="21"/>
              </w:rPr>
            </w:pPr>
          </w:p>
        </w:tc>
      </w:tr>
      <w:tr w:rsidR="00EB0127" w:rsidRPr="00500883" w14:paraId="6601DED3" w14:textId="77777777">
        <w:trPr>
          <w:trHeight w:val="609"/>
        </w:trPr>
        <w:tc>
          <w:tcPr>
            <w:tcW w:w="2270" w:type="dxa"/>
            <w:vAlign w:val="center"/>
          </w:tcPr>
          <w:p w14:paraId="12360752"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项目经理</w:t>
            </w:r>
          </w:p>
        </w:tc>
        <w:tc>
          <w:tcPr>
            <w:tcW w:w="2038" w:type="dxa"/>
          </w:tcPr>
          <w:p w14:paraId="3DC38019" w14:textId="77777777" w:rsidR="00EB0127" w:rsidRPr="00500883" w:rsidRDefault="00EB0127">
            <w:pPr>
              <w:topLinePunct/>
              <w:spacing w:before="60" w:after="60" w:line="440" w:lineRule="exact"/>
              <w:rPr>
                <w:rFonts w:ascii="宋体"/>
                <w:szCs w:val="21"/>
              </w:rPr>
            </w:pPr>
          </w:p>
        </w:tc>
        <w:tc>
          <w:tcPr>
            <w:tcW w:w="1472" w:type="dxa"/>
          </w:tcPr>
          <w:p w14:paraId="1016187A"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身份证号</w:t>
            </w:r>
          </w:p>
        </w:tc>
        <w:tc>
          <w:tcPr>
            <w:tcW w:w="2748" w:type="dxa"/>
          </w:tcPr>
          <w:p w14:paraId="3AB5A82F" w14:textId="77777777" w:rsidR="00EB0127" w:rsidRPr="00500883" w:rsidRDefault="00EB0127">
            <w:pPr>
              <w:topLinePunct/>
              <w:spacing w:before="60" w:after="60" w:line="440" w:lineRule="exact"/>
              <w:rPr>
                <w:rFonts w:ascii="宋体"/>
                <w:szCs w:val="21"/>
              </w:rPr>
            </w:pPr>
          </w:p>
        </w:tc>
      </w:tr>
      <w:tr w:rsidR="00EB0127" w:rsidRPr="00500883" w14:paraId="6B59691D" w14:textId="77777777">
        <w:trPr>
          <w:trHeight w:val="617"/>
        </w:trPr>
        <w:tc>
          <w:tcPr>
            <w:tcW w:w="2270" w:type="dxa"/>
            <w:vAlign w:val="center"/>
          </w:tcPr>
          <w:p w14:paraId="70CE36F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技术负责人</w:t>
            </w:r>
          </w:p>
        </w:tc>
        <w:tc>
          <w:tcPr>
            <w:tcW w:w="2038" w:type="dxa"/>
          </w:tcPr>
          <w:p w14:paraId="32208F28" w14:textId="77777777" w:rsidR="00EB0127" w:rsidRPr="00500883" w:rsidRDefault="00EB0127">
            <w:pPr>
              <w:topLinePunct/>
              <w:spacing w:before="60" w:after="60" w:line="440" w:lineRule="exact"/>
              <w:rPr>
                <w:rFonts w:ascii="宋体"/>
                <w:szCs w:val="21"/>
              </w:rPr>
            </w:pPr>
          </w:p>
        </w:tc>
        <w:tc>
          <w:tcPr>
            <w:tcW w:w="1472" w:type="dxa"/>
          </w:tcPr>
          <w:p w14:paraId="2620C621"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身份证号</w:t>
            </w:r>
          </w:p>
        </w:tc>
        <w:tc>
          <w:tcPr>
            <w:tcW w:w="2748" w:type="dxa"/>
          </w:tcPr>
          <w:p w14:paraId="525D963C" w14:textId="77777777" w:rsidR="00EB0127" w:rsidRPr="00500883" w:rsidRDefault="00EB0127">
            <w:pPr>
              <w:topLinePunct/>
              <w:spacing w:before="60" w:after="60" w:line="440" w:lineRule="exact"/>
              <w:rPr>
                <w:rFonts w:ascii="宋体"/>
                <w:szCs w:val="21"/>
              </w:rPr>
            </w:pPr>
          </w:p>
        </w:tc>
      </w:tr>
      <w:tr w:rsidR="00EB0127" w:rsidRPr="00500883" w14:paraId="003284FE" w14:textId="77777777">
        <w:trPr>
          <w:trHeight w:val="610"/>
        </w:trPr>
        <w:tc>
          <w:tcPr>
            <w:tcW w:w="2270" w:type="dxa"/>
            <w:vAlign w:val="center"/>
          </w:tcPr>
          <w:p w14:paraId="60227E43"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总监理工程师</w:t>
            </w:r>
          </w:p>
        </w:tc>
        <w:tc>
          <w:tcPr>
            <w:tcW w:w="2038" w:type="dxa"/>
          </w:tcPr>
          <w:p w14:paraId="2652AC94" w14:textId="77777777" w:rsidR="00EB0127" w:rsidRPr="00500883" w:rsidRDefault="00EB0127">
            <w:pPr>
              <w:topLinePunct/>
              <w:spacing w:before="60" w:after="60" w:line="440" w:lineRule="exact"/>
              <w:rPr>
                <w:rFonts w:ascii="宋体"/>
                <w:szCs w:val="21"/>
              </w:rPr>
            </w:pPr>
          </w:p>
        </w:tc>
        <w:tc>
          <w:tcPr>
            <w:tcW w:w="1472" w:type="dxa"/>
          </w:tcPr>
          <w:p w14:paraId="4CB3743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联系电话</w:t>
            </w:r>
          </w:p>
        </w:tc>
        <w:tc>
          <w:tcPr>
            <w:tcW w:w="2748" w:type="dxa"/>
          </w:tcPr>
          <w:p w14:paraId="1B7F5D7F" w14:textId="77777777" w:rsidR="00EB0127" w:rsidRPr="00500883" w:rsidRDefault="00EB0127">
            <w:pPr>
              <w:topLinePunct/>
              <w:spacing w:before="60" w:after="60" w:line="440" w:lineRule="exact"/>
              <w:rPr>
                <w:rFonts w:ascii="宋体"/>
                <w:szCs w:val="21"/>
              </w:rPr>
            </w:pPr>
          </w:p>
        </w:tc>
      </w:tr>
      <w:tr w:rsidR="00EB0127" w:rsidRPr="00500883" w14:paraId="5A59D9F6" w14:textId="77777777">
        <w:trPr>
          <w:trHeight w:val="604"/>
        </w:trPr>
        <w:tc>
          <w:tcPr>
            <w:tcW w:w="2270" w:type="dxa"/>
            <w:vAlign w:val="center"/>
          </w:tcPr>
          <w:p w14:paraId="2D24AC10"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工程描述</w:t>
            </w:r>
          </w:p>
        </w:tc>
        <w:tc>
          <w:tcPr>
            <w:tcW w:w="6258" w:type="dxa"/>
            <w:gridSpan w:val="3"/>
          </w:tcPr>
          <w:p w14:paraId="72E9A698" w14:textId="77777777" w:rsidR="00EB0127" w:rsidRPr="00500883" w:rsidRDefault="00EB0127">
            <w:pPr>
              <w:topLinePunct/>
              <w:spacing w:before="60" w:after="60" w:line="440" w:lineRule="exact"/>
              <w:rPr>
                <w:rFonts w:ascii="宋体"/>
                <w:szCs w:val="21"/>
              </w:rPr>
            </w:pPr>
          </w:p>
          <w:p w14:paraId="08A91A12" w14:textId="77777777" w:rsidR="00EB0127" w:rsidRPr="00500883" w:rsidRDefault="00EB0127">
            <w:pPr>
              <w:topLinePunct/>
              <w:spacing w:before="60" w:after="60" w:line="440" w:lineRule="exact"/>
              <w:rPr>
                <w:rFonts w:ascii="宋体"/>
                <w:szCs w:val="21"/>
              </w:rPr>
            </w:pPr>
          </w:p>
        </w:tc>
      </w:tr>
      <w:tr w:rsidR="00EB0127" w:rsidRPr="00500883" w14:paraId="5BBDB8F3" w14:textId="77777777">
        <w:trPr>
          <w:trHeight w:val="604"/>
        </w:trPr>
        <w:tc>
          <w:tcPr>
            <w:tcW w:w="2270" w:type="dxa"/>
            <w:vAlign w:val="center"/>
          </w:tcPr>
          <w:p w14:paraId="440B9FC3"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备注</w:t>
            </w:r>
          </w:p>
        </w:tc>
        <w:tc>
          <w:tcPr>
            <w:tcW w:w="6258" w:type="dxa"/>
            <w:gridSpan w:val="3"/>
          </w:tcPr>
          <w:p w14:paraId="0CFCDD2D" w14:textId="77777777" w:rsidR="00EB0127" w:rsidRPr="00500883" w:rsidRDefault="00EB0127">
            <w:pPr>
              <w:topLinePunct/>
              <w:spacing w:before="60" w:after="60" w:line="440" w:lineRule="exact"/>
              <w:rPr>
                <w:rFonts w:ascii="宋体"/>
                <w:szCs w:val="21"/>
              </w:rPr>
            </w:pPr>
          </w:p>
        </w:tc>
      </w:tr>
    </w:tbl>
    <w:p w14:paraId="186D258F" w14:textId="65CFF1CB" w:rsidR="00EB0127" w:rsidRPr="00500883" w:rsidRDefault="001D6E18">
      <w:pPr>
        <w:topLinePunct/>
        <w:spacing w:before="60" w:after="60" w:line="440" w:lineRule="exact"/>
        <w:ind w:left="630"/>
        <w:rPr>
          <w:rFonts w:ascii="宋体"/>
          <w:szCs w:val="21"/>
        </w:rPr>
      </w:pPr>
      <w:r w:rsidRPr="00500883">
        <w:rPr>
          <w:rFonts w:ascii="宋体" w:hAnsi="宋体" w:hint="eastAsia"/>
          <w:szCs w:val="21"/>
        </w:rPr>
        <w:t>备注：</w:t>
      </w:r>
      <w:r w:rsidRPr="00500883">
        <w:rPr>
          <w:rFonts w:ascii="宋体" w:hAnsi="宋体"/>
          <w:szCs w:val="21"/>
        </w:rPr>
        <w:t>1.</w:t>
      </w:r>
      <w:r w:rsidRPr="00500883">
        <w:rPr>
          <w:rFonts w:ascii="宋体" w:hAnsi="宋体" w:hint="eastAsia"/>
          <w:szCs w:val="21"/>
        </w:rPr>
        <w:t>本表后</w:t>
      </w:r>
      <w:proofErr w:type="gramStart"/>
      <w:r w:rsidRPr="00500883">
        <w:rPr>
          <w:rFonts w:ascii="宋体" w:hAnsi="宋体" w:hint="eastAsia"/>
          <w:szCs w:val="21"/>
        </w:rPr>
        <w:t>附合同</w:t>
      </w:r>
      <w:proofErr w:type="gramEnd"/>
      <w:r w:rsidRPr="00500883">
        <w:rPr>
          <w:rFonts w:ascii="宋体" w:hAnsi="宋体" w:hint="eastAsia"/>
          <w:szCs w:val="21"/>
        </w:rPr>
        <w:t>协议书、工程竣工验收证明材料并加盖单位章。</w:t>
      </w:r>
    </w:p>
    <w:p w14:paraId="2E46AC47" w14:textId="77777777" w:rsidR="00EB0127" w:rsidRPr="00500883" w:rsidRDefault="001D6E18">
      <w:pPr>
        <w:topLinePunct/>
        <w:spacing w:before="60" w:after="60" w:line="440" w:lineRule="exact"/>
        <w:ind w:left="567" w:firstLineChars="270" w:firstLine="567"/>
        <w:rPr>
          <w:rFonts w:ascii="宋体"/>
          <w:szCs w:val="21"/>
        </w:rPr>
      </w:pPr>
      <w:r w:rsidRPr="00500883">
        <w:rPr>
          <w:rFonts w:ascii="宋体" w:hAnsi="宋体"/>
          <w:szCs w:val="21"/>
        </w:rPr>
        <w:t>2.</w:t>
      </w:r>
      <w:r w:rsidRPr="00500883">
        <w:rPr>
          <w:rFonts w:ascii="宋体" w:hAnsi="宋体" w:hint="eastAsia"/>
        </w:rPr>
        <w:t>每张表格只填写一个工程，并标明序号。</w:t>
      </w:r>
    </w:p>
    <w:p w14:paraId="684BE4A6" w14:textId="77777777" w:rsidR="00EB0127" w:rsidRPr="00500883" w:rsidRDefault="001D6E18">
      <w:pPr>
        <w:pStyle w:val="378020"/>
        <w:spacing w:before="120" w:after="120"/>
        <w:ind w:left="636" w:hanging="69"/>
        <w:rPr>
          <w:b/>
        </w:rPr>
      </w:pPr>
      <w:r w:rsidRPr="00500883">
        <w:rPr>
          <w:sz w:val="23"/>
          <w:szCs w:val="23"/>
        </w:rPr>
        <w:br w:type="page"/>
      </w:r>
      <w:bookmarkStart w:id="3236" w:name="_Toc480487484"/>
      <w:bookmarkStart w:id="3237" w:name="_Toc109914617"/>
      <w:bookmarkStart w:id="3238" w:name="_Toc152042600"/>
      <w:bookmarkStart w:id="3239" w:name="_Toc179632831"/>
      <w:bookmarkStart w:id="3240" w:name="_Toc152045811"/>
      <w:bookmarkStart w:id="3241" w:name="_Toc129798550"/>
      <w:bookmarkStart w:id="3242" w:name="_Toc241459839"/>
      <w:bookmarkStart w:id="3243" w:name="_Toc483684733"/>
      <w:bookmarkStart w:id="3244" w:name="_Toc132619298"/>
      <w:bookmarkStart w:id="3245" w:name="_Toc342296596"/>
      <w:bookmarkStart w:id="3246" w:name="_Toc144974879"/>
      <w:r w:rsidRPr="00500883">
        <w:rPr>
          <w:rFonts w:hint="eastAsia"/>
          <w:b/>
        </w:rPr>
        <w:lastRenderedPageBreak/>
        <w:t>（五）正在施工的和新承接的工程情况</w:t>
      </w:r>
      <w:bookmarkEnd w:id="3236"/>
      <w:bookmarkEnd w:id="3237"/>
      <w:bookmarkEnd w:id="3238"/>
      <w:bookmarkEnd w:id="3239"/>
      <w:bookmarkEnd w:id="3240"/>
      <w:bookmarkEnd w:id="3241"/>
      <w:bookmarkEnd w:id="3242"/>
      <w:bookmarkEnd w:id="3243"/>
      <w:bookmarkEnd w:id="3244"/>
      <w:bookmarkEnd w:id="3245"/>
      <w:bookmarkEnd w:id="32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0"/>
        <w:gridCol w:w="2296"/>
        <w:gridCol w:w="1470"/>
        <w:gridCol w:w="2642"/>
      </w:tblGrid>
      <w:tr w:rsidR="00EB0127" w:rsidRPr="00500883" w14:paraId="77BDF2FD" w14:textId="77777777">
        <w:trPr>
          <w:trHeight w:val="670"/>
        </w:trPr>
        <w:tc>
          <w:tcPr>
            <w:tcW w:w="2120" w:type="dxa"/>
            <w:vAlign w:val="center"/>
          </w:tcPr>
          <w:p w14:paraId="428FB1BC"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工程名称</w:t>
            </w:r>
          </w:p>
        </w:tc>
        <w:tc>
          <w:tcPr>
            <w:tcW w:w="6408" w:type="dxa"/>
            <w:gridSpan w:val="3"/>
          </w:tcPr>
          <w:p w14:paraId="1DA255B0" w14:textId="77777777" w:rsidR="00EB0127" w:rsidRPr="00500883" w:rsidRDefault="00EB0127">
            <w:pPr>
              <w:topLinePunct/>
              <w:spacing w:before="60" w:after="60" w:line="440" w:lineRule="exact"/>
              <w:rPr>
                <w:rFonts w:ascii="宋体"/>
                <w:szCs w:val="21"/>
              </w:rPr>
            </w:pPr>
          </w:p>
        </w:tc>
      </w:tr>
      <w:tr w:rsidR="00EB0127" w:rsidRPr="00500883" w14:paraId="408CBDB0" w14:textId="77777777">
        <w:trPr>
          <w:trHeight w:val="606"/>
        </w:trPr>
        <w:tc>
          <w:tcPr>
            <w:tcW w:w="2120" w:type="dxa"/>
            <w:vAlign w:val="center"/>
          </w:tcPr>
          <w:p w14:paraId="4D1FBAA3"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工程所在地</w:t>
            </w:r>
          </w:p>
        </w:tc>
        <w:tc>
          <w:tcPr>
            <w:tcW w:w="6408" w:type="dxa"/>
            <w:gridSpan w:val="3"/>
          </w:tcPr>
          <w:p w14:paraId="5547DA40" w14:textId="77777777" w:rsidR="00EB0127" w:rsidRPr="00500883" w:rsidRDefault="00EB0127">
            <w:pPr>
              <w:topLinePunct/>
              <w:spacing w:before="60" w:after="60" w:line="440" w:lineRule="exact"/>
              <w:rPr>
                <w:rFonts w:ascii="宋体"/>
                <w:szCs w:val="21"/>
              </w:rPr>
            </w:pPr>
          </w:p>
        </w:tc>
      </w:tr>
      <w:tr w:rsidR="00EB0127" w:rsidRPr="00500883" w14:paraId="0B1E9B09" w14:textId="77777777">
        <w:trPr>
          <w:trHeight w:val="614"/>
        </w:trPr>
        <w:tc>
          <w:tcPr>
            <w:tcW w:w="2120" w:type="dxa"/>
            <w:vAlign w:val="center"/>
          </w:tcPr>
          <w:p w14:paraId="7255ED1D"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发包人名称</w:t>
            </w:r>
          </w:p>
        </w:tc>
        <w:tc>
          <w:tcPr>
            <w:tcW w:w="6408" w:type="dxa"/>
            <w:gridSpan w:val="3"/>
          </w:tcPr>
          <w:p w14:paraId="65766C1E" w14:textId="77777777" w:rsidR="00EB0127" w:rsidRPr="00500883" w:rsidRDefault="00EB0127">
            <w:pPr>
              <w:topLinePunct/>
              <w:spacing w:before="60" w:after="60" w:line="440" w:lineRule="exact"/>
              <w:rPr>
                <w:rFonts w:ascii="宋体"/>
                <w:szCs w:val="21"/>
              </w:rPr>
            </w:pPr>
          </w:p>
        </w:tc>
      </w:tr>
      <w:tr w:rsidR="00EB0127" w:rsidRPr="00500883" w14:paraId="7ACB1C52" w14:textId="77777777">
        <w:trPr>
          <w:trHeight w:val="608"/>
        </w:trPr>
        <w:tc>
          <w:tcPr>
            <w:tcW w:w="2120" w:type="dxa"/>
            <w:vAlign w:val="center"/>
          </w:tcPr>
          <w:p w14:paraId="302E5D78"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发包人地址</w:t>
            </w:r>
          </w:p>
        </w:tc>
        <w:tc>
          <w:tcPr>
            <w:tcW w:w="6408" w:type="dxa"/>
            <w:gridSpan w:val="3"/>
          </w:tcPr>
          <w:p w14:paraId="7DC49D15" w14:textId="77777777" w:rsidR="00EB0127" w:rsidRPr="00500883" w:rsidRDefault="00EB0127">
            <w:pPr>
              <w:topLinePunct/>
              <w:spacing w:before="60" w:after="60" w:line="440" w:lineRule="exact"/>
              <w:rPr>
                <w:rFonts w:ascii="宋体"/>
                <w:szCs w:val="21"/>
              </w:rPr>
            </w:pPr>
          </w:p>
        </w:tc>
      </w:tr>
      <w:tr w:rsidR="00EB0127" w:rsidRPr="00500883" w14:paraId="54483E40" w14:textId="77777777">
        <w:trPr>
          <w:trHeight w:val="616"/>
        </w:trPr>
        <w:tc>
          <w:tcPr>
            <w:tcW w:w="2120" w:type="dxa"/>
            <w:vAlign w:val="center"/>
          </w:tcPr>
          <w:p w14:paraId="5D0A72F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发包人联系人</w:t>
            </w:r>
          </w:p>
        </w:tc>
        <w:tc>
          <w:tcPr>
            <w:tcW w:w="2296" w:type="dxa"/>
          </w:tcPr>
          <w:p w14:paraId="74EA6831" w14:textId="77777777" w:rsidR="00EB0127" w:rsidRPr="00500883" w:rsidRDefault="00EB0127">
            <w:pPr>
              <w:topLinePunct/>
              <w:spacing w:before="60" w:after="60" w:line="440" w:lineRule="exact"/>
              <w:rPr>
                <w:rFonts w:ascii="宋体"/>
                <w:szCs w:val="21"/>
              </w:rPr>
            </w:pPr>
          </w:p>
        </w:tc>
        <w:tc>
          <w:tcPr>
            <w:tcW w:w="1470" w:type="dxa"/>
          </w:tcPr>
          <w:p w14:paraId="5FAC0B8C"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联系电话</w:t>
            </w:r>
          </w:p>
        </w:tc>
        <w:tc>
          <w:tcPr>
            <w:tcW w:w="2642" w:type="dxa"/>
          </w:tcPr>
          <w:p w14:paraId="6643DB7D" w14:textId="77777777" w:rsidR="00EB0127" w:rsidRPr="00500883" w:rsidRDefault="00EB0127">
            <w:pPr>
              <w:topLinePunct/>
              <w:spacing w:before="60" w:after="60" w:line="440" w:lineRule="exact"/>
              <w:rPr>
                <w:rFonts w:ascii="宋体"/>
                <w:szCs w:val="21"/>
              </w:rPr>
            </w:pPr>
          </w:p>
        </w:tc>
      </w:tr>
      <w:tr w:rsidR="00EB0127" w:rsidRPr="00500883" w14:paraId="3118A736" w14:textId="77777777">
        <w:trPr>
          <w:trHeight w:val="610"/>
        </w:trPr>
        <w:tc>
          <w:tcPr>
            <w:tcW w:w="2120" w:type="dxa"/>
            <w:vAlign w:val="center"/>
          </w:tcPr>
          <w:p w14:paraId="7288F00B"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签约合同价</w:t>
            </w:r>
          </w:p>
        </w:tc>
        <w:tc>
          <w:tcPr>
            <w:tcW w:w="6408" w:type="dxa"/>
            <w:gridSpan w:val="3"/>
          </w:tcPr>
          <w:p w14:paraId="0A6DCB30" w14:textId="77777777" w:rsidR="00EB0127" w:rsidRPr="00500883" w:rsidRDefault="00EB0127">
            <w:pPr>
              <w:topLinePunct/>
              <w:spacing w:before="60" w:after="60" w:line="440" w:lineRule="exact"/>
              <w:jc w:val="center"/>
              <w:rPr>
                <w:rFonts w:ascii="宋体"/>
                <w:szCs w:val="21"/>
              </w:rPr>
            </w:pPr>
          </w:p>
        </w:tc>
      </w:tr>
      <w:tr w:rsidR="00EB0127" w:rsidRPr="00500883" w14:paraId="2EB30818" w14:textId="77777777">
        <w:trPr>
          <w:trHeight w:val="604"/>
        </w:trPr>
        <w:tc>
          <w:tcPr>
            <w:tcW w:w="2120" w:type="dxa"/>
            <w:vAlign w:val="center"/>
          </w:tcPr>
          <w:p w14:paraId="19D393F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开工日期</w:t>
            </w:r>
          </w:p>
        </w:tc>
        <w:tc>
          <w:tcPr>
            <w:tcW w:w="6408" w:type="dxa"/>
            <w:gridSpan w:val="3"/>
          </w:tcPr>
          <w:p w14:paraId="64E134CA" w14:textId="77777777" w:rsidR="00EB0127" w:rsidRPr="00500883" w:rsidRDefault="00EB0127">
            <w:pPr>
              <w:topLinePunct/>
              <w:spacing w:before="60" w:after="60" w:line="440" w:lineRule="exact"/>
              <w:jc w:val="center"/>
              <w:rPr>
                <w:rFonts w:ascii="宋体"/>
                <w:szCs w:val="21"/>
              </w:rPr>
            </w:pPr>
          </w:p>
        </w:tc>
      </w:tr>
      <w:tr w:rsidR="00EB0127" w:rsidRPr="00500883" w14:paraId="448C30E5" w14:textId="77777777">
        <w:trPr>
          <w:trHeight w:val="627"/>
        </w:trPr>
        <w:tc>
          <w:tcPr>
            <w:tcW w:w="2120" w:type="dxa"/>
            <w:vAlign w:val="center"/>
          </w:tcPr>
          <w:p w14:paraId="254A4AFA"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计划</w:t>
            </w:r>
            <w:r w:rsidRPr="00500883">
              <w:rPr>
                <w:rFonts w:ascii="宋体" w:hAnsi="宋体" w:hint="eastAsia"/>
              </w:rPr>
              <w:t>竣工</w:t>
            </w:r>
            <w:r w:rsidRPr="00500883">
              <w:rPr>
                <w:rFonts w:ascii="宋体" w:hAnsi="宋体" w:hint="eastAsia"/>
                <w:szCs w:val="21"/>
              </w:rPr>
              <w:t>日期</w:t>
            </w:r>
          </w:p>
        </w:tc>
        <w:tc>
          <w:tcPr>
            <w:tcW w:w="6408" w:type="dxa"/>
            <w:gridSpan w:val="3"/>
          </w:tcPr>
          <w:p w14:paraId="2E2B0C86" w14:textId="77777777" w:rsidR="00EB0127" w:rsidRPr="00500883" w:rsidRDefault="00EB0127">
            <w:pPr>
              <w:topLinePunct/>
              <w:spacing w:before="60" w:after="60" w:line="440" w:lineRule="exact"/>
              <w:jc w:val="center"/>
              <w:rPr>
                <w:rFonts w:ascii="宋体"/>
                <w:szCs w:val="21"/>
              </w:rPr>
            </w:pPr>
          </w:p>
        </w:tc>
      </w:tr>
      <w:tr w:rsidR="00EB0127" w:rsidRPr="00500883" w14:paraId="06CE72DB" w14:textId="77777777">
        <w:trPr>
          <w:trHeight w:val="607"/>
        </w:trPr>
        <w:tc>
          <w:tcPr>
            <w:tcW w:w="2120" w:type="dxa"/>
            <w:vAlign w:val="center"/>
          </w:tcPr>
          <w:p w14:paraId="513C8E38"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承担的工作</w:t>
            </w:r>
          </w:p>
        </w:tc>
        <w:tc>
          <w:tcPr>
            <w:tcW w:w="6408" w:type="dxa"/>
            <w:gridSpan w:val="3"/>
          </w:tcPr>
          <w:p w14:paraId="1B28C9B2" w14:textId="77777777" w:rsidR="00EB0127" w:rsidRPr="00500883" w:rsidRDefault="00EB0127">
            <w:pPr>
              <w:topLinePunct/>
              <w:spacing w:before="60" w:after="60" w:line="440" w:lineRule="exact"/>
              <w:jc w:val="center"/>
              <w:rPr>
                <w:rFonts w:ascii="宋体"/>
                <w:szCs w:val="21"/>
              </w:rPr>
            </w:pPr>
          </w:p>
        </w:tc>
      </w:tr>
      <w:tr w:rsidR="00EB0127" w:rsidRPr="00500883" w14:paraId="1F72AA69" w14:textId="77777777">
        <w:trPr>
          <w:trHeight w:val="615"/>
        </w:trPr>
        <w:tc>
          <w:tcPr>
            <w:tcW w:w="2120" w:type="dxa"/>
            <w:vAlign w:val="center"/>
          </w:tcPr>
          <w:p w14:paraId="3918F016"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工程质量</w:t>
            </w:r>
          </w:p>
        </w:tc>
        <w:tc>
          <w:tcPr>
            <w:tcW w:w="6408" w:type="dxa"/>
            <w:gridSpan w:val="3"/>
          </w:tcPr>
          <w:p w14:paraId="0CBF3C22" w14:textId="77777777" w:rsidR="00EB0127" w:rsidRPr="00500883" w:rsidRDefault="00EB0127">
            <w:pPr>
              <w:topLinePunct/>
              <w:spacing w:before="60" w:after="60" w:line="440" w:lineRule="exact"/>
              <w:jc w:val="center"/>
              <w:rPr>
                <w:rFonts w:ascii="宋体"/>
                <w:szCs w:val="21"/>
              </w:rPr>
            </w:pPr>
          </w:p>
        </w:tc>
      </w:tr>
      <w:tr w:rsidR="00EB0127" w:rsidRPr="00500883" w14:paraId="4B1B0511" w14:textId="77777777">
        <w:trPr>
          <w:trHeight w:val="609"/>
        </w:trPr>
        <w:tc>
          <w:tcPr>
            <w:tcW w:w="2120" w:type="dxa"/>
            <w:vAlign w:val="center"/>
          </w:tcPr>
          <w:p w14:paraId="0D00519E"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项目经理</w:t>
            </w:r>
          </w:p>
        </w:tc>
        <w:tc>
          <w:tcPr>
            <w:tcW w:w="2296" w:type="dxa"/>
          </w:tcPr>
          <w:p w14:paraId="6047DB36" w14:textId="77777777" w:rsidR="00EB0127" w:rsidRPr="00500883" w:rsidRDefault="00EB0127">
            <w:pPr>
              <w:topLinePunct/>
              <w:spacing w:before="60" w:after="60" w:line="440" w:lineRule="exact"/>
              <w:rPr>
                <w:rFonts w:ascii="宋体"/>
                <w:szCs w:val="21"/>
              </w:rPr>
            </w:pPr>
          </w:p>
        </w:tc>
        <w:tc>
          <w:tcPr>
            <w:tcW w:w="1470" w:type="dxa"/>
          </w:tcPr>
          <w:p w14:paraId="3FB18507"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身份证号</w:t>
            </w:r>
          </w:p>
        </w:tc>
        <w:tc>
          <w:tcPr>
            <w:tcW w:w="2642" w:type="dxa"/>
          </w:tcPr>
          <w:p w14:paraId="1849324A" w14:textId="77777777" w:rsidR="00EB0127" w:rsidRPr="00500883" w:rsidRDefault="00EB0127">
            <w:pPr>
              <w:topLinePunct/>
              <w:spacing w:before="60" w:after="60" w:line="440" w:lineRule="exact"/>
              <w:rPr>
                <w:rFonts w:ascii="宋体"/>
                <w:szCs w:val="21"/>
              </w:rPr>
            </w:pPr>
          </w:p>
        </w:tc>
      </w:tr>
      <w:tr w:rsidR="00EB0127" w:rsidRPr="00500883" w14:paraId="34600677" w14:textId="77777777">
        <w:trPr>
          <w:trHeight w:val="617"/>
        </w:trPr>
        <w:tc>
          <w:tcPr>
            <w:tcW w:w="2120" w:type="dxa"/>
            <w:vAlign w:val="center"/>
          </w:tcPr>
          <w:p w14:paraId="669E4241"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技术负责人</w:t>
            </w:r>
          </w:p>
        </w:tc>
        <w:tc>
          <w:tcPr>
            <w:tcW w:w="2296" w:type="dxa"/>
          </w:tcPr>
          <w:p w14:paraId="606092B9" w14:textId="77777777" w:rsidR="00EB0127" w:rsidRPr="00500883" w:rsidRDefault="00EB0127">
            <w:pPr>
              <w:topLinePunct/>
              <w:spacing w:before="60" w:after="60" w:line="440" w:lineRule="exact"/>
              <w:rPr>
                <w:rFonts w:ascii="宋体"/>
                <w:szCs w:val="21"/>
              </w:rPr>
            </w:pPr>
          </w:p>
        </w:tc>
        <w:tc>
          <w:tcPr>
            <w:tcW w:w="1470" w:type="dxa"/>
          </w:tcPr>
          <w:p w14:paraId="73E9BE9C"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身份证号</w:t>
            </w:r>
          </w:p>
        </w:tc>
        <w:tc>
          <w:tcPr>
            <w:tcW w:w="2642" w:type="dxa"/>
          </w:tcPr>
          <w:p w14:paraId="69426D17" w14:textId="77777777" w:rsidR="00EB0127" w:rsidRPr="00500883" w:rsidRDefault="00EB0127">
            <w:pPr>
              <w:topLinePunct/>
              <w:spacing w:before="60" w:after="60" w:line="440" w:lineRule="exact"/>
              <w:rPr>
                <w:rFonts w:ascii="宋体"/>
                <w:szCs w:val="21"/>
              </w:rPr>
            </w:pPr>
          </w:p>
        </w:tc>
      </w:tr>
      <w:tr w:rsidR="00EB0127" w:rsidRPr="00500883" w14:paraId="51CBE6C1" w14:textId="77777777">
        <w:trPr>
          <w:trHeight w:val="515"/>
        </w:trPr>
        <w:tc>
          <w:tcPr>
            <w:tcW w:w="2120" w:type="dxa"/>
            <w:vAlign w:val="center"/>
          </w:tcPr>
          <w:p w14:paraId="62E4C76A"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总监理工程师</w:t>
            </w:r>
          </w:p>
        </w:tc>
        <w:tc>
          <w:tcPr>
            <w:tcW w:w="2296" w:type="dxa"/>
          </w:tcPr>
          <w:p w14:paraId="7DC31295" w14:textId="77777777" w:rsidR="00EB0127" w:rsidRPr="00500883" w:rsidRDefault="00EB0127">
            <w:pPr>
              <w:topLinePunct/>
              <w:spacing w:before="60" w:after="60" w:line="440" w:lineRule="exact"/>
              <w:rPr>
                <w:rFonts w:ascii="宋体"/>
                <w:szCs w:val="21"/>
              </w:rPr>
            </w:pPr>
          </w:p>
        </w:tc>
        <w:tc>
          <w:tcPr>
            <w:tcW w:w="1470" w:type="dxa"/>
          </w:tcPr>
          <w:p w14:paraId="3FACDF9B"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联系电话</w:t>
            </w:r>
          </w:p>
        </w:tc>
        <w:tc>
          <w:tcPr>
            <w:tcW w:w="2642" w:type="dxa"/>
          </w:tcPr>
          <w:p w14:paraId="660B125A" w14:textId="77777777" w:rsidR="00EB0127" w:rsidRPr="00500883" w:rsidRDefault="00EB0127">
            <w:pPr>
              <w:topLinePunct/>
              <w:spacing w:before="60" w:after="60" w:line="440" w:lineRule="exact"/>
              <w:rPr>
                <w:rFonts w:ascii="宋体"/>
                <w:szCs w:val="21"/>
              </w:rPr>
            </w:pPr>
          </w:p>
        </w:tc>
      </w:tr>
      <w:tr w:rsidR="00EB0127" w:rsidRPr="00500883" w14:paraId="0A129273" w14:textId="77777777">
        <w:trPr>
          <w:trHeight w:val="1783"/>
        </w:trPr>
        <w:tc>
          <w:tcPr>
            <w:tcW w:w="2120" w:type="dxa"/>
            <w:vAlign w:val="center"/>
          </w:tcPr>
          <w:p w14:paraId="16604EB6"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工程描述</w:t>
            </w:r>
          </w:p>
        </w:tc>
        <w:tc>
          <w:tcPr>
            <w:tcW w:w="6408" w:type="dxa"/>
            <w:gridSpan w:val="3"/>
          </w:tcPr>
          <w:p w14:paraId="07B8525E" w14:textId="77777777" w:rsidR="00EB0127" w:rsidRPr="00500883" w:rsidRDefault="00EB0127">
            <w:pPr>
              <w:topLinePunct/>
              <w:spacing w:before="60" w:after="60" w:line="440" w:lineRule="exact"/>
              <w:rPr>
                <w:rFonts w:ascii="宋体"/>
                <w:szCs w:val="21"/>
              </w:rPr>
            </w:pPr>
          </w:p>
          <w:p w14:paraId="453CA71B" w14:textId="77777777" w:rsidR="00EB0127" w:rsidRPr="00500883" w:rsidRDefault="00EB0127">
            <w:pPr>
              <w:topLinePunct/>
              <w:spacing w:before="60" w:after="60" w:line="440" w:lineRule="exact"/>
              <w:rPr>
                <w:rFonts w:ascii="宋体"/>
                <w:szCs w:val="21"/>
              </w:rPr>
            </w:pPr>
          </w:p>
          <w:p w14:paraId="42E3912C" w14:textId="77777777" w:rsidR="00EB0127" w:rsidRPr="00500883" w:rsidRDefault="00EB0127">
            <w:pPr>
              <w:topLinePunct/>
              <w:spacing w:before="60" w:after="60" w:line="440" w:lineRule="exact"/>
              <w:rPr>
                <w:rFonts w:ascii="宋体"/>
                <w:szCs w:val="21"/>
              </w:rPr>
            </w:pPr>
          </w:p>
          <w:p w14:paraId="2F452113" w14:textId="77777777" w:rsidR="00EB0127" w:rsidRPr="00500883" w:rsidRDefault="00EB0127">
            <w:pPr>
              <w:topLinePunct/>
              <w:spacing w:before="60" w:after="60" w:line="440" w:lineRule="exact"/>
              <w:rPr>
                <w:rFonts w:ascii="宋体"/>
                <w:szCs w:val="21"/>
              </w:rPr>
            </w:pPr>
          </w:p>
        </w:tc>
      </w:tr>
      <w:tr w:rsidR="00EB0127" w:rsidRPr="00500883" w14:paraId="59E29B07" w14:textId="77777777">
        <w:trPr>
          <w:trHeight w:val="548"/>
        </w:trPr>
        <w:tc>
          <w:tcPr>
            <w:tcW w:w="2120" w:type="dxa"/>
            <w:vAlign w:val="center"/>
          </w:tcPr>
          <w:p w14:paraId="0588F044" w14:textId="77777777" w:rsidR="00EB0127" w:rsidRPr="00500883" w:rsidRDefault="001D6E18">
            <w:pPr>
              <w:topLinePunct/>
              <w:spacing w:before="60" w:after="60" w:line="440" w:lineRule="exact"/>
              <w:jc w:val="center"/>
              <w:rPr>
                <w:rFonts w:ascii="宋体"/>
                <w:szCs w:val="21"/>
              </w:rPr>
            </w:pPr>
            <w:r w:rsidRPr="00500883">
              <w:rPr>
                <w:rFonts w:ascii="宋体" w:hAnsi="宋体" w:hint="eastAsia"/>
                <w:szCs w:val="21"/>
              </w:rPr>
              <w:t>备注</w:t>
            </w:r>
          </w:p>
        </w:tc>
        <w:tc>
          <w:tcPr>
            <w:tcW w:w="6408" w:type="dxa"/>
            <w:gridSpan w:val="3"/>
          </w:tcPr>
          <w:p w14:paraId="717613CD" w14:textId="77777777" w:rsidR="00EB0127" w:rsidRPr="00500883" w:rsidRDefault="00EB0127">
            <w:pPr>
              <w:topLinePunct/>
              <w:spacing w:before="60" w:after="60" w:line="440" w:lineRule="exact"/>
              <w:rPr>
                <w:rFonts w:ascii="宋体"/>
                <w:szCs w:val="21"/>
              </w:rPr>
            </w:pPr>
          </w:p>
        </w:tc>
      </w:tr>
    </w:tbl>
    <w:p w14:paraId="6562499C" w14:textId="757BEADC" w:rsidR="00EB0127" w:rsidRPr="00500883" w:rsidRDefault="001D6E18">
      <w:pPr>
        <w:topLinePunct/>
        <w:spacing w:before="60" w:after="60" w:line="440" w:lineRule="exact"/>
        <w:ind w:left="630" w:hangingChars="300" w:hanging="630"/>
        <w:rPr>
          <w:rFonts w:ascii="宋体"/>
          <w:szCs w:val="21"/>
        </w:rPr>
      </w:pPr>
      <w:r w:rsidRPr="00500883">
        <w:rPr>
          <w:rFonts w:ascii="宋体" w:hAnsi="宋体" w:hint="eastAsia"/>
          <w:szCs w:val="21"/>
        </w:rPr>
        <w:t>备注：</w:t>
      </w:r>
      <w:r w:rsidRPr="00500883">
        <w:rPr>
          <w:rFonts w:ascii="宋体" w:hAnsi="宋体"/>
          <w:szCs w:val="21"/>
        </w:rPr>
        <w:t>1.</w:t>
      </w:r>
      <w:r w:rsidRPr="00500883">
        <w:rPr>
          <w:rFonts w:ascii="宋体" w:hAnsi="宋体" w:hint="eastAsia"/>
          <w:szCs w:val="21"/>
        </w:rPr>
        <w:t>本表后</w:t>
      </w:r>
      <w:proofErr w:type="gramStart"/>
      <w:r w:rsidRPr="00500883">
        <w:rPr>
          <w:rFonts w:ascii="宋体" w:hAnsi="宋体" w:hint="eastAsia"/>
          <w:szCs w:val="21"/>
        </w:rPr>
        <w:t>附合同</w:t>
      </w:r>
      <w:proofErr w:type="gramEnd"/>
      <w:r w:rsidRPr="00500883">
        <w:rPr>
          <w:rFonts w:ascii="宋体" w:hAnsi="宋体" w:hint="eastAsia"/>
          <w:szCs w:val="21"/>
        </w:rPr>
        <w:t>协议书复印件。</w:t>
      </w:r>
    </w:p>
    <w:p w14:paraId="06AEDF5C" w14:textId="77777777" w:rsidR="00EB0127" w:rsidRPr="00500883" w:rsidRDefault="001D6E18">
      <w:pPr>
        <w:topLinePunct/>
        <w:spacing w:before="60" w:after="60" w:line="440" w:lineRule="exact"/>
        <w:ind w:leftChars="300" w:left="630"/>
        <w:rPr>
          <w:rFonts w:ascii="宋体"/>
          <w:szCs w:val="21"/>
        </w:rPr>
      </w:pPr>
      <w:r w:rsidRPr="00500883">
        <w:rPr>
          <w:rFonts w:ascii="宋体" w:hAnsi="宋体"/>
          <w:szCs w:val="21"/>
        </w:rPr>
        <w:t>2.</w:t>
      </w:r>
      <w:r w:rsidRPr="00500883">
        <w:rPr>
          <w:rFonts w:ascii="宋体" w:hAnsi="宋体" w:hint="eastAsia"/>
          <w:szCs w:val="21"/>
        </w:rPr>
        <w:t>每张表格只填写一个工程，并标明序号。</w:t>
      </w:r>
    </w:p>
    <w:p w14:paraId="7DBB7F4B" w14:textId="77777777" w:rsidR="00EB0127" w:rsidRPr="00500883" w:rsidRDefault="00EB0127">
      <w:pPr>
        <w:topLinePunct/>
        <w:spacing w:before="60" w:after="60" w:line="440" w:lineRule="exact"/>
        <w:ind w:leftChars="269" w:left="699" w:hangingChars="67" w:hanging="134"/>
        <w:rPr>
          <w:rFonts w:ascii="宋体"/>
          <w:sz w:val="20"/>
          <w:szCs w:val="20"/>
        </w:rPr>
      </w:pPr>
    </w:p>
    <w:p w14:paraId="1D0F6D43" w14:textId="77777777" w:rsidR="00EB0127" w:rsidRPr="00500883" w:rsidRDefault="001D6E18">
      <w:pPr>
        <w:pStyle w:val="378020"/>
        <w:spacing w:before="120" w:after="120"/>
        <w:ind w:left="627" w:hanging="60"/>
        <w:rPr>
          <w:b/>
        </w:rPr>
      </w:pPr>
      <w:r w:rsidRPr="00500883">
        <w:rPr>
          <w:sz w:val="20"/>
        </w:rPr>
        <w:br w:type="page"/>
      </w:r>
      <w:bookmarkStart w:id="3247" w:name="_Toc129798551"/>
      <w:bookmarkStart w:id="3248" w:name="_Toc480487485"/>
      <w:bookmarkStart w:id="3249" w:name="_Toc109914618"/>
      <w:bookmarkStart w:id="3250" w:name="_Toc132619299"/>
      <w:bookmarkStart w:id="3251" w:name="_Toc483684734"/>
      <w:bookmarkStart w:id="3252" w:name="_Toc241459842"/>
      <w:bookmarkStart w:id="3253" w:name="_Toc342296599"/>
      <w:bookmarkStart w:id="3254" w:name="_Toc179632832"/>
      <w:bookmarkStart w:id="3255" w:name="_Toc144974880"/>
      <w:bookmarkStart w:id="3256" w:name="_Toc152042601"/>
      <w:bookmarkStart w:id="3257" w:name="_Toc152045812"/>
      <w:r w:rsidRPr="00500883">
        <w:rPr>
          <w:rFonts w:hint="eastAsia"/>
          <w:b/>
        </w:rPr>
        <w:lastRenderedPageBreak/>
        <w:t>（六）主要项目管理人员简历</w:t>
      </w:r>
      <w:bookmarkEnd w:id="3247"/>
      <w:bookmarkEnd w:id="3248"/>
      <w:bookmarkEnd w:id="3249"/>
      <w:bookmarkEnd w:id="3250"/>
      <w:bookmarkEnd w:id="3251"/>
      <w:bookmarkEnd w:id="3252"/>
      <w:bookmarkEnd w:id="3253"/>
    </w:p>
    <w:p w14:paraId="73DF777B" w14:textId="77777777" w:rsidR="00EB0127" w:rsidRPr="00500883" w:rsidRDefault="001D6E18">
      <w:pPr>
        <w:spacing w:before="60" w:after="60" w:line="400" w:lineRule="exact"/>
        <w:ind w:left="567" w:firstLineChars="200" w:firstLine="420"/>
        <w:rPr>
          <w:rFonts w:ascii="宋体"/>
        </w:rPr>
      </w:pPr>
      <w:r w:rsidRPr="00500883">
        <w:rPr>
          <w:rFonts w:ascii="宋体" w:hAnsi="宋体"/>
        </w:rPr>
        <w:t>1</w:t>
      </w:r>
      <w:r w:rsidRPr="00500883">
        <w:rPr>
          <w:rFonts w:ascii="宋体"/>
          <w:szCs w:val="21"/>
        </w:rPr>
        <w:t>.</w:t>
      </w:r>
      <w:r w:rsidRPr="00500883">
        <w:rPr>
          <w:rFonts w:ascii="宋体" w:hAnsi="宋体" w:hint="eastAsia"/>
        </w:rPr>
        <w:t>相关简历同本章附件七（二）“主要人员简历”。</w:t>
      </w:r>
    </w:p>
    <w:p w14:paraId="5EF7A936" w14:textId="77777777" w:rsidR="00EB0127" w:rsidRPr="00500883" w:rsidRDefault="001D6E18">
      <w:pPr>
        <w:spacing w:before="60" w:after="60" w:line="400" w:lineRule="exact"/>
        <w:ind w:left="567" w:firstLineChars="200" w:firstLine="420"/>
        <w:rPr>
          <w:rFonts w:ascii="宋体"/>
        </w:rPr>
      </w:pPr>
      <w:r w:rsidRPr="00500883">
        <w:rPr>
          <w:rFonts w:ascii="宋体" w:hAnsi="宋体"/>
        </w:rPr>
        <w:t>2</w:t>
      </w:r>
      <w:r w:rsidRPr="00500883">
        <w:rPr>
          <w:rFonts w:ascii="宋体"/>
          <w:szCs w:val="21"/>
        </w:rPr>
        <w:t>.</w:t>
      </w:r>
      <w:r w:rsidRPr="00500883">
        <w:rPr>
          <w:rFonts w:ascii="宋体" w:hAnsi="宋体" w:hint="eastAsia"/>
        </w:rPr>
        <w:t>本章“项目管理机构”已有本表内容的，无需重复提交。</w:t>
      </w:r>
    </w:p>
    <w:p w14:paraId="5E235C73" w14:textId="77777777" w:rsidR="00EB0127" w:rsidRPr="00500883" w:rsidRDefault="00EB0127">
      <w:pPr>
        <w:spacing w:before="60" w:after="60"/>
        <w:ind w:left="651" w:hanging="84"/>
        <w:jc w:val="center"/>
        <w:rPr>
          <w:rFonts w:ascii="宋体" w:cs="Arial"/>
          <w:b/>
          <w:sz w:val="28"/>
          <w:szCs w:val="28"/>
        </w:rPr>
      </w:pPr>
    </w:p>
    <w:p w14:paraId="0D9E8DD5" w14:textId="77777777" w:rsidR="00EB0127" w:rsidRPr="00500883" w:rsidRDefault="00EB0127">
      <w:pPr>
        <w:spacing w:before="60" w:after="60"/>
        <w:ind w:left="651" w:hanging="84"/>
        <w:jc w:val="center"/>
        <w:rPr>
          <w:rFonts w:ascii="宋体" w:cs="Arial"/>
          <w:b/>
          <w:sz w:val="28"/>
          <w:szCs w:val="28"/>
        </w:rPr>
      </w:pPr>
    </w:p>
    <w:bookmarkEnd w:id="3254"/>
    <w:bookmarkEnd w:id="3255"/>
    <w:bookmarkEnd w:id="3256"/>
    <w:bookmarkEnd w:id="3257"/>
    <w:p w14:paraId="16B3E6FE" w14:textId="77777777" w:rsidR="00EB0127" w:rsidRPr="00500883" w:rsidRDefault="00EB0127">
      <w:pPr>
        <w:spacing w:before="60" w:after="60" w:line="440" w:lineRule="exact"/>
        <w:ind w:left="567" w:firstLineChars="250" w:firstLine="500"/>
        <w:jc w:val="center"/>
        <w:rPr>
          <w:rFonts w:ascii="宋体"/>
          <w:sz w:val="20"/>
          <w:szCs w:val="20"/>
        </w:rPr>
      </w:pPr>
    </w:p>
    <w:p w14:paraId="0EB1641C" w14:textId="77777777" w:rsidR="00EB0127" w:rsidRPr="00500883" w:rsidRDefault="00EB0127">
      <w:pPr>
        <w:spacing w:before="60" w:after="60" w:line="440" w:lineRule="exact"/>
        <w:ind w:left="567" w:firstLineChars="250" w:firstLine="500"/>
        <w:jc w:val="center"/>
        <w:rPr>
          <w:rFonts w:ascii="宋体"/>
          <w:sz w:val="20"/>
          <w:szCs w:val="20"/>
        </w:rPr>
      </w:pPr>
    </w:p>
    <w:p w14:paraId="465A44BD" w14:textId="77777777" w:rsidR="00EB0127" w:rsidRPr="00500883" w:rsidRDefault="00EB0127">
      <w:pPr>
        <w:spacing w:before="60" w:after="60" w:line="440" w:lineRule="exact"/>
        <w:ind w:left="567" w:firstLineChars="250" w:firstLine="500"/>
        <w:jc w:val="center"/>
        <w:rPr>
          <w:rFonts w:ascii="宋体"/>
          <w:sz w:val="20"/>
          <w:szCs w:val="20"/>
        </w:rPr>
      </w:pPr>
    </w:p>
    <w:p w14:paraId="100BD3D7" w14:textId="77777777" w:rsidR="00EB0127" w:rsidRPr="00500883" w:rsidRDefault="00EB0127">
      <w:pPr>
        <w:spacing w:before="60" w:after="60" w:line="440" w:lineRule="exact"/>
        <w:ind w:left="567" w:firstLineChars="250" w:firstLine="500"/>
        <w:jc w:val="center"/>
        <w:rPr>
          <w:rFonts w:ascii="宋体"/>
          <w:sz w:val="20"/>
          <w:szCs w:val="20"/>
        </w:rPr>
      </w:pPr>
    </w:p>
    <w:p w14:paraId="30CA9607" w14:textId="77777777" w:rsidR="00EB0127" w:rsidRPr="00500883" w:rsidRDefault="00EB0127">
      <w:pPr>
        <w:spacing w:before="60" w:after="60" w:line="440" w:lineRule="exact"/>
        <w:ind w:left="567" w:firstLineChars="250" w:firstLine="500"/>
        <w:jc w:val="center"/>
        <w:rPr>
          <w:rFonts w:ascii="宋体"/>
          <w:sz w:val="20"/>
          <w:szCs w:val="20"/>
        </w:rPr>
      </w:pPr>
    </w:p>
    <w:p w14:paraId="66EA69DA" w14:textId="77777777" w:rsidR="00EB0127" w:rsidRPr="00500883" w:rsidRDefault="00EB0127">
      <w:pPr>
        <w:spacing w:before="60" w:after="60" w:line="440" w:lineRule="exact"/>
        <w:ind w:left="567" w:firstLineChars="250" w:firstLine="500"/>
        <w:jc w:val="center"/>
        <w:rPr>
          <w:rFonts w:ascii="宋体"/>
          <w:sz w:val="20"/>
          <w:szCs w:val="20"/>
        </w:rPr>
      </w:pPr>
    </w:p>
    <w:p w14:paraId="49EBABD5" w14:textId="77777777" w:rsidR="00EB0127" w:rsidRPr="00500883" w:rsidRDefault="00EB0127">
      <w:pPr>
        <w:spacing w:before="60" w:after="60" w:line="440" w:lineRule="exact"/>
        <w:ind w:left="567" w:firstLineChars="250" w:firstLine="500"/>
        <w:jc w:val="center"/>
        <w:rPr>
          <w:rFonts w:ascii="宋体"/>
          <w:sz w:val="20"/>
          <w:szCs w:val="20"/>
        </w:rPr>
      </w:pPr>
    </w:p>
    <w:p w14:paraId="712BE9D6" w14:textId="77777777" w:rsidR="00EB0127" w:rsidRPr="00500883" w:rsidRDefault="00EB0127">
      <w:pPr>
        <w:spacing w:before="60" w:after="60" w:line="440" w:lineRule="exact"/>
        <w:ind w:left="567" w:firstLineChars="250" w:firstLine="500"/>
        <w:jc w:val="center"/>
        <w:rPr>
          <w:rFonts w:ascii="宋体"/>
          <w:sz w:val="20"/>
          <w:szCs w:val="20"/>
        </w:rPr>
      </w:pPr>
    </w:p>
    <w:p w14:paraId="3CB6A051" w14:textId="77777777" w:rsidR="00EB0127" w:rsidRPr="00500883" w:rsidRDefault="00EB0127">
      <w:pPr>
        <w:spacing w:before="60" w:after="60" w:line="440" w:lineRule="exact"/>
        <w:ind w:left="567" w:firstLineChars="250" w:firstLine="500"/>
        <w:jc w:val="center"/>
        <w:rPr>
          <w:rFonts w:ascii="宋体"/>
          <w:sz w:val="20"/>
          <w:szCs w:val="20"/>
        </w:rPr>
      </w:pPr>
    </w:p>
    <w:p w14:paraId="45311AB8" w14:textId="77777777" w:rsidR="00EB0127" w:rsidRPr="00500883" w:rsidRDefault="00EB0127">
      <w:pPr>
        <w:spacing w:before="60" w:after="60" w:line="440" w:lineRule="exact"/>
        <w:ind w:left="567" w:firstLineChars="250" w:firstLine="500"/>
        <w:jc w:val="center"/>
        <w:rPr>
          <w:rFonts w:ascii="宋体"/>
          <w:sz w:val="20"/>
          <w:szCs w:val="20"/>
        </w:rPr>
      </w:pPr>
    </w:p>
    <w:p w14:paraId="07DACFC7" w14:textId="77777777" w:rsidR="00EB0127" w:rsidRPr="00500883" w:rsidRDefault="00EB0127">
      <w:pPr>
        <w:spacing w:before="60" w:after="60" w:line="440" w:lineRule="exact"/>
        <w:ind w:left="567" w:firstLineChars="250" w:firstLine="500"/>
        <w:jc w:val="center"/>
        <w:rPr>
          <w:rFonts w:ascii="宋体"/>
          <w:sz w:val="20"/>
          <w:szCs w:val="20"/>
        </w:rPr>
      </w:pPr>
    </w:p>
    <w:p w14:paraId="7061AAFB" w14:textId="77777777" w:rsidR="00EB0127" w:rsidRPr="00500883" w:rsidRDefault="00EB0127">
      <w:pPr>
        <w:spacing w:before="60" w:after="60" w:line="440" w:lineRule="exact"/>
        <w:ind w:left="567" w:firstLineChars="250" w:firstLine="500"/>
        <w:jc w:val="center"/>
        <w:rPr>
          <w:rFonts w:ascii="宋体"/>
          <w:sz w:val="20"/>
          <w:szCs w:val="20"/>
        </w:rPr>
      </w:pPr>
    </w:p>
    <w:p w14:paraId="6DE94708" w14:textId="77777777" w:rsidR="00EB0127" w:rsidRPr="00500883" w:rsidRDefault="00EB0127">
      <w:pPr>
        <w:spacing w:before="60" w:after="60" w:line="440" w:lineRule="exact"/>
        <w:ind w:left="567" w:firstLineChars="250" w:firstLine="500"/>
        <w:jc w:val="center"/>
        <w:rPr>
          <w:rFonts w:ascii="宋体"/>
          <w:sz w:val="20"/>
          <w:szCs w:val="20"/>
        </w:rPr>
      </w:pPr>
    </w:p>
    <w:p w14:paraId="2956F4D2" w14:textId="77777777" w:rsidR="00EB0127" w:rsidRPr="00500883" w:rsidRDefault="00EB0127">
      <w:pPr>
        <w:spacing w:before="60" w:after="60" w:line="440" w:lineRule="exact"/>
        <w:ind w:left="567" w:firstLineChars="250" w:firstLine="500"/>
        <w:jc w:val="center"/>
        <w:rPr>
          <w:rFonts w:ascii="宋体"/>
          <w:sz w:val="20"/>
          <w:szCs w:val="20"/>
        </w:rPr>
      </w:pPr>
    </w:p>
    <w:p w14:paraId="07FAD9F5" w14:textId="77777777" w:rsidR="00EB0127" w:rsidRPr="00500883" w:rsidRDefault="00EB0127">
      <w:pPr>
        <w:spacing w:before="60" w:after="60" w:line="440" w:lineRule="exact"/>
        <w:ind w:left="567" w:firstLineChars="250" w:firstLine="500"/>
        <w:jc w:val="center"/>
        <w:rPr>
          <w:rFonts w:ascii="宋体"/>
          <w:sz w:val="20"/>
          <w:szCs w:val="20"/>
        </w:rPr>
      </w:pPr>
    </w:p>
    <w:p w14:paraId="3D88524A" w14:textId="77777777" w:rsidR="00EB0127" w:rsidRPr="00500883" w:rsidRDefault="00EB0127">
      <w:pPr>
        <w:spacing w:before="60" w:after="60" w:line="440" w:lineRule="exact"/>
        <w:ind w:left="567" w:firstLineChars="250" w:firstLine="500"/>
        <w:jc w:val="center"/>
        <w:rPr>
          <w:rFonts w:ascii="宋体"/>
          <w:sz w:val="20"/>
          <w:szCs w:val="20"/>
        </w:rPr>
      </w:pPr>
    </w:p>
    <w:p w14:paraId="0160D737" w14:textId="77777777" w:rsidR="00EB0127" w:rsidRPr="00500883" w:rsidRDefault="00EB0127" w:rsidP="00DE5C7F">
      <w:pPr>
        <w:spacing w:before="60" w:after="60" w:line="440" w:lineRule="exact"/>
        <w:rPr>
          <w:rFonts w:ascii="宋体"/>
          <w:sz w:val="20"/>
          <w:szCs w:val="20"/>
        </w:rPr>
      </w:pPr>
    </w:p>
    <w:p w14:paraId="7B2D19A4" w14:textId="77777777" w:rsidR="00EB0127" w:rsidRPr="00500883" w:rsidRDefault="00EB0127">
      <w:pPr>
        <w:spacing w:before="60" w:after="60" w:line="440" w:lineRule="exact"/>
        <w:ind w:left="567" w:firstLineChars="250" w:firstLine="500"/>
        <w:jc w:val="center"/>
        <w:rPr>
          <w:rFonts w:ascii="宋体"/>
          <w:sz w:val="20"/>
          <w:szCs w:val="20"/>
        </w:rPr>
      </w:pPr>
    </w:p>
    <w:p w14:paraId="14A496F8" w14:textId="77777777" w:rsidR="00DE5C7F" w:rsidRPr="00500883" w:rsidRDefault="00DE5C7F">
      <w:pPr>
        <w:widowControl/>
        <w:jc w:val="left"/>
        <w:rPr>
          <w:rFonts w:ascii="宋体"/>
          <w:b/>
          <w:kern w:val="0"/>
          <w:sz w:val="24"/>
          <w:szCs w:val="20"/>
        </w:rPr>
      </w:pPr>
      <w:r w:rsidRPr="00500883">
        <w:rPr>
          <w:b/>
        </w:rPr>
        <w:br w:type="page"/>
      </w:r>
    </w:p>
    <w:p w14:paraId="0C3D9F6B" w14:textId="74FCDA9F" w:rsidR="00EB0127" w:rsidRPr="00500883" w:rsidRDefault="001D6E18">
      <w:pPr>
        <w:pStyle w:val="378020"/>
        <w:spacing w:before="120" w:after="120"/>
        <w:ind w:left="639" w:hanging="72"/>
        <w:rPr>
          <w:b/>
        </w:rPr>
      </w:pPr>
      <w:r w:rsidRPr="00500883">
        <w:rPr>
          <w:rFonts w:hint="eastAsia"/>
          <w:b/>
        </w:rPr>
        <w:lastRenderedPageBreak/>
        <w:t>（七）投标人认为本项目所需的其它材料</w:t>
      </w:r>
      <w:r w:rsidR="00972FE0">
        <w:rPr>
          <w:rFonts w:hint="eastAsia"/>
          <w:b/>
        </w:rPr>
        <w:t>、</w:t>
      </w:r>
    </w:p>
    <w:p w14:paraId="556D7759" w14:textId="77777777" w:rsidR="00972FE0" w:rsidRPr="00972FE0" w:rsidRDefault="00972FE0" w:rsidP="00972FE0">
      <w:pPr>
        <w:pStyle w:val="Default"/>
      </w:pPr>
    </w:p>
    <w:p w14:paraId="69F2A827" w14:textId="77777777" w:rsidR="00EB0127" w:rsidRPr="00972FE0" w:rsidRDefault="00EB0127">
      <w:pPr>
        <w:spacing w:before="60" w:after="60" w:line="400" w:lineRule="exact"/>
        <w:ind w:left="567" w:firstLineChars="200" w:firstLine="420"/>
        <w:rPr>
          <w:rFonts w:ascii="宋体" w:hAnsi="宋体" w:hint="eastAsia"/>
        </w:rPr>
      </w:pPr>
    </w:p>
    <w:p w14:paraId="1D29D9A1" w14:textId="77777777" w:rsidR="00EB0127" w:rsidRPr="00500883" w:rsidRDefault="001D6E18">
      <w:pPr>
        <w:pStyle w:val="2TimesNewRoman5020"/>
        <w:spacing w:before="120" w:after="120"/>
        <w:ind w:left="627" w:hanging="60"/>
        <w:jc w:val="center"/>
        <w:outlineLvl w:val="0"/>
        <w:rPr>
          <w:rFonts w:hAnsi="宋体" w:hint="eastAsia"/>
        </w:rPr>
      </w:pPr>
      <w:r w:rsidRPr="00500883">
        <w:rPr>
          <w:rFonts w:hAnsi="宋体"/>
          <w:sz w:val="20"/>
        </w:rPr>
        <w:br w:type="page"/>
      </w:r>
      <w:bookmarkStart w:id="3258" w:name="_Toc480487486"/>
      <w:bookmarkStart w:id="3259" w:name="_Toc483684735"/>
      <w:bookmarkStart w:id="3260" w:name="_Toc132619300"/>
      <w:bookmarkStart w:id="3261" w:name="_Toc129798552"/>
      <w:bookmarkStart w:id="3262" w:name="_Toc109914619"/>
      <w:bookmarkStart w:id="3263" w:name="_Toc489691836"/>
      <w:bookmarkStart w:id="3264" w:name="_Toc342296597"/>
      <w:bookmarkStart w:id="3265" w:name="_Toc241459840"/>
      <w:bookmarkStart w:id="3266" w:name="_Toc144974881"/>
      <w:bookmarkStart w:id="3267" w:name="_Toc241459843"/>
      <w:bookmarkStart w:id="3268" w:name="_Toc179632833"/>
      <w:bookmarkStart w:id="3269" w:name="_Toc342296600"/>
      <w:bookmarkStart w:id="3270" w:name="_Toc152042602"/>
      <w:bookmarkStart w:id="3271" w:name="_Toc152045813"/>
      <w:r w:rsidRPr="00500883">
        <w:rPr>
          <w:rFonts w:hAnsi="宋体" w:hint="eastAsia"/>
          <w:b/>
        </w:rPr>
        <w:lastRenderedPageBreak/>
        <w:t>十、</w:t>
      </w:r>
      <w:bookmarkEnd w:id="3258"/>
      <w:r w:rsidRPr="00500883">
        <w:rPr>
          <w:rFonts w:hAnsi="宋体" w:hint="eastAsia"/>
          <w:b/>
        </w:rPr>
        <w:t>信誉要求资料</w:t>
      </w:r>
      <w:bookmarkEnd w:id="3259"/>
      <w:bookmarkEnd w:id="3260"/>
      <w:bookmarkEnd w:id="3261"/>
      <w:bookmarkEnd w:id="3262"/>
      <w:bookmarkEnd w:id="3263"/>
    </w:p>
    <w:p w14:paraId="698EB9D2" w14:textId="77777777" w:rsidR="00EB0127" w:rsidRPr="00500883" w:rsidRDefault="00EB0127">
      <w:pPr>
        <w:topLinePunct/>
        <w:spacing w:before="60" w:after="60" w:line="440" w:lineRule="exact"/>
        <w:ind w:leftChars="200" w:left="630" w:hangingChars="100" w:hanging="210"/>
        <w:rPr>
          <w:rFonts w:ascii="黑体" w:eastAsia="黑体" w:hAnsi="宋体" w:hint="eastAsia"/>
          <w:szCs w:val="21"/>
        </w:rPr>
      </w:pPr>
      <w:bookmarkStart w:id="3272" w:name="_Toc480483947"/>
      <w:bookmarkStart w:id="3273" w:name="_Toc480483908"/>
      <w:bookmarkEnd w:id="3264"/>
      <w:bookmarkEnd w:id="3265"/>
    </w:p>
    <w:p w14:paraId="237BA04E" w14:textId="0CE37218" w:rsidR="00EB0127" w:rsidRPr="00500883" w:rsidRDefault="001D6E18">
      <w:pPr>
        <w:topLinePunct/>
        <w:spacing w:before="60" w:after="60" w:line="440" w:lineRule="exact"/>
        <w:ind w:leftChars="200" w:left="630" w:hangingChars="100" w:hanging="210"/>
        <w:rPr>
          <w:rFonts w:ascii="宋体" w:hAnsi="宋体" w:hint="eastAsia"/>
          <w:szCs w:val="21"/>
        </w:rPr>
      </w:pPr>
      <w:r w:rsidRPr="00500883">
        <w:rPr>
          <w:rFonts w:ascii="宋体" w:hAnsi="宋体"/>
          <w:szCs w:val="21"/>
        </w:rPr>
        <w:t>1.</w:t>
      </w:r>
      <w:r w:rsidRPr="00500883">
        <w:rPr>
          <w:rFonts w:ascii="宋体" w:hAnsi="宋体" w:hint="eastAsia"/>
          <w:szCs w:val="21"/>
        </w:rPr>
        <w:t xml:space="preserve"> 参加本次采购</w:t>
      </w:r>
      <w:r w:rsidRPr="00FD4C4E">
        <w:rPr>
          <w:rFonts w:ascii="宋体" w:hAnsi="宋体" w:hint="eastAsia"/>
          <w:szCs w:val="21"/>
        </w:rPr>
        <w:t>活动前三年（</w:t>
      </w:r>
      <w:r w:rsidR="004B329B" w:rsidRPr="00FD4C4E">
        <w:rPr>
          <w:rFonts w:hint="eastAsia"/>
          <w:szCs w:val="21"/>
        </w:rPr>
        <w:t>2021</w:t>
      </w:r>
      <w:r w:rsidR="004B329B" w:rsidRPr="00FD4C4E">
        <w:rPr>
          <w:rFonts w:hint="eastAsia"/>
          <w:szCs w:val="21"/>
        </w:rPr>
        <w:t>年</w:t>
      </w:r>
      <w:r w:rsidR="004B329B" w:rsidRPr="00FD4C4E">
        <w:rPr>
          <w:rFonts w:hint="eastAsia"/>
          <w:szCs w:val="21"/>
        </w:rPr>
        <w:t>12</w:t>
      </w:r>
      <w:r w:rsidR="004B329B" w:rsidRPr="00FD4C4E">
        <w:rPr>
          <w:rFonts w:hint="eastAsia"/>
          <w:szCs w:val="21"/>
        </w:rPr>
        <w:t>月</w:t>
      </w:r>
      <w:r w:rsidR="004B329B" w:rsidRPr="00FD4C4E">
        <w:rPr>
          <w:rFonts w:hint="eastAsia"/>
          <w:szCs w:val="21"/>
        </w:rPr>
        <w:t>20</w:t>
      </w:r>
      <w:r w:rsidR="004B329B" w:rsidRPr="00FD4C4E">
        <w:rPr>
          <w:rFonts w:hint="eastAsia"/>
          <w:szCs w:val="21"/>
        </w:rPr>
        <w:t>日起至</w:t>
      </w:r>
      <w:r w:rsidR="004B329B" w:rsidRPr="00FD4C4E">
        <w:rPr>
          <w:rFonts w:hint="eastAsia"/>
          <w:szCs w:val="21"/>
        </w:rPr>
        <w:t>2024</w:t>
      </w:r>
      <w:r w:rsidR="004B329B" w:rsidRPr="00FD4C4E">
        <w:rPr>
          <w:rFonts w:hint="eastAsia"/>
          <w:szCs w:val="21"/>
        </w:rPr>
        <w:t>年</w:t>
      </w:r>
      <w:r w:rsidR="004B329B" w:rsidRPr="00FD4C4E">
        <w:rPr>
          <w:rFonts w:hint="eastAsia"/>
          <w:szCs w:val="21"/>
        </w:rPr>
        <w:t>12</w:t>
      </w:r>
      <w:r w:rsidR="004B329B" w:rsidRPr="00FD4C4E">
        <w:rPr>
          <w:rFonts w:hint="eastAsia"/>
          <w:szCs w:val="21"/>
        </w:rPr>
        <w:t>月</w:t>
      </w:r>
      <w:r w:rsidR="004B329B" w:rsidRPr="00FD4C4E">
        <w:rPr>
          <w:rFonts w:hint="eastAsia"/>
          <w:szCs w:val="21"/>
        </w:rPr>
        <w:t>19</w:t>
      </w:r>
      <w:r w:rsidR="004B329B" w:rsidRPr="00FD4C4E">
        <w:rPr>
          <w:rFonts w:hint="eastAsia"/>
          <w:szCs w:val="21"/>
        </w:rPr>
        <w:t>日</w:t>
      </w:r>
      <w:r w:rsidRPr="00FD4C4E">
        <w:rPr>
          <w:rFonts w:ascii="宋体" w:hAnsi="宋体" w:hint="eastAsia"/>
          <w:szCs w:val="21"/>
        </w:rPr>
        <w:t>）内</w:t>
      </w:r>
      <w:r w:rsidRPr="00500883">
        <w:rPr>
          <w:rFonts w:ascii="宋体" w:hAnsi="宋体" w:hint="eastAsia"/>
          <w:szCs w:val="21"/>
        </w:rPr>
        <w:t>，未被“信用中国”（https://www.creditchina.gov.cn/）网站列入失信被执行人和重大税收违法案件当事人名单、未被“中国政府采购网”（http://www.ccgp.gov.cn）网站列入政府采购严重违法失信行为记录名单（或处罚期限届满的）、在经营活动中没有重大违法记录的声明。</w:t>
      </w:r>
    </w:p>
    <w:p w14:paraId="58C1A335" w14:textId="77777777" w:rsidR="00EB0127" w:rsidRPr="00500883" w:rsidRDefault="00EB0127">
      <w:pPr>
        <w:topLinePunct/>
        <w:spacing w:before="60" w:after="60" w:line="440" w:lineRule="exact"/>
        <w:ind w:leftChars="200" w:left="630" w:hangingChars="100" w:hanging="210"/>
        <w:rPr>
          <w:rFonts w:ascii="宋体" w:hAnsi="宋体" w:hint="eastAsia"/>
          <w:szCs w:val="21"/>
        </w:rPr>
      </w:pPr>
    </w:p>
    <w:p w14:paraId="179EFE0D" w14:textId="77777777" w:rsidR="00EB0127" w:rsidRPr="00500883" w:rsidRDefault="001D6E18">
      <w:pPr>
        <w:topLinePunct/>
        <w:spacing w:before="60" w:after="60" w:line="440" w:lineRule="exact"/>
        <w:ind w:leftChars="200" w:left="630" w:hangingChars="100" w:hanging="210"/>
        <w:rPr>
          <w:rFonts w:ascii="宋体"/>
          <w:szCs w:val="21"/>
        </w:rPr>
      </w:pPr>
      <w:r w:rsidRPr="00500883">
        <w:rPr>
          <w:rFonts w:ascii="宋体" w:hAnsi="宋体" w:hint="eastAsia"/>
          <w:szCs w:val="21"/>
        </w:rPr>
        <w:t>2.近年发生的诉讼和仲裁情况</w:t>
      </w:r>
    </w:p>
    <w:p w14:paraId="4984EB60" w14:textId="77777777" w:rsidR="00EB0127" w:rsidRPr="00500883" w:rsidRDefault="001D6E18">
      <w:pPr>
        <w:topLinePunct/>
        <w:spacing w:before="60" w:after="60" w:line="440" w:lineRule="exact"/>
        <w:ind w:leftChars="-67" w:left="567" w:hangingChars="337" w:hanging="708"/>
        <w:rPr>
          <w:rFonts w:ascii="宋体"/>
          <w:szCs w:val="20"/>
        </w:rPr>
      </w:pPr>
      <w:r w:rsidRPr="00500883">
        <w:rPr>
          <w:rFonts w:ascii="宋体"/>
          <w:szCs w:val="20"/>
        </w:rPr>
        <w:tab/>
      </w:r>
      <w:r w:rsidRPr="00500883">
        <w:rPr>
          <w:rFonts w:ascii="宋体" w:hAnsi="宋体" w:hint="eastAsia"/>
        </w:rPr>
        <w:t>投标人应说明相关情况，并附法院或仲裁机构</w:t>
      </w:r>
      <w:proofErr w:type="gramStart"/>
      <w:r w:rsidRPr="00500883">
        <w:rPr>
          <w:rFonts w:ascii="宋体" w:hAnsi="宋体" w:hint="eastAsia"/>
        </w:rPr>
        <w:t>作出</w:t>
      </w:r>
      <w:proofErr w:type="gramEnd"/>
      <w:r w:rsidRPr="00500883">
        <w:rPr>
          <w:rFonts w:ascii="宋体" w:hAnsi="宋体" w:hint="eastAsia"/>
        </w:rPr>
        <w:t>的判决、裁决等有关法律文书复印件。</w:t>
      </w:r>
    </w:p>
    <w:p w14:paraId="0B4693A0" w14:textId="77777777" w:rsidR="00EB0127" w:rsidRPr="00500883" w:rsidRDefault="00EB0127">
      <w:pPr>
        <w:topLinePunct/>
        <w:spacing w:before="60" w:after="60" w:line="440" w:lineRule="exact"/>
        <w:ind w:left="600" w:hangingChars="300" w:hanging="600"/>
        <w:rPr>
          <w:rFonts w:ascii="宋体"/>
          <w:sz w:val="20"/>
          <w:szCs w:val="20"/>
        </w:rPr>
      </w:pPr>
    </w:p>
    <w:p w14:paraId="2D9A1B1F" w14:textId="77777777" w:rsidR="00EB0127" w:rsidRPr="00500883" w:rsidRDefault="001D6E18">
      <w:pPr>
        <w:topLinePunct/>
        <w:spacing w:before="60" w:after="60" w:line="440" w:lineRule="exact"/>
        <w:ind w:leftChars="200" w:left="630" w:hangingChars="100" w:hanging="210"/>
        <w:rPr>
          <w:rFonts w:ascii="宋体"/>
          <w:szCs w:val="21"/>
        </w:rPr>
      </w:pPr>
      <w:r w:rsidRPr="00500883">
        <w:rPr>
          <w:rFonts w:ascii="宋体" w:hAnsi="宋体" w:hint="eastAsia"/>
          <w:szCs w:val="21"/>
        </w:rPr>
        <w:t>3</w:t>
      </w:r>
      <w:r w:rsidRPr="00500883">
        <w:rPr>
          <w:rFonts w:ascii="宋体"/>
          <w:szCs w:val="21"/>
        </w:rPr>
        <w:t>.</w:t>
      </w:r>
      <w:r w:rsidRPr="00500883">
        <w:rPr>
          <w:rFonts w:ascii="宋体" w:hAnsi="宋体" w:hint="eastAsia"/>
          <w:szCs w:val="21"/>
        </w:rPr>
        <w:t>近年企业不良行为记录情况</w:t>
      </w:r>
    </w:p>
    <w:p w14:paraId="0C0F3E5F" w14:textId="77777777" w:rsidR="00EB0127" w:rsidRPr="00500883" w:rsidRDefault="00EB0127">
      <w:pPr>
        <w:topLinePunct/>
        <w:spacing w:before="60" w:after="60" w:line="440" w:lineRule="exact"/>
        <w:rPr>
          <w:rFonts w:ascii="宋体"/>
          <w:szCs w:val="20"/>
        </w:rPr>
      </w:pPr>
    </w:p>
    <w:p w14:paraId="3FD86847" w14:textId="77777777" w:rsidR="00EB0127" w:rsidRPr="00500883" w:rsidRDefault="00EB0127">
      <w:pPr>
        <w:topLinePunct/>
        <w:spacing w:before="60" w:after="60" w:line="440" w:lineRule="exact"/>
        <w:rPr>
          <w:rFonts w:ascii="宋体"/>
          <w:szCs w:val="20"/>
        </w:rPr>
      </w:pPr>
    </w:p>
    <w:p w14:paraId="6C25343F" w14:textId="77777777" w:rsidR="00EB0127" w:rsidRPr="00500883" w:rsidRDefault="001D6E18">
      <w:pPr>
        <w:topLinePunct/>
        <w:spacing w:before="60" w:after="60" w:line="440" w:lineRule="exact"/>
        <w:ind w:leftChars="200" w:left="630" w:hangingChars="100" w:hanging="210"/>
        <w:rPr>
          <w:rFonts w:ascii="宋体"/>
          <w:szCs w:val="21"/>
        </w:rPr>
      </w:pPr>
      <w:r w:rsidRPr="00500883">
        <w:rPr>
          <w:rFonts w:ascii="宋体" w:hAnsi="宋体"/>
          <w:szCs w:val="21"/>
        </w:rPr>
        <w:t>4</w:t>
      </w:r>
      <w:r w:rsidRPr="00500883">
        <w:rPr>
          <w:rFonts w:ascii="宋体"/>
          <w:szCs w:val="21"/>
        </w:rPr>
        <w:t>.</w:t>
      </w:r>
      <w:r w:rsidRPr="00500883">
        <w:rPr>
          <w:rFonts w:ascii="宋体" w:hAnsi="宋体" w:hint="eastAsia"/>
          <w:szCs w:val="21"/>
        </w:rPr>
        <w:t>其他</w:t>
      </w:r>
    </w:p>
    <w:p w14:paraId="6A524786" w14:textId="77777777" w:rsidR="00EB0127" w:rsidRPr="00500883" w:rsidRDefault="00EB0127">
      <w:pPr>
        <w:topLinePunct/>
        <w:spacing w:before="60" w:after="60" w:line="440" w:lineRule="exact"/>
        <w:ind w:left="630" w:hangingChars="300" w:hanging="630"/>
        <w:rPr>
          <w:rFonts w:ascii="黑体" w:eastAsia="黑体" w:hAnsi="宋体" w:hint="eastAsia"/>
          <w:szCs w:val="20"/>
        </w:rPr>
      </w:pPr>
    </w:p>
    <w:bookmarkEnd w:id="3272"/>
    <w:bookmarkEnd w:id="3273"/>
    <w:p w14:paraId="718EDC95" w14:textId="77777777" w:rsidR="00EB0127" w:rsidRPr="00500883" w:rsidRDefault="00EB0127">
      <w:pPr>
        <w:topLinePunct/>
        <w:spacing w:before="60" w:after="60" w:line="440" w:lineRule="exact"/>
        <w:ind w:leftChars="50" w:left="105" w:firstLineChars="200" w:firstLine="420"/>
        <w:rPr>
          <w:rFonts w:ascii="宋体"/>
          <w:szCs w:val="20"/>
        </w:rPr>
      </w:pPr>
    </w:p>
    <w:p w14:paraId="10B13878" w14:textId="77777777" w:rsidR="00EB0127" w:rsidRPr="00500883" w:rsidRDefault="00EB0127">
      <w:pPr>
        <w:topLinePunct/>
        <w:spacing w:before="60" w:after="60" w:line="440" w:lineRule="exact"/>
        <w:ind w:left="630" w:hangingChars="300" w:hanging="630"/>
        <w:rPr>
          <w:rFonts w:ascii="黑体" w:eastAsia="黑体" w:hAnsi="宋体" w:hint="eastAsia"/>
          <w:szCs w:val="20"/>
        </w:rPr>
      </w:pPr>
    </w:p>
    <w:p w14:paraId="79CFFC47" w14:textId="77777777" w:rsidR="00EB0127" w:rsidRPr="00500883" w:rsidRDefault="00EB0127">
      <w:pPr>
        <w:topLinePunct/>
        <w:spacing w:before="60" w:after="60" w:line="440" w:lineRule="exact"/>
        <w:ind w:left="630" w:hangingChars="300" w:hanging="630"/>
        <w:rPr>
          <w:rFonts w:ascii="宋体"/>
          <w:szCs w:val="20"/>
        </w:rPr>
      </w:pPr>
    </w:p>
    <w:p w14:paraId="2834D3E7" w14:textId="4ECB1743" w:rsidR="00EB0127" w:rsidRPr="00500883" w:rsidRDefault="001D6E18" w:rsidP="009E30B8">
      <w:pPr>
        <w:pStyle w:val="2TimesNewRoman5020"/>
        <w:spacing w:before="120" w:after="120"/>
        <w:ind w:left="651" w:hanging="84"/>
        <w:jc w:val="center"/>
        <w:outlineLvl w:val="0"/>
        <w:rPr>
          <w:sz w:val="24"/>
        </w:rPr>
      </w:pPr>
      <w:bookmarkStart w:id="3274" w:name="_Toc480487491"/>
      <w:r w:rsidRPr="00500883">
        <w:rPr>
          <w:rFonts w:hAnsi="宋体"/>
          <w:b/>
        </w:rPr>
        <w:br w:type="page"/>
      </w:r>
      <w:bookmarkStart w:id="3275" w:name="_Toc129798553"/>
      <w:bookmarkStart w:id="3276" w:name="_Toc132619301"/>
      <w:bookmarkStart w:id="3277" w:name="_Toc109914620"/>
      <w:bookmarkStart w:id="3278" w:name="_Toc489691837"/>
      <w:bookmarkStart w:id="3279" w:name="_Toc483684736"/>
    </w:p>
    <w:p w14:paraId="0DB21180" w14:textId="7362B9D8" w:rsidR="00EB0127" w:rsidRPr="00500883" w:rsidRDefault="001D6E18">
      <w:pPr>
        <w:pStyle w:val="2TimesNewRoman5020"/>
        <w:spacing w:before="120" w:after="120"/>
        <w:jc w:val="center"/>
        <w:outlineLvl w:val="0"/>
        <w:rPr>
          <w:rFonts w:hAnsi="宋体" w:hint="eastAsia"/>
          <w:b/>
        </w:rPr>
      </w:pPr>
      <w:r w:rsidRPr="00500883">
        <w:rPr>
          <w:rFonts w:hAnsi="宋体" w:hint="eastAsia"/>
          <w:b/>
        </w:rPr>
        <w:lastRenderedPageBreak/>
        <w:t>十</w:t>
      </w:r>
      <w:r w:rsidR="009E30B8">
        <w:rPr>
          <w:rFonts w:hAnsi="宋体" w:hint="eastAsia"/>
          <w:b/>
        </w:rPr>
        <w:t>一</w:t>
      </w:r>
      <w:r w:rsidRPr="00500883">
        <w:rPr>
          <w:rFonts w:hAnsi="宋体" w:hint="eastAsia"/>
          <w:b/>
        </w:rPr>
        <w:t>、中小企业声明函</w:t>
      </w:r>
      <w:bookmarkEnd w:id="3275"/>
      <w:bookmarkEnd w:id="3276"/>
      <w:bookmarkEnd w:id="3277"/>
    </w:p>
    <w:p w14:paraId="0356010B" w14:textId="77777777" w:rsidR="00EB0127" w:rsidRPr="00500883" w:rsidRDefault="001D6E18">
      <w:pPr>
        <w:spacing w:before="60" w:after="60" w:line="360" w:lineRule="auto"/>
        <w:ind w:left="643" w:hanging="76"/>
        <w:jc w:val="center"/>
        <w:rPr>
          <w:rFonts w:ascii="宋体" w:hAnsi="宋体" w:hint="eastAsia"/>
          <w:b/>
          <w:spacing w:val="6"/>
          <w:sz w:val="24"/>
        </w:rPr>
      </w:pPr>
      <w:r w:rsidRPr="00500883">
        <w:rPr>
          <w:rFonts w:ascii="宋体" w:hAnsi="宋体"/>
          <w:b/>
          <w:spacing w:val="6"/>
          <w:sz w:val="24"/>
        </w:rPr>
        <w:t>中小企业声明函</w:t>
      </w:r>
    </w:p>
    <w:p w14:paraId="1572B68D" w14:textId="77777777" w:rsidR="00EB0127" w:rsidRPr="00500883" w:rsidRDefault="00EB0127">
      <w:pPr>
        <w:spacing w:before="60" w:after="60" w:line="360" w:lineRule="auto"/>
        <w:ind w:left="643" w:hanging="76"/>
        <w:rPr>
          <w:rFonts w:ascii="宋体" w:hAnsi="宋体" w:hint="eastAsia"/>
          <w:b/>
          <w:spacing w:val="6"/>
          <w:sz w:val="24"/>
        </w:rPr>
      </w:pPr>
    </w:p>
    <w:p w14:paraId="6CD1F17F" w14:textId="77777777" w:rsidR="00EB0127" w:rsidRPr="00500883" w:rsidRDefault="001D6E18">
      <w:pPr>
        <w:autoSpaceDE w:val="0"/>
        <w:autoSpaceDN w:val="0"/>
        <w:adjustRightInd w:val="0"/>
        <w:spacing w:before="60" w:after="60" w:line="360" w:lineRule="auto"/>
        <w:ind w:left="567" w:firstLineChars="177" w:firstLine="372"/>
        <w:jc w:val="left"/>
        <w:rPr>
          <w:rFonts w:ascii="宋体" w:hAnsi="宋体" w:cs="仿宋" w:hint="eastAsia"/>
          <w:kern w:val="0"/>
          <w:szCs w:val="21"/>
        </w:rPr>
      </w:pPr>
      <w:r w:rsidRPr="00500883">
        <w:rPr>
          <w:rFonts w:ascii="宋体" w:hAnsi="宋体" w:cs="仿宋" w:hint="eastAsia"/>
          <w:kern w:val="0"/>
          <w:szCs w:val="21"/>
        </w:rPr>
        <w:t>本公司（联合体）郑重声明，根据《政府采购促进中小企业发展管理办法》（财库</w:t>
      </w:r>
      <w:r w:rsidRPr="00500883">
        <w:rPr>
          <w:rFonts w:ascii="宋体" w:hAnsi="宋体" w:cs="宋体" w:hint="eastAsia"/>
          <w:kern w:val="0"/>
          <w:szCs w:val="21"/>
        </w:rPr>
        <w:t>﹝</w:t>
      </w:r>
      <w:r w:rsidRPr="00500883">
        <w:rPr>
          <w:rFonts w:ascii="宋体" w:hAnsi="宋体" w:cs="仿宋"/>
          <w:kern w:val="0"/>
          <w:szCs w:val="21"/>
        </w:rPr>
        <w:t>2020</w:t>
      </w:r>
      <w:r w:rsidRPr="00500883">
        <w:rPr>
          <w:rFonts w:ascii="宋体" w:hAnsi="宋体" w:cs="宋体" w:hint="eastAsia"/>
          <w:kern w:val="0"/>
          <w:szCs w:val="21"/>
        </w:rPr>
        <w:t>﹞</w:t>
      </w:r>
      <w:r w:rsidRPr="00500883">
        <w:rPr>
          <w:rFonts w:ascii="宋体" w:hAnsi="宋体" w:cs="仿宋"/>
          <w:kern w:val="0"/>
          <w:szCs w:val="21"/>
        </w:rPr>
        <w:t xml:space="preserve">46 </w:t>
      </w:r>
      <w:r w:rsidRPr="00500883">
        <w:rPr>
          <w:rFonts w:ascii="宋体" w:hAnsi="宋体" w:cs="仿宋" w:hint="eastAsia"/>
          <w:kern w:val="0"/>
          <w:szCs w:val="21"/>
        </w:rPr>
        <w:t>号）的规定，本公司（联合体）参加</w:t>
      </w:r>
      <w:r w:rsidRPr="00500883">
        <w:rPr>
          <w:rFonts w:ascii="宋体" w:hAnsi="宋体" w:cs="仿宋" w:hint="eastAsia"/>
          <w:i/>
          <w:iCs/>
          <w:kern w:val="0"/>
          <w:szCs w:val="21"/>
          <w:u w:val="single"/>
        </w:rPr>
        <w:t>（单位名称）</w:t>
      </w:r>
      <w:r w:rsidRPr="00500883">
        <w:rPr>
          <w:rFonts w:ascii="宋体" w:hAnsi="宋体" w:cs="仿宋" w:hint="eastAsia"/>
          <w:kern w:val="0"/>
          <w:szCs w:val="21"/>
        </w:rPr>
        <w:t>的</w:t>
      </w:r>
      <w:r w:rsidRPr="00500883">
        <w:rPr>
          <w:rFonts w:ascii="宋体" w:hAnsi="宋体" w:cs="仿宋" w:hint="eastAsia"/>
          <w:i/>
          <w:iCs/>
          <w:kern w:val="0"/>
          <w:szCs w:val="21"/>
          <w:u w:val="single"/>
        </w:rPr>
        <w:t>（项目名称）</w:t>
      </w:r>
      <w:r w:rsidRPr="00500883">
        <w:rPr>
          <w:rFonts w:ascii="宋体" w:hAnsi="宋体" w:cs="仿宋" w:hint="eastAsia"/>
          <w:kern w:val="0"/>
          <w:szCs w:val="21"/>
        </w:rPr>
        <w:t>采购活动，工程的施工单位全部为符合政策要求的中小企业（或者：服务全部由符合政策要求的中小企业承接）。相关企业（含联合体中的中小企业、签订分包意向协议的中小企业）的具体情况如下：</w:t>
      </w:r>
    </w:p>
    <w:p w14:paraId="4D2A90C5" w14:textId="77777777" w:rsidR="00EB0127" w:rsidRPr="00500883" w:rsidRDefault="001D6E18">
      <w:pPr>
        <w:autoSpaceDE w:val="0"/>
        <w:autoSpaceDN w:val="0"/>
        <w:adjustRightInd w:val="0"/>
        <w:spacing w:before="60" w:after="60" w:line="360" w:lineRule="auto"/>
        <w:ind w:left="567" w:firstLineChars="177" w:firstLine="372"/>
        <w:jc w:val="left"/>
        <w:rPr>
          <w:rFonts w:ascii="宋体" w:hAnsi="宋体" w:cs="仿宋" w:hint="eastAsia"/>
          <w:kern w:val="0"/>
          <w:szCs w:val="21"/>
        </w:rPr>
      </w:pPr>
      <w:r w:rsidRPr="00500883">
        <w:rPr>
          <w:rFonts w:ascii="宋体" w:hAnsi="宋体" w:cs="仿宋"/>
          <w:kern w:val="0"/>
          <w:szCs w:val="21"/>
        </w:rPr>
        <w:t>1.</w:t>
      </w:r>
      <w:r w:rsidRPr="00500883">
        <w:rPr>
          <w:rFonts w:ascii="宋体" w:hAnsi="宋体" w:cs="仿宋"/>
          <w:kern w:val="0"/>
          <w:szCs w:val="21"/>
          <w:u w:val="single"/>
        </w:rPr>
        <w:t xml:space="preserve"> </w:t>
      </w:r>
      <w:r w:rsidRPr="00500883">
        <w:rPr>
          <w:rFonts w:ascii="宋体" w:hAnsi="宋体" w:cs="仿宋" w:hint="eastAsia"/>
          <w:i/>
          <w:iCs/>
          <w:kern w:val="0"/>
          <w:szCs w:val="21"/>
          <w:u w:val="single"/>
        </w:rPr>
        <w:t>（标的名称）</w:t>
      </w:r>
      <w:r w:rsidRPr="00500883">
        <w:rPr>
          <w:rFonts w:ascii="宋体" w:hAnsi="宋体" w:cs="仿宋"/>
          <w:kern w:val="0"/>
          <w:szCs w:val="21"/>
          <w:u w:val="single"/>
        </w:rPr>
        <w:t xml:space="preserve"> </w:t>
      </w:r>
      <w:r w:rsidRPr="00500883">
        <w:rPr>
          <w:rFonts w:ascii="宋体" w:hAnsi="宋体" w:cs="仿宋" w:hint="eastAsia"/>
          <w:kern w:val="0"/>
          <w:szCs w:val="21"/>
        </w:rPr>
        <w:t>，属于</w:t>
      </w:r>
      <w:r w:rsidRPr="00500883">
        <w:rPr>
          <w:rFonts w:ascii="宋体" w:hAnsi="宋体" w:cs="仿宋" w:hint="eastAsia"/>
          <w:i/>
          <w:iCs/>
          <w:kern w:val="0"/>
          <w:szCs w:val="21"/>
          <w:u w:val="single"/>
        </w:rPr>
        <w:t>（建筑业）</w:t>
      </w:r>
      <w:r w:rsidRPr="00500883">
        <w:rPr>
          <w:rFonts w:ascii="宋体" w:hAnsi="宋体" w:cs="仿宋" w:hint="eastAsia"/>
          <w:kern w:val="0"/>
          <w:szCs w:val="21"/>
        </w:rPr>
        <w:t>；承建（承接）企业为</w:t>
      </w:r>
      <w:r w:rsidRPr="00500883">
        <w:rPr>
          <w:rFonts w:ascii="宋体" w:hAnsi="宋体" w:cs="仿宋" w:hint="eastAsia"/>
          <w:i/>
          <w:iCs/>
          <w:kern w:val="0"/>
          <w:szCs w:val="21"/>
          <w:u w:val="single"/>
        </w:rPr>
        <w:t>（企业名称）</w:t>
      </w:r>
      <w:r w:rsidRPr="00500883">
        <w:rPr>
          <w:rFonts w:ascii="宋体" w:hAnsi="宋体" w:cs="仿宋" w:hint="eastAsia"/>
          <w:kern w:val="0"/>
          <w:szCs w:val="21"/>
        </w:rPr>
        <w:t>，从业人员</w:t>
      </w:r>
      <w:r w:rsidRPr="00500883">
        <w:rPr>
          <w:rFonts w:ascii="宋体" w:hAnsi="宋体" w:cs="仿宋" w:hint="eastAsia"/>
          <w:kern w:val="0"/>
          <w:szCs w:val="21"/>
          <w:u w:val="single"/>
        </w:rPr>
        <w:t xml:space="preserve"> </w:t>
      </w:r>
      <w:r w:rsidRPr="00500883">
        <w:rPr>
          <w:rFonts w:ascii="宋体" w:hAnsi="宋体" w:cs="仿宋"/>
          <w:kern w:val="0"/>
          <w:szCs w:val="21"/>
          <w:u w:val="single"/>
        </w:rPr>
        <w:t xml:space="preserve">  </w:t>
      </w:r>
      <w:r w:rsidRPr="00500883">
        <w:rPr>
          <w:rFonts w:ascii="宋体" w:hAnsi="宋体" w:cs="仿宋" w:hint="eastAsia"/>
          <w:kern w:val="0"/>
          <w:szCs w:val="21"/>
        </w:rPr>
        <w:t>人，营业收入为</w:t>
      </w:r>
      <w:r w:rsidRPr="00500883">
        <w:rPr>
          <w:rFonts w:ascii="宋体" w:hAnsi="宋体" w:cs="仿宋" w:hint="eastAsia"/>
          <w:kern w:val="0"/>
          <w:szCs w:val="21"/>
          <w:u w:val="single"/>
        </w:rPr>
        <w:t xml:space="preserve"> </w:t>
      </w:r>
      <w:r w:rsidRPr="00500883">
        <w:rPr>
          <w:rFonts w:ascii="宋体" w:hAnsi="宋体" w:cs="仿宋"/>
          <w:kern w:val="0"/>
          <w:szCs w:val="21"/>
          <w:u w:val="single"/>
        </w:rPr>
        <w:t xml:space="preserve">    </w:t>
      </w:r>
      <w:r w:rsidRPr="00500883">
        <w:rPr>
          <w:rFonts w:ascii="宋体" w:hAnsi="宋体" w:cs="仿宋" w:hint="eastAsia"/>
          <w:kern w:val="0"/>
          <w:szCs w:val="21"/>
        </w:rPr>
        <w:t>万元，资产总额为</w:t>
      </w:r>
      <w:r w:rsidRPr="00500883">
        <w:rPr>
          <w:rFonts w:ascii="宋体" w:hAnsi="宋体" w:cs="仿宋" w:hint="eastAsia"/>
          <w:kern w:val="0"/>
          <w:szCs w:val="21"/>
          <w:u w:val="single"/>
        </w:rPr>
        <w:t xml:space="preserve"> </w:t>
      </w:r>
      <w:r w:rsidRPr="00500883">
        <w:rPr>
          <w:rFonts w:ascii="宋体" w:hAnsi="宋体" w:cs="仿宋"/>
          <w:kern w:val="0"/>
          <w:szCs w:val="21"/>
          <w:u w:val="single"/>
        </w:rPr>
        <w:t xml:space="preserve">   </w:t>
      </w:r>
      <w:r w:rsidRPr="00500883">
        <w:rPr>
          <w:rFonts w:ascii="宋体" w:hAnsi="宋体" w:cs="仿宋" w:hint="eastAsia"/>
          <w:kern w:val="0"/>
          <w:szCs w:val="21"/>
        </w:rPr>
        <w:t>万元</w:t>
      </w:r>
      <w:r w:rsidRPr="00500883">
        <w:rPr>
          <w:rFonts w:ascii="宋体" w:hAnsi="宋体" w:cs="仿宋"/>
          <w:kern w:val="0"/>
          <w:szCs w:val="21"/>
          <w:vertAlign w:val="superscript"/>
        </w:rPr>
        <w:t>1</w:t>
      </w:r>
      <w:r w:rsidRPr="00500883">
        <w:rPr>
          <w:rFonts w:ascii="宋体" w:hAnsi="宋体" w:cs="仿宋" w:hint="eastAsia"/>
          <w:kern w:val="0"/>
          <w:szCs w:val="21"/>
        </w:rPr>
        <w:t>，属于</w:t>
      </w:r>
      <w:r w:rsidRPr="00500883">
        <w:rPr>
          <w:rFonts w:ascii="宋体" w:hAnsi="宋体" w:cs="仿宋" w:hint="eastAsia"/>
          <w:i/>
          <w:iCs/>
          <w:kern w:val="0"/>
          <w:szCs w:val="21"/>
          <w:u w:val="single"/>
        </w:rPr>
        <w:t>（中型企业、小型企业、微型企业）</w:t>
      </w:r>
      <w:r w:rsidRPr="00500883">
        <w:rPr>
          <w:rFonts w:ascii="宋体" w:hAnsi="宋体" w:cs="仿宋" w:hint="eastAsia"/>
          <w:kern w:val="0"/>
          <w:szCs w:val="21"/>
        </w:rPr>
        <w:t>；</w:t>
      </w:r>
    </w:p>
    <w:p w14:paraId="7500A450" w14:textId="77777777" w:rsidR="00EB0127" w:rsidRPr="00500883" w:rsidRDefault="001D6E18">
      <w:pPr>
        <w:autoSpaceDE w:val="0"/>
        <w:autoSpaceDN w:val="0"/>
        <w:adjustRightInd w:val="0"/>
        <w:spacing w:before="60" w:after="60" w:line="360" w:lineRule="auto"/>
        <w:ind w:left="567" w:firstLineChars="177" w:firstLine="372"/>
        <w:jc w:val="left"/>
        <w:rPr>
          <w:rFonts w:ascii="宋体" w:hAnsi="宋体" w:cs="仿宋" w:hint="eastAsia"/>
          <w:kern w:val="0"/>
          <w:szCs w:val="21"/>
        </w:rPr>
      </w:pPr>
      <w:r w:rsidRPr="00500883">
        <w:rPr>
          <w:rFonts w:ascii="宋体" w:hAnsi="宋体" w:cs="仿宋"/>
          <w:kern w:val="0"/>
          <w:szCs w:val="21"/>
        </w:rPr>
        <w:t>2.</w:t>
      </w:r>
      <w:r w:rsidRPr="00500883">
        <w:rPr>
          <w:rFonts w:ascii="宋体" w:hAnsi="宋体" w:cs="仿宋"/>
          <w:kern w:val="0"/>
          <w:szCs w:val="21"/>
          <w:u w:val="single"/>
        </w:rPr>
        <w:t xml:space="preserve"> </w:t>
      </w:r>
      <w:r w:rsidRPr="00500883">
        <w:rPr>
          <w:rFonts w:ascii="宋体" w:hAnsi="宋体" w:cs="仿宋" w:hint="eastAsia"/>
          <w:i/>
          <w:iCs/>
          <w:kern w:val="0"/>
          <w:szCs w:val="21"/>
          <w:u w:val="single"/>
        </w:rPr>
        <w:t>（标的名称）</w:t>
      </w:r>
      <w:r w:rsidRPr="00500883">
        <w:rPr>
          <w:rFonts w:ascii="宋体" w:hAnsi="宋体" w:cs="仿宋"/>
          <w:i/>
          <w:iCs/>
          <w:kern w:val="0"/>
          <w:szCs w:val="21"/>
          <w:u w:val="single"/>
        </w:rPr>
        <w:t xml:space="preserve"> </w:t>
      </w:r>
      <w:r w:rsidRPr="00500883">
        <w:rPr>
          <w:rFonts w:ascii="宋体" w:hAnsi="宋体" w:cs="仿宋" w:hint="eastAsia"/>
          <w:kern w:val="0"/>
          <w:szCs w:val="21"/>
        </w:rPr>
        <w:t>，属于</w:t>
      </w:r>
      <w:r w:rsidRPr="00500883">
        <w:rPr>
          <w:rFonts w:ascii="宋体" w:hAnsi="宋体" w:cs="仿宋" w:hint="eastAsia"/>
          <w:i/>
          <w:iCs/>
          <w:kern w:val="0"/>
          <w:szCs w:val="21"/>
          <w:u w:val="single"/>
        </w:rPr>
        <w:t>（建筑业）</w:t>
      </w:r>
      <w:r w:rsidRPr="00500883">
        <w:rPr>
          <w:rFonts w:ascii="宋体" w:hAnsi="宋体" w:cs="仿宋" w:hint="eastAsia"/>
          <w:kern w:val="0"/>
          <w:szCs w:val="21"/>
        </w:rPr>
        <w:t>；承建（承接）企业为</w:t>
      </w:r>
      <w:r w:rsidRPr="00500883">
        <w:rPr>
          <w:rFonts w:ascii="宋体" w:hAnsi="宋体" w:cs="仿宋" w:hint="eastAsia"/>
          <w:i/>
          <w:iCs/>
          <w:kern w:val="0"/>
          <w:szCs w:val="21"/>
          <w:u w:val="single"/>
        </w:rPr>
        <w:t>（企业名称）</w:t>
      </w:r>
      <w:r w:rsidRPr="00500883">
        <w:rPr>
          <w:rFonts w:ascii="宋体" w:hAnsi="宋体" w:cs="仿宋" w:hint="eastAsia"/>
          <w:kern w:val="0"/>
          <w:szCs w:val="21"/>
        </w:rPr>
        <w:t>，从业人员</w:t>
      </w:r>
      <w:r w:rsidRPr="00500883">
        <w:rPr>
          <w:rFonts w:ascii="宋体" w:hAnsi="宋体" w:cs="仿宋" w:hint="eastAsia"/>
          <w:kern w:val="0"/>
          <w:szCs w:val="21"/>
          <w:u w:val="single"/>
        </w:rPr>
        <w:t xml:space="preserve"> </w:t>
      </w:r>
      <w:r w:rsidRPr="00500883">
        <w:rPr>
          <w:rFonts w:ascii="宋体" w:hAnsi="宋体" w:cs="仿宋"/>
          <w:kern w:val="0"/>
          <w:szCs w:val="21"/>
          <w:u w:val="single"/>
        </w:rPr>
        <w:t xml:space="preserve">  </w:t>
      </w:r>
      <w:r w:rsidRPr="00500883">
        <w:rPr>
          <w:rFonts w:ascii="宋体" w:hAnsi="宋体" w:cs="仿宋" w:hint="eastAsia"/>
          <w:kern w:val="0"/>
          <w:szCs w:val="21"/>
        </w:rPr>
        <w:t>人，营业收入为</w:t>
      </w:r>
      <w:r w:rsidRPr="00500883">
        <w:rPr>
          <w:rFonts w:ascii="宋体" w:hAnsi="宋体" w:cs="仿宋" w:hint="eastAsia"/>
          <w:kern w:val="0"/>
          <w:szCs w:val="21"/>
          <w:u w:val="single"/>
        </w:rPr>
        <w:t xml:space="preserve"> </w:t>
      </w:r>
      <w:r w:rsidRPr="00500883">
        <w:rPr>
          <w:rFonts w:ascii="宋体" w:hAnsi="宋体" w:cs="仿宋"/>
          <w:kern w:val="0"/>
          <w:szCs w:val="21"/>
          <w:u w:val="single"/>
        </w:rPr>
        <w:t xml:space="preserve">  </w:t>
      </w:r>
      <w:r w:rsidRPr="00500883">
        <w:rPr>
          <w:rFonts w:ascii="宋体" w:hAnsi="宋体" w:cs="仿宋" w:hint="eastAsia"/>
          <w:kern w:val="0"/>
          <w:szCs w:val="21"/>
        </w:rPr>
        <w:t>万元，资产总额为</w:t>
      </w:r>
      <w:r w:rsidRPr="00500883">
        <w:rPr>
          <w:rFonts w:ascii="宋体" w:hAnsi="宋体" w:cs="仿宋" w:hint="eastAsia"/>
          <w:kern w:val="0"/>
          <w:szCs w:val="21"/>
          <w:u w:val="single"/>
        </w:rPr>
        <w:t xml:space="preserve"> </w:t>
      </w:r>
      <w:r w:rsidRPr="00500883">
        <w:rPr>
          <w:rFonts w:ascii="宋体" w:hAnsi="宋体" w:cs="仿宋"/>
          <w:kern w:val="0"/>
          <w:szCs w:val="21"/>
          <w:u w:val="single"/>
        </w:rPr>
        <w:t xml:space="preserve">  </w:t>
      </w:r>
      <w:r w:rsidRPr="00500883">
        <w:rPr>
          <w:rFonts w:ascii="宋体" w:hAnsi="宋体" w:cs="仿宋" w:hint="eastAsia"/>
          <w:kern w:val="0"/>
          <w:szCs w:val="21"/>
        </w:rPr>
        <w:t>万元，属于</w:t>
      </w:r>
      <w:r w:rsidRPr="00500883">
        <w:rPr>
          <w:rFonts w:ascii="宋体" w:hAnsi="宋体" w:cs="仿宋" w:hint="eastAsia"/>
          <w:i/>
          <w:iCs/>
          <w:kern w:val="0"/>
          <w:szCs w:val="21"/>
          <w:u w:val="single"/>
        </w:rPr>
        <w:t>（中型企业、小型企业、微型企业）</w:t>
      </w:r>
      <w:r w:rsidRPr="00500883">
        <w:rPr>
          <w:rFonts w:ascii="宋体" w:hAnsi="宋体" w:cs="仿宋" w:hint="eastAsia"/>
          <w:kern w:val="0"/>
          <w:szCs w:val="21"/>
        </w:rPr>
        <w:t>；</w:t>
      </w:r>
    </w:p>
    <w:p w14:paraId="34AC8D98" w14:textId="77777777" w:rsidR="00EB0127" w:rsidRPr="00500883" w:rsidRDefault="001D6E18">
      <w:pPr>
        <w:autoSpaceDE w:val="0"/>
        <w:autoSpaceDN w:val="0"/>
        <w:adjustRightInd w:val="0"/>
        <w:spacing w:before="60" w:after="60" w:line="360" w:lineRule="auto"/>
        <w:ind w:left="567" w:firstLineChars="177" w:firstLine="372"/>
        <w:jc w:val="left"/>
        <w:rPr>
          <w:rFonts w:ascii="宋体" w:hAnsi="宋体" w:cs="仿宋" w:hint="eastAsia"/>
          <w:kern w:val="0"/>
          <w:szCs w:val="21"/>
        </w:rPr>
      </w:pPr>
      <w:r w:rsidRPr="00500883">
        <w:rPr>
          <w:rFonts w:ascii="宋体" w:hAnsi="宋体" w:cs="仿宋" w:hint="eastAsia"/>
          <w:kern w:val="0"/>
          <w:szCs w:val="21"/>
        </w:rPr>
        <w:t>……</w:t>
      </w:r>
    </w:p>
    <w:p w14:paraId="5AC0D5DC" w14:textId="77777777" w:rsidR="00EB0127" w:rsidRPr="00500883" w:rsidRDefault="00EB0127">
      <w:pPr>
        <w:autoSpaceDE w:val="0"/>
        <w:autoSpaceDN w:val="0"/>
        <w:adjustRightInd w:val="0"/>
        <w:spacing w:before="60" w:after="60" w:line="360" w:lineRule="auto"/>
        <w:ind w:left="567" w:firstLineChars="177" w:firstLine="372"/>
        <w:jc w:val="left"/>
        <w:rPr>
          <w:rFonts w:ascii="宋体" w:hAnsi="宋体" w:cs="仿宋" w:hint="eastAsia"/>
          <w:kern w:val="0"/>
          <w:szCs w:val="21"/>
        </w:rPr>
      </w:pPr>
    </w:p>
    <w:p w14:paraId="32D94A5D" w14:textId="77777777" w:rsidR="00EB0127" w:rsidRPr="00500883" w:rsidRDefault="001D6E18">
      <w:pPr>
        <w:autoSpaceDE w:val="0"/>
        <w:autoSpaceDN w:val="0"/>
        <w:adjustRightInd w:val="0"/>
        <w:spacing w:before="60" w:after="60" w:line="360" w:lineRule="auto"/>
        <w:ind w:left="567" w:firstLineChars="177" w:firstLine="372"/>
        <w:jc w:val="left"/>
        <w:rPr>
          <w:rFonts w:ascii="宋体" w:hAnsi="宋体" w:cs="仿宋" w:hint="eastAsia"/>
          <w:kern w:val="0"/>
          <w:szCs w:val="21"/>
        </w:rPr>
      </w:pPr>
      <w:r w:rsidRPr="00500883">
        <w:rPr>
          <w:rFonts w:ascii="宋体" w:hAnsi="宋体" w:cs="仿宋" w:hint="eastAsia"/>
          <w:kern w:val="0"/>
          <w:szCs w:val="21"/>
        </w:rPr>
        <w:t>以上企业，不属于大企业的分支机构，不存在控股股东为大企业的情形，也不存在与大企业的负责人为同一人的情形。</w:t>
      </w:r>
    </w:p>
    <w:p w14:paraId="5506ABC6" w14:textId="77777777" w:rsidR="00EB0127" w:rsidRPr="00500883" w:rsidRDefault="001D6E18">
      <w:pPr>
        <w:autoSpaceDE w:val="0"/>
        <w:autoSpaceDN w:val="0"/>
        <w:adjustRightInd w:val="0"/>
        <w:spacing w:before="60" w:after="60" w:line="360" w:lineRule="auto"/>
        <w:ind w:left="567" w:firstLineChars="177" w:firstLine="372"/>
        <w:jc w:val="left"/>
        <w:rPr>
          <w:rFonts w:ascii="宋体" w:hAnsi="宋体" w:cs="仿宋" w:hint="eastAsia"/>
          <w:kern w:val="0"/>
          <w:szCs w:val="21"/>
        </w:rPr>
      </w:pPr>
      <w:r w:rsidRPr="00500883">
        <w:rPr>
          <w:rFonts w:ascii="宋体" w:hAnsi="宋体" w:cs="仿宋" w:hint="eastAsia"/>
          <w:kern w:val="0"/>
          <w:szCs w:val="21"/>
        </w:rPr>
        <w:t>本企业对上述声明内容的真实性负责。如有虚假，将依法承担相应责任。</w:t>
      </w:r>
    </w:p>
    <w:p w14:paraId="7BF8AA89" w14:textId="77777777" w:rsidR="00EB0127" w:rsidRPr="00500883" w:rsidRDefault="00EB0127">
      <w:pPr>
        <w:autoSpaceDE w:val="0"/>
        <w:autoSpaceDN w:val="0"/>
        <w:adjustRightInd w:val="0"/>
        <w:spacing w:before="60" w:after="60" w:line="360" w:lineRule="auto"/>
        <w:ind w:left="567" w:firstLineChars="1949" w:firstLine="4093"/>
        <w:jc w:val="left"/>
        <w:rPr>
          <w:rFonts w:ascii="宋体" w:hAnsi="宋体" w:cs="仿宋" w:hint="eastAsia"/>
          <w:kern w:val="0"/>
          <w:szCs w:val="21"/>
        </w:rPr>
      </w:pPr>
    </w:p>
    <w:p w14:paraId="0DB34149" w14:textId="77777777" w:rsidR="00EB0127" w:rsidRPr="00500883" w:rsidRDefault="001D6E18">
      <w:pPr>
        <w:autoSpaceDE w:val="0"/>
        <w:autoSpaceDN w:val="0"/>
        <w:adjustRightInd w:val="0"/>
        <w:spacing w:before="60" w:after="60" w:line="360" w:lineRule="auto"/>
        <w:ind w:left="567" w:firstLineChars="1949" w:firstLine="4093"/>
        <w:jc w:val="left"/>
        <w:rPr>
          <w:rFonts w:ascii="宋体" w:hAnsi="宋体" w:cs="仿宋" w:hint="eastAsia"/>
          <w:kern w:val="0"/>
          <w:szCs w:val="21"/>
        </w:rPr>
      </w:pPr>
      <w:r w:rsidRPr="00500883">
        <w:rPr>
          <w:rFonts w:ascii="宋体" w:hAnsi="宋体" w:cs="仿宋" w:hint="eastAsia"/>
          <w:kern w:val="0"/>
          <w:szCs w:val="21"/>
        </w:rPr>
        <w:t>企业名称（盖章）：</w:t>
      </w:r>
    </w:p>
    <w:p w14:paraId="30DC3635" w14:textId="77777777" w:rsidR="00EB0127" w:rsidRPr="00500883" w:rsidRDefault="001D6E18">
      <w:pPr>
        <w:autoSpaceDE w:val="0"/>
        <w:autoSpaceDN w:val="0"/>
        <w:adjustRightInd w:val="0"/>
        <w:spacing w:before="60" w:after="60" w:line="360" w:lineRule="auto"/>
        <w:ind w:left="567" w:firstLineChars="1949" w:firstLine="4093"/>
        <w:jc w:val="left"/>
        <w:rPr>
          <w:rFonts w:ascii="宋体" w:hAnsi="宋体" w:cs="仿宋" w:hint="eastAsia"/>
          <w:kern w:val="0"/>
          <w:szCs w:val="21"/>
        </w:rPr>
      </w:pPr>
      <w:r w:rsidRPr="00500883">
        <w:rPr>
          <w:rFonts w:ascii="宋体" w:hAnsi="宋体" w:cs="仿宋" w:hint="eastAsia"/>
          <w:kern w:val="0"/>
          <w:szCs w:val="21"/>
        </w:rPr>
        <w:t>日期：</w:t>
      </w:r>
    </w:p>
    <w:p w14:paraId="0B185AEF" w14:textId="77777777" w:rsidR="00EB0127" w:rsidRPr="00500883" w:rsidRDefault="00000000">
      <w:pPr>
        <w:spacing w:before="60" w:after="60" w:line="588" w:lineRule="exact"/>
        <w:jc w:val="center"/>
        <w:rPr>
          <w:rFonts w:ascii="宋体" w:hAnsi="宋体" w:cs="TimesNewRomanPSMT" w:hint="eastAsia"/>
          <w:kern w:val="0"/>
          <w:szCs w:val="21"/>
        </w:rPr>
      </w:pPr>
      <w:r>
        <w:rPr>
          <w:rFonts w:ascii="宋体" w:hAnsi="宋体" w:cs="TimesNewRomanPSMT"/>
          <w:kern w:val="0"/>
          <w:szCs w:val="21"/>
        </w:rPr>
        <w:pict w14:anchorId="42AE838F">
          <v:rect id="_x0000_i1026" style="width:166.55pt;height:1pt" o:hrpct="401" o:hrstd="t" o:hr="t" fillcolor="#a0a0a0" stroked="f"/>
        </w:pict>
      </w:r>
    </w:p>
    <w:p w14:paraId="406547D5" w14:textId="77777777" w:rsidR="00EB0127" w:rsidRPr="00500883" w:rsidRDefault="001D6E18">
      <w:pPr>
        <w:spacing w:before="60" w:after="60"/>
        <w:jc w:val="left"/>
        <w:rPr>
          <w:rFonts w:ascii="宋体" w:hAnsi="宋体" w:cs="宋体" w:hint="eastAsia"/>
          <w:b/>
          <w:bCs/>
          <w:szCs w:val="21"/>
        </w:rPr>
      </w:pPr>
      <w:r w:rsidRPr="00500883">
        <w:rPr>
          <w:rFonts w:ascii="宋体" w:hAnsi="宋体" w:cs="TimesNewRomanPSMT"/>
          <w:kern w:val="0"/>
          <w:szCs w:val="21"/>
          <w:vertAlign w:val="superscript"/>
        </w:rPr>
        <w:t xml:space="preserve">1 </w:t>
      </w:r>
      <w:r w:rsidRPr="00500883">
        <w:rPr>
          <w:rFonts w:ascii="宋体" w:hAnsi="宋体" w:cs="宋体" w:hint="eastAsia"/>
          <w:kern w:val="0"/>
          <w:szCs w:val="21"/>
        </w:rPr>
        <w:t>从业人员、营业收入、资产总额填报上一年度数据，无上</w:t>
      </w:r>
      <w:proofErr w:type="gramStart"/>
      <w:r w:rsidRPr="00500883">
        <w:rPr>
          <w:rFonts w:ascii="宋体" w:hAnsi="宋体" w:cs="宋体" w:hint="eastAsia"/>
          <w:kern w:val="0"/>
          <w:szCs w:val="21"/>
        </w:rPr>
        <w:t>一</w:t>
      </w:r>
      <w:proofErr w:type="gramEnd"/>
      <w:r w:rsidRPr="00500883">
        <w:rPr>
          <w:rFonts w:ascii="宋体" w:hAnsi="宋体" w:cs="宋体" w:hint="eastAsia"/>
          <w:kern w:val="0"/>
          <w:szCs w:val="21"/>
        </w:rPr>
        <w:t>年度数据的新成立企业可不填报。</w:t>
      </w:r>
    </w:p>
    <w:p w14:paraId="08819B63" w14:textId="77777777" w:rsidR="00EB0127" w:rsidRPr="00500883" w:rsidRDefault="00EB0127">
      <w:pPr>
        <w:spacing w:before="60" w:after="60"/>
        <w:rPr>
          <w:rFonts w:ascii="宋体" w:hAnsi="宋体" w:hint="eastAsia"/>
          <w:szCs w:val="21"/>
        </w:rPr>
      </w:pPr>
    </w:p>
    <w:p w14:paraId="6F32D2BE" w14:textId="77777777" w:rsidR="00EB0127" w:rsidRPr="00500883" w:rsidRDefault="00EB0127">
      <w:pPr>
        <w:spacing w:before="60" w:after="60"/>
        <w:rPr>
          <w:rFonts w:ascii="宋体" w:hAnsi="宋体" w:hint="eastAsia"/>
          <w:szCs w:val="21"/>
        </w:rPr>
      </w:pPr>
    </w:p>
    <w:p w14:paraId="0BCBC28E" w14:textId="77777777" w:rsidR="00EB0127" w:rsidRPr="00500883" w:rsidRDefault="001D6E18">
      <w:pPr>
        <w:spacing w:before="60" w:after="60"/>
        <w:rPr>
          <w:rFonts w:ascii="宋体" w:hAnsi="宋体" w:hint="eastAsia"/>
          <w:b/>
          <w:szCs w:val="21"/>
        </w:rPr>
      </w:pPr>
      <w:r w:rsidRPr="00500883">
        <w:rPr>
          <w:rFonts w:ascii="宋体" w:hAnsi="宋体" w:hint="eastAsia"/>
          <w:b/>
          <w:szCs w:val="21"/>
        </w:rPr>
        <w:t>说明：</w:t>
      </w:r>
    </w:p>
    <w:p w14:paraId="22F37B0F" w14:textId="77777777" w:rsidR="00EB0127" w:rsidRPr="00500883" w:rsidRDefault="001D6E18">
      <w:pPr>
        <w:spacing w:before="60" w:after="60" w:line="360" w:lineRule="auto"/>
        <w:ind w:leftChars="150" w:left="315" w:firstLineChars="250" w:firstLine="525"/>
        <w:rPr>
          <w:rFonts w:ascii="宋体" w:hAnsi="宋体" w:cs="仿宋" w:hint="eastAsia"/>
          <w:kern w:val="0"/>
          <w:szCs w:val="21"/>
        </w:rPr>
      </w:pPr>
      <w:r w:rsidRPr="00500883">
        <w:rPr>
          <w:rFonts w:ascii="宋体" w:hAnsi="宋体" w:cs="仿宋" w:hint="eastAsia"/>
          <w:kern w:val="0"/>
          <w:szCs w:val="21"/>
        </w:rPr>
        <w:t>本项目专门面向中小企业采购，根据《政府采购促进中小企业发展管理办法》（财库﹝</w:t>
      </w:r>
      <w:r w:rsidRPr="00500883">
        <w:rPr>
          <w:rFonts w:ascii="宋体" w:hAnsi="宋体" w:cs="仿宋"/>
          <w:kern w:val="0"/>
          <w:szCs w:val="21"/>
        </w:rPr>
        <w:t>2020</w:t>
      </w:r>
      <w:r w:rsidRPr="00500883">
        <w:rPr>
          <w:rFonts w:ascii="宋体" w:hAnsi="宋体" w:cs="仿宋" w:hint="eastAsia"/>
          <w:kern w:val="0"/>
          <w:szCs w:val="21"/>
        </w:rPr>
        <w:t>﹞</w:t>
      </w:r>
      <w:r w:rsidRPr="00500883">
        <w:rPr>
          <w:rFonts w:ascii="宋体" w:hAnsi="宋体" w:cs="仿宋"/>
          <w:kern w:val="0"/>
          <w:szCs w:val="21"/>
        </w:rPr>
        <w:t xml:space="preserve">46 </w:t>
      </w:r>
      <w:r w:rsidRPr="00500883">
        <w:rPr>
          <w:rFonts w:ascii="宋体" w:hAnsi="宋体" w:cs="仿宋" w:hint="eastAsia"/>
          <w:kern w:val="0"/>
          <w:szCs w:val="21"/>
        </w:rPr>
        <w:t>号）和《工业和信息化部、国家统计局、国家发展和改革委员会、财政部关于印发中小企业划型标准规定的通知》（工信部联企业[2011]300号）的有关规定及划分标准，工程的施工单位必须全部为符合政策要求的中小企业。投标人（投标人）必须</w:t>
      </w:r>
      <w:r w:rsidRPr="00500883">
        <w:rPr>
          <w:rFonts w:ascii="宋体" w:hAnsi="宋体" w:cs="仿宋" w:hint="eastAsia"/>
          <w:kern w:val="0"/>
          <w:szCs w:val="21"/>
        </w:rPr>
        <w:lastRenderedPageBreak/>
        <w:t>提供文件规定的“中小企业声明函”。</w:t>
      </w:r>
    </w:p>
    <w:p w14:paraId="71C4AE23" w14:textId="77777777" w:rsidR="00EB0127" w:rsidRPr="00500883" w:rsidRDefault="001D6E18">
      <w:pPr>
        <w:spacing w:before="60" w:after="60" w:line="360" w:lineRule="auto"/>
        <w:ind w:leftChars="150" w:left="315" w:firstLineChars="200" w:firstLine="420"/>
        <w:rPr>
          <w:rFonts w:ascii="宋体" w:hAnsi="宋体" w:cs="仿宋" w:hint="eastAsia"/>
          <w:kern w:val="0"/>
          <w:szCs w:val="21"/>
        </w:rPr>
      </w:pPr>
      <w:r w:rsidRPr="00500883">
        <w:rPr>
          <w:rFonts w:ascii="宋体" w:hAnsi="宋体" w:cs="仿宋" w:hint="eastAsia"/>
          <w:kern w:val="0"/>
          <w:szCs w:val="21"/>
        </w:rPr>
        <w:t>注1：监狱企业视同小型、微型企业，监狱企业须提供由省级以上监狱管理局、戒毒管理局（含新疆生产建设兵团）出具的属于监狱企业的证明文件复印件。</w:t>
      </w:r>
    </w:p>
    <w:p w14:paraId="21595DB1" w14:textId="77777777" w:rsidR="00EB0127" w:rsidRPr="00500883" w:rsidRDefault="001D6E18">
      <w:pPr>
        <w:spacing w:before="60" w:after="60" w:line="360" w:lineRule="auto"/>
        <w:ind w:leftChars="150" w:left="315" w:firstLineChars="200" w:firstLine="420"/>
        <w:rPr>
          <w:rFonts w:ascii="宋体" w:hAnsi="宋体" w:cs="仿宋" w:hint="eastAsia"/>
          <w:kern w:val="0"/>
          <w:szCs w:val="21"/>
        </w:rPr>
      </w:pPr>
      <w:r w:rsidRPr="00500883">
        <w:rPr>
          <w:rFonts w:ascii="宋体" w:hAnsi="宋体" w:cs="仿宋" w:hint="eastAsia"/>
          <w:kern w:val="0"/>
          <w:szCs w:val="21"/>
        </w:rPr>
        <w:t>注2：</w:t>
      </w:r>
      <w:r w:rsidRPr="00500883">
        <w:rPr>
          <w:rFonts w:ascii="宋体" w:hAnsi="宋体" w:cs="仿宋"/>
          <w:kern w:val="0"/>
          <w:szCs w:val="21"/>
        </w:rPr>
        <w:t>残疾人福利性单位视同小型、微型企业</w:t>
      </w:r>
      <w:r w:rsidRPr="00500883">
        <w:rPr>
          <w:rFonts w:ascii="宋体" w:hAnsi="宋体" w:cs="仿宋" w:hint="eastAsia"/>
          <w:kern w:val="0"/>
          <w:szCs w:val="21"/>
        </w:rPr>
        <w:t>，</w:t>
      </w:r>
      <w:r w:rsidRPr="00500883">
        <w:rPr>
          <w:rFonts w:ascii="宋体" w:hAnsi="宋体" w:cs="仿宋"/>
          <w:kern w:val="0"/>
          <w:szCs w:val="21"/>
        </w:rPr>
        <w:t>残疾人福利性单位</w:t>
      </w:r>
      <w:r w:rsidRPr="00500883">
        <w:rPr>
          <w:rFonts w:ascii="宋体" w:hAnsi="宋体" w:cs="仿宋" w:hint="eastAsia"/>
          <w:kern w:val="0"/>
          <w:szCs w:val="21"/>
        </w:rPr>
        <w:t>须提供“</w:t>
      </w:r>
      <w:r w:rsidRPr="00500883">
        <w:rPr>
          <w:rFonts w:ascii="宋体" w:hAnsi="宋体" w:cs="仿宋"/>
          <w:kern w:val="0"/>
          <w:szCs w:val="21"/>
        </w:rPr>
        <w:t>残疾人福利性单位声明函</w:t>
      </w:r>
      <w:r w:rsidRPr="00500883">
        <w:rPr>
          <w:rFonts w:ascii="宋体" w:hAnsi="宋体" w:cs="仿宋" w:hint="eastAsia"/>
          <w:kern w:val="0"/>
          <w:szCs w:val="21"/>
        </w:rPr>
        <w:t>”。</w:t>
      </w:r>
    </w:p>
    <w:p w14:paraId="7C6C1535" w14:textId="77777777" w:rsidR="00EB0127" w:rsidRPr="00500883" w:rsidRDefault="001D6E18">
      <w:pPr>
        <w:spacing w:before="60" w:after="60" w:line="360" w:lineRule="auto"/>
        <w:ind w:leftChars="150" w:left="315" w:firstLineChars="200" w:firstLine="420"/>
        <w:rPr>
          <w:rFonts w:ascii="宋体" w:hAnsi="宋体" w:cs="仿宋" w:hint="eastAsia"/>
          <w:kern w:val="0"/>
          <w:szCs w:val="21"/>
        </w:rPr>
      </w:pPr>
      <w:r w:rsidRPr="00500883">
        <w:rPr>
          <w:rFonts w:ascii="宋体" w:hAnsi="宋体" w:cs="仿宋" w:hint="eastAsia"/>
          <w:kern w:val="0"/>
          <w:szCs w:val="21"/>
        </w:rPr>
        <w:t>注 3：符合小</w:t>
      </w:r>
      <w:proofErr w:type="gramStart"/>
      <w:r w:rsidRPr="00500883">
        <w:rPr>
          <w:rFonts w:ascii="宋体" w:hAnsi="宋体" w:cs="仿宋" w:hint="eastAsia"/>
          <w:kern w:val="0"/>
          <w:szCs w:val="21"/>
        </w:rPr>
        <w:t>微企业</w:t>
      </w:r>
      <w:proofErr w:type="gramEnd"/>
      <w:r w:rsidRPr="00500883">
        <w:rPr>
          <w:rFonts w:ascii="宋体" w:hAnsi="宋体" w:cs="仿宋" w:hint="eastAsia"/>
          <w:kern w:val="0"/>
          <w:szCs w:val="21"/>
        </w:rPr>
        <w:t>划分标准的个体工商户，视同小微企业。</w:t>
      </w:r>
    </w:p>
    <w:p w14:paraId="59767E26" w14:textId="77777777" w:rsidR="00EB0127" w:rsidRPr="00500883" w:rsidRDefault="001D6E18">
      <w:pPr>
        <w:spacing w:before="60" w:after="60" w:line="360" w:lineRule="auto"/>
        <w:ind w:leftChars="150" w:left="315" w:firstLineChars="200" w:firstLine="420"/>
        <w:rPr>
          <w:rFonts w:ascii="宋体" w:hAnsi="宋体" w:cs="仿宋" w:hint="eastAsia"/>
          <w:kern w:val="0"/>
          <w:szCs w:val="21"/>
        </w:rPr>
      </w:pPr>
      <w:bookmarkStart w:id="3280" w:name="_Toc129798554"/>
      <w:bookmarkStart w:id="3281" w:name="_Toc109914621"/>
      <w:r w:rsidRPr="00500883">
        <w:rPr>
          <w:rFonts w:ascii="宋体" w:hAnsi="宋体" w:cs="仿宋" w:hint="eastAsia"/>
          <w:kern w:val="0"/>
          <w:szCs w:val="21"/>
        </w:rPr>
        <w:t>注 4：联合体各方均为中小企业的，联合体视同中小企业。</w:t>
      </w:r>
      <w:bookmarkEnd w:id="3280"/>
      <w:bookmarkEnd w:id="3281"/>
      <w:r w:rsidRPr="00500883">
        <w:rPr>
          <w:rFonts w:ascii="宋体" w:hAnsi="宋体" w:cs="仿宋"/>
          <w:kern w:val="0"/>
          <w:szCs w:val="21"/>
        </w:rPr>
        <w:br w:type="page"/>
      </w:r>
    </w:p>
    <w:p w14:paraId="31D26739" w14:textId="3632BBE3" w:rsidR="00EB0127" w:rsidRPr="00500883" w:rsidRDefault="001D6E18">
      <w:pPr>
        <w:pStyle w:val="2TimesNewRoman5020"/>
        <w:spacing w:before="120" w:after="120"/>
        <w:ind w:left="651" w:hanging="84"/>
        <w:jc w:val="center"/>
        <w:outlineLvl w:val="0"/>
        <w:rPr>
          <w:rFonts w:hAnsi="宋体" w:hint="eastAsia"/>
          <w:b/>
        </w:rPr>
      </w:pPr>
      <w:bookmarkStart w:id="3282" w:name="_Toc132619302"/>
      <w:bookmarkStart w:id="3283" w:name="_Toc129798555"/>
      <w:bookmarkStart w:id="3284" w:name="_Toc109914622"/>
      <w:r w:rsidRPr="00500883">
        <w:rPr>
          <w:rFonts w:hAnsi="宋体" w:hint="eastAsia"/>
          <w:b/>
        </w:rPr>
        <w:lastRenderedPageBreak/>
        <w:t>十</w:t>
      </w:r>
      <w:r w:rsidR="009E30B8">
        <w:rPr>
          <w:rFonts w:hAnsi="宋体" w:hint="eastAsia"/>
          <w:b/>
        </w:rPr>
        <w:t>二</w:t>
      </w:r>
      <w:r w:rsidRPr="00500883">
        <w:rPr>
          <w:rFonts w:hAnsi="宋体" w:hint="eastAsia"/>
          <w:b/>
        </w:rPr>
        <w:t>、其它材料</w:t>
      </w:r>
      <w:bookmarkEnd w:id="3266"/>
      <w:bookmarkEnd w:id="3267"/>
      <w:bookmarkEnd w:id="3268"/>
      <w:bookmarkEnd w:id="3269"/>
      <w:bookmarkEnd w:id="3270"/>
      <w:bookmarkEnd w:id="3271"/>
      <w:bookmarkEnd w:id="3274"/>
      <w:bookmarkEnd w:id="3278"/>
      <w:bookmarkEnd w:id="3279"/>
      <w:bookmarkEnd w:id="3282"/>
      <w:bookmarkEnd w:id="3283"/>
      <w:bookmarkEnd w:id="3284"/>
    </w:p>
    <w:p w14:paraId="6FCED35D" w14:textId="71749095" w:rsidR="00EB0127" w:rsidRPr="00500883" w:rsidRDefault="001D6E18">
      <w:pPr>
        <w:pStyle w:val="378020"/>
        <w:spacing w:before="120" w:after="120"/>
        <w:ind w:left="639" w:hanging="72"/>
      </w:pPr>
      <w:bookmarkStart w:id="3285" w:name="_Toc109914623"/>
      <w:bookmarkStart w:id="3286" w:name="_Toc101972050"/>
      <w:bookmarkStart w:id="3287" w:name="_Toc132619303"/>
      <w:bookmarkStart w:id="3288" w:name="_Toc129798556"/>
      <w:bookmarkStart w:id="3289" w:name="_Toc480487492"/>
      <w:bookmarkStart w:id="3290" w:name="_Toc342296601"/>
      <w:bookmarkStart w:id="3291" w:name="_Toc483684737"/>
      <w:r w:rsidRPr="00500883">
        <w:rPr>
          <w:rFonts w:hint="eastAsia"/>
        </w:rPr>
        <w:t>（一）与投标人存在关联关系的单位情况说明</w:t>
      </w:r>
      <w:bookmarkEnd w:id="3285"/>
      <w:bookmarkEnd w:id="3286"/>
      <w:bookmarkEnd w:id="3287"/>
      <w:bookmarkEnd w:id="3288"/>
      <w:bookmarkEnd w:id="3289"/>
      <w:bookmarkEnd w:id="3290"/>
      <w:bookmarkEnd w:id="3291"/>
    </w:p>
    <w:p w14:paraId="6C8F98EF" w14:textId="77777777" w:rsidR="00EB0127" w:rsidRPr="00500883" w:rsidRDefault="001D6E18">
      <w:pPr>
        <w:topLinePunct/>
        <w:spacing w:before="60" w:after="60" w:line="360" w:lineRule="auto"/>
        <w:jc w:val="left"/>
        <w:rPr>
          <w:rFonts w:ascii="宋体" w:hAnsi="宋体" w:hint="eastAsia"/>
          <w:szCs w:val="20"/>
        </w:rPr>
      </w:pPr>
      <w:r w:rsidRPr="00500883">
        <w:rPr>
          <w:rFonts w:ascii="宋体" w:hAnsi="宋体" w:hint="eastAsia"/>
          <w:szCs w:val="20"/>
        </w:rPr>
        <w:t>备注：</w:t>
      </w:r>
    </w:p>
    <w:p w14:paraId="5BEAF64B" w14:textId="77777777" w:rsidR="00EB0127" w:rsidRPr="00500883" w:rsidRDefault="001D6E18">
      <w:pPr>
        <w:topLinePunct/>
        <w:spacing w:before="60" w:after="60" w:line="360" w:lineRule="auto"/>
        <w:jc w:val="left"/>
        <w:rPr>
          <w:rFonts w:ascii="宋体" w:hAnsi="宋体" w:hint="eastAsia"/>
          <w:szCs w:val="20"/>
        </w:rPr>
      </w:pPr>
      <w:r w:rsidRPr="00500883">
        <w:rPr>
          <w:rFonts w:ascii="宋体" w:hAnsi="宋体" w:hint="eastAsia"/>
          <w:szCs w:val="20"/>
        </w:rPr>
        <w:t>1.投标人应当依据自身存在的以下情形，如实披露与本单位存在关联关系的施工、监理、招标代理等单位情况。</w:t>
      </w:r>
    </w:p>
    <w:p w14:paraId="5FF7839F" w14:textId="77777777" w:rsidR="00EB0127" w:rsidRPr="00500883" w:rsidRDefault="001D6E18">
      <w:pPr>
        <w:tabs>
          <w:tab w:val="left" w:pos="210"/>
        </w:tabs>
        <w:topLinePunct/>
        <w:spacing w:before="60" w:after="60" w:line="360" w:lineRule="auto"/>
        <w:ind w:left="630"/>
        <w:rPr>
          <w:rFonts w:ascii="宋体"/>
        </w:rPr>
      </w:pPr>
      <w:r w:rsidRPr="00500883">
        <w:rPr>
          <w:rFonts w:hint="eastAsia"/>
        </w:rPr>
        <w:t>（</w:t>
      </w:r>
      <w:r w:rsidRPr="00500883">
        <w:t>1</w:t>
      </w:r>
      <w:r w:rsidRPr="00500883">
        <w:rPr>
          <w:rFonts w:hint="eastAsia"/>
        </w:rPr>
        <w:t>）</w:t>
      </w:r>
      <w:r w:rsidRPr="00500883">
        <w:rPr>
          <w:rFonts w:ascii="宋体" w:hAnsi="宋体" w:hint="eastAsia"/>
          <w:szCs w:val="20"/>
        </w:rPr>
        <w:t>与本企业</w:t>
      </w:r>
      <w:r w:rsidRPr="00500883">
        <w:rPr>
          <w:rFonts w:ascii="宋体" w:hAnsi="宋体" w:hint="eastAsia"/>
        </w:rPr>
        <w:t>单位负责人</w:t>
      </w:r>
      <w:r w:rsidRPr="00500883">
        <w:rPr>
          <w:rFonts w:ascii="宋体" w:hAnsi="宋体" w:hint="eastAsia"/>
          <w:szCs w:val="20"/>
        </w:rPr>
        <w:t>为同一</w:t>
      </w:r>
      <w:r w:rsidRPr="00500883">
        <w:rPr>
          <w:rFonts w:ascii="宋体" w:hAnsi="宋体" w:hint="eastAsia"/>
        </w:rPr>
        <w:t>人的其他企业；</w:t>
      </w:r>
    </w:p>
    <w:p w14:paraId="35814593" w14:textId="77777777" w:rsidR="00EB0127" w:rsidRPr="00500883" w:rsidRDefault="001D6E18">
      <w:pPr>
        <w:tabs>
          <w:tab w:val="left" w:pos="210"/>
        </w:tabs>
        <w:topLinePunct/>
        <w:spacing w:before="60" w:after="60" w:line="360" w:lineRule="auto"/>
        <w:ind w:left="630"/>
        <w:rPr>
          <w:rFonts w:ascii="宋体" w:hAnsi="宋体" w:hint="eastAsia"/>
          <w:szCs w:val="20"/>
        </w:rPr>
      </w:pPr>
      <w:r w:rsidRPr="00500883">
        <w:rPr>
          <w:rFonts w:ascii="宋体" w:hAnsi="宋体" w:hint="eastAsia"/>
          <w:szCs w:val="20"/>
        </w:rPr>
        <w:t>（</w:t>
      </w:r>
      <w:r w:rsidRPr="00500883">
        <w:rPr>
          <w:rFonts w:ascii="宋体" w:hAnsi="宋体"/>
          <w:szCs w:val="20"/>
        </w:rPr>
        <w:t>2</w:t>
      </w:r>
      <w:r w:rsidRPr="00500883">
        <w:rPr>
          <w:rFonts w:ascii="宋体" w:hAnsi="宋体" w:hint="eastAsia"/>
          <w:szCs w:val="20"/>
        </w:rPr>
        <w:t>）与本企业存在控股、管理关系的其他企业；</w:t>
      </w:r>
    </w:p>
    <w:p w14:paraId="3B56F7F0" w14:textId="77777777" w:rsidR="00EB0127" w:rsidRPr="00500883" w:rsidRDefault="001D6E18">
      <w:pPr>
        <w:tabs>
          <w:tab w:val="left" w:pos="210"/>
        </w:tabs>
        <w:topLinePunct/>
        <w:spacing w:before="60" w:after="60" w:line="360" w:lineRule="auto"/>
        <w:ind w:left="630"/>
        <w:rPr>
          <w:rFonts w:ascii="宋体"/>
          <w:szCs w:val="20"/>
        </w:rPr>
      </w:pPr>
      <w:r w:rsidRPr="00500883">
        <w:rPr>
          <w:rFonts w:ascii="宋体" w:hAnsi="宋体" w:hint="eastAsia"/>
          <w:szCs w:val="20"/>
        </w:rPr>
        <w:t>（3）是否为</w:t>
      </w:r>
      <w:r w:rsidRPr="00500883">
        <w:rPr>
          <w:rFonts w:ascii="宋体" w:hint="eastAsia"/>
          <w:szCs w:val="21"/>
        </w:rPr>
        <w:t>本项目提供整体设计、规范编制或者项目管理、监理、检测等服务的单位</w:t>
      </w:r>
    </w:p>
    <w:p w14:paraId="12727C5F" w14:textId="77777777" w:rsidR="00EB0127" w:rsidRPr="00500883" w:rsidRDefault="001D6E18">
      <w:pPr>
        <w:topLinePunct/>
        <w:spacing w:before="60" w:after="60" w:line="360" w:lineRule="auto"/>
        <w:ind w:leftChars="300" w:left="630" w:firstLineChars="300" w:firstLine="630"/>
        <w:rPr>
          <w:rFonts w:ascii="宋体"/>
          <w:szCs w:val="20"/>
        </w:rPr>
      </w:pPr>
      <w:r w:rsidRPr="00500883">
        <w:rPr>
          <w:rFonts w:ascii="宋体" w:hAnsi="宋体" w:hint="eastAsia"/>
          <w:szCs w:val="20"/>
        </w:rPr>
        <w:t>……</w:t>
      </w:r>
    </w:p>
    <w:p w14:paraId="77E23638" w14:textId="77777777" w:rsidR="00EB0127" w:rsidRDefault="00EB0127" w:rsidP="00972FE0">
      <w:pPr>
        <w:topLinePunct/>
        <w:spacing w:before="60" w:after="60" w:line="360" w:lineRule="auto"/>
        <w:jc w:val="left"/>
        <w:rPr>
          <w:rFonts w:ascii="宋体" w:hAnsi="宋体" w:hint="eastAsia"/>
          <w:szCs w:val="20"/>
        </w:rPr>
      </w:pPr>
    </w:p>
    <w:p w14:paraId="14072A6A" w14:textId="77777777" w:rsidR="00972FE0" w:rsidRDefault="00972FE0" w:rsidP="00972FE0">
      <w:pPr>
        <w:topLinePunct/>
        <w:spacing w:before="60" w:after="60" w:line="360" w:lineRule="auto"/>
        <w:jc w:val="left"/>
        <w:rPr>
          <w:rFonts w:ascii="宋体" w:hAnsi="宋体" w:hint="eastAsia"/>
          <w:szCs w:val="20"/>
        </w:rPr>
      </w:pPr>
    </w:p>
    <w:p w14:paraId="0E2EFAE2" w14:textId="77777777" w:rsidR="00972FE0" w:rsidRDefault="00972FE0" w:rsidP="00972FE0">
      <w:pPr>
        <w:topLinePunct/>
        <w:spacing w:before="60" w:after="60" w:line="360" w:lineRule="auto"/>
        <w:jc w:val="left"/>
        <w:rPr>
          <w:rFonts w:ascii="宋体" w:hAnsi="宋体" w:hint="eastAsia"/>
          <w:szCs w:val="20"/>
        </w:rPr>
      </w:pPr>
    </w:p>
    <w:p w14:paraId="3D8EE4DA" w14:textId="77777777" w:rsidR="00972FE0" w:rsidRDefault="00972FE0" w:rsidP="00972FE0">
      <w:pPr>
        <w:topLinePunct/>
        <w:spacing w:before="60" w:after="60" w:line="360" w:lineRule="auto"/>
        <w:jc w:val="left"/>
        <w:rPr>
          <w:rFonts w:ascii="宋体" w:hAnsi="宋体" w:hint="eastAsia"/>
          <w:szCs w:val="20"/>
        </w:rPr>
      </w:pPr>
    </w:p>
    <w:p w14:paraId="28486912" w14:textId="77777777" w:rsidR="00972FE0" w:rsidRDefault="00972FE0" w:rsidP="00972FE0">
      <w:pPr>
        <w:topLinePunct/>
        <w:spacing w:before="60" w:after="60" w:line="360" w:lineRule="auto"/>
        <w:jc w:val="left"/>
        <w:rPr>
          <w:rFonts w:ascii="宋体" w:hAnsi="宋体" w:hint="eastAsia"/>
          <w:szCs w:val="20"/>
        </w:rPr>
      </w:pPr>
    </w:p>
    <w:p w14:paraId="2703604C" w14:textId="77777777" w:rsidR="00972FE0" w:rsidRDefault="00972FE0" w:rsidP="00972FE0">
      <w:pPr>
        <w:topLinePunct/>
        <w:spacing w:before="60" w:after="60" w:line="360" w:lineRule="auto"/>
        <w:jc w:val="left"/>
        <w:rPr>
          <w:rFonts w:ascii="宋体" w:hAnsi="宋体" w:hint="eastAsia"/>
          <w:szCs w:val="20"/>
        </w:rPr>
      </w:pPr>
    </w:p>
    <w:p w14:paraId="4A83A1D4" w14:textId="77777777" w:rsidR="00972FE0" w:rsidRDefault="00972FE0" w:rsidP="00972FE0">
      <w:pPr>
        <w:topLinePunct/>
        <w:spacing w:before="60" w:after="60" w:line="360" w:lineRule="auto"/>
        <w:jc w:val="left"/>
        <w:rPr>
          <w:rFonts w:ascii="宋体" w:hAnsi="宋体" w:hint="eastAsia"/>
          <w:szCs w:val="20"/>
        </w:rPr>
      </w:pPr>
    </w:p>
    <w:p w14:paraId="6A971500" w14:textId="77777777" w:rsidR="00972FE0" w:rsidRDefault="00972FE0" w:rsidP="00972FE0">
      <w:pPr>
        <w:topLinePunct/>
        <w:spacing w:before="60" w:after="60" w:line="360" w:lineRule="auto"/>
        <w:jc w:val="left"/>
        <w:rPr>
          <w:rFonts w:ascii="宋体" w:hAnsi="宋体" w:hint="eastAsia"/>
          <w:szCs w:val="20"/>
        </w:rPr>
      </w:pPr>
    </w:p>
    <w:p w14:paraId="4144ACB4" w14:textId="77777777" w:rsidR="00972FE0" w:rsidRDefault="00972FE0" w:rsidP="00972FE0">
      <w:pPr>
        <w:topLinePunct/>
        <w:spacing w:before="60" w:after="60" w:line="360" w:lineRule="auto"/>
        <w:jc w:val="left"/>
        <w:rPr>
          <w:rFonts w:ascii="宋体" w:hAnsi="宋体" w:hint="eastAsia"/>
          <w:szCs w:val="20"/>
        </w:rPr>
      </w:pPr>
    </w:p>
    <w:p w14:paraId="271FA39C" w14:textId="77777777" w:rsidR="00972FE0" w:rsidRDefault="00972FE0" w:rsidP="00972FE0">
      <w:pPr>
        <w:topLinePunct/>
        <w:spacing w:before="60" w:after="60" w:line="360" w:lineRule="auto"/>
        <w:jc w:val="left"/>
        <w:rPr>
          <w:rFonts w:ascii="宋体" w:hAnsi="宋体" w:hint="eastAsia"/>
          <w:szCs w:val="20"/>
        </w:rPr>
      </w:pPr>
    </w:p>
    <w:p w14:paraId="0395CB00" w14:textId="77777777" w:rsidR="00972FE0" w:rsidRDefault="00972FE0" w:rsidP="00972FE0">
      <w:pPr>
        <w:topLinePunct/>
        <w:spacing w:before="60" w:after="60" w:line="360" w:lineRule="auto"/>
        <w:jc w:val="left"/>
        <w:rPr>
          <w:rFonts w:ascii="宋体" w:hAnsi="宋体" w:hint="eastAsia"/>
          <w:szCs w:val="20"/>
        </w:rPr>
      </w:pPr>
    </w:p>
    <w:p w14:paraId="2C2E767D" w14:textId="77777777" w:rsidR="00972FE0" w:rsidRDefault="00972FE0" w:rsidP="00972FE0">
      <w:pPr>
        <w:topLinePunct/>
        <w:spacing w:before="60" w:after="60" w:line="360" w:lineRule="auto"/>
        <w:jc w:val="left"/>
        <w:rPr>
          <w:rFonts w:ascii="宋体" w:hAnsi="宋体" w:hint="eastAsia"/>
          <w:szCs w:val="20"/>
        </w:rPr>
      </w:pPr>
    </w:p>
    <w:p w14:paraId="2988FAFD" w14:textId="77777777" w:rsidR="00972FE0" w:rsidRDefault="00972FE0" w:rsidP="00972FE0">
      <w:pPr>
        <w:topLinePunct/>
        <w:spacing w:before="60" w:after="60" w:line="360" w:lineRule="auto"/>
        <w:jc w:val="left"/>
        <w:rPr>
          <w:rFonts w:ascii="宋体" w:hAnsi="宋体" w:hint="eastAsia"/>
          <w:szCs w:val="20"/>
        </w:rPr>
      </w:pPr>
    </w:p>
    <w:p w14:paraId="47492854" w14:textId="77777777" w:rsidR="00972FE0" w:rsidRDefault="00972FE0" w:rsidP="00972FE0">
      <w:pPr>
        <w:topLinePunct/>
        <w:spacing w:before="60" w:after="60" w:line="360" w:lineRule="auto"/>
        <w:jc w:val="left"/>
        <w:rPr>
          <w:rFonts w:ascii="宋体" w:hAnsi="宋体" w:hint="eastAsia"/>
          <w:szCs w:val="20"/>
        </w:rPr>
      </w:pPr>
    </w:p>
    <w:p w14:paraId="0E189F6A" w14:textId="77777777" w:rsidR="00972FE0" w:rsidRDefault="00972FE0" w:rsidP="00972FE0">
      <w:pPr>
        <w:topLinePunct/>
        <w:spacing w:before="60" w:after="60" w:line="360" w:lineRule="auto"/>
        <w:jc w:val="left"/>
        <w:rPr>
          <w:rFonts w:ascii="宋体" w:hAnsi="宋体" w:hint="eastAsia"/>
          <w:szCs w:val="20"/>
        </w:rPr>
      </w:pPr>
    </w:p>
    <w:p w14:paraId="11FA7244" w14:textId="77777777" w:rsidR="00972FE0" w:rsidRDefault="00972FE0" w:rsidP="00972FE0">
      <w:pPr>
        <w:topLinePunct/>
        <w:spacing w:before="60" w:after="60" w:line="360" w:lineRule="auto"/>
        <w:jc w:val="left"/>
        <w:rPr>
          <w:rFonts w:ascii="宋体" w:hAnsi="宋体" w:hint="eastAsia"/>
          <w:szCs w:val="20"/>
        </w:rPr>
      </w:pPr>
    </w:p>
    <w:p w14:paraId="6B0FA09D" w14:textId="77777777" w:rsidR="00972FE0" w:rsidRDefault="00972FE0" w:rsidP="00972FE0">
      <w:pPr>
        <w:topLinePunct/>
        <w:spacing w:before="60" w:after="60" w:line="360" w:lineRule="auto"/>
        <w:jc w:val="left"/>
        <w:rPr>
          <w:rFonts w:ascii="宋体" w:hAnsi="宋体" w:hint="eastAsia"/>
          <w:szCs w:val="20"/>
        </w:rPr>
      </w:pPr>
    </w:p>
    <w:p w14:paraId="574334F3" w14:textId="77777777" w:rsidR="00972FE0" w:rsidRDefault="00972FE0" w:rsidP="00972FE0">
      <w:pPr>
        <w:topLinePunct/>
        <w:spacing w:before="60" w:after="60" w:line="360" w:lineRule="auto"/>
        <w:jc w:val="left"/>
        <w:rPr>
          <w:rFonts w:ascii="宋体" w:hAnsi="宋体" w:hint="eastAsia"/>
          <w:szCs w:val="20"/>
        </w:rPr>
      </w:pPr>
    </w:p>
    <w:p w14:paraId="3AD1E614" w14:textId="77777777" w:rsidR="00972FE0" w:rsidRDefault="00972FE0" w:rsidP="00972FE0">
      <w:pPr>
        <w:topLinePunct/>
        <w:spacing w:before="60" w:after="60" w:line="360" w:lineRule="auto"/>
        <w:jc w:val="left"/>
        <w:rPr>
          <w:rFonts w:ascii="宋体" w:hAnsi="宋体" w:hint="eastAsia"/>
          <w:szCs w:val="20"/>
        </w:rPr>
      </w:pPr>
    </w:p>
    <w:p w14:paraId="077F412F" w14:textId="77777777" w:rsidR="00972FE0" w:rsidRDefault="00972FE0" w:rsidP="00972FE0">
      <w:pPr>
        <w:topLinePunct/>
        <w:spacing w:before="60" w:after="60" w:line="360" w:lineRule="auto"/>
        <w:jc w:val="left"/>
        <w:rPr>
          <w:rFonts w:ascii="宋体" w:hAnsi="宋体" w:hint="eastAsia"/>
          <w:szCs w:val="20"/>
        </w:rPr>
      </w:pPr>
    </w:p>
    <w:p w14:paraId="6FBD59FE" w14:textId="78D9A5B2" w:rsidR="00972FE0" w:rsidRDefault="00F8126E" w:rsidP="00972FE0">
      <w:pPr>
        <w:pStyle w:val="CM9"/>
        <w:rPr>
          <w:rFonts w:ascii="宋体" w:eastAsia="宋体" w:cs="宋体"/>
          <w:sz w:val="21"/>
          <w:szCs w:val="21"/>
        </w:rPr>
      </w:pPr>
      <w:r>
        <w:rPr>
          <w:rFonts w:ascii="宋体" w:eastAsia="宋体" w:cs="宋体" w:hint="eastAsia"/>
          <w:sz w:val="21"/>
          <w:szCs w:val="21"/>
        </w:rPr>
        <w:lastRenderedPageBreak/>
        <w:t>（二）</w:t>
      </w:r>
      <w:r w:rsidR="00972FE0" w:rsidRPr="00972FE0">
        <w:rPr>
          <w:rFonts w:ascii="宋体" w:eastAsia="宋体" w:cs="宋体" w:hint="eastAsia"/>
          <w:sz w:val="21"/>
          <w:szCs w:val="21"/>
        </w:rPr>
        <w:t>政府强制采购产品一览表</w:t>
      </w:r>
      <w:r w:rsidR="00972FE0">
        <w:rPr>
          <w:rFonts w:ascii="宋体" w:eastAsia="宋体" w:cs="宋体" w:hint="eastAsia"/>
          <w:sz w:val="21"/>
          <w:szCs w:val="21"/>
        </w:rPr>
        <w:t>（如有）</w:t>
      </w:r>
    </w:p>
    <w:p w14:paraId="4E3263E7" w14:textId="77777777" w:rsidR="00972FE0" w:rsidRPr="00972FE0" w:rsidRDefault="00972FE0" w:rsidP="00972FE0">
      <w:pPr>
        <w:pStyle w:val="Default"/>
      </w:pPr>
    </w:p>
    <w:p w14:paraId="7E2F6DDB" w14:textId="77777777" w:rsidR="00972FE0" w:rsidRDefault="00972FE0" w:rsidP="00972FE0">
      <w:pPr>
        <w:pStyle w:val="CM137"/>
        <w:spacing w:after="595"/>
        <w:ind w:left="2860"/>
        <w:jc w:val="both"/>
        <w:rPr>
          <w:rFonts w:ascii="FZXiaoBiaoSong-B05S" w:eastAsia="FZXiaoBiaoSong-B05S" w:cs="FZXiaoBiaoSong-B05S"/>
          <w:sz w:val="28"/>
          <w:szCs w:val="28"/>
        </w:rPr>
      </w:pPr>
      <w:r>
        <w:rPr>
          <w:rFonts w:ascii="FZXiaoBiaoSong-B05S" w:eastAsia="FZXiaoBiaoSong-B05S" w:cs="FZXiaoBiaoSong-B05S" w:hint="eastAsia"/>
          <w:sz w:val="28"/>
          <w:szCs w:val="28"/>
        </w:rPr>
        <w:t>政府强制采购产品一览表</w:t>
      </w:r>
    </w:p>
    <w:tbl>
      <w:tblPr>
        <w:tblpPr w:leftFromText="180" w:rightFromText="180" w:vertAnchor="text" w:horzAnchor="margin" w:tblpY="56"/>
        <w:tblW w:w="8359" w:type="dxa"/>
        <w:tblBorders>
          <w:top w:val="nil"/>
          <w:left w:val="nil"/>
          <w:bottom w:val="nil"/>
          <w:right w:val="nil"/>
        </w:tblBorders>
        <w:tblLayout w:type="fixed"/>
        <w:tblLook w:val="0000" w:firstRow="0" w:lastRow="0" w:firstColumn="0" w:lastColumn="0" w:noHBand="0" w:noVBand="0"/>
      </w:tblPr>
      <w:tblGrid>
        <w:gridCol w:w="1259"/>
        <w:gridCol w:w="2847"/>
        <w:gridCol w:w="1985"/>
        <w:gridCol w:w="2268"/>
      </w:tblGrid>
      <w:tr w:rsidR="00972FE0" w:rsidRPr="00E3043D" w14:paraId="30E3644E" w14:textId="77777777" w:rsidTr="00CF300A">
        <w:trPr>
          <w:trHeight w:val="311"/>
        </w:trPr>
        <w:tc>
          <w:tcPr>
            <w:tcW w:w="1259" w:type="dxa"/>
            <w:vMerge w:val="restart"/>
            <w:tcBorders>
              <w:top w:val="single" w:sz="4" w:space="0" w:color="000000"/>
              <w:left w:val="single" w:sz="4" w:space="0" w:color="000000"/>
              <w:bottom w:val="single" w:sz="4" w:space="0" w:color="000000"/>
              <w:right w:val="single" w:sz="4" w:space="0" w:color="000000"/>
            </w:tcBorders>
            <w:vAlign w:val="center"/>
          </w:tcPr>
          <w:p w14:paraId="7C965BB2" w14:textId="77777777" w:rsidR="00972FE0" w:rsidRPr="00E3043D" w:rsidRDefault="00972FE0" w:rsidP="00CF300A">
            <w:pPr>
              <w:pStyle w:val="Default"/>
              <w:jc w:val="center"/>
              <w:rPr>
                <w:rFonts w:ascii="FZHei-B01S" w:eastAsia="FZHei-B01S" w:cs="FZHei-B01S"/>
                <w:sz w:val="21"/>
                <w:szCs w:val="21"/>
              </w:rPr>
            </w:pPr>
            <w:r w:rsidRPr="00E3043D">
              <w:rPr>
                <w:rFonts w:ascii="FZHei-B01S" w:eastAsia="FZHei-B01S" w:cs="FZHei-B01S" w:hint="eastAsia"/>
                <w:sz w:val="21"/>
                <w:szCs w:val="21"/>
              </w:rPr>
              <w:t>序号</w:t>
            </w:r>
          </w:p>
        </w:tc>
        <w:tc>
          <w:tcPr>
            <w:tcW w:w="2847" w:type="dxa"/>
            <w:vMerge w:val="restart"/>
            <w:tcBorders>
              <w:top w:val="single" w:sz="4" w:space="0" w:color="000000"/>
              <w:left w:val="single" w:sz="4" w:space="0" w:color="000000"/>
              <w:bottom w:val="single" w:sz="4" w:space="0" w:color="000000"/>
              <w:right w:val="single" w:sz="4" w:space="0" w:color="000000"/>
            </w:tcBorders>
            <w:vAlign w:val="center"/>
          </w:tcPr>
          <w:p w14:paraId="2F48C6A8" w14:textId="343B83C9" w:rsidR="00972FE0" w:rsidRPr="00E3043D" w:rsidRDefault="00F84E2C" w:rsidP="00CF300A">
            <w:pPr>
              <w:pStyle w:val="Default"/>
              <w:jc w:val="center"/>
              <w:rPr>
                <w:rFonts w:ascii="FZHei-B01S" w:eastAsia="FZHei-B01S" w:cs="FZHei-B01S"/>
                <w:sz w:val="21"/>
                <w:szCs w:val="21"/>
              </w:rPr>
            </w:pPr>
            <w:r>
              <w:rPr>
                <w:rFonts w:ascii="FZHei-B01S" w:eastAsia="FZHei-B01S" w:cs="FZHei-B01S" w:hint="eastAsia"/>
                <w:sz w:val="21"/>
                <w:szCs w:val="21"/>
              </w:rPr>
              <w:t>比选文件</w:t>
            </w:r>
            <w:r w:rsidR="00972FE0" w:rsidRPr="00E3043D">
              <w:rPr>
                <w:rFonts w:ascii="FZHei-B01S" w:eastAsia="FZHei-B01S" w:cs="FZHei-B01S" w:hint="eastAsia"/>
                <w:sz w:val="21"/>
                <w:szCs w:val="21"/>
              </w:rPr>
              <w:t>要求的政府强制采购产品的品目编号及名称</w:t>
            </w:r>
          </w:p>
        </w:tc>
        <w:tc>
          <w:tcPr>
            <w:tcW w:w="4253" w:type="dxa"/>
            <w:gridSpan w:val="2"/>
            <w:tcBorders>
              <w:top w:val="single" w:sz="4" w:space="0" w:color="000000"/>
              <w:left w:val="single" w:sz="4" w:space="0" w:color="000000"/>
              <w:bottom w:val="single" w:sz="4" w:space="0" w:color="000000"/>
              <w:right w:val="single" w:sz="4" w:space="0" w:color="000000"/>
            </w:tcBorders>
            <w:vAlign w:val="center"/>
          </w:tcPr>
          <w:p w14:paraId="15F9F2C6" w14:textId="77777777" w:rsidR="00972FE0" w:rsidRPr="00E3043D" w:rsidRDefault="00972FE0" w:rsidP="00CF300A">
            <w:pPr>
              <w:pStyle w:val="Default"/>
              <w:jc w:val="center"/>
              <w:rPr>
                <w:rFonts w:ascii="FZHei-B01S" w:eastAsia="FZHei-B01S" w:cs="FZHei-B01S"/>
                <w:sz w:val="21"/>
                <w:szCs w:val="21"/>
              </w:rPr>
            </w:pPr>
            <w:r>
              <w:rPr>
                <w:rFonts w:ascii="FZHei-B01S" w:eastAsia="FZHei-B01S" w:cs="FZHei-B01S" w:hint="eastAsia"/>
                <w:sz w:val="21"/>
                <w:szCs w:val="21"/>
              </w:rPr>
              <w:t>投标人</w:t>
            </w:r>
            <w:r w:rsidRPr="00E3043D">
              <w:rPr>
                <w:rFonts w:ascii="FZHei-B01S" w:eastAsia="FZHei-B01S" w:cs="FZHei-B01S" w:hint="eastAsia"/>
                <w:sz w:val="21"/>
                <w:szCs w:val="21"/>
              </w:rPr>
              <w:t>提供的产品信息</w:t>
            </w:r>
          </w:p>
        </w:tc>
      </w:tr>
      <w:tr w:rsidR="00972FE0" w:rsidRPr="00E3043D" w14:paraId="5DC9FD91" w14:textId="77777777" w:rsidTr="00CF300A">
        <w:trPr>
          <w:trHeight w:val="305"/>
        </w:trPr>
        <w:tc>
          <w:tcPr>
            <w:tcW w:w="1259" w:type="dxa"/>
            <w:vMerge/>
            <w:tcBorders>
              <w:top w:val="single" w:sz="4" w:space="0" w:color="000000"/>
              <w:left w:val="single" w:sz="4" w:space="0" w:color="000000"/>
              <w:bottom w:val="single" w:sz="4" w:space="0" w:color="000000"/>
              <w:right w:val="single" w:sz="4" w:space="0" w:color="000000"/>
            </w:tcBorders>
            <w:vAlign w:val="center"/>
          </w:tcPr>
          <w:p w14:paraId="1E8BDE07" w14:textId="77777777" w:rsidR="00972FE0" w:rsidRPr="00E3043D" w:rsidRDefault="00972FE0" w:rsidP="00CF300A">
            <w:pPr>
              <w:pStyle w:val="Default"/>
              <w:jc w:val="center"/>
              <w:rPr>
                <w:rFonts w:cs="Times New Roman"/>
                <w:color w:val="auto"/>
              </w:rPr>
            </w:pPr>
          </w:p>
        </w:tc>
        <w:tc>
          <w:tcPr>
            <w:tcW w:w="2847" w:type="dxa"/>
            <w:vMerge/>
            <w:tcBorders>
              <w:top w:val="single" w:sz="4" w:space="0" w:color="000000"/>
              <w:left w:val="single" w:sz="4" w:space="0" w:color="000000"/>
              <w:bottom w:val="single" w:sz="4" w:space="0" w:color="000000"/>
              <w:right w:val="single" w:sz="4" w:space="0" w:color="000000"/>
            </w:tcBorders>
            <w:vAlign w:val="center"/>
          </w:tcPr>
          <w:p w14:paraId="76D17646" w14:textId="77777777" w:rsidR="00972FE0" w:rsidRPr="00E3043D" w:rsidRDefault="00972FE0" w:rsidP="00CF300A">
            <w:pPr>
              <w:pStyle w:val="Default"/>
              <w:jc w:val="center"/>
              <w:rPr>
                <w:rFonts w:cs="Times New Roman"/>
                <w:color w:val="auto"/>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CB3636C" w14:textId="77777777" w:rsidR="00972FE0" w:rsidRPr="00E3043D" w:rsidRDefault="00972FE0" w:rsidP="00CF300A">
            <w:pPr>
              <w:pStyle w:val="Default"/>
              <w:jc w:val="center"/>
              <w:rPr>
                <w:rFonts w:ascii="FZHei-B01S" w:eastAsia="FZHei-B01S" w:cs="FZHei-B01S"/>
                <w:sz w:val="21"/>
                <w:szCs w:val="21"/>
              </w:rPr>
            </w:pPr>
            <w:r w:rsidRPr="00E3043D">
              <w:rPr>
                <w:rFonts w:ascii="FZHei-B01S" w:eastAsia="FZHei-B01S" w:cs="FZHei-B01S" w:hint="eastAsia"/>
                <w:sz w:val="21"/>
                <w:szCs w:val="21"/>
              </w:rPr>
              <w:t>证书编号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68FA1A25" w14:textId="77777777" w:rsidR="00972FE0" w:rsidRPr="00E3043D" w:rsidRDefault="00972FE0" w:rsidP="00CF300A">
            <w:pPr>
              <w:pStyle w:val="Default"/>
              <w:jc w:val="center"/>
              <w:rPr>
                <w:rFonts w:ascii="FZHei-B01S" w:eastAsia="FZHei-B01S" w:cs="FZHei-B01S"/>
                <w:sz w:val="21"/>
                <w:szCs w:val="21"/>
              </w:rPr>
            </w:pPr>
            <w:r w:rsidRPr="00E3043D">
              <w:rPr>
                <w:rFonts w:ascii="FZHei-B01S" w:eastAsia="FZHei-B01S" w:cs="FZHei-B01S" w:hint="eastAsia"/>
                <w:sz w:val="21"/>
                <w:szCs w:val="21"/>
              </w:rPr>
              <w:t>认证机构</w:t>
            </w:r>
            <w:r w:rsidRPr="00E3043D">
              <w:rPr>
                <w:rFonts w:ascii="FZHei-B01S" w:eastAsia="FZHei-B01S" w:cs="FZHei-B01S"/>
                <w:sz w:val="21"/>
                <w:szCs w:val="21"/>
              </w:rPr>
              <w:t xml:space="preserve"> </w:t>
            </w:r>
          </w:p>
        </w:tc>
      </w:tr>
      <w:tr w:rsidR="00972FE0" w:rsidRPr="00E3043D" w14:paraId="0A60AFDB" w14:textId="77777777" w:rsidTr="00CF300A">
        <w:trPr>
          <w:trHeight w:val="305"/>
        </w:trPr>
        <w:tc>
          <w:tcPr>
            <w:tcW w:w="1259" w:type="dxa"/>
            <w:tcBorders>
              <w:top w:val="single" w:sz="4" w:space="0" w:color="000000"/>
              <w:left w:val="single" w:sz="4" w:space="0" w:color="000000"/>
              <w:bottom w:val="single" w:sz="4" w:space="0" w:color="000000"/>
              <w:right w:val="single" w:sz="4" w:space="0" w:color="000000"/>
            </w:tcBorders>
            <w:vAlign w:val="center"/>
          </w:tcPr>
          <w:p w14:paraId="291194BF" w14:textId="77777777" w:rsidR="00972FE0" w:rsidRPr="00E3043D" w:rsidRDefault="00972FE0" w:rsidP="00CF300A">
            <w:pPr>
              <w:pStyle w:val="Default"/>
              <w:jc w:val="center"/>
              <w:rPr>
                <w:sz w:val="21"/>
                <w:szCs w:val="21"/>
              </w:rPr>
            </w:pPr>
            <w:r w:rsidRPr="00E3043D">
              <w:rPr>
                <w:sz w:val="21"/>
                <w:szCs w:val="21"/>
              </w:rPr>
              <w:t xml:space="preserve">1 </w:t>
            </w:r>
          </w:p>
        </w:tc>
        <w:tc>
          <w:tcPr>
            <w:tcW w:w="2847" w:type="dxa"/>
            <w:tcBorders>
              <w:top w:val="single" w:sz="4" w:space="0" w:color="000000"/>
              <w:left w:val="single" w:sz="4" w:space="0" w:color="000000"/>
              <w:bottom w:val="single" w:sz="4" w:space="0" w:color="000000"/>
              <w:right w:val="single" w:sz="4" w:space="0" w:color="000000"/>
            </w:tcBorders>
          </w:tcPr>
          <w:p w14:paraId="22841A89" w14:textId="77777777" w:rsidR="00972FE0" w:rsidRPr="00E3043D" w:rsidRDefault="00972FE0" w:rsidP="00CF300A">
            <w:pPr>
              <w:pStyle w:val="Default"/>
              <w:jc w:val="center"/>
              <w:rPr>
                <w:rFonts w:cs="Times New Roman"/>
                <w:color w:val="auto"/>
              </w:rPr>
            </w:pPr>
          </w:p>
        </w:tc>
        <w:tc>
          <w:tcPr>
            <w:tcW w:w="1985" w:type="dxa"/>
            <w:tcBorders>
              <w:top w:val="single" w:sz="4" w:space="0" w:color="000000"/>
              <w:left w:val="single" w:sz="4" w:space="0" w:color="000000"/>
              <w:bottom w:val="single" w:sz="4" w:space="0" w:color="000000"/>
              <w:right w:val="single" w:sz="4" w:space="0" w:color="000000"/>
            </w:tcBorders>
          </w:tcPr>
          <w:p w14:paraId="40FAC79F" w14:textId="77777777" w:rsidR="00972FE0" w:rsidRPr="00E3043D" w:rsidRDefault="00972FE0" w:rsidP="00CF300A">
            <w:pPr>
              <w:pStyle w:val="Default"/>
              <w:jc w:val="center"/>
              <w:rPr>
                <w:rFonts w:cs="Times New Roman"/>
                <w:color w:val="auto"/>
              </w:rPr>
            </w:pPr>
          </w:p>
        </w:tc>
        <w:tc>
          <w:tcPr>
            <w:tcW w:w="2268" w:type="dxa"/>
            <w:tcBorders>
              <w:top w:val="single" w:sz="4" w:space="0" w:color="000000"/>
              <w:left w:val="single" w:sz="4" w:space="0" w:color="000000"/>
              <w:bottom w:val="single" w:sz="4" w:space="0" w:color="000000"/>
              <w:right w:val="single" w:sz="4" w:space="0" w:color="000000"/>
            </w:tcBorders>
          </w:tcPr>
          <w:p w14:paraId="6FC8EE09" w14:textId="77777777" w:rsidR="00972FE0" w:rsidRPr="00E3043D" w:rsidRDefault="00972FE0" w:rsidP="00CF300A">
            <w:pPr>
              <w:pStyle w:val="Default"/>
              <w:rPr>
                <w:rFonts w:cs="Times New Roman"/>
                <w:color w:val="auto"/>
              </w:rPr>
            </w:pPr>
          </w:p>
        </w:tc>
      </w:tr>
      <w:tr w:rsidR="00972FE0" w:rsidRPr="00E3043D" w14:paraId="7CA570DF" w14:textId="77777777" w:rsidTr="00CF300A">
        <w:trPr>
          <w:trHeight w:val="306"/>
        </w:trPr>
        <w:tc>
          <w:tcPr>
            <w:tcW w:w="1259" w:type="dxa"/>
            <w:tcBorders>
              <w:top w:val="single" w:sz="4" w:space="0" w:color="000000"/>
              <w:left w:val="single" w:sz="4" w:space="0" w:color="000000"/>
              <w:bottom w:val="single" w:sz="4" w:space="0" w:color="000000"/>
              <w:right w:val="single" w:sz="4" w:space="0" w:color="000000"/>
            </w:tcBorders>
            <w:vAlign w:val="center"/>
          </w:tcPr>
          <w:p w14:paraId="3A471D48" w14:textId="77777777" w:rsidR="00972FE0" w:rsidRPr="00E3043D" w:rsidRDefault="00972FE0" w:rsidP="00CF300A">
            <w:pPr>
              <w:pStyle w:val="Default"/>
              <w:jc w:val="center"/>
              <w:rPr>
                <w:sz w:val="21"/>
                <w:szCs w:val="21"/>
              </w:rPr>
            </w:pPr>
            <w:r w:rsidRPr="00E3043D">
              <w:rPr>
                <w:sz w:val="21"/>
                <w:szCs w:val="21"/>
              </w:rPr>
              <w:t xml:space="preserve">2 </w:t>
            </w:r>
          </w:p>
        </w:tc>
        <w:tc>
          <w:tcPr>
            <w:tcW w:w="2847" w:type="dxa"/>
            <w:tcBorders>
              <w:top w:val="single" w:sz="4" w:space="0" w:color="000000"/>
              <w:left w:val="single" w:sz="4" w:space="0" w:color="000000"/>
              <w:bottom w:val="single" w:sz="4" w:space="0" w:color="000000"/>
              <w:right w:val="single" w:sz="4" w:space="0" w:color="000000"/>
            </w:tcBorders>
          </w:tcPr>
          <w:p w14:paraId="553B19E3" w14:textId="77777777" w:rsidR="00972FE0" w:rsidRPr="00E3043D" w:rsidRDefault="00972FE0" w:rsidP="00CF300A">
            <w:pPr>
              <w:pStyle w:val="Default"/>
              <w:jc w:val="center"/>
              <w:rPr>
                <w:rFonts w:cs="Times New Roman"/>
                <w:color w:val="auto"/>
              </w:rPr>
            </w:pPr>
          </w:p>
        </w:tc>
        <w:tc>
          <w:tcPr>
            <w:tcW w:w="1985" w:type="dxa"/>
            <w:tcBorders>
              <w:top w:val="single" w:sz="4" w:space="0" w:color="000000"/>
              <w:left w:val="single" w:sz="4" w:space="0" w:color="000000"/>
              <w:bottom w:val="single" w:sz="4" w:space="0" w:color="000000"/>
              <w:right w:val="single" w:sz="4" w:space="0" w:color="000000"/>
            </w:tcBorders>
          </w:tcPr>
          <w:p w14:paraId="575D0549" w14:textId="77777777" w:rsidR="00972FE0" w:rsidRPr="00E3043D" w:rsidRDefault="00972FE0" w:rsidP="00CF300A">
            <w:pPr>
              <w:pStyle w:val="Default"/>
              <w:jc w:val="center"/>
              <w:rPr>
                <w:rFonts w:cs="Times New Roman"/>
                <w:color w:val="auto"/>
              </w:rPr>
            </w:pPr>
          </w:p>
        </w:tc>
        <w:tc>
          <w:tcPr>
            <w:tcW w:w="2268" w:type="dxa"/>
            <w:tcBorders>
              <w:top w:val="single" w:sz="4" w:space="0" w:color="000000"/>
              <w:left w:val="single" w:sz="4" w:space="0" w:color="000000"/>
              <w:bottom w:val="single" w:sz="4" w:space="0" w:color="000000"/>
              <w:right w:val="single" w:sz="4" w:space="0" w:color="000000"/>
            </w:tcBorders>
          </w:tcPr>
          <w:p w14:paraId="26A0A9F9" w14:textId="77777777" w:rsidR="00972FE0" w:rsidRPr="00E3043D" w:rsidRDefault="00972FE0" w:rsidP="00CF300A">
            <w:pPr>
              <w:pStyle w:val="Default"/>
              <w:rPr>
                <w:rFonts w:cs="Times New Roman"/>
                <w:color w:val="auto"/>
              </w:rPr>
            </w:pPr>
          </w:p>
        </w:tc>
      </w:tr>
      <w:tr w:rsidR="00972FE0" w:rsidRPr="00E3043D" w14:paraId="25A09C1D" w14:textId="77777777" w:rsidTr="00CF300A">
        <w:trPr>
          <w:trHeight w:val="305"/>
        </w:trPr>
        <w:tc>
          <w:tcPr>
            <w:tcW w:w="1259" w:type="dxa"/>
            <w:tcBorders>
              <w:top w:val="single" w:sz="4" w:space="0" w:color="000000"/>
              <w:left w:val="single" w:sz="4" w:space="0" w:color="000000"/>
              <w:bottom w:val="single" w:sz="4" w:space="0" w:color="000000"/>
              <w:right w:val="single" w:sz="4" w:space="0" w:color="000000"/>
            </w:tcBorders>
            <w:vAlign w:val="center"/>
          </w:tcPr>
          <w:p w14:paraId="71E81CC9" w14:textId="77777777" w:rsidR="00972FE0" w:rsidRPr="00E3043D" w:rsidRDefault="00972FE0" w:rsidP="00CF300A">
            <w:pPr>
              <w:pStyle w:val="Default"/>
              <w:jc w:val="center"/>
              <w:rPr>
                <w:sz w:val="21"/>
                <w:szCs w:val="21"/>
              </w:rPr>
            </w:pPr>
            <w:r w:rsidRPr="00E3043D">
              <w:rPr>
                <w:sz w:val="21"/>
                <w:szCs w:val="21"/>
              </w:rPr>
              <w:t xml:space="preserve">3 </w:t>
            </w:r>
          </w:p>
        </w:tc>
        <w:tc>
          <w:tcPr>
            <w:tcW w:w="2847" w:type="dxa"/>
            <w:tcBorders>
              <w:top w:val="single" w:sz="4" w:space="0" w:color="000000"/>
              <w:left w:val="single" w:sz="4" w:space="0" w:color="000000"/>
              <w:bottom w:val="single" w:sz="4" w:space="0" w:color="000000"/>
              <w:right w:val="single" w:sz="4" w:space="0" w:color="000000"/>
            </w:tcBorders>
          </w:tcPr>
          <w:p w14:paraId="70A53BEF" w14:textId="77777777" w:rsidR="00972FE0" w:rsidRPr="00E3043D" w:rsidRDefault="00972FE0" w:rsidP="00CF300A">
            <w:pPr>
              <w:pStyle w:val="Default"/>
              <w:jc w:val="center"/>
              <w:rPr>
                <w:rFonts w:cs="Times New Roman"/>
                <w:color w:val="auto"/>
              </w:rPr>
            </w:pPr>
          </w:p>
        </w:tc>
        <w:tc>
          <w:tcPr>
            <w:tcW w:w="1985" w:type="dxa"/>
            <w:tcBorders>
              <w:top w:val="single" w:sz="4" w:space="0" w:color="000000"/>
              <w:left w:val="single" w:sz="4" w:space="0" w:color="000000"/>
              <w:bottom w:val="single" w:sz="4" w:space="0" w:color="000000"/>
              <w:right w:val="single" w:sz="4" w:space="0" w:color="000000"/>
            </w:tcBorders>
          </w:tcPr>
          <w:p w14:paraId="0DF935D7" w14:textId="77777777" w:rsidR="00972FE0" w:rsidRPr="00E3043D" w:rsidRDefault="00972FE0" w:rsidP="00CF300A">
            <w:pPr>
              <w:pStyle w:val="Default"/>
              <w:jc w:val="center"/>
              <w:rPr>
                <w:rFonts w:cs="Times New Roman"/>
                <w:color w:val="auto"/>
              </w:rPr>
            </w:pPr>
          </w:p>
        </w:tc>
        <w:tc>
          <w:tcPr>
            <w:tcW w:w="2268" w:type="dxa"/>
            <w:tcBorders>
              <w:top w:val="single" w:sz="4" w:space="0" w:color="000000"/>
              <w:left w:val="single" w:sz="4" w:space="0" w:color="000000"/>
              <w:bottom w:val="single" w:sz="4" w:space="0" w:color="000000"/>
              <w:right w:val="single" w:sz="4" w:space="0" w:color="000000"/>
            </w:tcBorders>
          </w:tcPr>
          <w:p w14:paraId="2C932FE1" w14:textId="77777777" w:rsidR="00972FE0" w:rsidRPr="00E3043D" w:rsidRDefault="00972FE0" w:rsidP="00CF300A">
            <w:pPr>
              <w:pStyle w:val="Default"/>
              <w:rPr>
                <w:rFonts w:cs="Times New Roman"/>
                <w:color w:val="auto"/>
              </w:rPr>
            </w:pPr>
          </w:p>
        </w:tc>
      </w:tr>
      <w:tr w:rsidR="00972FE0" w:rsidRPr="00E3043D" w14:paraId="27685977" w14:textId="77777777" w:rsidTr="00CF300A">
        <w:trPr>
          <w:trHeight w:val="305"/>
        </w:trPr>
        <w:tc>
          <w:tcPr>
            <w:tcW w:w="1259" w:type="dxa"/>
            <w:tcBorders>
              <w:top w:val="single" w:sz="4" w:space="0" w:color="000000"/>
              <w:left w:val="single" w:sz="4" w:space="0" w:color="000000"/>
              <w:bottom w:val="single" w:sz="4" w:space="0" w:color="000000"/>
              <w:right w:val="single" w:sz="4" w:space="0" w:color="000000"/>
            </w:tcBorders>
            <w:vAlign w:val="center"/>
          </w:tcPr>
          <w:p w14:paraId="1D91C20E" w14:textId="77777777" w:rsidR="00972FE0" w:rsidRPr="00E3043D" w:rsidRDefault="00972FE0" w:rsidP="00CF300A">
            <w:pPr>
              <w:pStyle w:val="Default"/>
              <w:jc w:val="center"/>
              <w:rPr>
                <w:sz w:val="21"/>
                <w:szCs w:val="21"/>
              </w:rPr>
            </w:pPr>
            <w:r w:rsidRPr="00E3043D">
              <w:rPr>
                <w:sz w:val="21"/>
                <w:szCs w:val="21"/>
              </w:rPr>
              <w:t xml:space="preserve">4 </w:t>
            </w:r>
          </w:p>
        </w:tc>
        <w:tc>
          <w:tcPr>
            <w:tcW w:w="2847" w:type="dxa"/>
            <w:tcBorders>
              <w:top w:val="single" w:sz="4" w:space="0" w:color="000000"/>
              <w:left w:val="single" w:sz="4" w:space="0" w:color="000000"/>
              <w:bottom w:val="single" w:sz="4" w:space="0" w:color="000000"/>
              <w:right w:val="single" w:sz="4" w:space="0" w:color="000000"/>
            </w:tcBorders>
            <w:vAlign w:val="center"/>
          </w:tcPr>
          <w:p w14:paraId="7BCE4B6E" w14:textId="77777777" w:rsidR="00972FE0" w:rsidRPr="00E3043D" w:rsidRDefault="00972FE0" w:rsidP="00CF300A">
            <w:pPr>
              <w:pStyle w:val="Default"/>
              <w:jc w:val="center"/>
              <w:rPr>
                <w:sz w:val="21"/>
                <w:szCs w:val="21"/>
              </w:rPr>
            </w:pPr>
            <w:r w:rsidRPr="00E3043D">
              <w:rPr>
                <w:rFonts w:hint="eastAsia"/>
                <w:sz w:val="21"/>
                <w:szCs w:val="21"/>
              </w:rPr>
              <w:t>……</w:t>
            </w:r>
          </w:p>
        </w:tc>
        <w:tc>
          <w:tcPr>
            <w:tcW w:w="1985" w:type="dxa"/>
            <w:tcBorders>
              <w:top w:val="single" w:sz="4" w:space="0" w:color="000000"/>
              <w:left w:val="single" w:sz="4" w:space="0" w:color="000000"/>
              <w:bottom w:val="single" w:sz="4" w:space="0" w:color="000000"/>
              <w:right w:val="single" w:sz="4" w:space="0" w:color="000000"/>
            </w:tcBorders>
          </w:tcPr>
          <w:p w14:paraId="3430AB94" w14:textId="77777777" w:rsidR="00972FE0" w:rsidRPr="00E3043D" w:rsidRDefault="00972FE0" w:rsidP="00CF300A">
            <w:pPr>
              <w:pStyle w:val="Default"/>
              <w:jc w:val="center"/>
              <w:rPr>
                <w:rFonts w:cs="Times New Roman"/>
                <w:color w:val="auto"/>
              </w:rPr>
            </w:pPr>
          </w:p>
        </w:tc>
        <w:tc>
          <w:tcPr>
            <w:tcW w:w="2268" w:type="dxa"/>
            <w:tcBorders>
              <w:top w:val="single" w:sz="4" w:space="0" w:color="000000"/>
              <w:left w:val="single" w:sz="4" w:space="0" w:color="000000"/>
              <w:bottom w:val="single" w:sz="4" w:space="0" w:color="000000"/>
              <w:right w:val="single" w:sz="4" w:space="0" w:color="000000"/>
            </w:tcBorders>
          </w:tcPr>
          <w:p w14:paraId="4A3326E7" w14:textId="77777777" w:rsidR="00972FE0" w:rsidRPr="00E3043D" w:rsidRDefault="00972FE0" w:rsidP="00CF300A">
            <w:pPr>
              <w:pStyle w:val="Default"/>
              <w:rPr>
                <w:rFonts w:cs="Times New Roman"/>
                <w:color w:val="auto"/>
              </w:rPr>
            </w:pPr>
          </w:p>
        </w:tc>
      </w:tr>
    </w:tbl>
    <w:p w14:paraId="693CF322" w14:textId="77777777" w:rsidR="00972FE0" w:rsidRDefault="00972FE0" w:rsidP="00972FE0">
      <w:pPr>
        <w:pStyle w:val="Default"/>
        <w:rPr>
          <w:sz w:val="21"/>
          <w:szCs w:val="21"/>
        </w:rPr>
      </w:pPr>
    </w:p>
    <w:p w14:paraId="62485570" w14:textId="77777777" w:rsidR="00972FE0" w:rsidRDefault="00972FE0" w:rsidP="00972FE0">
      <w:pPr>
        <w:pStyle w:val="Default"/>
        <w:rPr>
          <w:sz w:val="21"/>
          <w:szCs w:val="21"/>
        </w:rPr>
      </w:pPr>
      <w:r>
        <w:rPr>
          <w:rFonts w:hint="eastAsia"/>
          <w:sz w:val="21"/>
          <w:szCs w:val="21"/>
        </w:rPr>
        <w:t>注：每项产品对应的节能产品认证证书扫描件附后。</w:t>
      </w:r>
    </w:p>
    <w:p w14:paraId="0C028DB8" w14:textId="77777777" w:rsidR="00972FE0" w:rsidRDefault="00972FE0" w:rsidP="00972FE0">
      <w:pPr>
        <w:pStyle w:val="CM140"/>
        <w:spacing w:after="410" w:line="400" w:lineRule="atLeast"/>
        <w:ind w:firstLine="420"/>
        <w:rPr>
          <w:rFonts w:ascii="宋体" w:eastAsia="宋体" w:cs="宋体"/>
          <w:sz w:val="21"/>
          <w:szCs w:val="21"/>
        </w:rPr>
      </w:pPr>
      <w:r>
        <w:rPr>
          <w:rFonts w:ascii="宋体" w:eastAsia="宋体" w:cs="宋体" w:hint="eastAsia"/>
          <w:b/>
          <w:bCs/>
          <w:sz w:val="21"/>
          <w:szCs w:val="21"/>
        </w:rPr>
        <w:t>投标人承诺：以上产品信息真实有效，是经国家确定的认证机构出具的、处于有效期之内的节能产品。</w:t>
      </w:r>
    </w:p>
    <w:p w14:paraId="59039220" w14:textId="77777777" w:rsidR="00972FE0" w:rsidRDefault="00972FE0" w:rsidP="00972FE0">
      <w:pPr>
        <w:pStyle w:val="CM9"/>
        <w:rPr>
          <w:rFonts w:ascii="宋体" w:eastAsia="宋体" w:cs="宋体"/>
          <w:sz w:val="21"/>
          <w:szCs w:val="21"/>
        </w:rPr>
      </w:pPr>
      <w:r>
        <w:rPr>
          <w:rFonts w:ascii="宋体" w:eastAsia="宋体" w:cs="宋体" w:hint="eastAsia"/>
          <w:sz w:val="21"/>
          <w:szCs w:val="21"/>
        </w:rPr>
        <w:t>注：①如本项目要求提供强制采购产品的，投标人须对此表中内容</w:t>
      </w:r>
      <w:proofErr w:type="gramStart"/>
      <w:r>
        <w:rPr>
          <w:rFonts w:ascii="宋体" w:eastAsia="宋体" w:cs="宋体" w:hint="eastAsia"/>
          <w:sz w:val="21"/>
          <w:szCs w:val="21"/>
        </w:rPr>
        <w:t>作出</w:t>
      </w:r>
      <w:proofErr w:type="gramEnd"/>
      <w:r>
        <w:rPr>
          <w:rFonts w:ascii="宋体" w:eastAsia="宋体" w:cs="宋体" w:hint="eastAsia"/>
          <w:sz w:val="21"/>
          <w:szCs w:val="21"/>
        </w:rPr>
        <w:t>响应，否则响应无效；如未做要求，此表可不填写，但仍需作为响应文件的一部分提交。</w:t>
      </w:r>
    </w:p>
    <w:p w14:paraId="7909BDFF" w14:textId="77777777" w:rsidR="00972FE0" w:rsidRDefault="00972FE0" w:rsidP="00972FE0">
      <w:pPr>
        <w:pStyle w:val="CM152"/>
        <w:spacing w:after="930" w:line="400" w:lineRule="atLeast"/>
        <w:ind w:firstLine="420"/>
        <w:rPr>
          <w:rFonts w:ascii="宋体" w:eastAsia="宋体" w:cs="宋体"/>
          <w:sz w:val="21"/>
          <w:szCs w:val="21"/>
        </w:rPr>
      </w:pPr>
      <w:r>
        <w:rPr>
          <w:rFonts w:ascii="宋体" w:eastAsia="宋体" w:cs="宋体" w:hint="eastAsia"/>
          <w:sz w:val="21"/>
          <w:szCs w:val="21"/>
        </w:rPr>
        <w:t>②招标人可以根据此表查询投标人承诺事项，投标人的承诺和查询结果不一致的，以查询结果为准。</w:t>
      </w:r>
    </w:p>
    <w:p w14:paraId="05CAE0D1" w14:textId="77777777" w:rsidR="00972FE0" w:rsidRDefault="00972FE0" w:rsidP="00972FE0">
      <w:pPr>
        <w:pStyle w:val="CM140"/>
        <w:spacing w:after="410" w:line="383" w:lineRule="atLeast"/>
        <w:ind w:left="420" w:right="1680"/>
        <w:rPr>
          <w:rFonts w:ascii="宋体" w:eastAsia="宋体" w:cs="宋体"/>
          <w:sz w:val="21"/>
          <w:szCs w:val="21"/>
        </w:rPr>
      </w:pPr>
      <w:r>
        <w:rPr>
          <w:rFonts w:ascii="宋体" w:eastAsia="宋体" w:cs="宋体" w:hint="eastAsia"/>
          <w:sz w:val="21"/>
          <w:szCs w:val="21"/>
        </w:rPr>
        <w:t>投标人名称（单位公章）：</w:t>
      </w:r>
    </w:p>
    <w:p w14:paraId="531F6B18" w14:textId="77777777" w:rsidR="00972FE0" w:rsidRDefault="00972FE0" w:rsidP="00972FE0">
      <w:pPr>
        <w:pStyle w:val="CM140"/>
        <w:spacing w:after="410" w:line="383" w:lineRule="atLeast"/>
        <w:ind w:left="420" w:right="1680"/>
        <w:rPr>
          <w:rFonts w:ascii="宋体" w:eastAsia="宋体" w:cs="宋体"/>
          <w:sz w:val="21"/>
          <w:szCs w:val="21"/>
        </w:rPr>
      </w:pPr>
      <w:r>
        <w:rPr>
          <w:rFonts w:ascii="宋体" w:eastAsia="宋体" w:cs="宋体" w:hint="eastAsia"/>
          <w:sz w:val="21"/>
          <w:szCs w:val="21"/>
        </w:rPr>
        <w:t>日期：  年  月  日</w:t>
      </w:r>
    </w:p>
    <w:p w14:paraId="775C6842" w14:textId="77777777" w:rsidR="00972FE0" w:rsidRPr="00500883" w:rsidRDefault="00972FE0" w:rsidP="00972FE0">
      <w:pPr>
        <w:spacing w:before="60" w:after="60" w:line="400" w:lineRule="exact"/>
        <w:ind w:left="567" w:firstLineChars="200" w:firstLine="420"/>
        <w:rPr>
          <w:rFonts w:ascii="宋体" w:hAnsi="宋体" w:hint="eastAsia"/>
        </w:rPr>
      </w:pPr>
    </w:p>
    <w:p w14:paraId="2F18A570" w14:textId="77777777" w:rsidR="00972FE0" w:rsidRDefault="00972FE0" w:rsidP="00972FE0">
      <w:pPr>
        <w:spacing w:before="60" w:after="60" w:line="400" w:lineRule="exact"/>
        <w:ind w:left="567" w:firstLineChars="200" w:firstLine="420"/>
        <w:rPr>
          <w:rFonts w:ascii="宋体" w:hAnsi="宋体" w:hint="eastAsia"/>
        </w:rPr>
      </w:pPr>
    </w:p>
    <w:p w14:paraId="5F8F7E18" w14:textId="77777777" w:rsidR="00972FE0" w:rsidRDefault="00972FE0" w:rsidP="00972FE0">
      <w:pPr>
        <w:spacing w:before="60" w:after="60" w:line="400" w:lineRule="exact"/>
        <w:ind w:left="567" w:firstLineChars="200" w:firstLine="420"/>
        <w:rPr>
          <w:rFonts w:ascii="宋体" w:hAnsi="宋体" w:hint="eastAsia"/>
        </w:rPr>
      </w:pPr>
    </w:p>
    <w:p w14:paraId="1EE558B4" w14:textId="77777777" w:rsidR="00972FE0" w:rsidRDefault="00972FE0" w:rsidP="00972FE0">
      <w:pPr>
        <w:spacing w:before="60" w:after="60" w:line="400" w:lineRule="exact"/>
        <w:ind w:left="567" w:firstLineChars="200" w:firstLine="420"/>
        <w:rPr>
          <w:rFonts w:ascii="宋体" w:hAnsi="宋体" w:hint="eastAsia"/>
        </w:rPr>
      </w:pPr>
    </w:p>
    <w:p w14:paraId="5F88C023" w14:textId="77777777" w:rsidR="00972FE0" w:rsidRDefault="00972FE0" w:rsidP="00972FE0">
      <w:pPr>
        <w:spacing w:before="60" w:after="60" w:line="400" w:lineRule="exact"/>
        <w:ind w:left="567" w:firstLineChars="200" w:firstLine="420"/>
        <w:rPr>
          <w:rFonts w:ascii="宋体" w:hAnsi="宋体" w:hint="eastAsia"/>
        </w:rPr>
      </w:pPr>
    </w:p>
    <w:p w14:paraId="1C3FFB40" w14:textId="77777777" w:rsidR="00972FE0" w:rsidRDefault="00972FE0" w:rsidP="00972FE0">
      <w:pPr>
        <w:spacing w:before="60" w:after="60" w:line="400" w:lineRule="exact"/>
        <w:ind w:left="567" w:firstLineChars="200" w:firstLine="420"/>
        <w:rPr>
          <w:rFonts w:ascii="宋体" w:hAnsi="宋体" w:hint="eastAsia"/>
        </w:rPr>
      </w:pPr>
    </w:p>
    <w:p w14:paraId="5D967561" w14:textId="77777777" w:rsidR="00972FE0" w:rsidRDefault="00972FE0" w:rsidP="00972FE0">
      <w:pPr>
        <w:spacing w:before="60" w:after="60" w:line="400" w:lineRule="exact"/>
        <w:ind w:left="567" w:firstLineChars="200" w:firstLine="420"/>
        <w:rPr>
          <w:rFonts w:ascii="宋体" w:hAnsi="宋体" w:hint="eastAsia"/>
        </w:rPr>
      </w:pPr>
    </w:p>
    <w:p w14:paraId="7021EDBE" w14:textId="77777777" w:rsidR="00972FE0" w:rsidRDefault="00972FE0" w:rsidP="00972FE0">
      <w:pPr>
        <w:spacing w:before="60" w:after="60" w:line="400" w:lineRule="exact"/>
        <w:ind w:left="567" w:firstLineChars="200" w:firstLine="420"/>
        <w:rPr>
          <w:rFonts w:ascii="宋体" w:hAnsi="宋体" w:hint="eastAsia"/>
        </w:rPr>
      </w:pPr>
    </w:p>
    <w:p w14:paraId="20D596D6" w14:textId="77777777" w:rsidR="00F8126E" w:rsidRDefault="00F8126E" w:rsidP="00972FE0">
      <w:pPr>
        <w:spacing w:before="60" w:after="60" w:line="400" w:lineRule="exact"/>
        <w:ind w:left="567" w:firstLineChars="200" w:firstLine="420"/>
        <w:rPr>
          <w:rFonts w:ascii="宋体" w:hAnsi="宋体" w:hint="eastAsia"/>
        </w:rPr>
      </w:pPr>
    </w:p>
    <w:p w14:paraId="60AA7441" w14:textId="3E097E04" w:rsidR="00972FE0" w:rsidRDefault="00F8126E" w:rsidP="00972FE0">
      <w:pPr>
        <w:pStyle w:val="CM9"/>
        <w:rPr>
          <w:rFonts w:ascii="宋体" w:eastAsia="宋体" w:cs="宋体"/>
          <w:sz w:val="21"/>
          <w:szCs w:val="21"/>
        </w:rPr>
      </w:pPr>
      <w:r>
        <w:rPr>
          <w:rFonts w:ascii="宋体" w:eastAsia="宋体" w:cs="宋体" w:hint="eastAsia"/>
          <w:sz w:val="21"/>
          <w:szCs w:val="21"/>
        </w:rPr>
        <w:lastRenderedPageBreak/>
        <w:t>（三）</w:t>
      </w:r>
      <w:r w:rsidR="00972FE0" w:rsidRPr="00972FE0">
        <w:rPr>
          <w:rFonts w:ascii="宋体" w:eastAsia="宋体" w:cs="宋体" w:hint="eastAsia"/>
          <w:sz w:val="21"/>
          <w:szCs w:val="21"/>
        </w:rPr>
        <w:t>政府优先采购产品一览表</w:t>
      </w:r>
      <w:r w:rsidR="00972FE0">
        <w:rPr>
          <w:rFonts w:ascii="宋体" w:eastAsia="宋体" w:cs="宋体" w:hint="eastAsia"/>
          <w:sz w:val="21"/>
          <w:szCs w:val="21"/>
        </w:rPr>
        <w:t>（如有）</w:t>
      </w:r>
    </w:p>
    <w:p w14:paraId="063AC08D" w14:textId="77777777" w:rsidR="00972FE0" w:rsidRPr="00972FE0" w:rsidRDefault="00972FE0" w:rsidP="00972FE0">
      <w:pPr>
        <w:pStyle w:val="Default"/>
      </w:pPr>
    </w:p>
    <w:p w14:paraId="16F99A05" w14:textId="77777777" w:rsidR="00972FE0" w:rsidRDefault="00972FE0" w:rsidP="00972FE0">
      <w:pPr>
        <w:pStyle w:val="CM137"/>
        <w:spacing w:after="595"/>
        <w:ind w:left="2885"/>
        <w:rPr>
          <w:rFonts w:ascii="FZXiaoBiaoSong-B05S" w:eastAsia="FZXiaoBiaoSong-B05S" w:cs="FZXiaoBiaoSong-B05S"/>
          <w:sz w:val="28"/>
          <w:szCs w:val="28"/>
        </w:rPr>
      </w:pPr>
      <w:r>
        <w:rPr>
          <w:rFonts w:ascii="FZXiaoBiaoSong-B05S" w:eastAsia="FZXiaoBiaoSong-B05S" w:cs="FZXiaoBiaoSong-B05S" w:hint="eastAsia"/>
          <w:sz w:val="28"/>
          <w:szCs w:val="28"/>
        </w:rPr>
        <w:t>政府优先采购产品一览表</w:t>
      </w:r>
    </w:p>
    <w:tbl>
      <w:tblPr>
        <w:tblpPr w:leftFromText="180" w:rightFromText="180" w:vertAnchor="text" w:horzAnchor="margin" w:tblpY="51"/>
        <w:tblW w:w="8359" w:type="dxa"/>
        <w:tblBorders>
          <w:top w:val="nil"/>
          <w:left w:val="nil"/>
          <w:bottom w:val="nil"/>
          <w:right w:val="nil"/>
        </w:tblBorders>
        <w:tblLayout w:type="fixed"/>
        <w:tblLook w:val="0000" w:firstRow="0" w:lastRow="0" w:firstColumn="0" w:lastColumn="0" w:noHBand="0" w:noVBand="0"/>
      </w:tblPr>
      <w:tblGrid>
        <w:gridCol w:w="1259"/>
        <w:gridCol w:w="2989"/>
        <w:gridCol w:w="1984"/>
        <w:gridCol w:w="2127"/>
      </w:tblGrid>
      <w:tr w:rsidR="00972FE0" w:rsidRPr="00E3043D" w14:paraId="5B668089" w14:textId="77777777" w:rsidTr="00CF300A">
        <w:trPr>
          <w:trHeight w:val="311"/>
        </w:trPr>
        <w:tc>
          <w:tcPr>
            <w:tcW w:w="1259" w:type="dxa"/>
            <w:vMerge w:val="restart"/>
            <w:tcBorders>
              <w:top w:val="single" w:sz="4" w:space="0" w:color="000000"/>
              <w:left w:val="single" w:sz="4" w:space="0" w:color="000000"/>
              <w:bottom w:val="single" w:sz="4" w:space="0" w:color="000000"/>
              <w:right w:val="single" w:sz="4" w:space="0" w:color="000000"/>
            </w:tcBorders>
            <w:vAlign w:val="center"/>
          </w:tcPr>
          <w:p w14:paraId="00967F85" w14:textId="77777777" w:rsidR="00972FE0" w:rsidRPr="00E3043D" w:rsidRDefault="00972FE0" w:rsidP="00CF300A">
            <w:pPr>
              <w:pStyle w:val="Default"/>
              <w:jc w:val="center"/>
              <w:rPr>
                <w:rFonts w:ascii="FZHei-B01S" w:eastAsia="FZHei-B01S" w:cs="FZHei-B01S"/>
                <w:sz w:val="21"/>
                <w:szCs w:val="21"/>
              </w:rPr>
            </w:pPr>
            <w:r w:rsidRPr="00E3043D">
              <w:rPr>
                <w:rFonts w:ascii="FZHei-B01S" w:eastAsia="FZHei-B01S" w:cs="FZHei-B01S" w:hint="eastAsia"/>
                <w:sz w:val="21"/>
                <w:szCs w:val="21"/>
              </w:rPr>
              <w:t>序号</w:t>
            </w:r>
          </w:p>
        </w:tc>
        <w:tc>
          <w:tcPr>
            <w:tcW w:w="2989" w:type="dxa"/>
            <w:vMerge w:val="restart"/>
            <w:tcBorders>
              <w:top w:val="single" w:sz="4" w:space="0" w:color="000000"/>
              <w:left w:val="single" w:sz="4" w:space="0" w:color="000000"/>
              <w:bottom w:val="single" w:sz="4" w:space="0" w:color="000000"/>
              <w:right w:val="single" w:sz="4" w:space="0" w:color="000000"/>
            </w:tcBorders>
            <w:vAlign w:val="center"/>
          </w:tcPr>
          <w:p w14:paraId="28A6D2A8" w14:textId="082D9211" w:rsidR="00972FE0" w:rsidRPr="00E3043D" w:rsidRDefault="00F84E2C" w:rsidP="00CF300A">
            <w:pPr>
              <w:pStyle w:val="Default"/>
              <w:jc w:val="center"/>
              <w:rPr>
                <w:rFonts w:ascii="FZHei-B01S" w:eastAsia="FZHei-B01S" w:cs="FZHei-B01S"/>
                <w:sz w:val="21"/>
                <w:szCs w:val="21"/>
              </w:rPr>
            </w:pPr>
            <w:r>
              <w:rPr>
                <w:rFonts w:ascii="FZHei-B01S" w:eastAsia="FZHei-B01S" w:cs="FZHei-B01S" w:hint="eastAsia"/>
                <w:sz w:val="21"/>
                <w:szCs w:val="21"/>
              </w:rPr>
              <w:t>比选文件</w:t>
            </w:r>
            <w:r w:rsidR="00972FE0" w:rsidRPr="00E3043D">
              <w:rPr>
                <w:rFonts w:ascii="FZHei-B01S" w:eastAsia="FZHei-B01S" w:cs="FZHei-B01S" w:hint="eastAsia"/>
                <w:sz w:val="21"/>
                <w:szCs w:val="21"/>
              </w:rPr>
              <w:t>列出的政府优先采购产品的品目编号及名称</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14:paraId="22EC397F" w14:textId="77777777" w:rsidR="00972FE0" w:rsidRPr="00E3043D" w:rsidRDefault="00972FE0" w:rsidP="00CF300A">
            <w:pPr>
              <w:pStyle w:val="Default"/>
              <w:jc w:val="center"/>
              <w:rPr>
                <w:rFonts w:ascii="FZHei-B01S" w:eastAsia="FZHei-B01S" w:cs="FZHei-B01S"/>
                <w:sz w:val="21"/>
                <w:szCs w:val="21"/>
              </w:rPr>
            </w:pPr>
            <w:r>
              <w:rPr>
                <w:rFonts w:ascii="FZHei-B01S" w:eastAsia="FZHei-B01S" w:cs="FZHei-B01S" w:hint="eastAsia"/>
                <w:sz w:val="21"/>
                <w:szCs w:val="21"/>
              </w:rPr>
              <w:t>投标人</w:t>
            </w:r>
            <w:r w:rsidRPr="00E3043D">
              <w:rPr>
                <w:rFonts w:ascii="FZHei-B01S" w:eastAsia="FZHei-B01S" w:cs="FZHei-B01S" w:hint="eastAsia"/>
                <w:sz w:val="21"/>
                <w:szCs w:val="21"/>
              </w:rPr>
              <w:t>提供的产品信息</w:t>
            </w:r>
          </w:p>
        </w:tc>
      </w:tr>
      <w:tr w:rsidR="00972FE0" w:rsidRPr="00E3043D" w14:paraId="78243412" w14:textId="77777777" w:rsidTr="00CF300A">
        <w:trPr>
          <w:trHeight w:val="305"/>
        </w:trPr>
        <w:tc>
          <w:tcPr>
            <w:tcW w:w="1259" w:type="dxa"/>
            <w:vMerge/>
            <w:tcBorders>
              <w:top w:val="single" w:sz="4" w:space="0" w:color="000000"/>
              <w:left w:val="single" w:sz="4" w:space="0" w:color="000000"/>
              <w:bottom w:val="single" w:sz="4" w:space="0" w:color="000000"/>
              <w:right w:val="single" w:sz="4" w:space="0" w:color="000000"/>
            </w:tcBorders>
            <w:vAlign w:val="center"/>
          </w:tcPr>
          <w:p w14:paraId="065DDD3B" w14:textId="77777777" w:rsidR="00972FE0" w:rsidRPr="00E3043D" w:rsidRDefault="00972FE0" w:rsidP="00CF300A">
            <w:pPr>
              <w:pStyle w:val="Default"/>
              <w:jc w:val="center"/>
              <w:rPr>
                <w:rFonts w:cs="Times New Roman"/>
                <w:color w:val="auto"/>
              </w:rPr>
            </w:pPr>
          </w:p>
        </w:tc>
        <w:tc>
          <w:tcPr>
            <w:tcW w:w="2989" w:type="dxa"/>
            <w:vMerge/>
            <w:tcBorders>
              <w:top w:val="single" w:sz="4" w:space="0" w:color="000000"/>
              <w:left w:val="single" w:sz="4" w:space="0" w:color="000000"/>
              <w:bottom w:val="single" w:sz="4" w:space="0" w:color="000000"/>
              <w:right w:val="single" w:sz="4" w:space="0" w:color="000000"/>
            </w:tcBorders>
            <w:vAlign w:val="center"/>
          </w:tcPr>
          <w:p w14:paraId="59FCC6F2" w14:textId="77777777" w:rsidR="00972FE0" w:rsidRPr="00E3043D" w:rsidRDefault="00972FE0" w:rsidP="00CF300A">
            <w:pPr>
              <w:pStyle w:val="Default"/>
              <w:jc w:val="center"/>
              <w:rPr>
                <w:rFonts w:cs="Times New Roman"/>
                <w:color w:val="auto"/>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16919B0" w14:textId="77777777" w:rsidR="00972FE0" w:rsidRPr="00E3043D" w:rsidRDefault="00972FE0" w:rsidP="00CF300A">
            <w:pPr>
              <w:pStyle w:val="Default"/>
              <w:jc w:val="center"/>
              <w:rPr>
                <w:rFonts w:ascii="FZHei-B01S" w:eastAsia="FZHei-B01S" w:cs="FZHei-B01S"/>
                <w:sz w:val="21"/>
                <w:szCs w:val="21"/>
              </w:rPr>
            </w:pPr>
            <w:r w:rsidRPr="00E3043D">
              <w:rPr>
                <w:rFonts w:ascii="FZHei-B01S" w:eastAsia="FZHei-B01S" w:cs="FZHei-B01S" w:hint="eastAsia"/>
                <w:sz w:val="21"/>
                <w:szCs w:val="21"/>
              </w:rPr>
              <w:t>证书编号</w:t>
            </w:r>
          </w:p>
        </w:tc>
        <w:tc>
          <w:tcPr>
            <w:tcW w:w="2127" w:type="dxa"/>
            <w:tcBorders>
              <w:top w:val="single" w:sz="4" w:space="0" w:color="000000"/>
              <w:left w:val="single" w:sz="4" w:space="0" w:color="000000"/>
              <w:bottom w:val="single" w:sz="4" w:space="0" w:color="000000"/>
              <w:right w:val="single" w:sz="4" w:space="0" w:color="000000"/>
            </w:tcBorders>
            <w:vAlign w:val="center"/>
          </w:tcPr>
          <w:p w14:paraId="480B64BB" w14:textId="77777777" w:rsidR="00972FE0" w:rsidRPr="00E3043D" w:rsidRDefault="00972FE0" w:rsidP="00CF300A">
            <w:pPr>
              <w:pStyle w:val="Default"/>
              <w:jc w:val="center"/>
              <w:rPr>
                <w:rFonts w:ascii="FZHei-B01S" w:eastAsia="FZHei-B01S" w:cs="FZHei-B01S"/>
                <w:sz w:val="21"/>
                <w:szCs w:val="21"/>
              </w:rPr>
            </w:pPr>
            <w:r w:rsidRPr="00E3043D">
              <w:rPr>
                <w:rFonts w:ascii="FZHei-B01S" w:eastAsia="FZHei-B01S" w:cs="FZHei-B01S" w:hint="eastAsia"/>
                <w:sz w:val="21"/>
                <w:szCs w:val="21"/>
              </w:rPr>
              <w:t>认证机构</w:t>
            </w:r>
            <w:r w:rsidRPr="00E3043D">
              <w:rPr>
                <w:rFonts w:ascii="FZHei-B01S" w:eastAsia="FZHei-B01S" w:cs="FZHei-B01S"/>
                <w:sz w:val="21"/>
                <w:szCs w:val="21"/>
              </w:rPr>
              <w:t xml:space="preserve"> </w:t>
            </w:r>
          </w:p>
        </w:tc>
      </w:tr>
      <w:tr w:rsidR="00972FE0" w:rsidRPr="00E3043D" w14:paraId="4BAAF76A" w14:textId="77777777" w:rsidTr="00CF300A">
        <w:trPr>
          <w:trHeight w:val="305"/>
        </w:trPr>
        <w:tc>
          <w:tcPr>
            <w:tcW w:w="1259" w:type="dxa"/>
            <w:tcBorders>
              <w:top w:val="single" w:sz="4" w:space="0" w:color="000000"/>
              <w:left w:val="single" w:sz="4" w:space="0" w:color="000000"/>
              <w:bottom w:val="single" w:sz="4" w:space="0" w:color="000000"/>
              <w:right w:val="single" w:sz="4" w:space="0" w:color="000000"/>
            </w:tcBorders>
            <w:vAlign w:val="center"/>
          </w:tcPr>
          <w:p w14:paraId="1FEE8416" w14:textId="77777777" w:rsidR="00972FE0" w:rsidRPr="00E3043D" w:rsidRDefault="00972FE0" w:rsidP="00CF300A">
            <w:pPr>
              <w:pStyle w:val="Default"/>
              <w:jc w:val="center"/>
              <w:rPr>
                <w:sz w:val="21"/>
                <w:szCs w:val="21"/>
              </w:rPr>
            </w:pPr>
            <w:r w:rsidRPr="00E3043D">
              <w:rPr>
                <w:sz w:val="21"/>
                <w:szCs w:val="21"/>
              </w:rPr>
              <w:t xml:space="preserve">1 </w:t>
            </w:r>
          </w:p>
        </w:tc>
        <w:tc>
          <w:tcPr>
            <w:tcW w:w="2989" w:type="dxa"/>
            <w:tcBorders>
              <w:top w:val="single" w:sz="4" w:space="0" w:color="000000"/>
              <w:left w:val="single" w:sz="4" w:space="0" w:color="000000"/>
              <w:bottom w:val="single" w:sz="4" w:space="0" w:color="000000"/>
              <w:right w:val="single" w:sz="4" w:space="0" w:color="000000"/>
            </w:tcBorders>
          </w:tcPr>
          <w:p w14:paraId="1C4E090D" w14:textId="77777777" w:rsidR="00972FE0" w:rsidRPr="00E3043D" w:rsidRDefault="00972FE0" w:rsidP="00CF300A">
            <w:pPr>
              <w:pStyle w:val="Default"/>
              <w:jc w:val="center"/>
              <w:rPr>
                <w:rFonts w:cs="Times New Roman"/>
                <w:color w:val="auto"/>
              </w:rPr>
            </w:pPr>
          </w:p>
        </w:tc>
        <w:tc>
          <w:tcPr>
            <w:tcW w:w="1984" w:type="dxa"/>
            <w:tcBorders>
              <w:top w:val="single" w:sz="4" w:space="0" w:color="000000"/>
              <w:left w:val="single" w:sz="4" w:space="0" w:color="000000"/>
              <w:bottom w:val="single" w:sz="4" w:space="0" w:color="000000"/>
              <w:right w:val="single" w:sz="4" w:space="0" w:color="000000"/>
            </w:tcBorders>
          </w:tcPr>
          <w:p w14:paraId="78BDEF04" w14:textId="77777777" w:rsidR="00972FE0" w:rsidRPr="00E3043D" w:rsidRDefault="00972FE0" w:rsidP="00CF300A">
            <w:pPr>
              <w:pStyle w:val="Default"/>
              <w:jc w:val="center"/>
              <w:rPr>
                <w:rFonts w:cs="Times New Roman"/>
                <w:color w:val="auto"/>
              </w:rPr>
            </w:pPr>
          </w:p>
        </w:tc>
        <w:tc>
          <w:tcPr>
            <w:tcW w:w="2127" w:type="dxa"/>
            <w:tcBorders>
              <w:top w:val="single" w:sz="4" w:space="0" w:color="000000"/>
              <w:left w:val="single" w:sz="4" w:space="0" w:color="000000"/>
              <w:bottom w:val="single" w:sz="4" w:space="0" w:color="000000"/>
              <w:right w:val="single" w:sz="4" w:space="0" w:color="000000"/>
            </w:tcBorders>
          </w:tcPr>
          <w:p w14:paraId="29876E9B" w14:textId="77777777" w:rsidR="00972FE0" w:rsidRPr="00E3043D" w:rsidRDefault="00972FE0" w:rsidP="00CF300A">
            <w:pPr>
              <w:pStyle w:val="Default"/>
              <w:rPr>
                <w:rFonts w:cs="Times New Roman"/>
                <w:color w:val="auto"/>
              </w:rPr>
            </w:pPr>
          </w:p>
        </w:tc>
      </w:tr>
      <w:tr w:rsidR="00972FE0" w:rsidRPr="00E3043D" w14:paraId="4C655577" w14:textId="77777777" w:rsidTr="00CF300A">
        <w:trPr>
          <w:trHeight w:val="305"/>
        </w:trPr>
        <w:tc>
          <w:tcPr>
            <w:tcW w:w="1259" w:type="dxa"/>
            <w:tcBorders>
              <w:top w:val="single" w:sz="4" w:space="0" w:color="000000"/>
              <w:left w:val="single" w:sz="4" w:space="0" w:color="000000"/>
              <w:bottom w:val="single" w:sz="4" w:space="0" w:color="000000"/>
              <w:right w:val="single" w:sz="4" w:space="0" w:color="000000"/>
            </w:tcBorders>
            <w:vAlign w:val="center"/>
          </w:tcPr>
          <w:p w14:paraId="78E285CE" w14:textId="77777777" w:rsidR="00972FE0" w:rsidRPr="00E3043D" w:rsidRDefault="00972FE0" w:rsidP="00CF300A">
            <w:pPr>
              <w:pStyle w:val="Default"/>
              <w:jc w:val="center"/>
              <w:rPr>
                <w:sz w:val="21"/>
                <w:szCs w:val="21"/>
              </w:rPr>
            </w:pPr>
            <w:r w:rsidRPr="00E3043D">
              <w:rPr>
                <w:sz w:val="21"/>
                <w:szCs w:val="21"/>
              </w:rPr>
              <w:t xml:space="preserve">2 </w:t>
            </w:r>
          </w:p>
        </w:tc>
        <w:tc>
          <w:tcPr>
            <w:tcW w:w="2989" w:type="dxa"/>
            <w:tcBorders>
              <w:top w:val="single" w:sz="4" w:space="0" w:color="000000"/>
              <w:left w:val="single" w:sz="4" w:space="0" w:color="000000"/>
              <w:bottom w:val="single" w:sz="4" w:space="0" w:color="000000"/>
              <w:right w:val="single" w:sz="4" w:space="0" w:color="000000"/>
            </w:tcBorders>
          </w:tcPr>
          <w:p w14:paraId="25342A0C" w14:textId="77777777" w:rsidR="00972FE0" w:rsidRPr="00E3043D" w:rsidRDefault="00972FE0" w:rsidP="00CF300A">
            <w:pPr>
              <w:pStyle w:val="Default"/>
              <w:jc w:val="center"/>
              <w:rPr>
                <w:rFonts w:cs="Times New Roman"/>
                <w:color w:val="auto"/>
              </w:rPr>
            </w:pPr>
          </w:p>
        </w:tc>
        <w:tc>
          <w:tcPr>
            <w:tcW w:w="1984" w:type="dxa"/>
            <w:tcBorders>
              <w:top w:val="single" w:sz="4" w:space="0" w:color="000000"/>
              <w:left w:val="single" w:sz="4" w:space="0" w:color="000000"/>
              <w:bottom w:val="single" w:sz="4" w:space="0" w:color="000000"/>
              <w:right w:val="single" w:sz="4" w:space="0" w:color="000000"/>
            </w:tcBorders>
          </w:tcPr>
          <w:p w14:paraId="5D3DCBB9" w14:textId="77777777" w:rsidR="00972FE0" w:rsidRPr="00E3043D" w:rsidRDefault="00972FE0" w:rsidP="00CF300A">
            <w:pPr>
              <w:pStyle w:val="Default"/>
              <w:jc w:val="center"/>
              <w:rPr>
                <w:rFonts w:cs="Times New Roman"/>
                <w:color w:val="auto"/>
              </w:rPr>
            </w:pPr>
          </w:p>
        </w:tc>
        <w:tc>
          <w:tcPr>
            <w:tcW w:w="2127" w:type="dxa"/>
            <w:tcBorders>
              <w:top w:val="single" w:sz="4" w:space="0" w:color="000000"/>
              <w:left w:val="single" w:sz="4" w:space="0" w:color="000000"/>
              <w:bottom w:val="single" w:sz="4" w:space="0" w:color="000000"/>
              <w:right w:val="single" w:sz="4" w:space="0" w:color="000000"/>
            </w:tcBorders>
          </w:tcPr>
          <w:p w14:paraId="26BD6F58" w14:textId="77777777" w:rsidR="00972FE0" w:rsidRPr="00E3043D" w:rsidRDefault="00972FE0" w:rsidP="00CF300A">
            <w:pPr>
              <w:pStyle w:val="Default"/>
              <w:rPr>
                <w:rFonts w:cs="Times New Roman"/>
                <w:color w:val="auto"/>
              </w:rPr>
            </w:pPr>
          </w:p>
        </w:tc>
      </w:tr>
      <w:tr w:rsidR="00972FE0" w:rsidRPr="00E3043D" w14:paraId="73E747E2" w14:textId="77777777" w:rsidTr="00CF300A">
        <w:trPr>
          <w:trHeight w:val="305"/>
        </w:trPr>
        <w:tc>
          <w:tcPr>
            <w:tcW w:w="1259" w:type="dxa"/>
            <w:tcBorders>
              <w:top w:val="single" w:sz="4" w:space="0" w:color="000000"/>
              <w:left w:val="single" w:sz="4" w:space="0" w:color="000000"/>
              <w:bottom w:val="single" w:sz="4" w:space="0" w:color="000000"/>
              <w:right w:val="single" w:sz="4" w:space="0" w:color="000000"/>
            </w:tcBorders>
            <w:vAlign w:val="center"/>
          </w:tcPr>
          <w:p w14:paraId="668C8F8B" w14:textId="77777777" w:rsidR="00972FE0" w:rsidRPr="00E3043D" w:rsidRDefault="00972FE0" w:rsidP="00CF300A">
            <w:pPr>
              <w:pStyle w:val="Default"/>
              <w:jc w:val="center"/>
              <w:rPr>
                <w:sz w:val="21"/>
                <w:szCs w:val="21"/>
              </w:rPr>
            </w:pPr>
            <w:r w:rsidRPr="00E3043D">
              <w:rPr>
                <w:sz w:val="21"/>
                <w:szCs w:val="21"/>
              </w:rPr>
              <w:t xml:space="preserve">3 </w:t>
            </w:r>
          </w:p>
        </w:tc>
        <w:tc>
          <w:tcPr>
            <w:tcW w:w="2989" w:type="dxa"/>
            <w:tcBorders>
              <w:top w:val="single" w:sz="4" w:space="0" w:color="000000"/>
              <w:left w:val="single" w:sz="4" w:space="0" w:color="000000"/>
              <w:bottom w:val="single" w:sz="4" w:space="0" w:color="000000"/>
              <w:right w:val="single" w:sz="4" w:space="0" w:color="000000"/>
            </w:tcBorders>
          </w:tcPr>
          <w:p w14:paraId="396BB51E" w14:textId="77777777" w:rsidR="00972FE0" w:rsidRPr="00E3043D" w:rsidRDefault="00972FE0" w:rsidP="00CF300A">
            <w:pPr>
              <w:pStyle w:val="Default"/>
              <w:jc w:val="center"/>
              <w:rPr>
                <w:rFonts w:cs="Times New Roman"/>
                <w:color w:val="auto"/>
              </w:rPr>
            </w:pPr>
          </w:p>
        </w:tc>
        <w:tc>
          <w:tcPr>
            <w:tcW w:w="1984" w:type="dxa"/>
            <w:tcBorders>
              <w:top w:val="single" w:sz="4" w:space="0" w:color="000000"/>
              <w:left w:val="single" w:sz="4" w:space="0" w:color="000000"/>
              <w:bottom w:val="single" w:sz="4" w:space="0" w:color="000000"/>
              <w:right w:val="single" w:sz="4" w:space="0" w:color="000000"/>
            </w:tcBorders>
          </w:tcPr>
          <w:p w14:paraId="74100FC5" w14:textId="77777777" w:rsidR="00972FE0" w:rsidRPr="00E3043D" w:rsidRDefault="00972FE0" w:rsidP="00CF300A">
            <w:pPr>
              <w:pStyle w:val="Default"/>
              <w:jc w:val="center"/>
              <w:rPr>
                <w:rFonts w:cs="Times New Roman"/>
                <w:color w:val="auto"/>
              </w:rPr>
            </w:pPr>
          </w:p>
        </w:tc>
        <w:tc>
          <w:tcPr>
            <w:tcW w:w="2127" w:type="dxa"/>
            <w:tcBorders>
              <w:top w:val="single" w:sz="4" w:space="0" w:color="000000"/>
              <w:left w:val="single" w:sz="4" w:space="0" w:color="000000"/>
              <w:bottom w:val="single" w:sz="4" w:space="0" w:color="000000"/>
              <w:right w:val="single" w:sz="4" w:space="0" w:color="000000"/>
            </w:tcBorders>
          </w:tcPr>
          <w:p w14:paraId="2739EA89" w14:textId="77777777" w:rsidR="00972FE0" w:rsidRPr="00E3043D" w:rsidRDefault="00972FE0" w:rsidP="00CF300A">
            <w:pPr>
              <w:pStyle w:val="Default"/>
              <w:rPr>
                <w:rFonts w:cs="Times New Roman"/>
                <w:color w:val="auto"/>
              </w:rPr>
            </w:pPr>
          </w:p>
        </w:tc>
      </w:tr>
      <w:tr w:rsidR="00972FE0" w:rsidRPr="00E3043D" w14:paraId="43F5090B" w14:textId="77777777" w:rsidTr="00CF300A">
        <w:trPr>
          <w:trHeight w:val="306"/>
        </w:trPr>
        <w:tc>
          <w:tcPr>
            <w:tcW w:w="1259" w:type="dxa"/>
            <w:tcBorders>
              <w:top w:val="single" w:sz="4" w:space="0" w:color="000000"/>
              <w:left w:val="single" w:sz="4" w:space="0" w:color="000000"/>
              <w:bottom w:val="single" w:sz="4" w:space="0" w:color="000000"/>
              <w:right w:val="single" w:sz="4" w:space="0" w:color="000000"/>
            </w:tcBorders>
            <w:vAlign w:val="center"/>
          </w:tcPr>
          <w:p w14:paraId="0ABD9933" w14:textId="77777777" w:rsidR="00972FE0" w:rsidRPr="00E3043D" w:rsidRDefault="00972FE0" w:rsidP="00CF300A">
            <w:pPr>
              <w:pStyle w:val="Default"/>
              <w:jc w:val="center"/>
              <w:rPr>
                <w:sz w:val="21"/>
                <w:szCs w:val="21"/>
              </w:rPr>
            </w:pPr>
            <w:r w:rsidRPr="00E3043D">
              <w:rPr>
                <w:sz w:val="21"/>
                <w:szCs w:val="21"/>
              </w:rPr>
              <w:t xml:space="preserve">4 </w:t>
            </w:r>
          </w:p>
        </w:tc>
        <w:tc>
          <w:tcPr>
            <w:tcW w:w="2989" w:type="dxa"/>
            <w:tcBorders>
              <w:top w:val="single" w:sz="4" w:space="0" w:color="000000"/>
              <w:left w:val="single" w:sz="4" w:space="0" w:color="000000"/>
              <w:bottom w:val="single" w:sz="4" w:space="0" w:color="000000"/>
              <w:right w:val="single" w:sz="4" w:space="0" w:color="000000"/>
            </w:tcBorders>
            <w:vAlign w:val="center"/>
          </w:tcPr>
          <w:p w14:paraId="26AAE2D1" w14:textId="77777777" w:rsidR="00972FE0" w:rsidRPr="00E3043D" w:rsidRDefault="00972FE0" w:rsidP="00CF300A">
            <w:pPr>
              <w:pStyle w:val="Default"/>
              <w:jc w:val="center"/>
              <w:rPr>
                <w:sz w:val="21"/>
                <w:szCs w:val="21"/>
              </w:rPr>
            </w:pPr>
            <w:r w:rsidRPr="00E3043D">
              <w:rPr>
                <w:rFonts w:hint="eastAsia"/>
                <w:sz w:val="21"/>
                <w:szCs w:val="21"/>
              </w:rPr>
              <w:t>……</w:t>
            </w:r>
          </w:p>
        </w:tc>
        <w:tc>
          <w:tcPr>
            <w:tcW w:w="1984" w:type="dxa"/>
            <w:tcBorders>
              <w:top w:val="single" w:sz="4" w:space="0" w:color="000000"/>
              <w:left w:val="single" w:sz="4" w:space="0" w:color="000000"/>
              <w:bottom w:val="single" w:sz="4" w:space="0" w:color="000000"/>
              <w:right w:val="single" w:sz="4" w:space="0" w:color="000000"/>
            </w:tcBorders>
          </w:tcPr>
          <w:p w14:paraId="04CC22A1" w14:textId="77777777" w:rsidR="00972FE0" w:rsidRPr="00E3043D" w:rsidRDefault="00972FE0" w:rsidP="00CF300A">
            <w:pPr>
              <w:pStyle w:val="Default"/>
              <w:jc w:val="center"/>
              <w:rPr>
                <w:rFonts w:cs="Times New Roman"/>
                <w:color w:val="auto"/>
              </w:rPr>
            </w:pPr>
          </w:p>
        </w:tc>
        <w:tc>
          <w:tcPr>
            <w:tcW w:w="2127" w:type="dxa"/>
            <w:tcBorders>
              <w:top w:val="single" w:sz="4" w:space="0" w:color="000000"/>
              <w:left w:val="single" w:sz="4" w:space="0" w:color="000000"/>
              <w:bottom w:val="single" w:sz="4" w:space="0" w:color="000000"/>
              <w:right w:val="single" w:sz="4" w:space="0" w:color="000000"/>
            </w:tcBorders>
          </w:tcPr>
          <w:p w14:paraId="26591E88" w14:textId="77777777" w:rsidR="00972FE0" w:rsidRPr="00E3043D" w:rsidRDefault="00972FE0" w:rsidP="00CF300A">
            <w:pPr>
              <w:pStyle w:val="Default"/>
              <w:rPr>
                <w:rFonts w:cs="Times New Roman"/>
                <w:color w:val="auto"/>
              </w:rPr>
            </w:pPr>
          </w:p>
        </w:tc>
      </w:tr>
    </w:tbl>
    <w:p w14:paraId="2A68C955" w14:textId="77777777" w:rsidR="00972FE0" w:rsidRDefault="00972FE0" w:rsidP="00972FE0">
      <w:pPr>
        <w:pStyle w:val="CM140"/>
        <w:spacing w:after="410" w:line="400" w:lineRule="atLeast"/>
        <w:ind w:left="420"/>
        <w:jc w:val="both"/>
        <w:rPr>
          <w:rFonts w:ascii="宋体" w:eastAsia="宋体" w:cs="宋体"/>
          <w:sz w:val="21"/>
          <w:szCs w:val="21"/>
        </w:rPr>
      </w:pPr>
      <w:r>
        <w:rPr>
          <w:rFonts w:ascii="宋体" w:eastAsia="宋体" w:cs="宋体" w:hint="eastAsia"/>
          <w:sz w:val="21"/>
          <w:szCs w:val="21"/>
        </w:rPr>
        <w:t>注：每项产品对应的节能产品认证证书扫描件附后。</w:t>
      </w:r>
    </w:p>
    <w:p w14:paraId="11008FA8" w14:textId="77777777" w:rsidR="00972FE0" w:rsidRDefault="00972FE0" w:rsidP="00972FE0">
      <w:pPr>
        <w:pStyle w:val="CM140"/>
        <w:spacing w:after="410" w:line="400" w:lineRule="atLeast"/>
        <w:ind w:firstLine="420"/>
        <w:jc w:val="both"/>
        <w:rPr>
          <w:rFonts w:ascii="宋体" w:eastAsia="宋体" w:cs="宋体"/>
          <w:sz w:val="21"/>
          <w:szCs w:val="21"/>
        </w:rPr>
      </w:pPr>
      <w:r>
        <w:rPr>
          <w:rFonts w:ascii="宋体" w:eastAsia="宋体" w:cs="宋体" w:hint="eastAsia"/>
          <w:b/>
          <w:bCs/>
          <w:sz w:val="21"/>
          <w:szCs w:val="21"/>
        </w:rPr>
        <w:t>投标人承诺：以上产品信息真实有效，是经国家确定的认证机构出具的、处于有效期之内的节能环保产品。</w:t>
      </w:r>
    </w:p>
    <w:p w14:paraId="5D93E856" w14:textId="77777777" w:rsidR="00972FE0" w:rsidRDefault="00972FE0" w:rsidP="00972FE0">
      <w:pPr>
        <w:pStyle w:val="CM141"/>
        <w:spacing w:after="712" w:line="400" w:lineRule="atLeast"/>
        <w:jc w:val="both"/>
        <w:rPr>
          <w:rFonts w:ascii="宋体" w:eastAsia="宋体" w:cs="宋体"/>
          <w:sz w:val="21"/>
          <w:szCs w:val="21"/>
        </w:rPr>
      </w:pPr>
      <w:r>
        <w:rPr>
          <w:rFonts w:ascii="宋体" w:eastAsia="宋体" w:cs="宋体" w:hint="eastAsia"/>
          <w:sz w:val="21"/>
          <w:szCs w:val="21"/>
        </w:rPr>
        <w:t>注：招标人可以根据此表查询投保人承诺事项，投保人的承诺和查询结果不一致的，以查询结果为准。</w:t>
      </w:r>
    </w:p>
    <w:p w14:paraId="0E450FF3" w14:textId="77777777" w:rsidR="00972FE0" w:rsidRDefault="00972FE0" w:rsidP="00972FE0">
      <w:pPr>
        <w:pStyle w:val="CM140"/>
        <w:spacing w:after="410" w:line="383" w:lineRule="atLeast"/>
        <w:ind w:left="420" w:right="1680"/>
        <w:rPr>
          <w:rFonts w:ascii="宋体" w:eastAsia="宋体" w:cs="宋体"/>
          <w:sz w:val="21"/>
          <w:szCs w:val="21"/>
        </w:rPr>
      </w:pPr>
      <w:r>
        <w:rPr>
          <w:rFonts w:ascii="宋体" w:eastAsia="宋体" w:cs="宋体" w:hint="eastAsia"/>
          <w:sz w:val="21"/>
          <w:szCs w:val="21"/>
        </w:rPr>
        <w:t>投标人名称（单位公章）：</w:t>
      </w:r>
    </w:p>
    <w:p w14:paraId="0A81958D" w14:textId="77777777" w:rsidR="00972FE0" w:rsidRDefault="00972FE0" w:rsidP="00972FE0">
      <w:pPr>
        <w:pStyle w:val="CM140"/>
        <w:spacing w:after="410" w:line="383" w:lineRule="atLeast"/>
        <w:ind w:left="420" w:right="1680"/>
        <w:rPr>
          <w:rFonts w:ascii="宋体" w:eastAsia="宋体" w:cs="宋体"/>
          <w:sz w:val="21"/>
          <w:szCs w:val="21"/>
        </w:rPr>
      </w:pPr>
      <w:r>
        <w:rPr>
          <w:rFonts w:ascii="宋体" w:eastAsia="宋体" w:cs="宋体" w:hint="eastAsia"/>
          <w:sz w:val="21"/>
          <w:szCs w:val="21"/>
        </w:rPr>
        <w:t>日期：  年  月  日</w:t>
      </w:r>
    </w:p>
    <w:p w14:paraId="17D2608C" w14:textId="77777777" w:rsidR="00972FE0" w:rsidRDefault="00972FE0" w:rsidP="00972FE0">
      <w:pPr>
        <w:topLinePunct/>
        <w:spacing w:before="60" w:after="60" w:line="360" w:lineRule="auto"/>
        <w:jc w:val="left"/>
        <w:rPr>
          <w:rFonts w:ascii="宋体" w:hAnsi="宋体" w:hint="eastAsia"/>
          <w:szCs w:val="20"/>
        </w:rPr>
      </w:pPr>
    </w:p>
    <w:p w14:paraId="1D20006F" w14:textId="77777777" w:rsidR="00972FE0" w:rsidRPr="00972FE0" w:rsidRDefault="00972FE0" w:rsidP="00972FE0">
      <w:pPr>
        <w:topLinePunct/>
        <w:spacing w:before="60" w:after="60" w:line="360" w:lineRule="auto"/>
        <w:jc w:val="left"/>
        <w:rPr>
          <w:rFonts w:ascii="宋体" w:hAnsi="宋体" w:hint="eastAsia"/>
          <w:szCs w:val="20"/>
        </w:rPr>
      </w:pPr>
    </w:p>
    <w:p w14:paraId="3C46F55C" w14:textId="77777777" w:rsidR="00EB0127" w:rsidRPr="00972FE0" w:rsidRDefault="00EB0127" w:rsidP="00972FE0">
      <w:pPr>
        <w:topLinePunct/>
        <w:spacing w:before="60" w:after="60" w:line="360" w:lineRule="auto"/>
        <w:jc w:val="left"/>
        <w:rPr>
          <w:rFonts w:ascii="宋体" w:hAnsi="宋体" w:hint="eastAsia"/>
          <w:szCs w:val="20"/>
        </w:rPr>
      </w:pPr>
    </w:p>
    <w:p w14:paraId="093F9D5F" w14:textId="77777777" w:rsidR="00EB0127" w:rsidRPr="00972FE0" w:rsidRDefault="00EB0127" w:rsidP="00972FE0">
      <w:pPr>
        <w:topLinePunct/>
        <w:spacing w:before="60" w:after="60" w:line="360" w:lineRule="auto"/>
        <w:jc w:val="left"/>
        <w:rPr>
          <w:rFonts w:ascii="宋体" w:hAnsi="宋体" w:hint="eastAsia"/>
          <w:szCs w:val="20"/>
        </w:rPr>
      </w:pPr>
    </w:p>
    <w:p w14:paraId="6884FBE8" w14:textId="77777777" w:rsidR="00EB0127" w:rsidRPr="00500883" w:rsidRDefault="001D6E18">
      <w:pPr>
        <w:spacing w:before="60" w:after="60" w:line="360" w:lineRule="auto"/>
        <w:rPr>
          <w:rFonts w:ascii="宋体" w:hAnsi="宋体" w:hint="eastAsia"/>
          <w:b/>
          <w:sz w:val="24"/>
        </w:rPr>
      </w:pPr>
      <w:r w:rsidRPr="00500883">
        <w:br w:type="page"/>
      </w:r>
      <w:r w:rsidRPr="00500883">
        <w:rPr>
          <w:rFonts w:ascii="宋体" w:hAnsi="宋体" w:hint="eastAsia"/>
          <w:b/>
          <w:sz w:val="24"/>
        </w:rPr>
        <w:lastRenderedPageBreak/>
        <w:t>附件1（本附件为</w:t>
      </w:r>
      <w:r w:rsidRPr="00500883">
        <w:rPr>
          <w:rFonts w:ascii="宋体" w:hAnsi="宋体"/>
          <w:b/>
          <w:sz w:val="24"/>
        </w:rPr>
        <w:t>关于中小企业的相关规定</w:t>
      </w:r>
      <w:r w:rsidRPr="00500883">
        <w:rPr>
          <w:rFonts w:ascii="宋体" w:hAnsi="宋体" w:hint="eastAsia"/>
          <w:b/>
          <w:sz w:val="24"/>
        </w:rPr>
        <w:t>，不用列入响应文件）</w:t>
      </w:r>
    </w:p>
    <w:p w14:paraId="50C0EE8A" w14:textId="77777777" w:rsidR="00EB0127" w:rsidRPr="00500883" w:rsidRDefault="001D6E18">
      <w:pPr>
        <w:spacing w:before="60" w:after="60" w:line="288" w:lineRule="auto"/>
        <w:ind w:left="639" w:hanging="72"/>
        <w:jc w:val="center"/>
        <w:rPr>
          <w:rFonts w:ascii="宋体" w:hAnsi="宋体" w:hint="eastAsia"/>
          <w:b/>
          <w:sz w:val="24"/>
        </w:rPr>
      </w:pPr>
      <w:r w:rsidRPr="00500883">
        <w:rPr>
          <w:rFonts w:ascii="宋体" w:hAnsi="宋体" w:hint="eastAsia"/>
          <w:b/>
          <w:sz w:val="24"/>
        </w:rPr>
        <w:t>政府采购促进中小企业发展管理办法</w:t>
      </w:r>
    </w:p>
    <w:p w14:paraId="148BF642"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第一条　为了发挥政府采购的政策功能，促进中小企业健康发展，根据《中华人民共和国政府采购法》、《中华人民共和国中小企业促进法》等有关法律法规，制定本办法。</w:t>
      </w:r>
    </w:p>
    <w:p w14:paraId="5872F873"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14:paraId="4DB22FA4"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符合中小企业划分标准的个体工商户，在政府采购活动中视同中小企业。</w:t>
      </w:r>
    </w:p>
    <w:p w14:paraId="47DA7494"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第三条　招标人在政府采购活动中应当通过加强采购需求管理，落实预留采购份额、价格评审优惠、优先采购等措施，提高中小企业在政府采购中的份额，支持中小企业发展。</w:t>
      </w:r>
    </w:p>
    <w:p w14:paraId="22B72EFB"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第四条　在政府采购活动中，投标人提供的货物、工程或者服务符合下列情形的，享受本办法规定的中小企业扶持政策：</w:t>
      </w:r>
    </w:p>
    <w:p w14:paraId="68920529"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（一）在货物采购项目中，货物由中小企业制造，即货物由中小企业生产且使用该中小企业商号或者注册商标；</w:t>
      </w:r>
    </w:p>
    <w:p w14:paraId="44DCD5A7"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（二）在工程采购项目中，工程由中小企业承建，即工程施工单位为中小企业；</w:t>
      </w:r>
    </w:p>
    <w:p w14:paraId="66FD46C0"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（三）在服务采购项目中，服务由中小企业承接，即提供服务的人员为中小企业依照《中华人民共和国劳动合同法》订立劳动合同的从业人员。</w:t>
      </w:r>
    </w:p>
    <w:p w14:paraId="1D9020D9"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在货物采购项目中，投标人提供的货物既有中小企业制造货物，也有大型企业制造货物的，不享受本办法规定的中小企业扶持政策。</w:t>
      </w:r>
    </w:p>
    <w:p w14:paraId="3D48EA4B"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以联合体形</w:t>
      </w:r>
      <w:proofErr w:type="gramStart"/>
      <w:r w:rsidRPr="00500883">
        <w:rPr>
          <w:rFonts w:ascii="宋体" w:hAnsi="宋体" w:hint="eastAsia"/>
          <w:spacing w:val="6"/>
          <w:sz w:val="24"/>
        </w:rPr>
        <w:t>式参加</w:t>
      </w:r>
      <w:proofErr w:type="gramEnd"/>
      <w:r w:rsidRPr="00500883">
        <w:rPr>
          <w:rFonts w:ascii="宋体" w:hAnsi="宋体" w:hint="eastAsia"/>
          <w:spacing w:val="6"/>
          <w:sz w:val="24"/>
        </w:rPr>
        <w:t>政府采购活动，联合体各方均为中小企业的，联合体视同中小企业。其中，联合体各方均为小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的，联合体视同小微企业。</w:t>
      </w:r>
    </w:p>
    <w:p w14:paraId="31510156"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 xml:space="preserve">第五条　招标人在政府采购活动中应当合理确定采购项目的采购需求，不得以企业注册资本、资产总额、营业收入、从业人员、利润、纳税额等规模条件和财务指标作为投标人的资格要求或者评审因素，不得在企业股权结构、经营年限等方面对中小企业实行差别待遇或者歧视待遇。 </w:t>
      </w:r>
    </w:p>
    <w:p w14:paraId="0BACFBAA"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第六条　主管预算单位应当组织评估本部门及所属单位政府采购项目，统筹制定面向中小企业预留采购份额的具体方案，对适宜由中小</w:t>
      </w:r>
      <w:r w:rsidRPr="00500883">
        <w:rPr>
          <w:rFonts w:ascii="宋体" w:hAnsi="宋体" w:hint="eastAsia"/>
          <w:spacing w:val="6"/>
          <w:sz w:val="24"/>
        </w:rPr>
        <w:lastRenderedPageBreak/>
        <w:t>企业提供的采购项目和采购包，预留采购份额专门面向中小企业采购，并在政府采购预算中单独列示。</w:t>
      </w:r>
    </w:p>
    <w:p w14:paraId="063F5DD0"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符合下列情形之一的，可不专门面向中小企业预留采购份额：</w:t>
      </w:r>
    </w:p>
    <w:p w14:paraId="47FE98C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（一）法律法规和国家有关政策明确规定优先或者应当面向事业单位、社会组织等非企业主体采购的；</w:t>
      </w:r>
    </w:p>
    <w:p w14:paraId="0D36F3B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（二）因确需使用不可替代的专利、专有技术，基础设施限制，或者提供特定公共服务等原因，只能从中小企业之外的投标人处采购的；</w:t>
      </w:r>
    </w:p>
    <w:p w14:paraId="102F7D09"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（三）按照本办法规定预留采购份额无法确保充分供应、充分竞争，或者存在可能影响政府采购目标实现的情形；</w:t>
      </w:r>
    </w:p>
    <w:p w14:paraId="08DC6A6F"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（四）框架协议采购项目；</w:t>
      </w:r>
    </w:p>
    <w:p w14:paraId="0AEBE597"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（五）省级以上人民政府财政部门规定的其他情形。</w:t>
      </w:r>
    </w:p>
    <w:p w14:paraId="16D38D5A"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除上述情形外，其他均为适宜由中小企业提供的情形。</w:t>
      </w:r>
    </w:p>
    <w:p w14:paraId="4CE271B6"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第七条　采购限额标准以上，200万元以下的货物和服务采购项目、400万元以下的工程采购项目，适宜由中小企业提供的，招标人应当专门面向中小企业采购。</w:t>
      </w:r>
    </w:p>
    <w:p w14:paraId="26313FEA"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第八条　超过200万元的货物和服务采购项目、超过400万元的工程采购项目中适宜由中小企业提供的，预留该部分采购项目预算总额的30%以上专门面向中小企业采购，其中预留给小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 xml:space="preserve">的比例不低于60%。预留份额通过下列措施进行： </w:t>
      </w:r>
    </w:p>
    <w:p w14:paraId="4A6DC3F5"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（一）将采购项目整体或者设置采购</w:t>
      </w:r>
      <w:proofErr w:type="gramStart"/>
      <w:r w:rsidRPr="00500883">
        <w:rPr>
          <w:rFonts w:ascii="宋体" w:hAnsi="宋体" w:hint="eastAsia"/>
          <w:spacing w:val="6"/>
          <w:sz w:val="24"/>
        </w:rPr>
        <w:t>包专门</w:t>
      </w:r>
      <w:proofErr w:type="gramEnd"/>
      <w:r w:rsidRPr="00500883">
        <w:rPr>
          <w:rFonts w:ascii="宋体" w:hAnsi="宋体" w:hint="eastAsia"/>
          <w:spacing w:val="6"/>
          <w:sz w:val="24"/>
        </w:rPr>
        <w:t>面向中小企业采购；</w:t>
      </w:r>
    </w:p>
    <w:p w14:paraId="70036093"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（二）要求投标人以联合体形</w:t>
      </w:r>
      <w:proofErr w:type="gramStart"/>
      <w:r w:rsidRPr="00500883">
        <w:rPr>
          <w:rFonts w:ascii="宋体" w:hAnsi="宋体" w:hint="eastAsia"/>
          <w:spacing w:val="6"/>
          <w:sz w:val="24"/>
        </w:rPr>
        <w:t>式参加</w:t>
      </w:r>
      <w:proofErr w:type="gramEnd"/>
      <w:r w:rsidRPr="00500883">
        <w:rPr>
          <w:rFonts w:ascii="宋体" w:hAnsi="宋体" w:hint="eastAsia"/>
          <w:spacing w:val="6"/>
          <w:sz w:val="24"/>
        </w:rPr>
        <w:t>采购活动，且联合体中中小企业承担的部分达到一定比例；</w:t>
      </w:r>
    </w:p>
    <w:p w14:paraId="4C9CC7AF"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（三）要求获得采购合同的投标人将采购项目中的一定比例分包给一家或者多家中小企业。</w:t>
      </w:r>
    </w:p>
    <w:p w14:paraId="35A56E26"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组成联合体或者接受分包合同的中小企业与联合体内其他企业、分包企业之间不得存在直接控股、管理关系。</w:t>
      </w:r>
    </w:p>
    <w:p w14:paraId="267F7F06"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第九条　对于经主管预算单位统筹后未预留份额专门面向中小企业采购的采购项目，以及预留份额项目中的非预留部分采购包，招标人、采购代理机构应当对符合本办法规定的小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报价给予6%—10%（工程项目为3%—5%）的扣除，用扣除后的价格参加评审。适用招标投标法的政府采购工程建设项目，采用综合</w:t>
      </w:r>
      <w:proofErr w:type="gramStart"/>
      <w:r w:rsidRPr="00500883">
        <w:rPr>
          <w:rFonts w:ascii="宋体" w:hAnsi="宋体" w:hint="eastAsia"/>
          <w:spacing w:val="6"/>
          <w:sz w:val="24"/>
        </w:rPr>
        <w:t>评估法但未</w:t>
      </w:r>
      <w:proofErr w:type="gramEnd"/>
      <w:r w:rsidRPr="00500883">
        <w:rPr>
          <w:rFonts w:ascii="宋体" w:hAnsi="宋体" w:hint="eastAsia"/>
          <w:spacing w:val="6"/>
          <w:sz w:val="24"/>
        </w:rPr>
        <w:t>采用低价优先法计算价格分的，评标时应当在采用原报价进行评分的基础上增加其价格得分的3%—5%作为其价格分。</w:t>
      </w:r>
    </w:p>
    <w:p w14:paraId="0438CD25"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接受大中型企业与小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组成联合体或者允许大中型企业向一家或者多家小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分包的采购项目，对于联合协议或者分包意向协议</w:t>
      </w:r>
      <w:r w:rsidRPr="00500883">
        <w:rPr>
          <w:rFonts w:ascii="宋体" w:hAnsi="宋体" w:hint="eastAsia"/>
          <w:spacing w:val="6"/>
          <w:sz w:val="24"/>
        </w:rPr>
        <w:lastRenderedPageBreak/>
        <w:t>约定小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的合同份额占到合同总金额30%以上的，招标人、采购代理机构应当对联合体或者大中型企业的报价给予2%-3%（工程项目为1%—2%）的扣除，用扣除后的价格参加评审。适用招标投标法的政府采购工程建设项目，采用综合</w:t>
      </w:r>
      <w:proofErr w:type="gramStart"/>
      <w:r w:rsidRPr="00500883">
        <w:rPr>
          <w:rFonts w:ascii="宋体" w:hAnsi="宋体" w:hint="eastAsia"/>
          <w:spacing w:val="6"/>
          <w:sz w:val="24"/>
        </w:rPr>
        <w:t>评估法但未</w:t>
      </w:r>
      <w:proofErr w:type="gramEnd"/>
      <w:r w:rsidRPr="00500883">
        <w:rPr>
          <w:rFonts w:ascii="宋体" w:hAnsi="宋体" w:hint="eastAsia"/>
          <w:spacing w:val="6"/>
          <w:sz w:val="24"/>
        </w:rPr>
        <w:t>采用低价优先法计算价格分的，评标时应当在采用原报价进行评分的基础上增加其价格得分的1%—2%作为其价格分。组成联合体或者接受分包的小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与联合体内其他企业、分包企业之间存在直接控股、管理关系的，不享受价格扣除优惠政策。</w:t>
      </w:r>
    </w:p>
    <w:p w14:paraId="1222AE4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价格扣除比例或者价格分加分比例对小型企业和微型企业同等对待，不作区分。具体采购项目的价格扣除比例或者价格分加分比例，由招标人根据采购标的相关行业平均利润率、市场竞争状况等，在本办法规定的幅度内确定。</w:t>
      </w:r>
    </w:p>
    <w:p w14:paraId="5783B4BA"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第十条　招标人应当严格按照本办法规定和主管预算单位制定的预留采购份额具体方案开展采购活动。预留份额的采购项目或者采购包，通过发布公告方式邀请投标人后，符合资格条件的中小企业数量不足3家的，应当中止采购活动，视同未预留份额的采购项目或者采购包，按照本办法第九条有关规定重新组织采购活动。</w:t>
      </w:r>
    </w:p>
    <w:p w14:paraId="72B9177D"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第十一条　中小企业参加政府采购活动，应当出具本办法规定的《中小企业声明函》（附1），否则不得享受相关中小企业扶持政策。任何单位和个人不得要求投标人提供《中小企业声明函》之外的中小企业身份证明文件。</w:t>
      </w:r>
    </w:p>
    <w:p w14:paraId="41C70109"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第十二条　采购项目涉及中小企业采购的，采购文件应当明确以下内容：</w:t>
      </w:r>
    </w:p>
    <w:p w14:paraId="0A7F7C08"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（一）预留份额的采购项目或者采购包，明确该项目或相关采购</w:t>
      </w:r>
      <w:proofErr w:type="gramStart"/>
      <w:r w:rsidRPr="00500883">
        <w:rPr>
          <w:rFonts w:ascii="宋体" w:hAnsi="宋体" w:hint="eastAsia"/>
          <w:spacing w:val="6"/>
          <w:sz w:val="24"/>
        </w:rPr>
        <w:t>包专门</w:t>
      </w:r>
      <w:proofErr w:type="gramEnd"/>
      <w:r w:rsidRPr="00500883">
        <w:rPr>
          <w:rFonts w:ascii="宋体" w:hAnsi="宋体" w:hint="eastAsia"/>
          <w:spacing w:val="6"/>
          <w:sz w:val="24"/>
        </w:rPr>
        <w:t>面向中小企业采购，以及相关标的及预算金额；</w:t>
      </w:r>
    </w:p>
    <w:p w14:paraId="57C5F680"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（二）要求以联合体形</w:t>
      </w:r>
      <w:proofErr w:type="gramStart"/>
      <w:r w:rsidRPr="00500883">
        <w:rPr>
          <w:rFonts w:ascii="宋体" w:hAnsi="宋体" w:hint="eastAsia"/>
          <w:spacing w:val="6"/>
          <w:sz w:val="24"/>
        </w:rPr>
        <w:t>式参加</w:t>
      </w:r>
      <w:proofErr w:type="gramEnd"/>
      <w:r w:rsidRPr="00500883">
        <w:rPr>
          <w:rFonts w:ascii="宋体" w:hAnsi="宋体" w:hint="eastAsia"/>
          <w:spacing w:val="6"/>
          <w:sz w:val="24"/>
        </w:rPr>
        <w:t>或者合同分包的，明确联合协议或者分包意向协议中中小企业合同金额应当达到的比例，并作为投标人资格条件；</w:t>
      </w:r>
    </w:p>
    <w:p w14:paraId="608E8429"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（三）非预留份额的采购项目或者采购包，明确有关价格扣除比例或者价格分加分比例；</w:t>
      </w:r>
    </w:p>
    <w:p w14:paraId="5670F5CE"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（四）规定依据本办法规定享受扶持政策获得政府采购合同的，小</w:t>
      </w:r>
      <w:proofErr w:type="gramStart"/>
      <w:r w:rsidRPr="00500883">
        <w:rPr>
          <w:rFonts w:ascii="宋体" w:hAnsi="宋体" w:hint="eastAsia"/>
          <w:spacing w:val="6"/>
          <w:sz w:val="24"/>
        </w:rPr>
        <w:t>微企业</w:t>
      </w:r>
      <w:proofErr w:type="gramEnd"/>
      <w:r w:rsidRPr="00500883">
        <w:rPr>
          <w:rFonts w:ascii="宋体" w:hAnsi="宋体" w:hint="eastAsia"/>
          <w:spacing w:val="6"/>
          <w:sz w:val="24"/>
        </w:rPr>
        <w:t>不得将合同分包给大中型企业，中型企业不得将合同分包给大型企业；</w:t>
      </w:r>
    </w:p>
    <w:p w14:paraId="4692C2AB"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（五）招标人认为具备相关条件的，明确对中小企业在资金支付期限、预付款比例等方面的优惠措施；</w:t>
      </w:r>
    </w:p>
    <w:p w14:paraId="0742E40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lastRenderedPageBreak/>
        <w:t>（六）明确采购标的对应的中小企业划分标准所属行业；</w:t>
      </w:r>
    </w:p>
    <w:p w14:paraId="2C31B196"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（七）法律法规和省级以上人民政府财政部门规定的其他事项。</w:t>
      </w:r>
    </w:p>
    <w:p w14:paraId="09769C5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第十三条　中标、成交投标人享受本办法规定的中小企业扶持政策的，招标人、采购代理机构应当随中标、成交结果公开中标、成交投标人的《中小企业声明函》。</w:t>
      </w:r>
    </w:p>
    <w:p w14:paraId="26577438"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适用招标投标法的政府采购工程建设项目，应当在公示中标候选人时公开中标候选人的《中小企业声明函》。</w:t>
      </w:r>
    </w:p>
    <w:p w14:paraId="041242F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 xml:space="preserve">第十四　</w:t>
      </w:r>
      <w:proofErr w:type="gramStart"/>
      <w:r w:rsidRPr="00500883">
        <w:rPr>
          <w:rFonts w:ascii="宋体" w:hAnsi="宋体" w:hint="eastAsia"/>
          <w:spacing w:val="6"/>
          <w:sz w:val="24"/>
        </w:rPr>
        <w:t>条对于</w:t>
      </w:r>
      <w:proofErr w:type="gramEnd"/>
      <w:r w:rsidRPr="00500883">
        <w:rPr>
          <w:rFonts w:ascii="宋体" w:hAnsi="宋体" w:hint="eastAsia"/>
          <w:spacing w:val="6"/>
          <w:sz w:val="24"/>
        </w:rPr>
        <w:t>通过预留采购项目、预留专门采购包、要求以联合体形</w:t>
      </w:r>
      <w:proofErr w:type="gramStart"/>
      <w:r w:rsidRPr="00500883">
        <w:rPr>
          <w:rFonts w:ascii="宋体" w:hAnsi="宋体" w:hint="eastAsia"/>
          <w:spacing w:val="6"/>
          <w:sz w:val="24"/>
        </w:rPr>
        <w:t>式参加</w:t>
      </w:r>
      <w:proofErr w:type="gramEnd"/>
      <w:r w:rsidRPr="00500883">
        <w:rPr>
          <w:rFonts w:ascii="宋体" w:hAnsi="宋体" w:hint="eastAsia"/>
          <w:spacing w:val="6"/>
          <w:sz w:val="24"/>
        </w:rPr>
        <w:t>或者合同分包等措施签订的采购合同，应当明确标注本合同为中小企业预留合同。其中，要求以联合体形</w:t>
      </w:r>
      <w:proofErr w:type="gramStart"/>
      <w:r w:rsidRPr="00500883">
        <w:rPr>
          <w:rFonts w:ascii="宋体" w:hAnsi="宋体" w:hint="eastAsia"/>
          <w:spacing w:val="6"/>
          <w:sz w:val="24"/>
        </w:rPr>
        <w:t>式参加</w:t>
      </w:r>
      <w:proofErr w:type="gramEnd"/>
      <w:r w:rsidRPr="00500883">
        <w:rPr>
          <w:rFonts w:ascii="宋体" w:hAnsi="宋体" w:hint="eastAsia"/>
          <w:spacing w:val="6"/>
          <w:sz w:val="24"/>
        </w:rPr>
        <w:t>采购活动或者合同分包的，应当将联合协议或者分包意向协议作为采购合同的组成部分。</w:t>
      </w:r>
    </w:p>
    <w:p w14:paraId="4B9ECCAD"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第十五条　鼓励各地区、各部门在采购活动中允许中小企业引入信用担保手段，为中小企业在投标（响应）保证、履约保证等方面提供专业化服务。鼓励中小企业依法合</w:t>
      </w:r>
      <w:proofErr w:type="gramStart"/>
      <w:r w:rsidRPr="00500883">
        <w:rPr>
          <w:rFonts w:ascii="宋体" w:hAnsi="宋体" w:hint="eastAsia"/>
          <w:spacing w:val="6"/>
          <w:sz w:val="24"/>
        </w:rPr>
        <w:t>规</w:t>
      </w:r>
      <w:proofErr w:type="gramEnd"/>
      <w:r w:rsidRPr="00500883">
        <w:rPr>
          <w:rFonts w:ascii="宋体" w:hAnsi="宋体" w:hint="eastAsia"/>
          <w:spacing w:val="6"/>
          <w:sz w:val="24"/>
        </w:rPr>
        <w:t>通过政府采购合同融资。</w:t>
      </w:r>
    </w:p>
    <w:p w14:paraId="261EDA5F"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第十六条　政府采购监督检查、投诉处理及政府采购行政处罚中对中小企业的认定，由货物制造商或者工程、服务投标人注册登记所在地的县级以上人民政府中小企业主管部门负责。</w:t>
      </w:r>
    </w:p>
    <w:p w14:paraId="08AC39F8"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中小企业主管部门应当在收到财政部门或者有关招标投标行政监督部门关于协助开展中小企业认定函后10个工作日内做出书面答复。</w:t>
      </w:r>
    </w:p>
    <w:p w14:paraId="52388F32" w14:textId="77777777" w:rsidR="00EB0127" w:rsidRPr="00500883" w:rsidRDefault="00EB0127">
      <w:pPr>
        <w:tabs>
          <w:tab w:val="left" w:pos="720"/>
        </w:tabs>
        <w:spacing w:before="60" w:after="60" w:line="288" w:lineRule="auto"/>
        <w:ind w:left="567" w:firstLineChars="240" w:firstLine="605"/>
        <w:rPr>
          <w:rFonts w:ascii="宋体" w:hAnsi="宋体" w:hint="eastAsia"/>
          <w:spacing w:val="6"/>
          <w:sz w:val="24"/>
        </w:rPr>
      </w:pPr>
    </w:p>
    <w:p w14:paraId="5EDA6287"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第十七条　各地区、各部门应当对涉及中小企业采购的预算项目实施全过程绩效管理，合理设置绩效目标和指标，落实扶持中小企业有关政策要求，定期开展绩效监控和评价，强化绩效评价结果应用。</w:t>
      </w:r>
    </w:p>
    <w:p w14:paraId="7B02CE6C"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第十八条　主管预算单位应当自2022年起向同级财政部门报告本部门上一年度面向中小企业预留份额和采购的具体情况，并在中国政府采购</w:t>
      </w:r>
      <w:proofErr w:type="gramStart"/>
      <w:r w:rsidRPr="00500883">
        <w:rPr>
          <w:rFonts w:ascii="宋体" w:hAnsi="宋体" w:hint="eastAsia"/>
          <w:spacing w:val="6"/>
          <w:sz w:val="24"/>
        </w:rPr>
        <w:t>网公开</w:t>
      </w:r>
      <w:proofErr w:type="gramEnd"/>
      <w:r w:rsidRPr="00500883">
        <w:rPr>
          <w:rFonts w:ascii="宋体" w:hAnsi="宋体" w:hint="eastAsia"/>
          <w:spacing w:val="6"/>
          <w:sz w:val="24"/>
        </w:rPr>
        <w:t>预留项目执行情况(附2)。未达到本办法规定的预留份额比例的，应当</w:t>
      </w:r>
      <w:proofErr w:type="gramStart"/>
      <w:r w:rsidRPr="00500883">
        <w:rPr>
          <w:rFonts w:ascii="宋体" w:hAnsi="宋体" w:hint="eastAsia"/>
          <w:spacing w:val="6"/>
          <w:sz w:val="24"/>
        </w:rPr>
        <w:t>作出</w:t>
      </w:r>
      <w:proofErr w:type="gramEnd"/>
      <w:r w:rsidRPr="00500883">
        <w:rPr>
          <w:rFonts w:ascii="宋体" w:hAnsi="宋体" w:hint="eastAsia"/>
          <w:spacing w:val="6"/>
          <w:sz w:val="24"/>
        </w:rPr>
        <w:t>说明。</w:t>
      </w:r>
    </w:p>
    <w:p w14:paraId="35B60F54"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第十九条　招标人未按本办法规定为中小企业预留采购份额，招标人、采购代理机构未按照本办法规定要求实施价格扣除或者价格分加分的，属于未按照规定执行政府采购政策，依照《中华人民共和国政府采购法》等国家有关规定追究法律责任。</w:t>
      </w:r>
    </w:p>
    <w:p w14:paraId="2476DA5E"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第二十条　投标人按照本办法规定提供声明</w:t>
      </w:r>
      <w:proofErr w:type="gramStart"/>
      <w:r w:rsidRPr="00500883">
        <w:rPr>
          <w:rFonts w:ascii="宋体" w:hAnsi="宋体" w:hint="eastAsia"/>
          <w:spacing w:val="6"/>
          <w:sz w:val="24"/>
        </w:rPr>
        <w:t>函内容</w:t>
      </w:r>
      <w:proofErr w:type="gramEnd"/>
      <w:r w:rsidRPr="00500883">
        <w:rPr>
          <w:rFonts w:ascii="宋体" w:hAnsi="宋体" w:hint="eastAsia"/>
          <w:spacing w:val="6"/>
          <w:sz w:val="24"/>
        </w:rPr>
        <w:t>不实的，属于提供虚假材料谋取中标、成交，依照《中华人民共和国政府采购法》等国家有关规定追究相应责任。</w:t>
      </w:r>
    </w:p>
    <w:p w14:paraId="7EA3FB3F"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适用招标投标法的政府采购工程建设项目，投标人按照本办法规</w:t>
      </w:r>
      <w:r w:rsidRPr="00500883">
        <w:rPr>
          <w:rFonts w:ascii="宋体" w:hAnsi="宋体" w:hint="eastAsia"/>
          <w:spacing w:val="6"/>
          <w:sz w:val="24"/>
        </w:rPr>
        <w:lastRenderedPageBreak/>
        <w:t>定提供声明</w:t>
      </w:r>
      <w:proofErr w:type="gramStart"/>
      <w:r w:rsidRPr="00500883">
        <w:rPr>
          <w:rFonts w:ascii="宋体" w:hAnsi="宋体" w:hint="eastAsia"/>
          <w:spacing w:val="6"/>
          <w:sz w:val="24"/>
        </w:rPr>
        <w:t>函内容</w:t>
      </w:r>
      <w:proofErr w:type="gramEnd"/>
      <w:r w:rsidRPr="00500883">
        <w:rPr>
          <w:rFonts w:ascii="宋体" w:hAnsi="宋体" w:hint="eastAsia"/>
          <w:spacing w:val="6"/>
          <w:sz w:val="24"/>
        </w:rPr>
        <w:t>不实的，属于弄虚作假骗取中标，依照《中华人民共和国招标投标法》等国家有关规定追究相应责任。</w:t>
      </w:r>
    </w:p>
    <w:p w14:paraId="73EA9B7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14:paraId="0A5A2C20"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第二十二条　对外援助项目、国家相关资格或者资质管理制度另有规定的项目，不适用本办法。</w:t>
      </w:r>
    </w:p>
    <w:p w14:paraId="405B74A8"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第二十三条　关于视同中小企业的其他主体的政府采购扶持政策，由财政部会同有关部门另行规定。</w:t>
      </w:r>
    </w:p>
    <w:p w14:paraId="0F97313E"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第二十四条　省级财政部门可以会同中小企业主管部门根据本办法的规定制定具体实施办法。</w:t>
      </w:r>
    </w:p>
    <w:p w14:paraId="3648D3B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第二十五条　本办法自2021年1月1日起施行。《财政部工业和信息化部关于印发〈政府采购促进中小企业发展暂行办法〉的通知》（财库﹝2011﹞181号）同时废止。</w:t>
      </w:r>
    </w:p>
    <w:p w14:paraId="22EE01AC"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附：</w:t>
      </w:r>
    </w:p>
    <w:p w14:paraId="1FC2EB31" w14:textId="77777777" w:rsidR="00EB0127" w:rsidRPr="00500883" w:rsidRDefault="001D6E18">
      <w:pPr>
        <w:tabs>
          <w:tab w:val="left" w:pos="720"/>
        </w:tabs>
        <w:spacing w:before="60" w:after="60" w:line="288" w:lineRule="auto"/>
        <w:ind w:left="567" w:firstLineChars="240" w:firstLine="605"/>
        <w:rPr>
          <w:rFonts w:ascii="宋体" w:hAnsi="宋体" w:hint="eastAsia"/>
          <w:spacing w:val="6"/>
          <w:sz w:val="24"/>
        </w:rPr>
      </w:pPr>
      <w:r w:rsidRPr="00500883">
        <w:rPr>
          <w:rFonts w:ascii="宋体" w:hAnsi="宋体" w:hint="eastAsia"/>
          <w:spacing w:val="6"/>
          <w:sz w:val="24"/>
        </w:rPr>
        <w:t>1.中小企业声明函</w:t>
      </w:r>
    </w:p>
    <w:p w14:paraId="13C58A20" w14:textId="77777777" w:rsidR="00EB0127" w:rsidRPr="00500883" w:rsidRDefault="00EB0127">
      <w:pPr>
        <w:spacing w:before="60" w:after="60" w:line="288" w:lineRule="auto"/>
        <w:ind w:left="639" w:hanging="72"/>
        <w:rPr>
          <w:rFonts w:ascii="宋体" w:hAnsi="宋体" w:hint="eastAsia"/>
          <w:b/>
          <w:sz w:val="24"/>
        </w:rPr>
      </w:pPr>
    </w:p>
    <w:p w14:paraId="1C50A081" w14:textId="77777777" w:rsidR="00EB0127" w:rsidRPr="00500883" w:rsidRDefault="001D6E18">
      <w:pPr>
        <w:spacing w:before="60" w:after="60" w:line="288" w:lineRule="auto"/>
        <w:ind w:leftChars="357" w:left="750" w:firstLineChars="1700" w:firstLine="4080"/>
        <w:rPr>
          <w:rFonts w:ascii="宋体" w:hAnsi="宋体" w:hint="eastAsia"/>
          <w:spacing w:val="6"/>
          <w:sz w:val="24"/>
        </w:rPr>
      </w:pPr>
      <w:r w:rsidRPr="00500883">
        <w:rPr>
          <w:rFonts w:ascii="宋体" w:hAnsi="宋体"/>
          <w:kern w:val="0"/>
          <w:sz w:val="24"/>
        </w:rPr>
        <w:t>财政部 工业和信息化部</w:t>
      </w:r>
    </w:p>
    <w:p w14:paraId="5C2A3526" w14:textId="77777777" w:rsidR="00EB0127" w:rsidRPr="00500883" w:rsidRDefault="001D6E18">
      <w:pPr>
        <w:spacing w:before="60" w:after="60" w:line="288" w:lineRule="auto"/>
        <w:ind w:left="567" w:right="480" w:firstLineChars="2000" w:firstLine="4800"/>
        <w:rPr>
          <w:rFonts w:ascii="宋体" w:hAnsi="宋体" w:hint="eastAsia"/>
          <w:kern w:val="0"/>
          <w:sz w:val="24"/>
        </w:rPr>
      </w:pPr>
      <w:r w:rsidRPr="00500883">
        <w:rPr>
          <w:rFonts w:ascii="宋体" w:hAnsi="宋体"/>
          <w:kern w:val="0"/>
          <w:sz w:val="24"/>
        </w:rPr>
        <w:t>二○二○年十二月</w:t>
      </w:r>
      <w:r w:rsidRPr="00500883">
        <w:rPr>
          <w:rFonts w:ascii="宋体" w:hAnsi="宋体" w:hint="eastAsia"/>
          <w:kern w:val="0"/>
          <w:sz w:val="24"/>
        </w:rPr>
        <w:t>十八</w:t>
      </w:r>
      <w:r w:rsidRPr="00500883">
        <w:rPr>
          <w:rFonts w:ascii="宋体" w:hAnsi="宋体"/>
          <w:kern w:val="0"/>
          <w:sz w:val="24"/>
        </w:rPr>
        <w:t>日</w:t>
      </w:r>
    </w:p>
    <w:p w14:paraId="5A45ED29" w14:textId="77777777" w:rsidR="00EB0127" w:rsidRPr="00500883" w:rsidRDefault="001D6E18">
      <w:pPr>
        <w:spacing w:before="60" w:after="60" w:line="360" w:lineRule="auto"/>
        <w:ind w:left="639" w:hanging="72"/>
        <w:rPr>
          <w:rFonts w:ascii="宋体" w:hAnsi="宋体" w:hint="eastAsia"/>
          <w:spacing w:val="6"/>
          <w:sz w:val="24"/>
        </w:rPr>
      </w:pPr>
      <w:r w:rsidRPr="00500883">
        <w:rPr>
          <w:rFonts w:ascii="宋体" w:hAnsi="宋体"/>
          <w:kern w:val="0"/>
          <w:sz w:val="24"/>
        </w:rPr>
        <w:br w:type="page"/>
      </w:r>
      <w:r w:rsidRPr="00500883">
        <w:rPr>
          <w:rFonts w:ascii="宋体" w:hAnsi="宋体"/>
          <w:spacing w:val="6"/>
          <w:sz w:val="24"/>
        </w:rPr>
        <w:lastRenderedPageBreak/>
        <w:t>附：</w:t>
      </w:r>
    </w:p>
    <w:p w14:paraId="47A82F7C" w14:textId="77777777" w:rsidR="00EB0127" w:rsidRPr="00500883" w:rsidRDefault="001D6E18">
      <w:pPr>
        <w:spacing w:before="60" w:after="60" w:line="360" w:lineRule="auto"/>
        <w:ind w:left="643" w:hanging="76"/>
        <w:jc w:val="center"/>
        <w:rPr>
          <w:rFonts w:ascii="宋体" w:hAnsi="宋体" w:hint="eastAsia"/>
          <w:b/>
          <w:spacing w:val="6"/>
          <w:sz w:val="24"/>
        </w:rPr>
      </w:pPr>
      <w:r w:rsidRPr="00500883">
        <w:rPr>
          <w:rFonts w:ascii="宋体" w:hAnsi="宋体"/>
          <w:b/>
          <w:spacing w:val="6"/>
          <w:sz w:val="24"/>
        </w:rPr>
        <w:t>中小企业声明函</w:t>
      </w:r>
    </w:p>
    <w:p w14:paraId="1A328FFA" w14:textId="77777777" w:rsidR="00EB0127" w:rsidRPr="00500883" w:rsidRDefault="00EB0127">
      <w:pPr>
        <w:spacing w:before="60" w:after="60" w:line="360" w:lineRule="auto"/>
        <w:ind w:left="643" w:hanging="76"/>
        <w:rPr>
          <w:rFonts w:ascii="宋体" w:hAnsi="宋体" w:hint="eastAsia"/>
          <w:b/>
          <w:spacing w:val="6"/>
          <w:sz w:val="24"/>
        </w:rPr>
      </w:pPr>
    </w:p>
    <w:p w14:paraId="20CA1AD3" w14:textId="77777777" w:rsidR="00EB0127" w:rsidRPr="00500883" w:rsidRDefault="001D6E18">
      <w:pPr>
        <w:autoSpaceDE w:val="0"/>
        <w:autoSpaceDN w:val="0"/>
        <w:adjustRightInd w:val="0"/>
        <w:spacing w:before="60" w:after="60" w:line="360" w:lineRule="auto"/>
        <w:ind w:left="567" w:firstLineChars="177" w:firstLine="425"/>
        <w:jc w:val="left"/>
        <w:rPr>
          <w:rFonts w:ascii="宋体" w:hAnsi="宋体" w:cs="仿宋" w:hint="eastAsia"/>
          <w:kern w:val="0"/>
          <w:sz w:val="24"/>
        </w:rPr>
      </w:pPr>
      <w:r w:rsidRPr="00500883">
        <w:rPr>
          <w:rFonts w:ascii="宋体" w:hAnsi="宋体" w:cs="仿宋" w:hint="eastAsia"/>
          <w:kern w:val="0"/>
          <w:sz w:val="24"/>
        </w:rPr>
        <w:t>本公司（联合体）郑重声明，根据《政府采购促进中小企业发展管理办法》（财库</w:t>
      </w:r>
      <w:r w:rsidRPr="00500883">
        <w:rPr>
          <w:rFonts w:ascii="宋体" w:hAnsi="宋体" w:cs="宋体" w:hint="eastAsia"/>
          <w:kern w:val="0"/>
          <w:sz w:val="24"/>
        </w:rPr>
        <w:t>﹝</w:t>
      </w:r>
      <w:r w:rsidRPr="00500883">
        <w:rPr>
          <w:rFonts w:ascii="宋体" w:hAnsi="宋体" w:cs="仿宋"/>
          <w:kern w:val="0"/>
          <w:sz w:val="24"/>
        </w:rPr>
        <w:t>2020</w:t>
      </w:r>
      <w:r w:rsidRPr="00500883">
        <w:rPr>
          <w:rFonts w:ascii="宋体" w:hAnsi="宋体" w:cs="宋体" w:hint="eastAsia"/>
          <w:kern w:val="0"/>
          <w:sz w:val="24"/>
        </w:rPr>
        <w:t>﹞</w:t>
      </w:r>
      <w:r w:rsidRPr="00500883">
        <w:rPr>
          <w:rFonts w:ascii="宋体" w:hAnsi="宋体" w:cs="仿宋"/>
          <w:kern w:val="0"/>
          <w:sz w:val="24"/>
        </w:rPr>
        <w:t xml:space="preserve">46 </w:t>
      </w:r>
      <w:r w:rsidRPr="00500883">
        <w:rPr>
          <w:rFonts w:ascii="宋体" w:hAnsi="宋体" w:cs="仿宋" w:hint="eastAsia"/>
          <w:kern w:val="0"/>
          <w:sz w:val="24"/>
        </w:rPr>
        <w:t>号）的规定，本公司（联合体）参加</w:t>
      </w:r>
      <w:r w:rsidRPr="00500883">
        <w:rPr>
          <w:rFonts w:ascii="宋体" w:hAnsi="宋体" w:cs="仿宋" w:hint="eastAsia"/>
          <w:i/>
          <w:iCs/>
          <w:kern w:val="0"/>
          <w:sz w:val="24"/>
          <w:u w:val="single"/>
        </w:rPr>
        <w:t>（单位名称）</w:t>
      </w:r>
      <w:r w:rsidRPr="00500883">
        <w:rPr>
          <w:rFonts w:ascii="宋体" w:hAnsi="宋体" w:cs="仿宋" w:hint="eastAsia"/>
          <w:kern w:val="0"/>
          <w:sz w:val="24"/>
        </w:rPr>
        <w:t>的</w:t>
      </w:r>
      <w:r w:rsidRPr="00500883">
        <w:rPr>
          <w:rFonts w:ascii="宋体" w:hAnsi="宋体" w:cs="仿宋" w:hint="eastAsia"/>
          <w:i/>
          <w:iCs/>
          <w:kern w:val="0"/>
          <w:sz w:val="24"/>
          <w:u w:val="single"/>
        </w:rPr>
        <w:t>（项目名称）</w:t>
      </w:r>
      <w:r w:rsidRPr="00500883">
        <w:rPr>
          <w:rFonts w:ascii="宋体" w:hAnsi="宋体" w:cs="仿宋" w:hint="eastAsia"/>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0473E28E" w14:textId="77777777" w:rsidR="00EB0127" w:rsidRPr="00500883" w:rsidRDefault="001D6E18">
      <w:pPr>
        <w:autoSpaceDE w:val="0"/>
        <w:autoSpaceDN w:val="0"/>
        <w:adjustRightInd w:val="0"/>
        <w:spacing w:before="60" w:after="60" w:line="360" w:lineRule="auto"/>
        <w:ind w:left="567" w:firstLineChars="177" w:firstLine="425"/>
        <w:jc w:val="left"/>
        <w:rPr>
          <w:rFonts w:ascii="宋体" w:hAnsi="宋体" w:cs="仿宋" w:hint="eastAsia"/>
          <w:kern w:val="0"/>
          <w:sz w:val="24"/>
        </w:rPr>
      </w:pPr>
      <w:r w:rsidRPr="00500883">
        <w:rPr>
          <w:rFonts w:ascii="宋体" w:hAnsi="宋体" w:cs="仿宋"/>
          <w:kern w:val="0"/>
          <w:sz w:val="24"/>
        </w:rPr>
        <w:t>1.</w:t>
      </w:r>
      <w:r w:rsidRPr="00500883">
        <w:rPr>
          <w:rFonts w:ascii="宋体" w:hAnsi="宋体" w:cs="仿宋"/>
          <w:kern w:val="0"/>
          <w:sz w:val="24"/>
          <w:u w:val="single"/>
        </w:rPr>
        <w:t xml:space="preserve"> </w:t>
      </w:r>
      <w:r w:rsidRPr="00500883">
        <w:rPr>
          <w:rFonts w:ascii="宋体" w:hAnsi="宋体" w:cs="仿宋" w:hint="eastAsia"/>
          <w:i/>
          <w:iCs/>
          <w:kern w:val="0"/>
          <w:sz w:val="24"/>
          <w:u w:val="single"/>
        </w:rPr>
        <w:t>（标的名称）</w:t>
      </w:r>
      <w:r w:rsidRPr="00500883">
        <w:rPr>
          <w:rFonts w:ascii="宋体" w:hAnsi="宋体" w:cs="仿宋"/>
          <w:kern w:val="0"/>
          <w:sz w:val="24"/>
          <w:u w:val="single"/>
        </w:rPr>
        <w:t xml:space="preserve"> </w:t>
      </w:r>
      <w:r w:rsidRPr="00500883">
        <w:rPr>
          <w:rFonts w:ascii="宋体" w:hAnsi="宋体" w:cs="仿宋" w:hint="eastAsia"/>
          <w:kern w:val="0"/>
          <w:sz w:val="24"/>
        </w:rPr>
        <w:t>，属于</w:t>
      </w:r>
      <w:r w:rsidRPr="00500883">
        <w:rPr>
          <w:rFonts w:ascii="宋体" w:hAnsi="宋体" w:cs="仿宋" w:hint="eastAsia"/>
          <w:i/>
          <w:iCs/>
          <w:kern w:val="0"/>
          <w:sz w:val="24"/>
          <w:u w:val="single"/>
        </w:rPr>
        <w:t>（采购文件中明确的所属行业）</w:t>
      </w:r>
      <w:r w:rsidRPr="00500883">
        <w:rPr>
          <w:rFonts w:ascii="宋体" w:hAnsi="宋体" w:cs="仿宋" w:hint="eastAsia"/>
          <w:kern w:val="0"/>
          <w:sz w:val="24"/>
        </w:rPr>
        <w:t>；承建（承接）企业为</w:t>
      </w:r>
      <w:r w:rsidRPr="00500883">
        <w:rPr>
          <w:rFonts w:ascii="宋体" w:hAnsi="宋体" w:cs="仿宋" w:hint="eastAsia"/>
          <w:i/>
          <w:iCs/>
          <w:kern w:val="0"/>
          <w:sz w:val="24"/>
          <w:u w:val="single"/>
        </w:rPr>
        <w:t>（企业名称）</w:t>
      </w:r>
      <w:r w:rsidRPr="00500883">
        <w:rPr>
          <w:rFonts w:ascii="宋体" w:hAnsi="宋体" w:cs="仿宋" w:hint="eastAsia"/>
          <w:kern w:val="0"/>
          <w:sz w:val="24"/>
        </w:rPr>
        <w:t>，从业人员</w:t>
      </w:r>
      <w:r w:rsidRPr="00500883">
        <w:rPr>
          <w:rFonts w:ascii="宋体" w:hAnsi="宋体" w:cs="仿宋" w:hint="eastAsia"/>
          <w:kern w:val="0"/>
          <w:sz w:val="24"/>
          <w:u w:val="single"/>
        </w:rPr>
        <w:t xml:space="preserve"> </w:t>
      </w:r>
      <w:r w:rsidRPr="00500883">
        <w:rPr>
          <w:rFonts w:ascii="宋体" w:hAnsi="宋体" w:cs="仿宋"/>
          <w:kern w:val="0"/>
          <w:sz w:val="24"/>
          <w:u w:val="single"/>
        </w:rPr>
        <w:t xml:space="preserve">  </w:t>
      </w:r>
      <w:r w:rsidRPr="00500883">
        <w:rPr>
          <w:rFonts w:ascii="宋体" w:hAnsi="宋体" w:cs="仿宋" w:hint="eastAsia"/>
          <w:kern w:val="0"/>
          <w:sz w:val="24"/>
        </w:rPr>
        <w:t>人，营业收入为</w:t>
      </w:r>
      <w:r w:rsidRPr="00500883">
        <w:rPr>
          <w:rFonts w:ascii="宋体" w:hAnsi="宋体" w:cs="仿宋" w:hint="eastAsia"/>
          <w:kern w:val="0"/>
          <w:sz w:val="24"/>
          <w:u w:val="single"/>
        </w:rPr>
        <w:t xml:space="preserve"> </w:t>
      </w:r>
      <w:r w:rsidRPr="00500883">
        <w:rPr>
          <w:rFonts w:ascii="宋体" w:hAnsi="宋体" w:cs="仿宋"/>
          <w:kern w:val="0"/>
          <w:sz w:val="24"/>
          <w:u w:val="single"/>
        </w:rPr>
        <w:t xml:space="preserve">    </w:t>
      </w:r>
      <w:r w:rsidRPr="00500883">
        <w:rPr>
          <w:rFonts w:ascii="宋体" w:hAnsi="宋体" w:cs="仿宋" w:hint="eastAsia"/>
          <w:kern w:val="0"/>
          <w:sz w:val="24"/>
        </w:rPr>
        <w:t>万元，资产总额为</w:t>
      </w:r>
      <w:r w:rsidRPr="00500883">
        <w:rPr>
          <w:rFonts w:ascii="宋体" w:hAnsi="宋体" w:cs="仿宋" w:hint="eastAsia"/>
          <w:kern w:val="0"/>
          <w:sz w:val="24"/>
          <w:u w:val="single"/>
        </w:rPr>
        <w:t xml:space="preserve"> </w:t>
      </w:r>
      <w:r w:rsidRPr="00500883">
        <w:rPr>
          <w:rFonts w:ascii="宋体" w:hAnsi="宋体" w:cs="仿宋"/>
          <w:kern w:val="0"/>
          <w:sz w:val="24"/>
          <w:u w:val="single"/>
        </w:rPr>
        <w:t xml:space="preserve">   </w:t>
      </w:r>
      <w:r w:rsidRPr="00500883">
        <w:rPr>
          <w:rFonts w:ascii="宋体" w:hAnsi="宋体" w:cs="仿宋" w:hint="eastAsia"/>
          <w:kern w:val="0"/>
          <w:sz w:val="24"/>
        </w:rPr>
        <w:t>万元</w:t>
      </w:r>
      <w:r w:rsidRPr="00500883">
        <w:rPr>
          <w:rFonts w:ascii="宋体" w:hAnsi="宋体" w:cs="仿宋"/>
          <w:kern w:val="0"/>
          <w:sz w:val="24"/>
          <w:vertAlign w:val="superscript"/>
        </w:rPr>
        <w:t>1</w:t>
      </w:r>
      <w:r w:rsidRPr="00500883">
        <w:rPr>
          <w:rFonts w:ascii="宋体" w:hAnsi="宋体" w:cs="仿宋" w:hint="eastAsia"/>
          <w:kern w:val="0"/>
          <w:sz w:val="24"/>
        </w:rPr>
        <w:t>，属于</w:t>
      </w:r>
      <w:r w:rsidRPr="00500883">
        <w:rPr>
          <w:rFonts w:ascii="宋体" w:hAnsi="宋体" w:cs="仿宋" w:hint="eastAsia"/>
          <w:i/>
          <w:iCs/>
          <w:kern w:val="0"/>
          <w:sz w:val="24"/>
          <w:u w:val="single"/>
        </w:rPr>
        <w:t>（中型企业、小型企业、微型企业）</w:t>
      </w:r>
      <w:r w:rsidRPr="00500883">
        <w:rPr>
          <w:rFonts w:ascii="宋体" w:hAnsi="宋体" w:cs="仿宋" w:hint="eastAsia"/>
          <w:kern w:val="0"/>
          <w:sz w:val="24"/>
        </w:rPr>
        <w:t>；</w:t>
      </w:r>
    </w:p>
    <w:p w14:paraId="6CC70327" w14:textId="77777777" w:rsidR="00EB0127" w:rsidRPr="00500883" w:rsidRDefault="001D6E18">
      <w:pPr>
        <w:autoSpaceDE w:val="0"/>
        <w:autoSpaceDN w:val="0"/>
        <w:adjustRightInd w:val="0"/>
        <w:spacing w:before="60" w:after="60" w:line="360" w:lineRule="auto"/>
        <w:ind w:left="567" w:firstLineChars="177" w:firstLine="425"/>
        <w:jc w:val="left"/>
        <w:rPr>
          <w:rFonts w:ascii="宋体" w:hAnsi="宋体" w:cs="仿宋" w:hint="eastAsia"/>
          <w:kern w:val="0"/>
          <w:sz w:val="24"/>
        </w:rPr>
      </w:pPr>
      <w:r w:rsidRPr="00500883">
        <w:rPr>
          <w:rFonts w:ascii="宋体" w:hAnsi="宋体" w:cs="仿宋"/>
          <w:kern w:val="0"/>
          <w:sz w:val="24"/>
        </w:rPr>
        <w:t>2.</w:t>
      </w:r>
      <w:r w:rsidRPr="00500883">
        <w:rPr>
          <w:rFonts w:ascii="宋体" w:hAnsi="宋体" w:cs="仿宋"/>
          <w:kern w:val="0"/>
          <w:sz w:val="24"/>
          <w:u w:val="single"/>
        </w:rPr>
        <w:t xml:space="preserve"> </w:t>
      </w:r>
      <w:r w:rsidRPr="00500883">
        <w:rPr>
          <w:rFonts w:ascii="宋体" w:hAnsi="宋体" w:cs="仿宋" w:hint="eastAsia"/>
          <w:i/>
          <w:iCs/>
          <w:kern w:val="0"/>
          <w:sz w:val="24"/>
          <w:u w:val="single"/>
        </w:rPr>
        <w:t>（标的名称）</w:t>
      </w:r>
      <w:r w:rsidRPr="00500883">
        <w:rPr>
          <w:rFonts w:ascii="宋体" w:hAnsi="宋体" w:cs="仿宋"/>
          <w:i/>
          <w:iCs/>
          <w:kern w:val="0"/>
          <w:sz w:val="24"/>
          <w:u w:val="single"/>
        </w:rPr>
        <w:t xml:space="preserve"> </w:t>
      </w:r>
      <w:r w:rsidRPr="00500883">
        <w:rPr>
          <w:rFonts w:ascii="宋体" w:hAnsi="宋体" w:cs="仿宋" w:hint="eastAsia"/>
          <w:kern w:val="0"/>
          <w:sz w:val="24"/>
        </w:rPr>
        <w:t>，属于</w:t>
      </w:r>
      <w:r w:rsidRPr="00500883">
        <w:rPr>
          <w:rFonts w:ascii="宋体" w:hAnsi="宋体" w:cs="仿宋" w:hint="eastAsia"/>
          <w:i/>
          <w:iCs/>
          <w:kern w:val="0"/>
          <w:sz w:val="24"/>
          <w:u w:val="single"/>
        </w:rPr>
        <w:t>（采购文件中明确的所属行业）</w:t>
      </w:r>
      <w:r w:rsidRPr="00500883">
        <w:rPr>
          <w:rFonts w:ascii="宋体" w:hAnsi="宋体" w:cs="仿宋" w:hint="eastAsia"/>
          <w:kern w:val="0"/>
          <w:sz w:val="24"/>
        </w:rPr>
        <w:t>；承建（承接）企业为</w:t>
      </w:r>
      <w:r w:rsidRPr="00500883">
        <w:rPr>
          <w:rFonts w:ascii="宋体" w:hAnsi="宋体" w:cs="仿宋" w:hint="eastAsia"/>
          <w:i/>
          <w:iCs/>
          <w:kern w:val="0"/>
          <w:sz w:val="24"/>
          <w:u w:val="single"/>
        </w:rPr>
        <w:t>（企业名称）</w:t>
      </w:r>
      <w:r w:rsidRPr="00500883">
        <w:rPr>
          <w:rFonts w:ascii="宋体" w:hAnsi="宋体" w:cs="仿宋" w:hint="eastAsia"/>
          <w:kern w:val="0"/>
          <w:sz w:val="24"/>
        </w:rPr>
        <w:t>，从业人员</w:t>
      </w:r>
      <w:r w:rsidRPr="00500883">
        <w:rPr>
          <w:rFonts w:ascii="宋体" w:hAnsi="宋体" w:cs="仿宋" w:hint="eastAsia"/>
          <w:kern w:val="0"/>
          <w:sz w:val="24"/>
          <w:u w:val="single"/>
        </w:rPr>
        <w:t xml:space="preserve"> </w:t>
      </w:r>
      <w:r w:rsidRPr="00500883">
        <w:rPr>
          <w:rFonts w:ascii="宋体" w:hAnsi="宋体" w:cs="仿宋"/>
          <w:kern w:val="0"/>
          <w:sz w:val="24"/>
          <w:u w:val="single"/>
        </w:rPr>
        <w:t xml:space="preserve">  </w:t>
      </w:r>
      <w:r w:rsidRPr="00500883">
        <w:rPr>
          <w:rFonts w:ascii="宋体" w:hAnsi="宋体" w:cs="仿宋" w:hint="eastAsia"/>
          <w:kern w:val="0"/>
          <w:sz w:val="24"/>
        </w:rPr>
        <w:t>人，营业收入为</w:t>
      </w:r>
      <w:r w:rsidRPr="00500883">
        <w:rPr>
          <w:rFonts w:ascii="宋体" w:hAnsi="宋体" w:cs="仿宋" w:hint="eastAsia"/>
          <w:kern w:val="0"/>
          <w:sz w:val="24"/>
          <w:u w:val="single"/>
        </w:rPr>
        <w:t xml:space="preserve"> </w:t>
      </w:r>
      <w:r w:rsidRPr="00500883">
        <w:rPr>
          <w:rFonts w:ascii="宋体" w:hAnsi="宋体" w:cs="仿宋"/>
          <w:kern w:val="0"/>
          <w:sz w:val="24"/>
          <w:u w:val="single"/>
        </w:rPr>
        <w:t xml:space="preserve">  </w:t>
      </w:r>
      <w:r w:rsidRPr="00500883">
        <w:rPr>
          <w:rFonts w:ascii="宋体" w:hAnsi="宋体" w:cs="仿宋" w:hint="eastAsia"/>
          <w:kern w:val="0"/>
          <w:sz w:val="24"/>
        </w:rPr>
        <w:t>万元，资产总额为</w:t>
      </w:r>
      <w:r w:rsidRPr="00500883">
        <w:rPr>
          <w:rFonts w:ascii="宋体" w:hAnsi="宋体" w:cs="仿宋" w:hint="eastAsia"/>
          <w:kern w:val="0"/>
          <w:sz w:val="24"/>
          <w:u w:val="single"/>
        </w:rPr>
        <w:t xml:space="preserve"> </w:t>
      </w:r>
      <w:r w:rsidRPr="00500883">
        <w:rPr>
          <w:rFonts w:ascii="宋体" w:hAnsi="宋体" w:cs="仿宋"/>
          <w:kern w:val="0"/>
          <w:sz w:val="24"/>
          <w:u w:val="single"/>
        </w:rPr>
        <w:t xml:space="preserve">  </w:t>
      </w:r>
      <w:r w:rsidRPr="00500883">
        <w:rPr>
          <w:rFonts w:ascii="宋体" w:hAnsi="宋体" w:cs="仿宋" w:hint="eastAsia"/>
          <w:kern w:val="0"/>
          <w:sz w:val="24"/>
        </w:rPr>
        <w:t>万元，属于</w:t>
      </w:r>
      <w:r w:rsidRPr="00500883">
        <w:rPr>
          <w:rFonts w:ascii="宋体" w:hAnsi="宋体" w:cs="仿宋" w:hint="eastAsia"/>
          <w:i/>
          <w:iCs/>
          <w:kern w:val="0"/>
          <w:sz w:val="24"/>
          <w:u w:val="single"/>
        </w:rPr>
        <w:t>（中型企业、小型企业、微型企业）</w:t>
      </w:r>
      <w:r w:rsidRPr="00500883">
        <w:rPr>
          <w:rFonts w:ascii="宋体" w:hAnsi="宋体" w:cs="仿宋" w:hint="eastAsia"/>
          <w:kern w:val="0"/>
          <w:sz w:val="24"/>
        </w:rPr>
        <w:t>；</w:t>
      </w:r>
    </w:p>
    <w:p w14:paraId="29D0D765" w14:textId="77777777" w:rsidR="00EB0127" w:rsidRPr="00500883" w:rsidRDefault="001D6E18">
      <w:pPr>
        <w:autoSpaceDE w:val="0"/>
        <w:autoSpaceDN w:val="0"/>
        <w:adjustRightInd w:val="0"/>
        <w:spacing w:before="60" w:after="60" w:line="360" w:lineRule="auto"/>
        <w:ind w:left="567" w:firstLineChars="177" w:firstLine="425"/>
        <w:jc w:val="left"/>
        <w:rPr>
          <w:rFonts w:ascii="宋体" w:hAnsi="宋体" w:cs="仿宋" w:hint="eastAsia"/>
          <w:kern w:val="0"/>
          <w:sz w:val="24"/>
        </w:rPr>
      </w:pPr>
      <w:r w:rsidRPr="00500883">
        <w:rPr>
          <w:rFonts w:ascii="宋体" w:hAnsi="宋体" w:cs="仿宋" w:hint="eastAsia"/>
          <w:kern w:val="0"/>
          <w:sz w:val="24"/>
        </w:rPr>
        <w:t>……</w:t>
      </w:r>
    </w:p>
    <w:p w14:paraId="4BE40AA4" w14:textId="77777777" w:rsidR="00EB0127" w:rsidRPr="00500883" w:rsidRDefault="00EB0127">
      <w:pPr>
        <w:autoSpaceDE w:val="0"/>
        <w:autoSpaceDN w:val="0"/>
        <w:adjustRightInd w:val="0"/>
        <w:spacing w:before="60" w:after="60" w:line="360" w:lineRule="auto"/>
        <w:ind w:left="567" w:firstLineChars="177" w:firstLine="425"/>
        <w:jc w:val="left"/>
        <w:rPr>
          <w:rFonts w:ascii="宋体" w:hAnsi="宋体" w:cs="仿宋" w:hint="eastAsia"/>
          <w:kern w:val="0"/>
          <w:sz w:val="24"/>
        </w:rPr>
      </w:pPr>
    </w:p>
    <w:p w14:paraId="06792453" w14:textId="77777777" w:rsidR="00EB0127" w:rsidRPr="00500883" w:rsidRDefault="001D6E18">
      <w:pPr>
        <w:autoSpaceDE w:val="0"/>
        <w:autoSpaceDN w:val="0"/>
        <w:adjustRightInd w:val="0"/>
        <w:spacing w:before="60" w:after="60" w:line="360" w:lineRule="auto"/>
        <w:ind w:left="567" w:firstLineChars="177" w:firstLine="425"/>
        <w:jc w:val="left"/>
        <w:rPr>
          <w:rFonts w:ascii="宋体" w:hAnsi="宋体" w:cs="仿宋" w:hint="eastAsia"/>
          <w:kern w:val="0"/>
          <w:sz w:val="24"/>
        </w:rPr>
      </w:pPr>
      <w:r w:rsidRPr="00500883">
        <w:rPr>
          <w:rFonts w:ascii="宋体" w:hAnsi="宋体" w:cs="仿宋" w:hint="eastAsia"/>
          <w:kern w:val="0"/>
          <w:sz w:val="24"/>
        </w:rPr>
        <w:t>以上企业，不属于大企业的分支机构，不存在控股股东为大企业的情形，也不存在与大企业的负责人为同一人的情形。</w:t>
      </w:r>
    </w:p>
    <w:p w14:paraId="70734975" w14:textId="77777777" w:rsidR="00EB0127" w:rsidRPr="00500883" w:rsidRDefault="001D6E18">
      <w:pPr>
        <w:autoSpaceDE w:val="0"/>
        <w:autoSpaceDN w:val="0"/>
        <w:adjustRightInd w:val="0"/>
        <w:spacing w:before="60" w:after="60" w:line="360" w:lineRule="auto"/>
        <w:ind w:left="567" w:firstLineChars="177" w:firstLine="425"/>
        <w:jc w:val="left"/>
        <w:rPr>
          <w:rFonts w:ascii="宋体" w:hAnsi="宋体" w:cs="仿宋" w:hint="eastAsia"/>
          <w:kern w:val="0"/>
          <w:sz w:val="24"/>
        </w:rPr>
      </w:pPr>
      <w:r w:rsidRPr="00500883">
        <w:rPr>
          <w:rFonts w:ascii="宋体" w:hAnsi="宋体" w:cs="仿宋" w:hint="eastAsia"/>
          <w:kern w:val="0"/>
          <w:sz w:val="24"/>
        </w:rPr>
        <w:t>本企业对上述声明内容的真实性负责。如有虚假，将依法承担相应责任。</w:t>
      </w:r>
    </w:p>
    <w:p w14:paraId="11D60E62" w14:textId="77777777" w:rsidR="00EB0127" w:rsidRPr="00500883" w:rsidRDefault="00EB0127">
      <w:pPr>
        <w:autoSpaceDE w:val="0"/>
        <w:autoSpaceDN w:val="0"/>
        <w:adjustRightInd w:val="0"/>
        <w:spacing w:before="60" w:after="60" w:line="360" w:lineRule="auto"/>
        <w:ind w:left="567" w:firstLineChars="1949" w:firstLine="4678"/>
        <w:jc w:val="left"/>
        <w:rPr>
          <w:rFonts w:ascii="宋体" w:hAnsi="宋体" w:cs="仿宋" w:hint="eastAsia"/>
          <w:kern w:val="0"/>
          <w:sz w:val="24"/>
        </w:rPr>
      </w:pPr>
    </w:p>
    <w:p w14:paraId="5BF28943" w14:textId="77777777" w:rsidR="00EB0127" w:rsidRPr="00500883" w:rsidRDefault="001D6E18">
      <w:pPr>
        <w:autoSpaceDE w:val="0"/>
        <w:autoSpaceDN w:val="0"/>
        <w:adjustRightInd w:val="0"/>
        <w:spacing w:before="60" w:after="60" w:line="360" w:lineRule="auto"/>
        <w:ind w:left="567" w:firstLineChars="1949" w:firstLine="4678"/>
        <w:jc w:val="left"/>
        <w:rPr>
          <w:rFonts w:ascii="宋体" w:hAnsi="宋体" w:cs="仿宋" w:hint="eastAsia"/>
          <w:kern w:val="0"/>
          <w:sz w:val="24"/>
        </w:rPr>
      </w:pPr>
      <w:r w:rsidRPr="00500883">
        <w:rPr>
          <w:rFonts w:ascii="宋体" w:hAnsi="宋体" w:cs="仿宋" w:hint="eastAsia"/>
          <w:kern w:val="0"/>
          <w:sz w:val="24"/>
        </w:rPr>
        <w:t>企业名称（盖章）：</w:t>
      </w:r>
    </w:p>
    <w:p w14:paraId="0288AA02" w14:textId="77777777" w:rsidR="00EB0127" w:rsidRPr="00500883" w:rsidRDefault="001D6E18">
      <w:pPr>
        <w:autoSpaceDE w:val="0"/>
        <w:autoSpaceDN w:val="0"/>
        <w:adjustRightInd w:val="0"/>
        <w:spacing w:before="60" w:after="60" w:line="360" w:lineRule="auto"/>
        <w:ind w:left="567" w:firstLineChars="1949" w:firstLine="4678"/>
        <w:jc w:val="left"/>
        <w:rPr>
          <w:rFonts w:ascii="宋体" w:hAnsi="宋体" w:cs="仿宋" w:hint="eastAsia"/>
          <w:kern w:val="0"/>
          <w:sz w:val="24"/>
        </w:rPr>
      </w:pPr>
      <w:r w:rsidRPr="00500883">
        <w:rPr>
          <w:rFonts w:ascii="宋体" w:hAnsi="宋体" w:cs="仿宋" w:hint="eastAsia"/>
          <w:kern w:val="0"/>
          <w:sz w:val="24"/>
        </w:rPr>
        <w:t>日期：</w:t>
      </w:r>
    </w:p>
    <w:p w14:paraId="4FEEB9F6" w14:textId="77777777" w:rsidR="00EB0127" w:rsidRPr="00500883" w:rsidRDefault="00000000">
      <w:pPr>
        <w:spacing w:before="60" w:after="60" w:line="588" w:lineRule="exact"/>
        <w:ind w:left="603" w:hanging="36"/>
        <w:jc w:val="center"/>
        <w:rPr>
          <w:rFonts w:ascii="TimesNewRomanPSMT" w:eastAsia="TimesNewRomanPSMT" w:cs="TimesNewRomanPSMT"/>
          <w:kern w:val="0"/>
          <w:sz w:val="12"/>
          <w:szCs w:val="12"/>
        </w:rPr>
      </w:pPr>
      <w:r>
        <w:rPr>
          <w:rFonts w:ascii="TimesNewRomanPSMT" w:eastAsia="TimesNewRomanPSMT" w:cs="TimesNewRomanPSMT"/>
          <w:kern w:val="0"/>
          <w:sz w:val="12"/>
          <w:szCs w:val="12"/>
        </w:rPr>
        <w:pict w14:anchorId="3BF9D0ED">
          <v:rect id="_x0000_i1027" style="width:166.55pt;height:1pt" o:hrpct="401" o:hrstd="t" o:hr="t" fillcolor="#a0a0a0" stroked="f"/>
        </w:pict>
      </w:r>
    </w:p>
    <w:p w14:paraId="1460E4CB" w14:textId="77777777" w:rsidR="00EB0127" w:rsidRPr="00500883" w:rsidRDefault="001D6E18">
      <w:pPr>
        <w:spacing w:before="60" w:after="60"/>
        <w:ind w:left="621" w:hanging="54"/>
        <w:jc w:val="left"/>
        <w:rPr>
          <w:rFonts w:ascii="宋体" w:hAnsi="宋体" w:cs="宋体" w:hint="eastAsia"/>
          <w:b/>
          <w:bCs/>
          <w:sz w:val="18"/>
          <w:szCs w:val="18"/>
        </w:rPr>
      </w:pPr>
      <w:r w:rsidRPr="00500883">
        <w:rPr>
          <w:rFonts w:ascii="TimesNewRomanPSMT" w:eastAsia="TimesNewRomanPSMT" w:cs="TimesNewRomanPSMT"/>
          <w:kern w:val="0"/>
          <w:sz w:val="18"/>
          <w:szCs w:val="18"/>
          <w:vertAlign w:val="superscript"/>
        </w:rPr>
        <w:t xml:space="preserve">1 </w:t>
      </w:r>
      <w:r w:rsidRPr="00500883">
        <w:rPr>
          <w:rFonts w:ascii="宋体" w:cs="宋体" w:hint="eastAsia"/>
          <w:kern w:val="0"/>
          <w:sz w:val="18"/>
          <w:szCs w:val="18"/>
        </w:rPr>
        <w:t>从业人员、营业收入、资产总额填报上一年度数据，无上</w:t>
      </w:r>
      <w:proofErr w:type="gramStart"/>
      <w:r w:rsidRPr="00500883">
        <w:rPr>
          <w:rFonts w:ascii="宋体" w:cs="宋体" w:hint="eastAsia"/>
          <w:kern w:val="0"/>
          <w:sz w:val="18"/>
          <w:szCs w:val="18"/>
        </w:rPr>
        <w:t>一</w:t>
      </w:r>
      <w:proofErr w:type="gramEnd"/>
      <w:r w:rsidRPr="00500883">
        <w:rPr>
          <w:rFonts w:ascii="宋体" w:cs="宋体" w:hint="eastAsia"/>
          <w:kern w:val="0"/>
          <w:sz w:val="18"/>
          <w:szCs w:val="18"/>
        </w:rPr>
        <w:t>年度数据的新成立企业可不填报。</w:t>
      </w:r>
    </w:p>
    <w:p w14:paraId="643602BB" w14:textId="77777777" w:rsidR="00EB0127" w:rsidRPr="00500883" w:rsidRDefault="001D6E18">
      <w:pPr>
        <w:spacing w:before="60" w:after="60" w:line="360" w:lineRule="auto"/>
        <w:ind w:left="643" w:hanging="76"/>
        <w:jc w:val="center"/>
        <w:rPr>
          <w:rFonts w:ascii="宋体" w:hAnsi="宋体" w:hint="eastAsia"/>
          <w:sz w:val="24"/>
        </w:rPr>
      </w:pPr>
      <w:r w:rsidRPr="00500883">
        <w:rPr>
          <w:rFonts w:ascii="宋体" w:hAnsi="宋体"/>
          <w:spacing w:val="6"/>
          <w:sz w:val="24"/>
        </w:rPr>
        <w:br w:type="page"/>
      </w:r>
      <w:r w:rsidRPr="00500883">
        <w:rPr>
          <w:rFonts w:ascii="宋体" w:hAnsi="宋体"/>
          <w:b/>
          <w:bCs/>
          <w:sz w:val="24"/>
        </w:rPr>
        <w:lastRenderedPageBreak/>
        <w:t>中小企业划型标准规定</w:t>
      </w:r>
    </w:p>
    <w:p w14:paraId="0713A89D" w14:textId="77777777" w:rsidR="00EB0127" w:rsidRPr="00500883" w:rsidRDefault="001D6E18">
      <w:pPr>
        <w:spacing w:before="60" w:after="60" w:line="288" w:lineRule="auto"/>
        <w:ind w:left="639" w:hanging="72"/>
        <w:rPr>
          <w:rFonts w:ascii="宋体" w:hAnsi="宋体" w:hint="eastAsia"/>
          <w:sz w:val="24"/>
        </w:rPr>
      </w:pPr>
      <w:r w:rsidRPr="00500883">
        <w:rPr>
          <w:rFonts w:ascii="宋体" w:hAnsi="宋体"/>
          <w:sz w:val="24"/>
        </w:rPr>
        <w:t> 　一、根据《中华人民共和国中小企业促进法》和《国务院关于进一步促进中小企业发展的若干意见》(国发〔2009〕36号)，制定本规定。</w:t>
      </w:r>
      <w:r w:rsidRPr="00500883">
        <w:rPr>
          <w:rFonts w:ascii="宋体" w:hAnsi="宋体"/>
          <w:sz w:val="24"/>
        </w:rPr>
        <w:br/>
        <w:t xml:space="preserve">　　二、中小企业划分为中型、小型、微型三种类型，具体标准根据企业从业人员、营业收入、资产总额等指标，结合行业特点制定。</w:t>
      </w:r>
      <w:r w:rsidRPr="00500883">
        <w:rPr>
          <w:rFonts w:ascii="宋体" w:hAnsi="宋体"/>
          <w:sz w:val="24"/>
        </w:rPr>
        <w:br/>
        <w:t xml:space="preserve">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sidRPr="00500883">
        <w:rPr>
          <w:rFonts w:ascii="宋体" w:hAnsi="宋体"/>
          <w:sz w:val="24"/>
        </w:rPr>
        <w:br/>
        <w:t xml:space="preserve">　　四、各行业划型标准为：</w:t>
      </w:r>
      <w:r w:rsidRPr="00500883">
        <w:rPr>
          <w:rFonts w:ascii="宋体" w:hAnsi="宋体"/>
          <w:sz w:val="24"/>
        </w:rPr>
        <w:br/>
        <w:t xml:space="preserve">　　（一）农、林、牧、渔业。营业收入20000万元以下的为中小微型企业。其中，营业收入500万元及以上的为中型企业，营业收入50万元及以上的为小型企业，营业收入50万元以下的为微型企业。</w:t>
      </w:r>
      <w:r w:rsidRPr="00500883">
        <w:rPr>
          <w:rFonts w:ascii="宋体" w:hAnsi="宋体"/>
          <w:sz w:val="24"/>
        </w:rPr>
        <w:br/>
        <w:t xml:space="preserve">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sidRPr="00500883">
        <w:rPr>
          <w:rFonts w:ascii="宋体" w:hAnsi="宋体"/>
          <w:sz w:val="24"/>
        </w:rPr>
        <w:br/>
        <w:t xml:space="preserve">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sidRPr="00500883">
        <w:rPr>
          <w:rFonts w:ascii="宋体" w:hAnsi="宋体"/>
          <w:sz w:val="24"/>
        </w:rPr>
        <w:br/>
        <w:t xml:space="preserve">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sidRPr="00500883">
        <w:rPr>
          <w:rFonts w:ascii="宋体" w:hAnsi="宋体"/>
          <w:sz w:val="24"/>
        </w:rPr>
        <w:br/>
        <w:t xml:space="preserve">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sidRPr="00500883">
        <w:rPr>
          <w:rFonts w:ascii="宋体" w:hAnsi="宋体"/>
          <w:sz w:val="24"/>
        </w:rPr>
        <w:br/>
        <w:t xml:space="preserve">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w:t>
      </w:r>
      <w:r w:rsidRPr="00500883">
        <w:rPr>
          <w:rFonts w:ascii="宋体" w:hAnsi="宋体"/>
          <w:sz w:val="24"/>
        </w:rPr>
        <w:lastRenderedPageBreak/>
        <w:t>企业。</w:t>
      </w:r>
      <w:r w:rsidRPr="00500883">
        <w:rPr>
          <w:rFonts w:ascii="宋体" w:hAnsi="宋体"/>
          <w:sz w:val="24"/>
        </w:rPr>
        <w:br/>
        <w:t xml:space="preserve">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sidRPr="00500883">
        <w:rPr>
          <w:rFonts w:ascii="宋体" w:hAnsi="宋体"/>
          <w:sz w:val="24"/>
        </w:rPr>
        <w:br/>
        <w:t xml:space="preserve">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sidRPr="00500883">
        <w:rPr>
          <w:rFonts w:ascii="宋体" w:hAnsi="宋体"/>
          <w:sz w:val="24"/>
        </w:rPr>
        <w:br/>
        <w:t xml:space="preserve">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sidRPr="00500883">
        <w:rPr>
          <w:rFonts w:ascii="宋体" w:hAnsi="宋体"/>
          <w:sz w:val="24"/>
        </w:rPr>
        <w:br/>
        <w:t xml:space="preserve">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sidRPr="00500883">
        <w:rPr>
          <w:rFonts w:ascii="宋体" w:hAnsi="宋体"/>
          <w:sz w:val="24"/>
        </w:rPr>
        <w:br/>
        <w:t xml:space="preserve">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sidRPr="00500883">
        <w:rPr>
          <w:rFonts w:ascii="宋体" w:hAnsi="宋体"/>
          <w:sz w:val="24"/>
        </w:rPr>
        <w:br/>
        <w:t xml:space="preserve">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sidRPr="00500883">
        <w:rPr>
          <w:rFonts w:ascii="宋体" w:hAnsi="宋体"/>
          <w:sz w:val="24"/>
        </w:rPr>
        <w:b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sidRPr="00500883">
        <w:rPr>
          <w:rFonts w:ascii="宋体" w:hAnsi="宋体"/>
          <w:sz w:val="24"/>
        </w:rPr>
        <w:br/>
        <w:t xml:space="preserve">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sidRPr="00500883">
        <w:rPr>
          <w:rFonts w:ascii="宋体" w:hAnsi="宋体"/>
          <w:sz w:val="24"/>
        </w:rPr>
        <w:br/>
      </w:r>
      <w:r w:rsidRPr="00500883">
        <w:rPr>
          <w:rFonts w:ascii="宋体" w:hAnsi="宋体"/>
          <w:sz w:val="24"/>
        </w:rPr>
        <w:lastRenderedPageBreak/>
        <w:t xml:space="preserve">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sidRPr="00500883">
        <w:rPr>
          <w:rFonts w:ascii="宋体" w:hAnsi="宋体"/>
          <w:sz w:val="24"/>
        </w:rPr>
        <w:br/>
        <w:t xml:space="preserve">　　（十六）其他未列明行业。从业人员300人以下的为中小微型企业。其中，从业人员100人及以上的为中型企业；从业人员10人及以上的为小型企业；从业人员10人以下的为微型企业。</w:t>
      </w:r>
      <w:r w:rsidRPr="00500883">
        <w:rPr>
          <w:rFonts w:ascii="宋体" w:hAnsi="宋体"/>
          <w:sz w:val="24"/>
        </w:rPr>
        <w:br/>
        <w:t xml:space="preserve">　　五、企业类型的划分以统计部门的统计数据为依据。</w:t>
      </w:r>
      <w:r w:rsidRPr="00500883">
        <w:rPr>
          <w:rFonts w:ascii="宋体" w:hAnsi="宋体"/>
          <w:sz w:val="24"/>
        </w:rPr>
        <w:br/>
        <w:t xml:space="preserve">　　六、本规定适用于在中华人民共和国境内依法设立的各类所有制和各种组织形式的企业。个体工商户和本规定以外的行业，参照本规定进行划型。</w:t>
      </w:r>
      <w:r w:rsidRPr="00500883">
        <w:rPr>
          <w:rFonts w:ascii="宋体" w:hAnsi="宋体"/>
          <w:sz w:val="24"/>
        </w:rPr>
        <w:br/>
        <w:t xml:space="preserve">　　七、本规定的中型企业标准上限即为大型企业标准的下限，国家统计部门据此制定大中小微型企业的统计分类。国务院有关部门据此进行相关数据分析，不得制定与本规定不一致的企业划型标准。</w:t>
      </w:r>
      <w:r w:rsidRPr="00500883">
        <w:rPr>
          <w:rFonts w:ascii="宋体" w:hAnsi="宋体"/>
          <w:sz w:val="24"/>
        </w:rPr>
        <w:br/>
        <w:t xml:space="preserve">　　八、本规定由工业和信息化部、国家统计局会同有关部门根据《国民经济行业分类》修订情况和企业发展变化情况适时修订。</w:t>
      </w:r>
      <w:r w:rsidRPr="00500883">
        <w:rPr>
          <w:rFonts w:ascii="宋体" w:hAnsi="宋体"/>
          <w:sz w:val="24"/>
        </w:rPr>
        <w:br/>
        <w:t xml:space="preserve">　　九、本规定由工业和信息化部、国家统计局会同有关部门负责解释。</w:t>
      </w:r>
      <w:r w:rsidRPr="00500883">
        <w:rPr>
          <w:rFonts w:ascii="宋体" w:hAnsi="宋体"/>
          <w:sz w:val="24"/>
        </w:rPr>
        <w:br/>
        <w:t xml:space="preserve">　　十、本规定自发布之日起执行，原国家经贸委、原国家计委、财政部和国家统计局2003年颁布的《中小企业标准暂行规定》同时废止。</w:t>
      </w:r>
    </w:p>
    <w:p w14:paraId="183838FF" w14:textId="77777777" w:rsidR="00EB0127" w:rsidRPr="00500883" w:rsidRDefault="00EB0127">
      <w:pPr>
        <w:spacing w:before="60" w:after="60" w:line="288" w:lineRule="auto"/>
        <w:ind w:left="639" w:hanging="72"/>
        <w:rPr>
          <w:rFonts w:ascii="宋体" w:hAnsi="宋体" w:hint="eastAsia"/>
          <w:sz w:val="24"/>
        </w:rPr>
      </w:pPr>
    </w:p>
    <w:p w14:paraId="3FEF5DB0" w14:textId="77777777" w:rsidR="00EB0127" w:rsidRPr="00500883" w:rsidRDefault="001D6E18">
      <w:pPr>
        <w:spacing w:before="60" w:after="60" w:line="288" w:lineRule="auto"/>
        <w:ind w:left="639" w:hanging="72"/>
        <w:jc w:val="right"/>
        <w:rPr>
          <w:rFonts w:ascii="宋体" w:hAnsi="宋体" w:hint="eastAsia"/>
          <w:sz w:val="24"/>
        </w:rPr>
      </w:pPr>
      <w:r w:rsidRPr="00500883">
        <w:rPr>
          <w:rFonts w:ascii="宋体" w:hAnsi="宋体"/>
          <w:sz w:val="24"/>
        </w:rPr>
        <w:t>工业和信息化部   国家统计局</w:t>
      </w:r>
    </w:p>
    <w:p w14:paraId="5CE9F49D" w14:textId="77777777" w:rsidR="00EB0127" w:rsidRPr="00500883" w:rsidRDefault="001D6E18">
      <w:pPr>
        <w:tabs>
          <w:tab w:val="left" w:pos="8280"/>
        </w:tabs>
        <w:spacing w:before="60" w:after="60" w:line="288" w:lineRule="auto"/>
        <w:ind w:left="639" w:hanging="72"/>
        <w:jc w:val="right"/>
        <w:rPr>
          <w:rFonts w:ascii="宋体" w:hAnsi="宋体" w:hint="eastAsia"/>
          <w:sz w:val="24"/>
        </w:rPr>
      </w:pPr>
      <w:r w:rsidRPr="00500883">
        <w:rPr>
          <w:rFonts w:ascii="宋体" w:hAnsi="宋体"/>
          <w:sz w:val="24"/>
        </w:rPr>
        <w:t>国家发展和改革委员会  财政部</w:t>
      </w:r>
    </w:p>
    <w:p w14:paraId="165A1669" w14:textId="77777777" w:rsidR="00EB0127" w:rsidRDefault="001D6E18">
      <w:pPr>
        <w:spacing w:before="60" w:after="60" w:line="360" w:lineRule="auto"/>
        <w:ind w:left="639" w:hanging="72"/>
        <w:jc w:val="right"/>
        <w:rPr>
          <w:rFonts w:ascii="宋体" w:hAnsi="宋体" w:hint="eastAsia"/>
          <w:sz w:val="24"/>
        </w:rPr>
      </w:pPr>
      <w:r w:rsidRPr="00500883">
        <w:rPr>
          <w:rFonts w:ascii="宋体" w:hAnsi="宋体"/>
          <w:sz w:val="24"/>
        </w:rPr>
        <w:t>二〇一一年六月十八日</w:t>
      </w:r>
    </w:p>
    <w:p w14:paraId="191A78CA" w14:textId="77777777" w:rsidR="00EB0127" w:rsidRDefault="00EB0127">
      <w:pPr>
        <w:spacing w:before="60" w:after="60" w:line="360" w:lineRule="auto"/>
        <w:ind w:left="639" w:hanging="72"/>
        <w:jc w:val="right"/>
        <w:rPr>
          <w:rFonts w:ascii="宋体" w:hAnsi="宋体" w:hint="eastAsia"/>
          <w:sz w:val="24"/>
        </w:rPr>
      </w:pPr>
    </w:p>
    <w:p w14:paraId="27988B2A" w14:textId="77777777" w:rsidR="00EB0127" w:rsidRDefault="00EB0127">
      <w:pPr>
        <w:spacing w:before="60" w:after="60" w:line="360" w:lineRule="auto"/>
        <w:ind w:left="639" w:hanging="72"/>
        <w:jc w:val="right"/>
        <w:rPr>
          <w:rFonts w:ascii="宋体" w:hAnsi="宋体" w:hint="eastAsia"/>
          <w:sz w:val="24"/>
        </w:rPr>
      </w:pPr>
    </w:p>
    <w:p w14:paraId="221FA36D" w14:textId="77777777" w:rsidR="00EB0127" w:rsidRDefault="00EB0127">
      <w:pPr>
        <w:spacing w:before="60" w:after="60" w:line="360" w:lineRule="auto"/>
        <w:ind w:left="639" w:hanging="72"/>
        <w:jc w:val="right"/>
        <w:rPr>
          <w:rFonts w:ascii="宋体" w:hAnsi="宋体" w:hint="eastAsia"/>
          <w:sz w:val="24"/>
        </w:rPr>
      </w:pPr>
    </w:p>
    <w:p w14:paraId="32CD45EB" w14:textId="77777777" w:rsidR="00EB0127" w:rsidRDefault="00EB0127">
      <w:pPr>
        <w:spacing w:before="60" w:after="60" w:line="360" w:lineRule="auto"/>
        <w:ind w:left="639" w:hanging="72"/>
        <w:jc w:val="right"/>
        <w:rPr>
          <w:rFonts w:ascii="宋体" w:hAnsi="宋体" w:hint="eastAsia"/>
          <w:sz w:val="24"/>
        </w:rPr>
      </w:pPr>
    </w:p>
    <w:p w14:paraId="0F809D4D" w14:textId="77777777" w:rsidR="00EB0127" w:rsidRDefault="00EB0127" w:rsidP="00DE5C7F">
      <w:pPr>
        <w:spacing w:before="60" w:after="60" w:line="360" w:lineRule="auto"/>
        <w:ind w:left="639" w:right="960" w:hanging="72"/>
        <w:jc w:val="center"/>
        <w:rPr>
          <w:rFonts w:ascii="宋体" w:hAnsi="宋体" w:hint="eastAsia"/>
          <w:sz w:val="24"/>
        </w:rPr>
      </w:pPr>
    </w:p>
    <w:sectPr w:rsidR="00EB0127">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C4647" w14:textId="77777777" w:rsidR="00874C36" w:rsidRDefault="00874C36">
      <w:pPr>
        <w:spacing w:before="60" w:after="60"/>
      </w:pPr>
      <w:r>
        <w:separator/>
      </w:r>
    </w:p>
    <w:p w14:paraId="4A80BDC7" w14:textId="77777777" w:rsidR="00874C36" w:rsidRDefault="00874C36">
      <w:pPr>
        <w:spacing w:before="60" w:after="60"/>
      </w:pPr>
    </w:p>
    <w:p w14:paraId="47FD46AC" w14:textId="77777777" w:rsidR="00874C36" w:rsidRDefault="00874C36" w:rsidP="00D57A98">
      <w:pPr>
        <w:spacing w:before="60" w:after="60"/>
      </w:pPr>
    </w:p>
    <w:p w14:paraId="5A8D03FB" w14:textId="77777777" w:rsidR="00874C36" w:rsidRDefault="00874C36" w:rsidP="00D57A98">
      <w:pPr>
        <w:spacing w:before="60" w:after="60"/>
      </w:pPr>
    </w:p>
    <w:p w14:paraId="6EDEA9AB" w14:textId="77777777" w:rsidR="00874C36" w:rsidRDefault="00874C36" w:rsidP="00DE5C7F"/>
    <w:p w14:paraId="6F1FFE21" w14:textId="77777777" w:rsidR="00874C36" w:rsidRDefault="00874C36" w:rsidP="00500883"/>
    <w:p w14:paraId="39651F51" w14:textId="77777777" w:rsidR="00874C36" w:rsidRDefault="00874C36" w:rsidP="00500883"/>
    <w:p w14:paraId="776F2C7B" w14:textId="77777777" w:rsidR="00874C36" w:rsidRDefault="00874C36" w:rsidP="00500883"/>
  </w:endnote>
  <w:endnote w:type="continuationSeparator" w:id="0">
    <w:p w14:paraId="4CBF0347" w14:textId="77777777" w:rsidR="00874C36" w:rsidRDefault="00874C36">
      <w:pPr>
        <w:spacing w:before="60" w:after="60"/>
      </w:pPr>
      <w:r>
        <w:continuationSeparator/>
      </w:r>
    </w:p>
    <w:p w14:paraId="56EDA737" w14:textId="77777777" w:rsidR="00874C36" w:rsidRDefault="00874C36">
      <w:pPr>
        <w:spacing w:before="60" w:after="60"/>
      </w:pPr>
    </w:p>
    <w:p w14:paraId="7634BC73" w14:textId="77777777" w:rsidR="00874C36" w:rsidRDefault="00874C36" w:rsidP="00D57A98">
      <w:pPr>
        <w:spacing w:before="60" w:after="60"/>
      </w:pPr>
    </w:p>
    <w:p w14:paraId="602E6EF4" w14:textId="77777777" w:rsidR="00874C36" w:rsidRDefault="00874C36" w:rsidP="00D57A98">
      <w:pPr>
        <w:spacing w:before="60" w:after="60"/>
      </w:pPr>
    </w:p>
    <w:p w14:paraId="7063651F" w14:textId="77777777" w:rsidR="00874C36" w:rsidRDefault="00874C36" w:rsidP="00DE5C7F"/>
    <w:p w14:paraId="302B5857" w14:textId="77777777" w:rsidR="00874C36" w:rsidRDefault="00874C36" w:rsidP="00500883"/>
    <w:p w14:paraId="09E8C1AC" w14:textId="77777777" w:rsidR="00874C36" w:rsidRDefault="00874C36" w:rsidP="00500883"/>
    <w:p w14:paraId="415AA293" w14:textId="77777777" w:rsidR="00874C36" w:rsidRDefault="00874C36" w:rsidP="00500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fixed"/>
    <w:sig w:usb0="00000001" w:usb1="080E0000" w:usb2="00000010" w:usb3="00000000" w:csb0="00040000" w:csb1="00000000"/>
  </w:font>
  <w:font w:name="monospace">
    <w:altName w:val="Times New Roman"/>
    <w:charset w:val="00"/>
    <w:family w:val="auto"/>
    <w:pitch w:val="default"/>
    <w:sig w:usb0="00000000" w:usb1="00000000" w:usb2="00000000" w:usb3="00000000" w:csb0="00040001" w:csb1="00000000"/>
  </w:font>
  <w:font w:name="Arial Black">
    <w:panose1 w:val="020B0A04020102020204"/>
    <w:charset w:val="00"/>
    <w:family w:val="swiss"/>
    <w:pitch w:val="variable"/>
    <w:sig w:usb0="A00002AF" w:usb1="400078F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00"/>
    <w:family w:val="modern"/>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Plotter">
    <w:altName w:val="??"/>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Futura Bk">
    <w:altName w:val="Courier New"/>
    <w:charset w:val="00"/>
    <w:family w:val="auto"/>
    <w:pitch w:val="default"/>
    <w:sig w:usb0="00000000" w:usb1="00000000" w:usb2="00000000" w:usb3="00000000" w:csb0="000001FB"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微软雅黑">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Helvetica-Condensed-Bold">
    <w:altName w:val="黑体"/>
    <w:charset w:val="86"/>
    <w:family w:val="auto"/>
    <w:pitch w:val="default"/>
    <w:sig w:usb0="00000000" w:usb1="0000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文鼎粗黑">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ngLiU">
    <w:altName w:val="細明體"/>
    <w:panose1 w:val="02010609000101010101"/>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0" w:usb1="00000000" w:usb2="00000009" w:usb3="00000000" w:csb0="000001FF" w:csb1="00000000"/>
  </w:font>
  <w:font w:name="FZXiaoBiaoSong-B05S">
    <w:altName w:val="微软雅黑"/>
    <w:panose1 w:val="00000000000000000000"/>
    <w:charset w:val="86"/>
    <w:family w:val="swiss"/>
    <w:notTrueType/>
    <w:pitch w:val="default"/>
    <w:sig w:usb0="00000001" w:usb1="080E0000" w:usb2="00000010" w:usb3="00000000" w:csb0="00040000" w:csb1="00000000"/>
  </w:font>
  <w:font w:name="FZHei-B01S">
    <w:altName w:val="微软雅黑"/>
    <w:panose1 w:val="00000000000000000000"/>
    <w:charset w:val="86"/>
    <w:family w:val="swiss"/>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22010" w14:textId="77777777" w:rsidR="00EB0127" w:rsidRDefault="001D6E18" w:rsidP="00500883">
    <w:pPr>
      <w:pStyle w:val="aff4"/>
    </w:pPr>
    <w:r>
      <w:fldChar w:fldCharType="begin"/>
    </w:r>
    <w:r>
      <w:instrText>PAGE   \* MERGEFORMAT</w:instrText>
    </w:r>
    <w:r>
      <w:fldChar w:fldCharType="separate"/>
    </w:r>
    <w:r>
      <w:t>7</w:t>
    </w:r>
    <w:r>
      <w:fldChar w:fldCharType="end"/>
    </w:r>
  </w:p>
  <w:p w14:paraId="6CC4D8E8" w14:textId="77777777" w:rsidR="00EB0127" w:rsidRDefault="00EB012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365F0" w14:textId="77777777" w:rsidR="00EB0127" w:rsidRDefault="001D6E18" w:rsidP="00500883">
    <w:pPr>
      <w:pStyle w:val="aff4"/>
    </w:pPr>
    <w:r>
      <w:fldChar w:fldCharType="begin"/>
    </w:r>
    <w:r>
      <w:instrText>PAGE   \* MERGEFORMAT</w:instrText>
    </w:r>
    <w:r>
      <w:fldChar w:fldCharType="separate"/>
    </w:r>
    <w:r>
      <w:t>229</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145AF" w14:textId="77777777" w:rsidR="00EB0127" w:rsidRDefault="001D6E18" w:rsidP="00500883">
    <w:pPr>
      <w:pStyle w:val="aff4"/>
    </w:pPr>
    <w:r>
      <w:rPr>
        <w:lang w:val="en-US"/>
      </w:rPr>
      <w:fldChar w:fldCharType="begin"/>
    </w:r>
    <w:r>
      <w:instrText xml:space="preserve"> PAGE   \* MERGEFORMAT </w:instrText>
    </w:r>
    <w:r>
      <w:rPr>
        <w:lang w:val="en-US"/>
      </w:rPr>
      <w:fldChar w:fldCharType="separate"/>
    </w:r>
    <w:r>
      <w:t>267</w:t>
    </w:r>
    <w:r>
      <w:fldChar w:fldCharType="end"/>
    </w:r>
  </w:p>
  <w:p w14:paraId="120B0AF1" w14:textId="77777777" w:rsidR="00EB0127" w:rsidRDefault="00EB0127" w:rsidP="00500883">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0B034" w14:textId="77777777" w:rsidR="00EB0127" w:rsidRDefault="001D6E18" w:rsidP="00500883">
    <w:pPr>
      <w:pStyle w:val="aff4"/>
    </w:pPr>
    <w:r>
      <w:fldChar w:fldCharType="begin"/>
    </w:r>
    <w:r>
      <w:instrText>PAGE   \* MERGEFORMAT</w:instrText>
    </w:r>
    <w:r>
      <w:fldChar w:fldCharType="separate"/>
    </w:r>
    <w:r>
      <w:t>130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996C2" w14:textId="77777777" w:rsidR="00EB0127" w:rsidRDefault="00EB0127" w:rsidP="00500883">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6111C" w14:textId="77777777" w:rsidR="00727D05" w:rsidRPr="00727D05" w:rsidRDefault="00727D05" w:rsidP="00500883">
    <w:pPr>
      <w:pStyle w:val="aff4"/>
    </w:pPr>
    <w:r w:rsidRPr="00727D05">
      <w:fldChar w:fldCharType="begin"/>
    </w:r>
    <w:r w:rsidRPr="00727D05">
      <w:instrText>PAGE   \* MERGEFORMAT</w:instrText>
    </w:r>
    <w:r w:rsidRPr="00727D05">
      <w:fldChar w:fldCharType="separate"/>
    </w:r>
    <w:r w:rsidRPr="00727D05">
      <w:t>2</w:t>
    </w:r>
    <w:r w:rsidRPr="00727D05">
      <w:fldChar w:fldCharType="end"/>
    </w:r>
  </w:p>
  <w:p w14:paraId="2F75951A" w14:textId="32C1C57D" w:rsidR="00EB0127" w:rsidRPr="00727D05" w:rsidRDefault="00EB0127" w:rsidP="00500883">
    <w:pPr>
      <w:pStyle w:val="af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0D9BD" w14:textId="77777777" w:rsidR="0019608D" w:rsidRDefault="0019608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0A29F" w14:textId="77777777" w:rsidR="0019608D" w:rsidRDefault="0019608D" w:rsidP="00500883">
    <w:pPr>
      <w:pStyle w:val="aff4"/>
    </w:pPr>
    <w:r>
      <w:fldChar w:fldCharType="begin"/>
    </w:r>
    <w:r>
      <w:instrText>PAGE   \* MERGEFORMAT</w:instrText>
    </w:r>
    <w:r>
      <w:fldChar w:fldCharType="separate"/>
    </w:r>
    <w:r>
      <w:t>156</w:t>
    </w:r>
    <w:r>
      <w:fldChar w:fldCharType="end"/>
    </w:r>
  </w:p>
  <w:p w14:paraId="0B9B8821" w14:textId="77777777" w:rsidR="0019608D" w:rsidRDefault="0019608D" w:rsidP="00500883">
    <w:pPr>
      <w:pStyle w:val="aff4"/>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8823262"/>
      <w:docPartObj>
        <w:docPartGallery w:val="Page Numbers (Bottom of Page)"/>
        <w:docPartUnique/>
      </w:docPartObj>
    </w:sdtPr>
    <w:sdtContent>
      <w:p w14:paraId="01A22CF9" w14:textId="77777777" w:rsidR="00F549B8" w:rsidRDefault="00F549B8">
        <w:pPr>
          <w:pStyle w:val="aff4"/>
        </w:pPr>
        <w:r>
          <w:fldChar w:fldCharType="begin"/>
        </w:r>
        <w:r>
          <w:instrText>PAGE   \* MERGEFORMAT</w:instrText>
        </w:r>
        <w:r>
          <w:fldChar w:fldCharType="separate"/>
        </w:r>
        <w:r>
          <w:t>2</w:t>
        </w:r>
        <w:r>
          <w:fldChar w:fldCharType="end"/>
        </w:r>
      </w:p>
    </w:sdtContent>
  </w:sdt>
  <w:p w14:paraId="45A40B9F" w14:textId="77777777" w:rsidR="00F549B8" w:rsidRDefault="00F549B8">
    <w:pPr>
      <w:pStyle w:val="aff4"/>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5F24E" w14:textId="77777777" w:rsidR="00EB0127" w:rsidRDefault="00EB0127" w:rsidP="00500883">
    <w:pPr>
      <w:pStyle w:val="aff4"/>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4F024" w14:textId="77777777" w:rsidR="00EB0127" w:rsidRDefault="001D6E18" w:rsidP="00500883">
    <w:pPr>
      <w:pStyle w:val="aff4"/>
    </w:pPr>
    <w:r>
      <w:rPr>
        <w:noProof/>
      </w:rPr>
      <mc:AlternateContent>
        <mc:Choice Requires="wps">
          <w:drawing>
            <wp:anchor distT="0" distB="0" distL="114300" distR="114300" simplePos="0" relativeHeight="251659264" behindDoc="0" locked="0" layoutInCell="1" allowOverlap="1" wp14:anchorId="42A5BDF3" wp14:editId="6B74FA60">
              <wp:simplePos x="0" y="0"/>
              <wp:positionH relativeFrom="margin">
                <wp:align>center</wp:align>
              </wp:positionH>
              <wp:positionV relativeFrom="paragraph">
                <wp:posOffset>0</wp:posOffset>
              </wp:positionV>
              <wp:extent cx="57785" cy="131445"/>
              <wp:effectExtent l="0" t="0" r="0" b="1905"/>
              <wp:wrapNone/>
              <wp:docPr id="1"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6835A0F2" w14:textId="77777777" w:rsidR="00EB0127" w:rsidRDefault="001D6E18" w:rsidP="00500883">
                          <w:pPr>
                            <w:pStyle w:val="aff4"/>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w14:anchorId="42A5BDF3" id="_x0000_t202" coordsize="21600,21600" o:spt="202" path="m,l,21600r21600,l21600,xe">
              <v:stroke joinstyle="miter"/>
              <v:path gradientshapeok="t" o:connecttype="rect"/>
            </v:shapetype>
            <v:shape id="文本框 7" o:spid="_x0000_s1026" type="#_x0000_t202" style="position:absolute;left:0;text-align:left;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6835A0F2" w14:textId="77777777" w:rsidR="00EB0127" w:rsidRDefault="001D6E18" w:rsidP="00500883">
                    <w:pPr>
                      <w:pStyle w:val="aff4"/>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v:textbox>
              <w10:wrap anchorx="margin"/>
            </v:shape>
          </w:pict>
        </mc:Fallback>
      </mc:AlternateContent>
    </w:r>
    <w:r>
      <w:rPr>
        <w:rFonts w:hint="eastAsia"/>
      </w:rPr>
      <w:t>212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56AC2" w14:textId="77777777" w:rsidR="00874C36" w:rsidRDefault="00874C36">
      <w:pPr>
        <w:spacing w:before="60" w:after="60"/>
      </w:pPr>
      <w:r>
        <w:separator/>
      </w:r>
    </w:p>
    <w:p w14:paraId="593D50CB" w14:textId="77777777" w:rsidR="00874C36" w:rsidRDefault="00874C36">
      <w:pPr>
        <w:spacing w:before="60" w:after="60"/>
      </w:pPr>
    </w:p>
    <w:p w14:paraId="20515E0E" w14:textId="77777777" w:rsidR="00874C36" w:rsidRDefault="00874C36" w:rsidP="00D57A98">
      <w:pPr>
        <w:spacing w:before="60" w:after="60"/>
      </w:pPr>
    </w:p>
    <w:p w14:paraId="6C92158D" w14:textId="77777777" w:rsidR="00874C36" w:rsidRDefault="00874C36" w:rsidP="00D57A98">
      <w:pPr>
        <w:spacing w:before="60" w:after="60"/>
      </w:pPr>
    </w:p>
    <w:p w14:paraId="3B51B397" w14:textId="77777777" w:rsidR="00874C36" w:rsidRDefault="00874C36" w:rsidP="00DE5C7F"/>
    <w:p w14:paraId="48637AF3" w14:textId="77777777" w:rsidR="00874C36" w:rsidRDefault="00874C36" w:rsidP="00500883"/>
    <w:p w14:paraId="2B70A6FA" w14:textId="77777777" w:rsidR="00874C36" w:rsidRDefault="00874C36" w:rsidP="00500883"/>
    <w:p w14:paraId="1BC29179" w14:textId="77777777" w:rsidR="00874C36" w:rsidRDefault="00874C36" w:rsidP="00500883"/>
  </w:footnote>
  <w:footnote w:type="continuationSeparator" w:id="0">
    <w:p w14:paraId="2D7417CF" w14:textId="77777777" w:rsidR="00874C36" w:rsidRDefault="00874C36">
      <w:pPr>
        <w:spacing w:before="60" w:after="60"/>
      </w:pPr>
      <w:r>
        <w:continuationSeparator/>
      </w:r>
    </w:p>
    <w:p w14:paraId="59C23936" w14:textId="77777777" w:rsidR="00874C36" w:rsidRDefault="00874C36">
      <w:pPr>
        <w:spacing w:before="60" w:after="60"/>
      </w:pPr>
    </w:p>
    <w:p w14:paraId="0B19C4BB" w14:textId="77777777" w:rsidR="00874C36" w:rsidRDefault="00874C36" w:rsidP="00D57A98">
      <w:pPr>
        <w:spacing w:before="60" w:after="60"/>
      </w:pPr>
    </w:p>
    <w:p w14:paraId="769CF3ED" w14:textId="77777777" w:rsidR="00874C36" w:rsidRDefault="00874C36" w:rsidP="00D57A98">
      <w:pPr>
        <w:spacing w:before="60" w:after="60"/>
      </w:pPr>
    </w:p>
    <w:p w14:paraId="7E46BB90" w14:textId="77777777" w:rsidR="00874C36" w:rsidRDefault="00874C36" w:rsidP="00DE5C7F"/>
    <w:p w14:paraId="7A9675E0" w14:textId="77777777" w:rsidR="00874C36" w:rsidRDefault="00874C36" w:rsidP="00500883"/>
    <w:p w14:paraId="7935083C" w14:textId="77777777" w:rsidR="00874C36" w:rsidRDefault="00874C36" w:rsidP="00500883"/>
    <w:p w14:paraId="0289DB5D" w14:textId="77777777" w:rsidR="00874C36" w:rsidRDefault="00874C36" w:rsidP="00500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A9D5E" w14:textId="77777777" w:rsidR="00EB0127" w:rsidRDefault="00EB0127">
    <w:pPr>
      <w:pStyle w:val="aff6"/>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DEF29" w14:textId="77777777" w:rsidR="0019608D" w:rsidRPr="0024482D" w:rsidRDefault="0019608D" w:rsidP="00EA3DDA">
    <w:pPr>
      <w:pStyle w:val="aff6"/>
      <w:pBdr>
        <w:bottom w:val="none" w:sz="0" w:space="0"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19C05" w14:textId="255E5136" w:rsidR="0019608D" w:rsidRDefault="0019608D">
    <w:pPr>
      <w:pStyle w:val="aff6"/>
      <w:pBdr>
        <w:bottom w:val="thinThickSmallGap" w:sz="12" w:space="1" w:color="auto"/>
      </w:pBdr>
      <w:jc w:val="left"/>
      <w:rPr>
        <w:kern w:val="0"/>
      </w:rPr>
    </w:pPr>
    <w:r>
      <w:t>.</w:t>
    </w:r>
    <w:r>
      <w:fldChar w:fldCharType="begin"/>
    </w:r>
    <w:r>
      <w:instrText>PAGE   \* MERGEFORMAT</w:instrText>
    </w:r>
    <w:r>
      <w:fldChar w:fldCharType="separate"/>
    </w:r>
    <w:r>
      <w:rPr>
        <w:bCs/>
      </w:rPr>
      <w:t>132</w:t>
    </w:r>
    <w:r>
      <w:rPr>
        <w:bCs/>
      </w:rPr>
      <w:fldChar w:fldCharType="end"/>
    </w:r>
    <w:r>
      <w:t>.</w:t>
    </w:r>
    <w:r>
      <w:rPr>
        <w:b/>
      </w:rPr>
      <w:t xml:space="preserve"> </w:t>
    </w:r>
    <w:r>
      <w:rPr>
        <w:rFonts w:hint="eastAsia"/>
      </w:rPr>
      <w:t>北京市房屋建筑和市政工程施工</w:t>
    </w:r>
    <w:r w:rsidR="00F84E2C">
      <w:rPr>
        <w:rFonts w:hint="eastAsia"/>
      </w:rPr>
      <w:t>比选文件</w:t>
    </w:r>
    <w:r>
      <w:rPr>
        <w:rFonts w:hint="eastAsia"/>
      </w:rPr>
      <w:t>标准文本（</w:t>
    </w:r>
    <w:r>
      <w:rPr>
        <w:rFonts w:hint="eastAsia"/>
      </w:rPr>
      <w:t>2017</w:t>
    </w:r>
    <w:r>
      <w:rPr>
        <w:rFonts w:hint="eastAsia"/>
      </w:rPr>
      <w:t>版）</w:t>
    </w:r>
    <w:r>
      <w:t xml:space="preserve"> </w:t>
    </w:r>
    <w:r>
      <w:rPr>
        <w:rFonts w:hint="eastAsia"/>
      </w:rPr>
      <w:t>专用部分</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2DD16" w14:textId="77777777" w:rsidR="0019608D" w:rsidRDefault="0019608D">
    <w:pPr>
      <w:pStyle w:val="aff6"/>
      <w:pBdr>
        <w:bottom w:val="thinThickSmallGap" w:sz="12" w:space="1" w:color="auto"/>
      </w:pBdr>
      <w:jc w:val="right"/>
      <w:rPr>
        <w:kern w:val="0"/>
      </w:rPr>
    </w:pPr>
    <w:r>
      <w:rPr>
        <w:rFonts w:hint="eastAsia"/>
      </w:rPr>
      <w:t>第六章</w:t>
    </w:r>
    <w:r>
      <w:t xml:space="preserve"> </w:t>
    </w:r>
    <w:r>
      <w:rPr>
        <w:rFonts w:hint="eastAsia"/>
      </w:rPr>
      <w:t>工程量清单专用部分</w:t>
    </w:r>
    <w:r>
      <w:rPr>
        <w:b/>
      </w:rPr>
      <w:t xml:space="preserve"> </w:t>
    </w:r>
    <w:r>
      <w:t>.</w:t>
    </w:r>
    <w:r>
      <w:fldChar w:fldCharType="begin"/>
    </w:r>
    <w:r>
      <w:instrText>PAGE   \* MERGEFORMAT</w:instrText>
    </w:r>
    <w:r>
      <w:fldChar w:fldCharType="separate"/>
    </w:r>
    <w:r>
      <w:rPr>
        <w:bCs/>
      </w:rPr>
      <w:t>136</w:t>
    </w:r>
    <w:r>
      <w:rPr>
        <w:bCs/>
      </w:rPr>
      <w:fldChar w:fldCharType="end"/>
    </w:r>
    <w:r>
      <w:t>.</w:t>
    </w:r>
  </w:p>
  <w:p w14:paraId="13684ACB" w14:textId="77777777" w:rsidR="0019608D" w:rsidRDefault="0019608D">
    <w:pPr>
      <w:pStyle w:val="aff6"/>
      <w:pBdr>
        <w:bottom w:val="none" w:sz="0" w:space="0" w:color="auto"/>
      </w:pBd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08B0F" w14:textId="77777777" w:rsidR="00F549B8" w:rsidRDefault="00F549B8">
    <w:pPr>
      <w:pBdr>
        <w:top w:val="none" w:sz="0" w:space="1" w:color="auto"/>
        <w:left w:val="none" w:sz="0" w:space="4" w:color="auto"/>
        <w:right w:val="none" w:sz="0" w:space="4" w:color="auto"/>
      </w:pBdr>
      <w:rPr>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79370" w14:textId="700DBD37" w:rsidR="00EB0127" w:rsidRDefault="001D6E18">
    <w:pPr>
      <w:pStyle w:val="aff6"/>
      <w:pBdr>
        <w:bottom w:val="thinThickSmallGap" w:sz="12" w:space="1" w:color="auto"/>
      </w:pBdr>
      <w:jc w:val="left"/>
    </w:pPr>
    <w:r>
      <w:t>.</w:t>
    </w:r>
    <w:r>
      <w:fldChar w:fldCharType="begin"/>
    </w:r>
    <w:r>
      <w:instrText>PAGE   \* MERGEFORMAT</w:instrText>
    </w:r>
    <w:r>
      <w:fldChar w:fldCharType="separate"/>
    </w:r>
    <w:r>
      <w:rPr>
        <w:bCs/>
      </w:rPr>
      <w:t>164</w:t>
    </w:r>
    <w:r>
      <w:rPr>
        <w:bCs/>
      </w:rPr>
      <w:fldChar w:fldCharType="end"/>
    </w:r>
    <w:r>
      <w:t>.</w:t>
    </w:r>
    <w:r>
      <w:rPr>
        <w:b/>
      </w:rPr>
      <w:t xml:space="preserve"> </w:t>
    </w:r>
    <w:r>
      <w:rPr>
        <w:rFonts w:hint="eastAsia"/>
      </w:rPr>
      <w:t>北京市房屋建筑和市政工程施工</w:t>
    </w:r>
    <w:r w:rsidR="00F84E2C">
      <w:rPr>
        <w:rFonts w:hint="eastAsia"/>
      </w:rPr>
      <w:t>比选文件</w:t>
    </w:r>
    <w:r>
      <w:rPr>
        <w:rFonts w:hint="eastAsia"/>
      </w:rPr>
      <w:t>标准文本（</w:t>
    </w:r>
    <w:r>
      <w:rPr>
        <w:rFonts w:hint="eastAsia"/>
      </w:rPr>
      <w:t>2017</w:t>
    </w:r>
    <w:r>
      <w:rPr>
        <w:rFonts w:hint="eastAsia"/>
      </w:rPr>
      <w:t>版）</w:t>
    </w:r>
    <w:r>
      <w:t>.</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C0E8F" w14:textId="77777777" w:rsidR="00EB0127" w:rsidRDefault="00EB0127">
    <w:pPr>
      <w:pStyle w:val="aff6"/>
      <w:pBdr>
        <w:bottom w:val="thinThickSmallGap" w:sz="12" w:space="0" w:color="auto"/>
      </w:pBdr>
      <w:tabs>
        <w:tab w:val="clear" w:pos="4153"/>
        <w:tab w:val="clear" w:pos="8306"/>
        <w:tab w:val="right" w:pos="8312"/>
      </w:tabs>
      <w:ind w:right="837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36AA" w14:textId="77777777" w:rsidR="00122B08" w:rsidRDefault="00122B08" w:rsidP="004425EF">
    <w:pPr>
      <w:pStyle w:val="aff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07742" w14:textId="3092E93D" w:rsidR="00EB0127" w:rsidRDefault="001D6E18">
    <w:pPr>
      <w:pStyle w:val="aff6"/>
      <w:pBdr>
        <w:bottom w:val="thinThickSmallGap" w:sz="12" w:space="1" w:color="auto"/>
      </w:pBdr>
      <w:jc w:val="left"/>
    </w:pPr>
    <w:r>
      <w:t>.</w:t>
    </w:r>
    <w:r>
      <w:fldChar w:fldCharType="begin"/>
    </w:r>
    <w:r>
      <w:instrText>PAGE   \* MERGEFORMAT</w:instrText>
    </w:r>
    <w:r>
      <w:fldChar w:fldCharType="separate"/>
    </w:r>
    <w:r>
      <w:rPr>
        <w:bCs/>
      </w:rPr>
      <w:t>164</w:t>
    </w:r>
    <w:r>
      <w:rPr>
        <w:bCs/>
      </w:rPr>
      <w:fldChar w:fldCharType="end"/>
    </w:r>
    <w:r>
      <w:t>.</w:t>
    </w:r>
    <w:r>
      <w:rPr>
        <w:b/>
      </w:rPr>
      <w:t xml:space="preserve"> </w:t>
    </w:r>
    <w:r>
      <w:rPr>
        <w:rFonts w:hint="eastAsia"/>
      </w:rPr>
      <w:t>北京市房屋建筑和市政工程施工</w:t>
    </w:r>
    <w:r w:rsidR="00F84E2C">
      <w:rPr>
        <w:rFonts w:hint="eastAsia"/>
      </w:rPr>
      <w:t>比选文件</w:t>
    </w:r>
    <w:r>
      <w:rPr>
        <w:rFonts w:hint="eastAsia"/>
      </w:rPr>
      <w:t>标准文本（</w:t>
    </w:r>
    <w:r>
      <w:rPr>
        <w:rFonts w:hint="eastAsia"/>
      </w:rPr>
      <w:t>2017</w:t>
    </w:r>
    <w:r>
      <w:rPr>
        <w:rFonts w:hint="eastAsia"/>
      </w:rPr>
      <w:t>版）</w:t>
    </w:r>
    <w: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5E824" w14:textId="77777777" w:rsidR="00EB0127" w:rsidRDefault="00EB0127">
    <w:pPr>
      <w:pStyle w:val="aff6"/>
      <w:pBdr>
        <w:bottom w:val="thinThickSmallGap" w:sz="12" w:space="0" w:color="auto"/>
      </w:pBdr>
      <w:tabs>
        <w:tab w:val="clear" w:pos="4153"/>
        <w:tab w:val="clear" w:pos="8306"/>
        <w:tab w:val="right" w:pos="8312"/>
      </w:tabs>
      <w:ind w:right="8370"/>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83BB3" w14:textId="77777777" w:rsidR="00EB0127" w:rsidRDefault="00EB0127">
    <w:pPr>
      <w:pStyle w:val="aff6"/>
      <w:ind w:right="14400"/>
      <w:jc w:val="both"/>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02EE4" w14:textId="77777777" w:rsidR="00EB0127" w:rsidRDefault="00EB0127">
    <w:pPr>
      <w:pStyle w:val="aff6"/>
      <w:ind w:right="14040"/>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107EE" w14:textId="77777777" w:rsidR="00EB0127" w:rsidRDefault="00EB0127">
    <w:pPr>
      <w:pStyle w:val="aff6"/>
      <w:pBdr>
        <w:bottom w:val="none" w:sz="0" w:space="1"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F5E37" w14:textId="77777777" w:rsidR="0019608D" w:rsidRDefault="0019608D"/>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8603A" w14:textId="77777777" w:rsidR="0019608D" w:rsidRDefault="001960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E8106E4"/>
    <w:multiLevelType w:val="singleLevel"/>
    <w:tmpl w:val="AE8106E4"/>
    <w:lvl w:ilvl="0">
      <w:start w:val="2"/>
      <w:numFmt w:val="decimal"/>
      <w:suff w:val="nothing"/>
      <w:lvlText w:val="（%1）"/>
      <w:lvlJc w:val="left"/>
    </w:lvl>
  </w:abstractNum>
  <w:abstractNum w:abstractNumId="1" w15:restartNumberingAfterBreak="0">
    <w:nsid w:val="00000002"/>
    <w:multiLevelType w:val="singleLevel"/>
    <w:tmpl w:val="00000002"/>
    <w:lvl w:ilvl="0">
      <w:start w:val="1"/>
      <w:numFmt w:val="chineseCounting"/>
      <w:suff w:val="space"/>
      <w:lvlText w:val="第%1条"/>
      <w:lvlJc w:val="left"/>
    </w:lvl>
  </w:abstractNum>
  <w:abstractNum w:abstractNumId="2" w15:restartNumberingAfterBreak="0">
    <w:nsid w:val="00B834AB"/>
    <w:multiLevelType w:val="hybridMultilevel"/>
    <w:tmpl w:val="A2AE8B12"/>
    <w:lvl w:ilvl="0" w:tplc="95DC85B2">
      <w:start w:val="4"/>
      <w:numFmt w:val="decimal"/>
      <w:lvlText w:val="（%1）"/>
      <w:lvlJc w:val="left"/>
      <w:pPr>
        <w:ind w:left="1350" w:hanging="720"/>
      </w:pPr>
      <w:rPr>
        <w:rFonts w:hAnsi="宋体" w:hint="default"/>
      </w:rPr>
    </w:lvl>
    <w:lvl w:ilvl="1" w:tplc="04090019" w:tentative="1">
      <w:start w:val="1"/>
      <w:numFmt w:val="lowerLetter"/>
      <w:lvlText w:val="%2)"/>
      <w:lvlJc w:val="left"/>
      <w:pPr>
        <w:ind w:left="1510" w:hanging="440"/>
      </w:pPr>
    </w:lvl>
    <w:lvl w:ilvl="2" w:tplc="0409001B" w:tentative="1">
      <w:start w:val="1"/>
      <w:numFmt w:val="lowerRoman"/>
      <w:lvlText w:val="%3."/>
      <w:lvlJc w:val="right"/>
      <w:pPr>
        <w:ind w:left="1950" w:hanging="440"/>
      </w:pPr>
    </w:lvl>
    <w:lvl w:ilvl="3" w:tplc="0409000F" w:tentative="1">
      <w:start w:val="1"/>
      <w:numFmt w:val="decimal"/>
      <w:lvlText w:val="%4."/>
      <w:lvlJc w:val="left"/>
      <w:pPr>
        <w:ind w:left="2390" w:hanging="440"/>
      </w:pPr>
    </w:lvl>
    <w:lvl w:ilvl="4" w:tplc="04090019" w:tentative="1">
      <w:start w:val="1"/>
      <w:numFmt w:val="lowerLetter"/>
      <w:lvlText w:val="%5)"/>
      <w:lvlJc w:val="left"/>
      <w:pPr>
        <w:ind w:left="2830" w:hanging="440"/>
      </w:pPr>
    </w:lvl>
    <w:lvl w:ilvl="5" w:tplc="0409001B" w:tentative="1">
      <w:start w:val="1"/>
      <w:numFmt w:val="lowerRoman"/>
      <w:lvlText w:val="%6."/>
      <w:lvlJc w:val="right"/>
      <w:pPr>
        <w:ind w:left="3270" w:hanging="440"/>
      </w:pPr>
    </w:lvl>
    <w:lvl w:ilvl="6" w:tplc="0409000F" w:tentative="1">
      <w:start w:val="1"/>
      <w:numFmt w:val="decimal"/>
      <w:lvlText w:val="%7."/>
      <w:lvlJc w:val="left"/>
      <w:pPr>
        <w:ind w:left="3710" w:hanging="440"/>
      </w:pPr>
    </w:lvl>
    <w:lvl w:ilvl="7" w:tplc="04090019" w:tentative="1">
      <w:start w:val="1"/>
      <w:numFmt w:val="lowerLetter"/>
      <w:lvlText w:val="%8)"/>
      <w:lvlJc w:val="left"/>
      <w:pPr>
        <w:ind w:left="4150" w:hanging="440"/>
      </w:pPr>
    </w:lvl>
    <w:lvl w:ilvl="8" w:tplc="0409001B" w:tentative="1">
      <w:start w:val="1"/>
      <w:numFmt w:val="lowerRoman"/>
      <w:lvlText w:val="%9."/>
      <w:lvlJc w:val="right"/>
      <w:pPr>
        <w:ind w:left="4590" w:hanging="440"/>
      </w:pPr>
    </w:lvl>
  </w:abstractNum>
  <w:abstractNum w:abstractNumId="3" w15:restartNumberingAfterBreak="0">
    <w:nsid w:val="09900F5D"/>
    <w:multiLevelType w:val="multilevel"/>
    <w:tmpl w:val="09900F5D"/>
    <w:lvl w:ilvl="0">
      <w:start w:val="1"/>
      <w:numFmt w:val="decimal"/>
      <w:lvlText w:val="（%1）"/>
      <w:lvlJc w:val="left"/>
      <w:pPr>
        <w:tabs>
          <w:tab w:val="left" w:pos="1199"/>
        </w:tabs>
        <w:ind w:left="1199" w:hanging="720"/>
      </w:pPr>
      <w:rPr>
        <w:rFonts w:cs="Times New Roman" w:hint="default"/>
      </w:rPr>
    </w:lvl>
    <w:lvl w:ilvl="1">
      <w:start w:val="1"/>
      <w:numFmt w:val="lowerLetter"/>
      <w:lvlText w:val="%2)"/>
      <w:lvlJc w:val="left"/>
      <w:pPr>
        <w:tabs>
          <w:tab w:val="left" w:pos="1319"/>
        </w:tabs>
        <w:ind w:left="1319" w:hanging="420"/>
      </w:pPr>
      <w:rPr>
        <w:rFonts w:cs="Times New Roman"/>
      </w:rPr>
    </w:lvl>
    <w:lvl w:ilvl="2">
      <w:start w:val="1"/>
      <w:numFmt w:val="lowerRoman"/>
      <w:lvlText w:val="%3."/>
      <w:lvlJc w:val="right"/>
      <w:pPr>
        <w:tabs>
          <w:tab w:val="left" w:pos="1739"/>
        </w:tabs>
        <w:ind w:left="1739" w:hanging="420"/>
      </w:pPr>
      <w:rPr>
        <w:rFonts w:cs="Times New Roman"/>
      </w:rPr>
    </w:lvl>
    <w:lvl w:ilvl="3">
      <w:start w:val="1"/>
      <w:numFmt w:val="decimal"/>
      <w:lvlText w:val="%4."/>
      <w:lvlJc w:val="left"/>
      <w:pPr>
        <w:tabs>
          <w:tab w:val="left" w:pos="2159"/>
        </w:tabs>
        <w:ind w:left="2159" w:hanging="420"/>
      </w:pPr>
      <w:rPr>
        <w:rFonts w:cs="Times New Roman"/>
      </w:rPr>
    </w:lvl>
    <w:lvl w:ilvl="4">
      <w:start w:val="1"/>
      <w:numFmt w:val="lowerLetter"/>
      <w:lvlText w:val="%5)"/>
      <w:lvlJc w:val="left"/>
      <w:pPr>
        <w:tabs>
          <w:tab w:val="left" w:pos="2579"/>
        </w:tabs>
        <w:ind w:left="2579" w:hanging="420"/>
      </w:pPr>
      <w:rPr>
        <w:rFonts w:cs="Times New Roman"/>
      </w:rPr>
    </w:lvl>
    <w:lvl w:ilvl="5">
      <w:start w:val="1"/>
      <w:numFmt w:val="lowerRoman"/>
      <w:lvlText w:val="%6."/>
      <w:lvlJc w:val="right"/>
      <w:pPr>
        <w:tabs>
          <w:tab w:val="left" w:pos="2999"/>
        </w:tabs>
        <w:ind w:left="2999" w:hanging="420"/>
      </w:pPr>
      <w:rPr>
        <w:rFonts w:cs="Times New Roman"/>
      </w:rPr>
    </w:lvl>
    <w:lvl w:ilvl="6">
      <w:start w:val="1"/>
      <w:numFmt w:val="decimal"/>
      <w:lvlText w:val="%7."/>
      <w:lvlJc w:val="left"/>
      <w:pPr>
        <w:tabs>
          <w:tab w:val="left" w:pos="3419"/>
        </w:tabs>
        <w:ind w:left="3419" w:hanging="420"/>
      </w:pPr>
      <w:rPr>
        <w:rFonts w:cs="Times New Roman"/>
      </w:rPr>
    </w:lvl>
    <w:lvl w:ilvl="7">
      <w:start w:val="1"/>
      <w:numFmt w:val="lowerLetter"/>
      <w:lvlText w:val="%8)"/>
      <w:lvlJc w:val="left"/>
      <w:pPr>
        <w:tabs>
          <w:tab w:val="left" w:pos="3839"/>
        </w:tabs>
        <w:ind w:left="3839" w:hanging="420"/>
      </w:pPr>
      <w:rPr>
        <w:rFonts w:cs="Times New Roman"/>
      </w:rPr>
    </w:lvl>
    <w:lvl w:ilvl="8">
      <w:start w:val="1"/>
      <w:numFmt w:val="lowerRoman"/>
      <w:lvlText w:val="%9."/>
      <w:lvlJc w:val="right"/>
      <w:pPr>
        <w:tabs>
          <w:tab w:val="left" w:pos="4259"/>
        </w:tabs>
        <w:ind w:left="4259" w:hanging="420"/>
      </w:pPr>
      <w:rPr>
        <w:rFonts w:cs="Times New Roman"/>
      </w:rPr>
    </w:lvl>
  </w:abstractNum>
  <w:abstractNum w:abstractNumId="4" w15:restartNumberingAfterBreak="0">
    <w:nsid w:val="11D00D9F"/>
    <w:multiLevelType w:val="multilevel"/>
    <w:tmpl w:val="11D00D9F"/>
    <w:lvl w:ilvl="0">
      <w:start w:val="1"/>
      <w:numFmt w:val="decimal"/>
      <w:lvlText w:val="（%1）"/>
      <w:lvlJc w:val="left"/>
      <w:pPr>
        <w:tabs>
          <w:tab w:val="left" w:pos="420"/>
        </w:tabs>
        <w:ind w:left="420" w:hanging="420"/>
      </w:pPr>
      <w:rPr>
        <w:rFonts w:ascii="宋体" w:eastAsia="宋体" w:hAnsi="宋体" w:cs="Arial"/>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15:restartNumberingAfterBreak="0">
    <w:nsid w:val="1A335866"/>
    <w:multiLevelType w:val="multilevel"/>
    <w:tmpl w:val="1A335866"/>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8D69A4"/>
    <w:multiLevelType w:val="multilevel"/>
    <w:tmpl w:val="248D69A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EE830BE"/>
    <w:multiLevelType w:val="multilevel"/>
    <w:tmpl w:val="2EE830BE"/>
    <w:lvl w:ilvl="0">
      <w:start w:val="1"/>
      <w:numFmt w:val="decimal"/>
      <w:lvlText w:val="（%1）"/>
      <w:lvlJc w:val="left"/>
      <w:pPr>
        <w:tabs>
          <w:tab w:val="left" w:pos="1199"/>
        </w:tabs>
        <w:ind w:left="1199" w:hanging="720"/>
      </w:pPr>
      <w:rPr>
        <w:rFonts w:cs="Times New Roman" w:hint="default"/>
      </w:rPr>
    </w:lvl>
    <w:lvl w:ilvl="1">
      <w:start w:val="1"/>
      <w:numFmt w:val="lowerLetter"/>
      <w:lvlText w:val="%2)"/>
      <w:lvlJc w:val="left"/>
      <w:pPr>
        <w:tabs>
          <w:tab w:val="left" w:pos="1319"/>
        </w:tabs>
        <w:ind w:left="1319" w:hanging="420"/>
      </w:pPr>
      <w:rPr>
        <w:rFonts w:cs="Times New Roman"/>
      </w:rPr>
    </w:lvl>
    <w:lvl w:ilvl="2">
      <w:start w:val="1"/>
      <w:numFmt w:val="lowerRoman"/>
      <w:lvlText w:val="%3."/>
      <w:lvlJc w:val="right"/>
      <w:pPr>
        <w:tabs>
          <w:tab w:val="left" w:pos="1739"/>
        </w:tabs>
        <w:ind w:left="1739" w:hanging="420"/>
      </w:pPr>
      <w:rPr>
        <w:rFonts w:cs="Times New Roman"/>
      </w:rPr>
    </w:lvl>
    <w:lvl w:ilvl="3">
      <w:start w:val="1"/>
      <w:numFmt w:val="decimal"/>
      <w:lvlText w:val="%4."/>
      <w:lvlJc w:val="left"/>
      <w:pPr>
        <w:tabs>
          <w:tab w:val="left" w:pos="2159"/>
        </w:tabs>
        <w:ind w:left="2159" w:hanging="420"/>
      </w:pPr>
      <w:rPr>
        <w:rFonts w:cs="Times New Roman"/>
      </w:rPr>
    </w:lvl>
    <w:lvl w:ilvl="4">
      <w:start w:val="1"/>
      <w:numFmt w:val="lowerLetter"/>
      <w:lvlText w:val="%5)"/>
      <w:lvlJc w:val="left"/>
      <w:pPr>
        <w:tabs>
          <w:tab w:val="left" w:pos="2579"/>
        </w:tabs>
        <w:ind w:left="2579" w:hanging="420"/>
      </w:pPr>
      <w:rPr>
        <w:rFonts w:cs="Times New Roman"/>
      </w:rPr>
    </w:lvl>
    <w:lvl w:ilvl="5">
      <w:start w:val="1"/>
      <w:numFmt w:val="lowerRoman"/>
      <w:lvlText w:val="%6."/>
      <w:lvlJc w:val="right"/>
      <w:pPr>
        <w:tabs>
          <w:tab w:val="left" w:pos="2999"/>
        </w:tabs>
        <w:ind w:left="2999" w:hanging="420"/>
      </w:pPr>
      <w:rPr>
        <w:rFonts w:cs="Times New Roman"/>
      </w:rPr>
    </w:lvl>
    <w:lvl w:ilvl="6">
      <w:start w:val="1"/>
      <w:numFmt w:val="decimal"/>
      <w:lvlText w:val="%7."/>
      <w:lvlJc w:val="left"/>
      <w:pPr>
        <w:tabs>
          <w:tab w:val="left" w:pos="3419"/>
        </w:tabs>
        <w:ind w:left="3419" w:hanging="420"/>
      </w:pPr>
      <w:rPr>
        <w:rFonts w:cs="Times New Roman"/>
      </w:rPr>
    </w:lvl>
    <w:lvl w:ilvl="7">
      <w:start w:val="1"/>
      <w:numFmt w:val="lowerLetter"/>
      <w:lvlText w:val="%8)"/>
      <w:lvlJc w:val="left"/>
      <w:pPr>
        <w:tabs>
          <w:tab w:val="left" w:pos="3839"/>
        </w:tabs>
        <w:ind w:left="3839" w:hanging="420"/>
      </w:pPr>
      <w:rPr>
        <w:rFonts w:cs="Times New Roman"/>
      </w:rPr>
    </w:lvl>
    <w:lvl w:ilvl="8">
      <w:start w:val="1"/>
      <w:numFmt w:val="lowerRoman"/>
      <w:lvlText w:val="%9."/>
      <w:lvlJc w:val="right"/>
      <w:pPr>
        <w:tabs>
          <w:tab w:val="left" w:pos="4259"/>
        </w:tabs>
        <w:ind w:left="4259" w:hanging="420"/>
      </w:pPr>
      <w:rPr>
        <w:rFonts w:cs="Times New Roman"/>
      </w:rPr>
    </w:lvl>
  </w:abstractNum>
  <w:abstractNum w:abstractNumId="8" w15:restartNumberingAfterBreak="0">
    <w:nsid w:val="36F344E4"/>
    <w:multiLevelType w:val="multilevel"/>
    <w:tmpl w:val="36F344E4"/>
    <w:lvl w:ilvl="0">
      <w:start w:val="1"/>
      <w:numFmt w:val="decimal"/>
      <w:lvlText w:val="（%1）"/>
      <w:lvlJc w:val="left"/>
      <w:pPr>
        <w:tabs>
          <w:tab w:val="left" w:pos="1199"/>
        </w:tabs>
        <w:ind w:left="1199" w:hanging="720"/>
      </w:pPr>
      <w:rPr>
        <w:rFonts w:cs="Times New Roman" w:hint="default"/>
      </w:rPr>
    </w:lvl>
    <w:lvl w:ilvl="1">
      <w:start w:val="1"/>
      <w:numFmt w:val="lowerLetter"/>
      <w:lvlText w:val="%2)"/>
      <w:lvlJc w:val="left"/>
      <w:pPr>
        <w:tabs>
          <w:tab w:val="left" w:pos="1319"/>
        </w:tabs>
        <w:ind w:left="1319" w:hanging="420"/>
      </w:pPr>
      <w:rPr>
        <w:rFonts w:cs="Times New Roman"/>
      </w:rPr>
    </w:lvl>
    <w:lvl w:ilvl="2">
      <w:start w:val="1"/>
      <w:numFmt w:val="lowerRoman"/>
      <w:lvlText w:val="%3."/>
      <w:lvlJc w:val="right"/>
      <w:pPr>
        <w:tabs>
          <w:tab w:val="left" w:pos="1739"/>
        </w:tabs>
        <w:ind w:left="1739" w:hanging="420"/>
      </w:pPr>
      <w:rPr>
        <w:rFonts w:cs="Times New Roman"/>
      </w:rPr>
    </w:lvl>
    <w:lvl w:ilvl="3">
      <w:start w:val="1"/>
      <w:numFmt w:val="decimal"/>
      <w:lvlText w:val="%4."/>
      <w:lvlJc w:val="left"/>
      <w:pPr>
        <w:tabs>
          <w:tab w:val="left" w:pos="2159"/>
        </w:tabs>
        <w:ind w:left="2159" w:hanging="420"/>
      </w:pPr>
      <w:rPr>
        <w:rFonts w:cs="Times New Roman"/>
      </w:rPr>
    </w:lvl>
    <w:lvl w:ilvl="4">
      <w:start w:val="1"/>
      <w:numFmt w:val="lowerLetter"/>
      <w:lvlText w:val="%5)"/>
      <w:lvlJc w:val="left"/>
      <w:pPr>
        <w:tabs>
          <w:tab w:val="left" w:pos="2579"/>
        </w:tabs>
        <w:ind w:left="2579" w:hanging="420"/>
      </w:pPr>
      <w:rPr>
        <w:rFonts w:cs="Times New Roman"/>
      </w:rPr>
    </w:lvl>
    <w:lvl w:ilvl="5">
      <w:start w:val="1"/>
      <w:numFmt w:val="lowerRoman"/>
      <w:lvlText w:val="%6."/>
      <w:lvlJc w:val="right"/>
      <w:pPr>
        <w:tabs>
          <w:tab w:val="left" w:pos="2999"/>
        </w:tabs>
        <w:ind w:left="2999" w:hanging="420"/>
      </w:pPr>
      <w:rPr>
        <w:rFonts w:cs="Times New Roman"/>
      </w:rPr>
    </w:lvl>
    <w:lvl w:ilvl="6">
      <w:start w:val="1"/>
      <w:numFmt w:val="decimal"/>
      <w:lvlText w:val="%7."/>
      <w:lvlJc w:val="left"/>
      <w:pPr>
        <w:tabs>
          <w:tab w:val="left" w:pos="3419"/>
        </w:tabs>
        <w:ind w:left="3419" w:hanging="420"/>
      </w:pPr>
      <w:rPr>
        <w:rFonts w:cs="Times New Roman"/>
      </w:rPr>
    </w:lvl>
    <w:lvl w:ilvl="7">
      <w:start w:val="1"/>
      <w:numFmt w:val="lowerLetter"/>
      <w:lvlText w:val="%8)"/>
      <w:lvlJc w:val="left"/>
      <w:pPr>
        <w:tabs>
          <w:tab w:val="left" w:pos="3839"/>
        </w:tabs>
        <w:ind w:left="3839" w:hanging="420"/>
      </w:pPr>
      <w:rPr>
        <w:rFonts w:cs="Times New Roman"/>
      </w:rPr>
    </w:lvl>
    <w:lvl w:ilvl="8">
      <w:start w:val="1"/>
      <w:numFmt w:val="lowerRoman"/>
      <w:lvlText w:val="%9."/>
      <w:lvlJc w:val="right"/>
      <w:pPr>
        <w:tabs>
          <w:tab w:val="left" w:pos="4259"/>
        </w:tabs>
        <w:ind w:left="4259" w:hanging="420"/>
      </w:pPr>
      <w:rPr>
        <w:rFonts w:cs="Times New Roman"/>
      </w:rPr>
    </w:lvl>
  </w:abstractNum>
  <w:abstractNum w:abstractNumId="9" w15:restartNumberingAfterBreak="0">
    <w:nsid w:val="5BA62E84"/>
    <w:multiLevelType w:val="multilevel"/>
    <w:tmpl w:val="5BA62E84"/>
    <w:lvl w:ilvl="0">
      <w:start w:val="1"/>
      <w:numFmt w:val="decimal"/>
      <w:lvlText w:val="（%1）"/>
      <w:lvlJc w:val="left"/>
      <w:pPr>
        <w:tabs>
          <w:tab w:val="left" w:pos="1199"/>
        </w:tabs>
        <w:ind w:left="1199" w:hanging="720"/>
      </w:pPr>
      <w:rPr>
        <w:rFonts w:cs="Times New Roman" w:hint="default"/>
      </w:rPr>
    </w:lvl>
    <w:lvl w:ilvl="1">
      <w:start w:val="1"/>
      <w:numFmt w:val="lowerLetter"/>
      <w:lvlText w:val="%2)"/>
      <w:lvlJc w:val="left"/>
      <w:pPr>
        <w:tabs>
          <w:tab w:val="left" w:pos="1319"/>
        </w:tabs>
        <w:ind w:left="1319" w:hanging="420"/>
      </w:pPr>
      <w:rPr>
        <w:rFonts w:cs="Times New Roman"/>
      </w:rPr>
    </w:lvl>
    <w:lvl w:ilvl="2">
      <w:start w:val="1"/>
      <w:numFmt w:val="lowerRoman"/>
      <w:lvlText w:val="%3."/>
      <w:lvlJc w:val="right"/>
      <w:pPr>
        <w:tabs>
          <w:tab w:val="left" w:pos="1739"/>
        </w:tabs>
        <w:ind w:left="1739" w:hanging="420"/>
      </w:pPr>
      <w:rPr>
        <w:rFonts w:cs="Times New Roman"/>
      </w:rPr>
    </w:lvl>
    <w:lvl w:ilvl="3">
      <w:start w:val="1"/>
      <w:numFmt w:val="decimal"/>
      <w:lvlText w:val="%4."/>
      <w:lvlJc w:val="left"/>
      <w:pPr>
        <w:tabs>
          <w:tab w:val="left" w:pos="2159"/>
        </w:tabs>
        <w:ind w:left="2159" w:hanging="420"/>
      </w:pPr>
      <w:rPr>
        <w:rFonts w:cs="Times New Roman"/>
      </w:rPr>
    </w:lvl>
    <w:lvl w:ilvl="4">
      <w:start w:val="1"/>
      <w:numFmt w:val="lowerLetter"/>
      <w:lvlText w:val="%5)"/>
      <w:lvlJc w:val="left"/>
      <w:pPr>
        <w:tabs>
          <w:tab w:val="left" w:pos="2579"/>
        </w:tabs>
        <w:ind w:left="2579" w:hanging="420"/>
      </w:pPr>
      <w:rPr>
        <w:rFonts w:cs="Times New Roman"/>
      </w:rPr>
    </w:lvl>
    <w:lvl w:ilvl="5">
      <w:start w:val="1"/>
      <w:numFmt w:val="lowerRoman"/>
      <w:lvlText w:val="%6."/>
      <w:lvlJc w:val="right"/>
      <w:pPr>
        <w:tabs>
          <w:tab w:val="left" w:pos="2999"/>
        </w:tabs>
        <w:ind w:left="2999" w:hanging="420"/>
      </w:pPr>
      <w:rPr>
        <w:rFonts w:cs="Times New Roman"/>
      </w:rPr>
    </w:lvl>
    <w:lvl w:ilvl="6">
      <w:start w:val="1"/>
      <w:numFmt w:val="decimal"/>
      <w:lvlText w:val="%7."/>
      <w:lvlJc w:val="left"/>
      <w:pPr>
        <w:tabs>
          <w:tab w:val="left" w:pos="3419"/>
        </w:tabs>
        <w:ind w:left="3419" w:hanging="420"/>
      </w:pPr>
      <w:rPr>
        <w:rFonts w:cs="Times New Roman"/>
      </w:rPr>
    </w:lvl>
    <w:lvl w:ilvl="7">
      <w:start w:val="1"/>
      <w:numFmt w:val="lowerLetter"/>
      <w:lvlText w:val="%8)"/>
      <w:lvlJc w:val="left"/>
      <w:pPr>
        <w:tabs>
          <w:tab w:val="left" w:pos="3839"/>
        </w:tabs>
        <w:ind w:left="3839" w:hanging="420"/>
      </w:pPr>
      <w:rPr>
        <w:rFonts w:cs="Times New Roman"/>
      </w:rPr>
    </w:lvl>
    <w:lvl w:ilvl="8">
      <w:start w:val="1"/>
      <w:numFmt w:val="lowerRoman"/>
      <w:lvlText w:val="%9."/>
      <w:lvlJc w:val="right"/>
      <w:pPr>
        <w:tabs>
          <w:tab w:val="left" w:pos="4259"/>
        </w:tabs>
        <w:ind w:left="4259" w:hanging="420"/>
      </w:pPr>
      <w:rPr>
        <w:rFonts w:cs="Times New Roman"/>
      </w:rPr>
    </w:lvl>
  </w:abstractNum>
  <w:abstractNum w:abstractNumId="10" w15:restartNumberingAfterBreak="0">
    <w:nsid w:val="796B4790"/>
    <w:multiLevelType w:val="multilevel"/>
    <w:tmpl w:val="796B4790"/>
    <w:lvl w:ilvl="0">
      <w:start w:val="1"/>
      <w:numFmt w:val="decimal"/>
      <w:lvlText w:val="%1)"/>
      <w:lvlJc w:val="left"/>
      <w:pPr>
        <w:ind w:left="284" w:hanging="28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BD91581"/>
    <w:multiLevelType w:val="multilevel"/>
    <w:tmpl w:val="7BD91581"/>
    <w:lvl w:ilvl="0">
      <w:start w:val="1"/>
      <w:numFmt w:val="bullet"/>
      <w:lvlText w:val=""/>
      <w:lvlJc w:val="left"/>
      <w:pPr>
        <w:ind w:left="786" w:hanging="360"/>
      </w:pPr>
      <w:rPr>
        <w:rFonts w:ascii="Cambria" w:hAnsi="Cambria" w:hint="default"/>
      </w:rPr>
    </w:lvl>
    <w:lvl w:ilvl="1">
      <w:start w:val="1"/>
      <w:numFmt w:val="bullet"/>
      <w:lvlText w:val=""/>
      <w:lvlJc w:val="left"/>
      <w:pPr>
        <w:ind w:left="1266" w:hanging="420"/>
      </w:pPr>
      <w:rPr>
        <w:rFonts w:ascii="Cambria" w:hAnsi="Cambria" w:hint="default"/>
      </w:rPr>
    </w:lvl>
    <w:lvl w:ilvl="2">
      <w:start w:val="1"/>
      <w:numFmt w:val="bullet"/>
      <w:lvlText w:val=""/>
      <w:lvlJc w:val="left"/>
      <w:pPr>
        <w:ind w:left="1686" w:hanging="420"/>
      </w:pPr>
      <w:rPr>
        <w:rFonts w:ascii="Cambria" w:hAnsi="Cambria" w:hint="default"/>
      </w:rPr>
    </w:lvl>
    <w:lvl w:ilvl="3">
      <w:start w:val="1"/>
      <w:numFmt w:val="bullet"/>
      <w:lvlText w:val=""/>
      <w:lvlJc w:val="left"/>
      <w:pPr>
        <w:ind w:left="2106" w:hanging="420"/>
      </w:pPr>
      <w:rPr>
        <w:rFonts w:ascii="Cambria" w:hAnsi="Cambria" w:hint="default"/>
      </w:rPr>
    </w:lvl>
    <w:lvl w:ilvl="4">
      <w:start w:val="1"/>
      <w:numFmt w:val="bullet"/>
      <w:lvlText w:val=""/>
      <w:lvlJc w:val="left"/>
      <w:pPr>
        <w:ind w:left="2526" w:hanging="420"/>
      </w:pPr>
      <w:rPr>
        <w:rFonts w:ascii="Cambria" w:hAnsi="Cambria" w:hint="default"/>
      </w:rPr>
    </w:lvl>
    <w:lvl w:ilvl="5">
      <w:start w:val="1"/>
      <w:numFmt w:val="bullet"/>
      <w:lvlText w:val=""/>
      <w:lvlJc w:val="left"/>
      <w:pPr>
        <w:ind w:left="2946" w:hanging="420"/>
      </w:pPr>
      <w:rPr>
        <w:rFonts w:ascii="Cambria" w:hAnsi="Cambria" w:hint="default"/>
      </w:rPr>
    </w:lvl>
    <w:lvl w:ilvl="6">
      <w:start w:val="1"/>
      <w:numFmt w:val="bullet"/>
      <w:lvlText w:val=""/>
      <w:lvlJc w:val="left"/>
      <w:pPr>
        <w:ind w:left="3366" w:hanging="420"/>
      </w:pPr>
      <w:rPr>
        <w:rFonts w:ascii="Cambria" w:hAnsi="Cambria" w:hint="default"/>
      </w:rPr>
    </w:lvl>
    <w:lvl w:ilvl="7">
      <w:start w:val="1"/>
      <w:numFmt w:val="bullet"/>
      <w:lvlText w:val=""/>
      <w:lvlJc w:val="left"/>
      <w:pPr>
        <w:ind w:left="3786" w:hanging="420"/>
      </w:pPr>
      <w:rPr>
        <w:rFonts w:ascii="Cambria" w:hAnsi="Cambria" w:hint="default"/>
      </w:rPr>
    </w:lvl>
    <w:lvl w:ilvl="8">
      <w:start w:val="1"/>
      <w:numFmt w:val="bullet"/>
      <w:lvlText w:val=""/>
      <w:lvlJc w:val="left"/>
      <w:pPr>
        <w:ind w:left="4206" w:hanging="420"/>
      </w:pPr>
      <w:rPr>
        <w:rFonts w:ascii="Cambria" w:hAnsi="Cambria" w:hint="default"/>
      </w:rPr>
    </w:lvl>
  </w:abstractNum>
  <w:num w:numId="1" w16cid:durableId="1497764624">
    <w:abstractNumId w:val="4"/>
  </w:num>
  <w:num w:numId="2" w16cid:durableId="995230629">
    <w:abstractNumId w:val="9"/>
  </w:num>
  <w:num w:numId="3" w16cid:durableId="549734547">
    <w:abstractNumId w:val="3"/>
  </w:num>
  <w:num w:numId="4" w16cid:durableId="2018995521">
    <w:abstractNumId w:val="8"/>
  </w:num>
  <w:num w:numId="5" w16cid:durableId="617832324">
    <w:abstractNumId w:val="7"/>
  </w:num>
  <w:num w:numId="6" w16cid:durableId="2142188705">
    <w:abstractNumId w:val="11"/>
  </w:num>
  <w:num w:numId="7" w16cid:durableId="1290087974">
    <w:abstractNumId w:val="5"/>
  </w:num>
  <w:num w:numId="8" w16cid:durableId="1997029646">
    <w:abstractNumId w:val="6"/>
  </w:num>
  <w:num w:numId="9" w16cid:durableId="836075400">
    <w:abstractNumId w:val="10"/>
  </w:num>
  <w:num w:numId="10" w16cid:durableId="1972443078">
    <w:abstractNumId w:val="2"/>
  </w:num>
  <w:num w:numId="11" w16cid:durableId="622006921">
    <w:abstractNumId w:val="1"/>
  </w:num>
  <w:num w:numId="12" w16cid:durableId="2054960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VlN2U4NTAxOGZhNWRjNWY4YjAyMmQ1ZTk3NzQxZTcifQ=="/>
  </w:docVars>
  <w:rsids>
    <w:rsidRoot w:val="00391EA9"/>
    <w:rsid w:val="00000D0D"/>
    <w:rsid w:val="00001FC7"/>
    <w:rsid w:val="00002AA1"/>
    <w:rsid w:val="000134FA"/>
    <w:rsid w:val="00013A34"/>
    <w:rsid w:val="00020432"/>
    <w:rsid w:val="00022BC6"/>
    <w:rsid w:val="00024FA9"/>
    <w:rsid w:val="00027BE1"/>
    <w:rsid w:val="00030067"/>
    <w:rsid w:val="00032860"/>
    <w:rsid w:val="000344A7"/>
    <w:rsid w:val="00036F46"/>
    <w:rsid w:val="00037E79"/>
    <w:rsid w:val="00040A2F"/>
    <w:rsid w:val="000423BA"/>
    <w:rsid w:val="00044037"/>
    <w:rsid w:val="0004472B"/>
    <w:rsid w:val="00047A95"/>
    <w:rsid w:val="00052165"/>
    <w:rsid w:val="000530E4"/>
    <w:rsid w:val="000534A1"/>
    <w:rsid w:val="0005716E"/>
    <w:rsid w:val="00060510"/>
    <w:rsid w:val="000641DE"/>
    <w:rsid w:val="00065948"/>
    <w:rsid w:val="0006642C"/>
    <w:rsid w:val="000702FF"/>
    <w:rsid w:val="00072147"/>
    <w:rsid w:val="000723F7"/>
    <w:rsid w:val="0007248B"/>
    <w:rsid w:val="0007289E"/>
    <w:rsid w:val="00072E84"/>
    <w:rsid w:val="0007357F"/>
    <w:rsid w:val="000770FD"/>
    <w:rsid w:val="000774C1"/>
    <w:rsid w:val="000807C8"/>
    <w:rsid w:val="0008303D"/>
    <w:rsid w:val="000837C9"/>
    <w:rsid w:val="00084417"/>
    <w:rsid w:val="00086FF2"/>
    <w:rsid w:val="0009231B"/>
    <w:rsid w:val="00092D40"/>
    <w:rsid w:val="00093595"/>
    <w:rsid w:val="000961BE"/>
    <w:rsid w:val="0009740C"/>
    <w:rsid w:val="000A1F3C"/>
    <w:rsid w:val="000A2BA3"/>
    <w:rsid w:val="000A32AF"/>
    <w:rsid w:val="000A4E2E"/>
    <w:rsid w:val="000A589B"/>
    <w:rsid w:val="000A68AD"/>
    <w:rsid w:val="000A7536"/>
    <w:rsid w:val="000A7B0D"/>
    <w:rsid w:val="000B08AD"/>
    <w:rsid w:val="000B3863"/>
    <w:rsid w:val="000C0E02"/>
    <w:rsid w:val="000C1802"/>
    <w:rsid w:val="000C29AA"/>
    <w:rsid w:val="000D2AA2"/>
    <w:rsid w:val="000D5A46"/>
    <w:rsid w:val="000D7F99"/>
    <w:rsid w:val="000E3D31"/>
    <w:rsid w:val="000E3D4F"/>
    <w:rsid w:val="000E5844"/>
    <w:rsid w:val="000E63A7"/>
    <w:rsid w:val="000E7E8B"/>
    <w:rsid w:val="000F12D6"/>
    <w:rsid w:val="000F30AE"/>
    <w:rsid w:val="000F5016"/>
    <w:rsid w:val="000F5CB4"/>
    <w:rsid w:val="00100297"/>
    <w:rsid w:val="00110974"/>
    <w:rsid w:val="001109DE"/>
    <w:rsid w:val="001130BA"/>
    <w:rsid w:val="00113251"/>
    <w:rsid w:val="00113B91"/>
    <w:rsid w:val="00114487"/>
    <w:rsid w:val="0011569E"/>
    <w:rsid w:val="001158CC"/>
    <w:rsid w:val="001158F7"/>
    <w:rsid w:val="00116472"/>
    <w:rsid w:val="00117033"/>
    <w:rsid w:val="001174A8"/>
    <w:rsid w:val="00121386"/>
    <w:rsid w:val="00121F8D"/>
    <w:rsid w:val="00122B08"/>
    <w:rsid w:val="00123EA9"/>
    <w:rsid w:val="001250AE"/>
    <w:rsid w:val="0012514F"/>
    <w:rsid w:val="001251AB"/>
    <w:rsid w:val="00125620"/>
    <w:rsid w:val="00131C1E"/>
    <w:rsid w:val="00133C2E"/>
    <w:rsid w:val="0013611F"/>
    <w:rsid w:val="00136E85"/>
    <w:rsid w:val="001378AD"/>
    <w:rsid w:val="00142650"/>
    <w:rsid w:val="00144E45"/>
    <w:rsid w:val="0014569A"/>
    <w:rsid w:val="001464D6"/>
    <w:rsid w:val="00147E6E"/>
    <w:rsid w:val="00150766"/>
    <w:rsid w:val="001508AA"/>
    <w:rsid w:val="00150EF9"/>
    <w:rsid w:val="00151256"/>
    <w:rsid w:val="00151DA5"/>
    <w:rsid w:val="001521A7"/>
    <w:rsid w:val="001570B1"/>
    <w:rsid w:val="00160161"/>
    <w:rsid w:val="001654AD"/>
    <w:rsid w:val="001709FC"/>
    <w:rsid w:val="0017206A"/>
    <w:rsid w:val="00172671"/>
    <w:rsid w:val="001732FC"/>
    <w:rsid w:val="00173376"/>
    <w:rsid w:val="0017644C"/>
    <w:rsid w:val="001772F5"/>
    <w:rsid w:val="001805B4"/>
    <w:rsid w:val="00182FA7"/>
    <w:rsid w:val="00187A67"/>
    <w:rsid w:val="00195179"/>
    <w:rsid w:val="0019608D"/>
    <w:rsid w:val="00196235"/>
    <w:rsid w:val="001A18CA"/>
    <w:rsid w:val="001A1DD0"/>
    <w:rsid w:val="001A5A18"/>
    <w:rsid w:val="001B0646"/>
    <w:rsid w:val="001B1138"/>
    <w:rsid w:val="001B25E8"/>
    <w:rsid w:val="001B2C94"/>
    <w:rsid w:val="001B34CA"/>
    <w:rsid w:val="001B77FE"/>
    <w:rsid w:val="001C0692"/>
    <w:rsid w:val="001C0C97"/>
    <w:rsid w:val="001C1F6C"/>
    <w:rsid w:val="001C31DE"/>
    <w:rsid w:val="001C3259"/>
    <w:rsid w:val="001C3509"/>
    <w:rsid w:val="001C35B1"/>
    <w:rsid w:val="001C40DF"/>
    <w:rsid w:val="001C42B6"/>
    <w:rsid w:val="001C5A70"/>
    <w:rsid w:val="001C7C33"/>
    <w:rsid w:val="001C7C90"/>
    <w:rsid w:val="001D01CA"/>
    <w:rsid w:val="001D11CA"/>
    <w:rsid w:val="001D14C8"/>
    <w:rsid w:val="001D6E18"/>
    <w:rsid w:val="001E1331"/>
    <w:rsid w:val="001E2FEE"/>
    <w:rsid w:val="001E447E"/>
    <w:rsid w:val="001F07A7"/>
    <w:rsid w:val="001F1E1D"/>
    <w:rsid w:val="001F3C52"/>
    <w:rsid w:val="001F4235"/>
    <w:rsid w:val="00202A7A"/>
    <w:rsid w:val="00206884"/>
    <w:rsid w:val="002100D7"/>
    <w:rsid w:val="00212B77"/>
    <w:rsid w:val="0021444A"/>
    <w:rsid w:val="002151FD"/>
    <w:rsid w:val="00217113"/>
    <w:rsid w:val="002220EA"/>
    <w:rsid w:val="0023133F"/>
    <w:rsid w:val="00231497"/>
    <w:rsid w:val="00232F73"/>
    <w:rsid w:val="0023694D"/>
    <w:rsid w:val="00242BBC"/>
    <w:rsid w:val="002438A4"/>
    <w:rsid w:val="00244805"/>
    <w:rsid w:val="0024482D"/>
    <w:rsid w:val="00244F95"/>
    <w:rsid w:val="00245C9F"/>
    <w:rsid w:val="00247A54"/>
    <w:rsid w:val="002533A4"/>
    <w:rsid w:val="002564FC"/>
    <w:rsid w:val="00257076"/>
    <w:rsid w:val="002611DE"/>
    <w:rsid w:val="00263272"/>
    <w:rsid w:val="00270D72"/>
    <w:rsid w:val="00271413"/>
    <w:rsid w:val="002732A4"/>
    <w:rsid w:val="002736C8"/>
    <w:rsid w:val="00273EC4"/>
    <w:rsid w:val="002755AD"/>
    <w:rsid w:val="00280660"/>
    <w:rsid w:val="00282EBC"/>
    <w:rsid w:val="002832FE"/>
    <w:rsid w:val="00285461"/>
    <w:rsid w:val="0028568B"/>
    <w:rsid w:val="00285B64"/>
    <w:rsid w:val="0029005A"/>
    <w:rsid w:val="00290F5A"/>
    <w:rsid w:val="00291E67"/>
    <w:rsid w:val="00293B92"/>
    <w:rsid w:val="00294ACC"/>
    <w:rsid w:val="00294D6F"/>
    <w:rsid w:val="00295E15"/>
    <w:rsid w:val="00296083"/>
    <w:rsid w:val="002A046E"/>
    <w:rsid w:val="002A1B09"/>
    <w:rsid w:val="002A3910"/>
    <w:rsid w:val="002A660C"/>
    <w:rsid w:val="002B2BDD"/>
    <w:rsid w:val="002B391B"/>
    <w:rsid w:val="002B76E7"/>
    <w:rsid w:val="002C024F"/>
    <w:rsid w:val="002C068D"/>
    <w:rsid w:val="002C0778"/>
    <w:rsid w:val="002C375B"/>
    <w:rsid w:val="002C50C3"/>
    <w:rsid w:val="002C64B1"/>
    <w:rsid w:val="002C6D87"/>
    <w:rsid w:val="002D18A1"/>
    <w:rsid w:val="002D295F"/>
    <w:rsid w:val="002D3E40"/>
    <w:rsid w:val="002D4B49"/>
    <w:rsid w:val="002E204D"/>
    <w:rsid w:val="002E2E7A"/>
    <w:rsid w:val="002E34C4"/>
    <w:rsid w:val="002E36D9"/>
    <w:rsid w:val="002E41EF"/>
    <w:rsid w:val="002E5B37"/>
    <w:rsid w:val="002E79BD"/>
    <w:rsid w:val="002F5514"/>
    <w:rsid w:val="002F5C64"/>
    <w:rsid w:val="002F5E70"/>
    <w:rsid w:val="00300D9E"/>
    <w:rsid w:val="003013D1"/>
    <w:rsid w:val="003026B1"/>
    <w:rsid w:val="0030287A"/>
    <w:rsid w:val="00302B6D"/>
    <w:rsid w:val="003041C0"/>
    <w:rsid w:val="00306002"/>
    <w:rsid w:val="0030695E"/>
    <w:rsid w:val="0031482C"/>
    <w:rsid w:val="00316BD2"/>
    <w:rsid w:val="00316CD7"/>
    <w:rsid w:val="0032083E"/>
    <w:rsid w:val="00323D27"/>
    <w:rsid w:val="00323E72"/>
    <w:rsid w:val="0032518C"/>
    <w:rsid w:val="003256C3"/>
    <w:rsid w:val="00325A21"/>
    <w:rsid w:val="00326064"/>
    <w:rsid w:val="003275CC"/>
    <w:rsid w:val="00327BC9"/>
    <w:rsid w:val="0033079D"/>
    <w:rsid w:val="0033298F"/>
    <w:rsid w:val="003359E8"/>
    <w:rsid w:val="003407EF"/>
    <w:rsid w:val="003461E2"/>
    <w:rsid w:val="00354822"/>
    <w:rsid w:val="003558D9"/>
    <w:rsid w:val="00356305"/>
    <w:rsid w:val="00356A98"/>
    <w:rsid w:val="00363C93"/>
    <w:rsid w:val="00364E5E"/>
    <w:rsid w:val="00365B13"/>
    <w:rsid w:val="0037363D"/>
    <w:rsid w:val="00375DB8"/>
    <w:rsid w:val="00376510"/>
    <w:rsid w:val="00376E48"/>
    <w:rsid w:val="00377F47"/>
    <w:rsid w:val="00380A62"/>
    <w:rsid w:val="00380CDD"/>
    <w:rsid w:val="003819CC"/>
    <w:rsid w:val="0038442B"/>
    <w:rsid w:val="00384802"/>
    <w:rsid w:val="003848DB"/>
    <w:rsid w:val="0038681A"/>
    <w:rsid w:val="00386D8E"/>
    <w:rsid w:val="00386EC4"/>
    <w:rsid w:val="00387F0F"/>
    <w:rsid w:val="00390351"/>
    <w:rsid w:val="00390E59"/>
    <w:rsid w:val="0039150F"/>
    <w:rsid w:val="0039179D"/>
    <w:rsid w:val="00391EA9"/>
    <w:rsid w:val="003922EC"/>
    <w:rsid w:val="00392E19"/>
    <w:rsid w:val="00395FD4"/>
    <w:rsid w:val="00396D0A"/>
    <w:rsid w:val="0039717F"/>
    <w:rsid w:val="00397EC2"/>
    <w:rsid w:val="003A22C9"/>
    <w:rsid w:val="003A2AEF"/>
    <w:rsid w:val="003A4DB6"/>
    <w:rsid w:val="003A659C"/>
    <w:rsid w:val="003A7934"/>
    <w:rsid w:val="003B0477"/>
    <w:rsid w:val="003B6DA6"/>
    <w:rsid w:val="003C0790"/>
    <w:rsid w:val="003C0AE8"/>
    <w:rsid w:val="003C2660"/>
    <w:rsid w:val="003C2B76"/>
    <w:rsid w:val="003C5207"/>
    <w:rsid w:val="003D51E6"/>
    <w:rsid w:val="003D52E0"/>
    <w:rsid w:val="003E0F06"/>
    <w:rsid w:val="003E4176"/>
    <w:rsid w:val="003E5009"/>
    <w:rsid w:val="003F631F"/>
    <w:rsid w:val="003F6663"/>
    <w:rsid w:val="003F6AB1"/>
    <w:rsid w:val="003F7D6D"/>
    <w:rsid w:val="00402F14"/>
    <w:rsid w:val="00402F51"/>
    <w:rsid w:val="00403730"/>
    <w:rsid w:val="00405D14"/>
    <w:rsid w:val="00405D97"/>
    <w:rsid w:val="004062AD"/>
    <w:rsid w:val="00407844"/>
    <w:rsid w:val="00410A27"/>
    <w:rsid w:val="00413DBA"/>
    <w:rsid w:val="0041464E"/>
    <w:rsid w:val="004178DD"/>
    <w:rsid w:val="0042008E"/>
    <w:rsid w:val="00420D23"/>
    <w:rsid w:val="00424CC0"/>
    <w:rsid w:val="00426741"/>
    <w:rsid w:val="004323A4"/>
    <w:rsid w:val="00432716"/>
    <w:rsid w:val="00434178"/>
    <w:rsid w:val="00435C0C"/>
    <w:rsid w:val="004368D8"/>
    <w:rsid w:val="00436F8C"/>
    <w:rsid w:val="00441E11"/>
    <w:rsid w:val="004425EF"/>
    <w:rsid w:val="0044685B"/>
    <w:rsid w:val="00446EE9"/>
    <w:rsid w:val="00447F03"/>
    <w:rsid w:val="00450A14"/>
    <w:rsid w:val="00452DA8"/>
    <w:rsid w:val="0045319C"/>
    <w:rsid w:val="00453F17"/>
    <w:rsid w:val="00454E2E"/>
    <w:rsid w:val="00456F65"/>
    <w:rsid w:val="0045711E"/>
    <w:rsid w:val="004602EA"/>
    <w:rsid w:val="00460310"/>
    <w:rsid w:val="00461A4A"/>
    <w:rsid w:val="00463AB0"/>
    <w:rsid w:val="00464F45"/>
    <w:rsid w:val="00466DD9"/>
    <w:rsid w:val="00467670"/>
    <w:rsid w:val="0047261A"/>
    <w:rsid w:val="00473506"/>
    <w:rsid w:val="0047399C"/>
    <w:rsid w:val="00474443"/>
    <w:rsid w:val="0047529E"/>
    <w:rsid w:val="00476710"/>
    <w:rsid w:val="00476AC2"/>
    <w:rsid w:val="00480668"/>
    <w:rsid w:val="00483C16"/>
    <w:rsid w:val="004843B9"/>
    <w:rsid w:val="00485AEE"/>
    <w:rsid w:val="0049348E"/>
    <w:rsid w:val="00493D3E"/>
    <w:rsid w:val="00493E91"/>
    <w:rsid w:val="0049418A"/>
    <w:rsid w:val="00496160"/>
    <w:rsid w:val="004966DD"/>
    <w:rsid w:val="00497385"/>
    <w:rsid w:val="004A034C"/>
    <w:rsid w:val="004B0A28"/>
    <w:rsid w:val="004B329B"/>
    <w:rsid w:val="004B5D9F"/>
    <w:rsid w:val="004B688F"/>
    <w:rsid w:val="004C07BB"/>
    <w:rsid w:val="004C3DE4"/>
    <w:rsid w:val="004C4A18"/>
    <w:rsid w:val="004C61F7"/>
    <w:rsid w:val="004D06C9"/>
    <w:rsid w:val="004D14F0"/>
    <w:rsid w:val="004D1644"/>
    <w:rsid w:val="004D3C6C"/>
    <w:rsid w:val="004D5E2E"/>
    <w:rsid w:val="004E1406"/>
    <w:rsid w:val="004E243F"/>
    <w:rsid w:val="004E4254"/>
    <w:rsid w:val="004E4D96"/>
    <w:rsid w:val="004E4DBF"/>
    <w:rsid w:val="004E7249"/>
    <w:rsid w:val="004E7324"/>
    <w:rsid w:val="004E78C9"/>
    <w:rsid w:val="004E7BE4"/>
    <w:rsid w:val="004F1A9D"/>
    <w:rsid w:val="004F1DB4"/>
    <w:rsid w:val="004F4C56"/>
    <w:rsid w:val="004F6C11"/>
    <w:rsid w:val="00500883"/>
    <w:rsid w:val="005039B6"/>
    <w:rsid w:val="0050609F"/>
    <w:rsid w:val="00507423"/>
    <w:rsid w:val="005079ED"/>
    <w:rsid w:val="00512B82"/>
    <w:rsid w:val="00512CC9"/>
    <w:rsid w:val="00512E2F"/>
    <w:rsid w:val="00513163"/>
    <w:rsid w:val="00513412"/>
    <w:rsid w:val="00522FC0"/>
    <w:rsid w:val="005235A3"/>
    <w:rsid w:val="00523F8B"/>
    <w:rsid w:val="00526019"/>
    <w:rsid w:val="00534ABC"/>
    <w:rsid w:val="00537791"/>
    <w:rsid w:val="00540C0D"/>
    <w:rsid w:val="00540E40"/>
    <w:rsid w:val="005438FC"/>
    <w:rsid w:val="00547453"/>
    <w:rsid w:val="00557733"/>
    <w:rsid w:val="00560CE8"/>
    <w:rsid w:val="00560D6F"/>
    <w:rsid w:val="00566FC5"/>
    <w:rsid w:val="005725AD"/>
    <w:rsid w:val="0057478E"/>
    <w:rsid w:val="00576A4C"/>
    <w:rsid w:val="00576A9B"/>
    <w:rsid w:val="00576E04"/>
    <w:rsid w:val="005774F6"/>
    <w:rsid w:val="0058136B"/>
    <w:rsid w:val="0058320B"/>
    <w:rsid w:val="00584D24"/>
    <w:rsid w:val="0058509E"/>
    <w:rsid w:val="005863B0"/>
    <w:rsid w:val="0058687B"/>
    <w:rsid w:val="0058777B"/>
    <w:rsid w:val="00590477"/>
    <w:rsid w:val="00590531"/>
    <w:rsid w:val="005917CA"/>
    <w:rsid w:val="00592107"/>
    <w:rsid w:val="00594F97"/>
    <w:rsid w:val="005A0A05"/>
    <w:rsid w:val="005A0F87"/>
    <w:rsid w:val="005A2574"/>
    <w:rsid w:val="005A26E0"/>
    <w:rsid w:val="005A5E2D"/>
    <w:rsid w:val="005A5ECF"/>
    <w:rsid w:val="005A6E8A"/>
    <w:rsid w:val="005C08A8"/>
    <w:rsid w:val="005C0B5A"/>
    <w:rsid w:val="005C0F71"/>
    <w:rsid w:val="005C1519"/>
    <w:rsid w:val="005C2C13"/>
    <w:rsid w:val="005C3E72"/>
    <w:rsid w:val="005C405B"/>
    <w:rsid w:val="005C4F03"/>
    <w:rsid w:val="005C658F"/>
    <w:rsid w:val="005C68DC"/>
    <w:rsid w:val="005C7DF3"/>
    <w:rsid w:val="005D0261"/>
    <w:rsid w:val="005D3F69"/>
    <w:rsid w:val="005D40B2"/>
    <w:rsid w:val="005E3108"/>
    <w:rsid w:val="005F0D9D"/>
    <w:rsid w:val="005F370A"/>
    <w:rsid w:val="005F50BE"/>
    <w:rsid w:val="00601FF3"/>
    <w:rsid w:val="00602603"/>
    <w:rsid w:val="006027B7"/>
    <w:rsid w:val="00602E77"/>
    <w:rsid w:val="006057FF"/>
    <w:rsid w:val="0060771B"/>
    <w:rsid w:val="006101A8"/>
    <w:rsid w:val="00610FF1"/>
    <w:rsid w:val="00613A71"/>
    <w:rsid w:val="00614C62"/>
    <w:rsid w:val="00616FF3"/>
    <w:rsid w:val="0062503C"/>
    <w:rsid w:val="00626FC8"/>
    <w:rsid w:val="006271A1"/>
    <w:rsid w:val="00627E49"/>
    <w:rsid w:val="006307A1"/>
    <w:rsid w:val="0063091E"/>
    <w:rsid w:val="00633E99"/>
    <w:rsid w:val="0063444A"/>
    <w:rsid w:val="00634666"/>
    <w:rsid w:val="00634D31"/>
    <w:rsid w:val="0063701A"/>
    <w:rsid w:val="00640D75"/>
    <w:rsid w:val="006444CA"/>
    <w:rsid w:val="00646E9B"/>
    <w:rsid w:val="00647688"/>
    <w:rsid w:val="00655EDC"/>
    <w:rsid w:val="00656BCF"/>
    <w:rsid w:val="0065772B"/>
    <w:rsid w:val="006629DD"/>
    <w:rsid w:val="00663148"/>
    <w:rsid w:val="006652DF"/>
    <w:rsid w:val="0066768D"/>
    <w:rsid w:val="00667E68"/>
    <w:rsid w:val="00671A54"/>
    <w:rsid w:val="00675BBE"/>
    <w:rsid w:val="006804CF"/>
    <w:rsid w:val="00682903"/>
    <w:rsid w:val="00682C81"/>
    <w:rsid w:val="00684D93"/>
    <w:rsid w:val="006856FF"/>
    <w:rsid w:val="00685E9D"/>
    <w:rsid w:val="0068680D"/>
    <w:rsid w:val="00690604"/>
    <w:rsid w:val="00691752"/>
    <w:rsid w:val="00694DC7"/>
    <w:rsid w:val="006A18FA"/>
    <w:rsid w:val="006A26DD"/>
    <w:rsid w:val="006A2DF9"/>
    <w:rsid w:val="006A36CC"/>
    <w:rsid w:val="006A44C8"/>
    <w:rsid w:val="006A53B3"/>
    <w:rsid w:val="006A6765"/>
    <w:rsid w:val="006A6D0D"/>
    <w:rsid w:val="006A7538"/>
    <w:rsid w:val="006B0882"/>
    <w:rsid w:val="006B32DE"/>
    <w:rsid w:val="006B3B29"/>
    <w:rsid w:val="006B5FEE"/>
    <w:rsid w:val="006B60BD"/>
    <w:rsid w:val="006B639A"/>
    <w:rsid w:val="006C0014"/>
    <w:rsid w:val="006C37D4"/>
    <w:rsid w:val="006C3B6C"/>
    <w:rsid w:val="006C4BA4"/>
    <w:rsid w:val="006C65BF"/>
    <w:rsid w:val="006C72BC"/>
    <w:rsid w:val="006C7C21"/>
    <w:rsid w:val="006D0847"/>
    <w:rsid w:val="006D100D"/>
    <w:rsid w:val="006D4B69"/>
    <w:rsid w:val="006D7C73"/>
    <w:rsid w:val="006E5BEF"/>
    <w:rsid w:val="006E6583"/>
    <w:rsid w:val="006F38E6"/>
    <w:rsid w:val="006F6DA8"/>
    <w:rsid w:val="00706679"/>
    <w:rsid w:val="007068B3"/>
    <w:rsid w:val="00706FEF"/>
    <w:rsid w:val="00711889"/>
    <w:rsid w:val="00711B48"/>
    <w:rsid w:val="0071422C"/>
    <w:rsid w:val="00715367"/>
    <w:rsid w:val="00715EFA"/>
    <w:rsid w:val="007177D2"/>
    <w:rsid w:val="007178A3"/>
    <w:rsid w:val="0072166F"/>
    <w:rsid w:val="00721700"/>
    <w:rsid w:val="00721C65"/>
    <w:rsid w:val="00721DB6"/>
    <w:rsid w:val="007229FD"/>
    <w:rsid w:val="00724536"/>
    <w:rsid w:val="00726E30"/>
    <w:rsid w:val="00727D05"/>
    <w:rsid w:val="0073167D"/>
    <w:rsid w:val="00733C72"/>
    <w:rsid w:val="007406A1"/>
    <w:rsid w:val="007415BE"/>
    <w:rsid w:val="00742C40"/>
    <w:rsid w:val="00745410"/>
    <w:rsid w:val="007473A5"/>
    <w:rsid w:val="007502BC"/>
    <w:rsid w:val="00752ACA"/>
    <w:rsid w:val="00755DB1"/>
    <w:rsid w:val="00757507"/>
    <w:rsid w:val="00762D25"/>
    <w:rsid w:val="00763077"/>
    <w:rsid w:val="007650AD"/>
    <w:rsid w:val="00766260"/>
    <w:rsid w:val="00767E4C"/>
    <w:rsid w:val="00770720"/>
    <w:rsid w:val="00770F51"/>
    <w:rsid w:val="007739B2"/>
    <w:rsid w:val="007741CB"/>
    <w:rsid w:val="00774BB9"/>
    <w:rsid w:val="007754F2"/>
    <w:rsid w:val="00776D6D"/>
    <w:rsid w:val="007771F7"/>
    <w:rsid w:val="00777A2E"/>
    <w:rsid w:val="00780507"/>
    <w:rsid w:val="00780675"/>
    <w:rsid w:val="007807CE"/>
    <w:rsid w:val="00781074"/>
    <w:rsid w:val="007820C3"/>
    <w:rsid w:val="007827FE"/>
    <w:rsid w:val="0078382A"/>
    <w:rsid w:val="007856FD"/>
    <w:rsid w:val="007871E4"/>
    <w:rsid w:val="0079408D"/>
    <w:rsid w:val="00795368"/>
    <w:rsid w:val="00795B2F"/>
    <w:rsid w:val="00797186"/>
    <w:rsid w:val="007A061A"/>
    <w:rsid w:val="007A0A6B"/>
    <w:rsid w:val="007A4DEE"/>
    <w:rsid w:val="007A4F78"/>
    <w:rsid w:val="007A54B5"/>
    <w:rsid w:val="007A63CF"/>
    <w:rsid w:val="007A7044"/>
    <w:rsid w:val="007A753E"/>
    <w:rsid w:val="007A7553"/>
    <w:rsid w:val="007B0556"/>
    <w:rsid w:val="007B33EC"/>
    <w:rsid w:val="007C3335"/>
    <w:rsid w:val="007C4636"/>
    <w:rsid w:val="007C561C"/>
    <w:rsid w:val="007C7BC7"/>
    <w:rsid w:val="007D1367"/>
    <w:rsid w:val="007D4215"/>
    <w:rsid w:val="007D5C08"/>
    <w:rsid w:val="007D73F4"/>
    <w:rsid w:val="007D7E4B"/>
    <w:rsid w:val="007E003E"/>
    <w:rsid w:val="007E1493"/>
    <w:rsid w:val="007E1FE0"/>
    <w:rsid w:val="007E72E9"/>
    <w:rsid w:val="007E777D"/>
    <w:rsid w:val="007F0196"/>
    <w:rsid w:val="007F0B54"/>
    <w:rsid w:val="007F251F"/>
    <w:rsid w:val="007F2D77"/>
    <w:rsid w:val="007F32C5"/>
    <w:rsid w:val="007F360E"/>
    <w:rsid w:val="007F444A"/>
    <w:rsid w:val="007F52D1"/>
    <w:rsid w:val="007F5EA5"/>
    <w:rsid w:val="007F61D5"/>
    <w:rsid w:val="007F6695"/>
    <w:rsid w:val="007F702D"/>
    <w:rsid w:val="00801735"/>
    <w:rsid w:val="008021DB"/>
    <w:rsid w:val="00803076"/>
    <w:rsid w:val="0080311C"/>
    <w:rsid w:val="00805F56"/>
    <w:rsid w:val="0081023E"/>
    <w:rsid w:val="00810549"/>
    <w:rsid w:val="00811FA2"/>
    <w:rsid w:val="00812116"/>
    <w:rsid w:val="008132AB"/>
    <w:rsid w:val="00820CA9"/>
    <w:rsid w:val="00822023"/>
    <w:rsid w:val="00822749"/>
    <w:rsid w:val="00822D3E"/>
    <w:rsid w:val="00822F62"/>
    <w:rsid w:val="008246C4"/>
    <w:rsid w:val="00824701"/>
    <w:rsid w:val="00824886"/>
    <w:rsid w:val="00825C66"/>
    <w:rsid w:val="00826914"/>
    <w:rsid w:val="00831CB6"/>
    <w:rsid w:val="008328B3"/>
    <w:rsid w:val="008336A6"/>
    <w:rsid w:val="008344E7"/>
    <w:rsid w:val="0083583D"/>
    <w:rsid w:val="00835ECD"/>
    <w:rsid w:val="00836CCE"/>
    <w:rsid w:val="00836DF2"/>
    <w:rsid w:val="00837785"/>
    <w:rsid w:val="00837FC2"/>
    <w:rsid w:val="008407EC"/>
    <w:rsid w:val="00842774"/>
    <w:rsid w:val="008439E9"/>
    <w:rsid w:val="00845A1C"/>
    <w:rsid w:val="0084609F"/>
    <w:rsid w:val="008478E4"/>
    <w:rsid w:val="0085687E"/>
    <w:rsid w:val="008607A0"/>
    <w:rsid w:val="0086106C"/>
    <w:rsid w:val="00861140"/>
    <w:rsid w:val="0086288E"/>
    <w:rsid w:val="00863E11"/>
    <w:rsid w:val="0086440C"/>
    <w:rsid w:val="008647CE"/>
    <w:rsid w:val="00864AD7"/>
    <w:rsid w:val="00864ADB"/>
    <w:rsid w:val="00866575"/>
    <w:rsid w:val="008707B5"/>
    <w:rsid w:val="008722A1"/>
    <w:rsid w:val="00874041"/>
    <w:rsid w:val="00874C36"/>
    <w:rsid w:val="008773C2"/>
    <w:rsid w:val="00881EBE"/>
    <w:rsid w:val="00882EF2"/>
    <w:rsid w:val="00884B33"/>
    <w:rsid w:val="00887FF8"/>
    <w:rsid w:val="00892E82"/>
    <w:rsid w:val="0089540D"/>
    <w:rsid w:val="00896768"/>
    <w:rsid w:val="008A28A8"/>
    <w:rsid w:val="008A2D7D"/>
    <w:rsid w:val="008A6C39"/>
    <w:rsid w:val="008B471D"/>
    <w:rsid w:val="008B5D66"/>
    <w:rsid w:val="008B6956"/>
    <w:rsid w:val="008C01C0"/>
    <w:rsid w:val="008C0210"/>
    <w:rsid w:val="008C0F92"/>
    <w:rsid w:val="008C1C09"/>
    <w:rsid w:val="008C1EA9"/>
    <w:rsid w:val="008C4C93"/>
    <w:rsid w:val="008C5AE2"/>
    <w:rsid w:val="008C6F9D"/>
    <w:rsid w:val="008D007F"/>
    <w:rsid w:val="008D04A4"/>
    <w:rsid w:val="008D04F9"/>
    <w:rsid w:val="008D2626"/>
    <w:rsid w:val="008D370C"/>
    <w:rsid w:val="008D74BC"/>
    <w:rsid w:val="008E3200"/>
    <w:rsid w:val="008E4733"/>
    <w:rsid w:val="008E475F"/>
    <w:rsid w:val="008F0D41"/>
    <w:rsid w:val="008F2C2A"/>
    <w:rsid w:val="008F2D7B"/>
    <w:rsid w:val="008F3B6A"/>
    <w:rsid w:val="008F4A3F"/>
    <w:rsid w:val="008F5164"/>
    <w:rsid w:val="008F55C5"/>
    <w:rsid w:val="008F6AAD"/>
    <w:rsid w:val="008F7890"/>
    <w:rsid w:val="008F7A5C"/>
    <w:rsid w:val="009033C2"/>
    <w:rsid w:val="00905527"/>
    <w:rsid w:val="0091143A"/>
    <w:rsid w:val="00912729"/>
    <w:rsid w:val="00914999"/>
    <w:rsid w:val="00915524"/>
    <w:rsid w:val="00921C2C"/>
    <w:rsid w:val="009237F0"/>
    <w:rsid w:val="0092504B"/>
    <w:rsid w:val="00931ED5"/>
    <w:rsid w:val="009340F0"/>
    <w:rsid w:val="009348AD"/>
    <w:rsid w:val="009415D8"/>
    <w:rsid w:val="00941ADA"/>
    <w:rsid w:val="00944218"/>
    <w:rsid w:val="00947356"/>
    <w:rsid w:val="00950EC8"/>
    <w:rsid w:val="00951DEC"/>
    <w:rsid w:val="00961B0A"/>
    <w:rsid w:val="009633B5"/>
    <w:rsid w:val="00964C74"/>
    <w:rsid w:val="00965075"/>
    <w:rsid w:val="0096555E"/>
    <w:rsid w:val="00965CB8"/>
    <w:rsid w:val="00966516"/>
    <w:rsid w:val="00972FE0"/>
    <w:rsid w:val="00975C30"/>
    <w:rsid w:val="009857E4"/>
    <w:rsid w:val="00990054"/>
    <w:rsid w:val="009901F4"/>
    <w:rsid w:val="00992A43"/>
    <w:rsid w:val="0099406E"/>
    <w:rsid w:val="009953D5"/>
    <w:rsid w:val="00997035"/>
    <w:rsid w:val="009A177D"/>
    <w:rsid w:val="009A19FD"/>
    <w:rsid w:val="009A20F5"/>
    <w:rsid w:val="009A52B5"/>
    <w:rsid w:val="009A753B"/>
    <w:rsid w:val="009A7EC6"/>
    <w:rsid w:val="009B04D6"/>
    <w:rsid w:val="009B2BC1"/>
    <w:rsid w:val="009B2FED"/>
    <w:rsid w:val="009B6687"/>
    <w:rsid w:val="009B783B"/>
    <w:rsid w:val="009C1667"/>
    <w:rsid w:val="009C1FED"/>
    <w:rsid w:val="009C337C"/>
    <w:rsid w:val="009C4377"/>
    <w:rsid w:val="009C5AFB"/>
    <w:rsid w:val="009D02A5"/>
    <w:rsid w:val="009D1254"/>
    <w:rsid w:val="009D75CD"/>
    <w:rsid w:val="009E095D"/>
    <w:rsid w:val="009E0971"/>
    <w:rsid w:val="009E2F2F"/>
    <w:rsid w:val="009E30B8"/>
    <w:rsid w:val="009E42C3"/>
    <w:rsid w:val="009F11F2"/>
    <w:rsid w:val="009F1EE4"/>
    <w:rsid w:val="009F31A4"/>
    <w:rsid w:val="009F5DF2"/>
    <w:rsid w:val="009F7989"/>
    <w:rsid w:val="00A001E8"/>
    <w:rsid w:val="00A027E0"/>
    <w:rsid w:val="00A02971"/>
    <w:rsid w:val="00A05446"/>
    <w:rsid w:val="00A07D47"/>
    <w:rsid w:val="00A07E0F"/>
    <w:rsid w:val="00A152BE"/>
    <w:rsid w:val="00A162AF"/>
    <w:rsid w:val="00A234D3"/>
    <w:rsid w:val="00A27CA8"/>
    <w:rsid w:val="00A3101A"/>
    <w:rsid w:val="00A3324C"/>
    <w:rsid w:val="00A4295C"/>
    <w:rsid w:val="00A473D7"/>
    <w:rsid w:val="00A47805"/>
    <w:rsid w:val="00A519AB"/>
    <w:rsid w:val="00A51A27"/>
    <w:rsid w:val="00A53D55"/>
    <w:rsid w:val="00A559B1"/>
    <w:rsid w:val="00A55A8F"/>
    <w:rsid w:val="00A56583"/>
    <w:rsid w:val="00A6083B"/>
    <w:rsid w:val="00A60C40"/>
    <w:rsid w:val="00A60FED"/>
    <w:rsid w:val="00A6343C"/>
    <w:rsid w:val="00A63DB9"/>
    <w:rsid w:val="00A66D31"/>
    <w:rsid w:val="00A7322E"/>
    <w:rsid w:val="00A745A0"/>
    <w:rsid w:val="00A76B9D"/>
    <w:rsid w:val="00A77E4C"/>
    <w:rsid w:val="00A77FF2"/>
    <w:rsid w:val="00A82932"/>
    <w:rsid w:val="00A84BE4"/>
    <w:rsid w:val="00A86E24"/>
    <w:rsid w:val="00A926A5"/>
    <w:rsid w:val="00A92A64"/>
    <w:rsid w:val="00A94DCC"/>
    <w:rsid w:val="00A961F2"/>
    <w:rsid w:val="00A97204"/>
    <w:rsid w:val="00AA3011"/>
    <w:rsid w:val="00AA42BB"/>
    <w:rsid w:val="00AA54D2"/>
    <w:rsid w:val="00AA5CA8"/>
    <w:rsid w:val="00AA5E58"/>
    <w:rsid w:val="00AA68AE"/>
    <w:rsid w:val="00AA7DBC"/>
    <w:rsid w:val="00AA7FAE"/>
    <w:rsid w:val="00AC0C87"/>
    <w:rsid w:val="00AC1DC9"/>
    <w:rsid w:val="00AD27B6"/>
    <w:rsid w:val="00AD33CD"/>
    <w:rsid w:val="00AD34C1"/>
    <w:rsid w:val="00AD48F7"/>
    <w:rsid w:val="00AD4D56"/>
    <w:rsid w:val="00AD4F8C"/>
    <w:rsid w:val="00AD5243"/>
    <w:rsid w:val="00AD52E0"/>
    <w:rsid w:val="00AD7240"/>
    <w:rsid w:val="00AE20D7"/>
    <w:rsid w:val="00AE2A3E"/>
    <w:rsid w:val="00AE4D14"/>
    <w:rsid w:val="00AE4E60"/>
    <w:rsid w:val="00AE53BC"/>
    <w:rsid w:val="00AE5717"/>
    <w:rsid w:val="00AE75FD"/>
    <w:rsid w:val="00AF080B"/>
    <w:rsid w:val="00AF129E"/>
    <w:rsid w:val="00AF1F1C"/>
    <w:rsid w:val="00AF6F58"/>
    <w:rsid w:val="00B002E3"/>
    <w:rsid w:val="00B02DE1"/>
    <w:rsid w:val="00B0409D"/>
    <w:rsid w:val="00B066E6"/>
    <w:rsid w:val="00B13518"/>
    <w:rsid w:val="00B13AF0"/>
    <w:rsid w:val="00B14875"/>
    <w:rsid w:val="00B160AD"/>
    <w:rsid w:val="00B1678A"/>
    <w:rsid w:val="00B22099"/>
    <w:rsid w:val="00B2560E"/>
    <w:rsid w:val="00B32285"/>
    <w:rsid w:val="00B32FFA"/>
    <w:rsid w:val="00B35138"/>
    <w:rsid w:val="00B35290"/>
    <w:rsid w:val="00B353A4"/>
    <w:rsid w:val="00B42E59"/>
    <w:rsid w:val="00B43F90"/>
    <w:rsid w:val="00B45CE6"/>
    <w:rsid w:val="00B52B7E"/>
    <w:rsid w:val="00B53E9D"/>
    <w:rsid w:val="00B541B0"/>
    <w:rsid w:val="00B55DBB"/>
    <w:rsid w:val="00B56E0B"/>
    <w:rsid w:val="00B5719D"/>
    <w:rsid w:val="00B57C2D"/>
    <w:rsid w:val="00B601BD"/>
    <w:rsid w:val="00B61571"/>
    <w:rsid w:val="00B627F2"/>
    <w:rsid w:val="00B63105"/>
    <w:rsid w:val="00B645A9"/>
    <w:rsid w:val="00B64D60"/>
    <w:rsid w:val="00B6668B"/>
    <w:rsid w:val="00B667F3"/>
    <w:rsid w:val="00B66B2E"/>
    <w:rsid w:val="00B67565"/>
    <w:rsid w:val="00B71FD7"/>
    <w:rsid w:val="00B72921"/>
    <w:rsid w:val="00B73B42"/>
    <w:rsid w:val="00B7435F"/>
    <w:rsid w:val="00B74B61"/>
    <w:rsid w:val="00B75413"/>
    <w:rsid w:val="00B755CE"/>
    <w:rsid w:val="00B75A8D"/>
    <w:rsid w:val="00B76806"/>
    <w:rsid w:val="00B77C7B"/>
    <w:rsid w:val="00B80747"/>
    <w:rsid w:val="00B815AC"/>
    <w:rsid w:val="00B81CAE"/>
    <w:rsid w:val="00B82534"/>
    <w:rsid w:val="00B83E5C"/>
    <w:rsid w:val="00B8421A"/>
    <w:rsid w:val="00B8466F"/>
    <w:rsid w:val="00B84B5B"/>
    <w:rsid w:val="00B8666F"/>
    <w:rsid w:val="00B90A79"/>
    <w:rsid w:val="00B920A0"/>
    <w:rsid w:val="00B9257A"/>
    <w:rsid w:val="00B9401D"/>
    <w:rsid w:val="00B97A84"/>
    <w:rsid w:val="00BA0054"/>
    <w:rsid w:val="00BA09D2"/>
    <w:rsid w:val="00BA1488"/>
    <w:rsid w:val="00BA1589"/>
    <w:rsid w:val="00BB107A"/>
    <w:rsid w:val="00BB238C"/>
    <w:rsid w:val="00BB23DE"/>
    <w:rsid w:val="00BB646A"/>
    <w:rsid w:val="00BB762B"/>
    <w:rsid w:val="00BC195B"/>
    <w:rsid w:val="00BC1EA6"/>
    <w:rsid w:val="00BC2465"/>
    <w:rsid w:val="00BC396F"/>
    <w:rsid w:val="00BC42AB"/>
    <w:rsid w:val="00BC6B72"/>
    <w:rsid w:val="00BC6EC5"/>
    <w:rsid w:val="00BC734C"/>
    <w:rsid w:val="00BC7979"/>
    <w:rsid w:val="00BD2A73"/>
    <w:rsid w:val="00BD616C"/>
    <w:rsid w:val="00BD7279"/>
    <w:rsid w:val="00BE2E7D"/>
    <w:rsid w:val="00BE354A"/>
    <w:rsid w:val="00BE3DB5"/>
    <w:rsid w:val="00BE46E0"/>
    <w:rsid w:val="00BE4FAE"/>
    <w:rsid w:val="00BE6DC8"/>
    <w:rsid w:val="00BE7204"/>
    <w:rsid w:val="00BF392E"/>
    <w:rsid w:val="00BF5B69"/>
    <w:rsid w:val="00BF6497"/>
    <w:rsid w:val="00BF6955"/>
    <w:rsid w:val="00C0334C"/>
    <w:rsid w:val="00C04A7A"/>
    <w:rsid w:val="00C06D7A"/>
    <w:rsid w:val="00C0767A"/>
    <w:rsid w:val="00C10D33"/>
    <w:rsid w:val="00C11A48"/>
    <w:rsid w:val="00C11EE3"/>
    <w:rsid w:val="00C159F5"/>
    <w:rsid w:val="00C17605"/>
    <w:rsid w:val="00C2016A"/>
    <w:rsid w:val="00C20669"/>
    <w:rsid w:val="00C23B37"/>
    <w:rsid w:val="00C2600A"/>
    <w:rsid w:val="00C27A47"/>
    <w:rsid w:val="00C307CA"/>
    <w:rsid w:val="00C30D7B"/>
    <w:rsid w:val="00C31A29"/>
    <w:rsid w:val="00C336AB"/>
    <w:rsid w:val="00C35B5B"/>
    <w:rsid w:val="00C35C50"/>
    <w:rsid w:val="00C401FF"/>
    <w:rsid w:val="00C414A3"/>
    <w:rsid w:val="00C4389F"/>
    <w:rsid w:val="00C43F80"/>
    <w:rsid w:val="00C44939"/>
    <w:rsid w:val="00C45BAE"/>
    <w:rsid w:val="00C46BE0"/>
    <w:rsid w:val="00C51A72"/>
    <w:rsid w:val="00C540AD"/>
    <w:rsid w:val="00C54397"/>
    <w:rsid w:val="00C6101C"/>
    <w:rsid w:val="00C62435"/>
    <w:rsid w:val="00C63370"/>
    <w:rsid w:val="00C6476F"/>
    <w:rsid w:val="00C70D0E"/>
    <w:rsid w:val="00C76485"/>
    <w:rsid w:val="00C7662D"/>
    <w:rsid w:val="00C81011"/>
    <w:rsid w:val="00C822D3"/>
    <w:rsid w:val="00C87A1A"/>
    <w:rsid w:val="00C90741"/>
    <w:rsid w:val="00C90CE8"/>
    <w:rsid w:val="00C91180"/>
    <w:rsid w:val="00C93B40"/>
    <w:rsid w:val="00C96597"/>
    <w:rsid w:val="00C967F6"/>
    <w:rsid w:val="00C96A36"/>
    <w:rsid w:val="00CA165D"/>
    <w:rsid w:val="00CA24A4"/>
    <w:rsid w:val="00CA2F17"/>
    <w:rsid w:val="00CA441B"/>
    <w:rsid w:val="00CA56FB"/>
    <w:rsid w:val="00CA5FF6"/>
    <w:rsid w:val="00CB22A1"/>
    <w:rsid w:val="00CB2CD5"/>
    <w:rsid w:val="00CB36BE"/>
    <w:rsid w:val="00CB4028"/>
    <w:rsid w:val="00CB4D78"/>
    <w:rsid w:val="00CC2042"/>
    <w:rsid w:val="00CC3C2C"/>
    <w:rsid w:val="00CC3F81"/>
    <w:rsid w:val="00CC783B"/>
    <w:rsid w:val="00CD19A4"/>
    <w:rsid w:val="00CD2163"/>
    <w:rsid w:val="00CD25FC"/>
    <w:rsid w:val="00CD2C95"/>
    <w:rsid w:val="00CD33CA"/>
    <w:rsid w:val="00CD3622"/>
    <w:rsid w:val="00CD49E7"/>
    <w:rsid w:val="00CD509B"/>
    <w:rsid w:val="00CD740A"/>
    <w:rsid w:val="00CD7BAF"/>
    <w:rsid w:val="00CE7851"/>
    <w:rsid w:val="00CE7DB1"/>
    <w:rsid w:val="00CF0380"/>
    <w:rsid w:val="00CF1D59"/>
    <w:rsid w:val="00CF4D51"/>
    <w:rsid w:val="00CF4D72"/>
    <w:rsid w:val="00CF5012"/>
    <w:rsid w:val="00CF7F53"/>
    <w:rsid w:val="00CF7F7A"/>
    <w:rsid w:val="00D059C3"/>
    <w:rsid w:val="00D1067E"/>
    <w:rsid w:val="00D10AB2"/>
    <w:rsid w:val="00D12752"/>
    <w:rsid w:val="00D2031D"/>
    <w:rsid w:val="00D214A8"/>
    <w:rsid w:val="00D228E1"/>
    <w:rsid w:val="00D24928"/>
    <w:rsid w:val="00D255F7"/>
    <w:rsid w:val="00D259CB"/>
    <w:rsid w:val="00D276EA"/>
    <w:rsid w:val="00D326BE"/>
    <w:rsid w:val="00D42990"/>
    <w:rsid w:val="00D42A55"/>
    <w:rsid w:val="00D42D98"/>
    <w:rsid w:val="00D44E51"/>
    <w:rsid w:val="00D45807"/>
    <w:rsid w:val="00D46B9A"/>
    <w:rsid w:val="00D478BF"/>
    <w:rsid w:val="00D51045"/>
    <w:rsid w:val="00D55218"/>
    <w:rsid w:val="00D55226"/>
    <w:rsid w:val="00D55783"/>
    <w:rsid w:val="00D57A98"/>
    <w:rsid w:val="00D57E8D"/>
    <w:rsid w:val="00D60A45"/>
    <w:rsid w:val="00D626BE"/>
    <w:rsid w:val="00D636DF"/>
    <w:rsid w:val="00D638E4"/>
    <w:rsid w:val="00D64A28"/>
    <w:rsid w:val="00D758E9"/>
    <w:rsid w:val="00D812C1"/>
    <w:rsid w:val="00D8177C"/>
    <w:rsid w:val="00D83532"/>
    <w:rsid w:val="00D85296"/>
    <w:rsid w:val="00D858E1"/>
    <w:rsid w:val="00D8768B"/>
    <w:rsid w:val="00D91610"/>
    <w:rsid w:val="00D91CBF"/>
    <w:rsid w:val="00D93175"/>
    <w:rsid w:val="00D937BF"/>
    <w:rsid w:val="00D937DD"/>
    <w:rsid w:val="00D958D6"/>
    <w:rsid w:val="00DA284E"/>
    <w:rsid w:val="00DA45B4"/>
    <w:rsid w:val="00DA4B4C"/>
    <w:rsid w:val="00DA6104"/>
    <w:rsid w:val="00DA653E"/>
    <w:rsid w:val="00DA689D"/>
    <w:rsid w:val="00DB0A0B"/>
    <w:rsid w:val="00DB13C2"/>
    <w:rsid w:val="00DB41D2"/>
    <w:rsid w:val="00DB4DEC"/>
    <w:rsid w:val="00DB6174"/>
    <w:rsid w:val="00DC0082"/>
    <w:rsid w:val="00DC1BDC"/>
    <w:rsid w:val="00DC2C81"/>
    <w:rsid w:val="00DC2E86"/>
    <w:rsid w:val="00DC5A04"/>
    <w:rsid w:val="00DC6BB8"/>
    <w:rsid w:val="00DC7BA8"/>
    <w:rsid w:val="00DD0C0D"/>
    <w:rsid w:val="00DD370A"/>
    <w:rsid w:val="00DD5DC6"/>
    <w:rsid w:val="00DD71E0"/>
    <w:rsid w:val="00DD7FA1"/>
    <w:rsid w:val="00DE2F58"/>
    <w:rsid w:val="00DE3309"/>
    <w:rsid w:val="00DE537C"/>
    <w:rsid w:val="00DE5C7F"/>
    <w:rsid w:val="00DF133A"/>
    <w:rsid w:val="00DF16E0"/>
    <w:rsid w:val="00DF1E56"/>
    <w:rsid w:val="00DF3B2D"/>
    <w:rsid w:val="00DF4406"/>
    <w:rsid w:val="00DF49C2"/>
    <w:rsid w:val="00DF4FC5"/>
    <w:rsid w:val="00DF5BE4"/>
    <w:rsid w:val="00DF6892"/>
    <w:rsid w:val="00DF70ED"/>
    <w:rsid w:val="00E02279"/>
    <w:rsid w:val="00E06719"/>
    <w:rsid w:val="00E06CA6"/>
    <w:rsid w:val="00E10EE5"/>
    <w:rsid w:val="00E1121B"/>
    <w:rsid w:val="00E11273"/>
    <w:rsid w:val="00E13CEC"/>
    <w:rsid w:val="00E15472"/>
    <w:rsid w:val="00E16934"/>
    <w:rsid w:val="00E21679"/>
    <w:rsid w:val="00E24B73"/>
    <w:rsid w:val="00E27989"/>
    <w:rsid w:val="00E31D6D"/>
    <w:rsid w:val="00E32BA9"/>
    <w:rsid w:val="00E33666"/>
    <w:rsid w:val="00E337D9"/>
    <w:rsid w:val="00E33ED3"/>
    <w:rsid w:val="00E35E14"/>
    <w:rsid w:val="00E37783"/>
    <w:rsid w:val="00E37CB8"/>
    <w:rsid w:val="00E37F97"/>
    <w:rsid w:val="00E4053C"/>
    <w:rsid w:val="00E42105"/>
    <w:rsid w:val="00E429D3"/>
    <w:rsid w:val="00E50464"/>
    <w:rsid w:val="00E51799"/>
    <w:rsid w:val="00E52BFC"/>
    <w:rsid w:val="00E52F8D"/>
    <w:rsid w:val="00E53B20"/>
    <w:rsid w:val="00E562C5"/>
    <w:rsid w:val="00E563F9"/>
    <w:rsid w:val="00E56EF3"/>
    <w:rsid w:val="00E56FFA"/>
    <w:rsid w:val="00E63913"/>
    <w:rsid w:val="00E65CDC"/>
    <w:rsid w:val="00E67594"/>
    <w:rsid w:val="00E70E8F"/>
    <w:rsid w:val="00E711F6"/>
    <w:rsid w:val="00E727BB"/>
    <w:rsid w:val="00E73470"/>
    <w:rsid w:val="00E77316"/>
    <w:rsid w:val="00E7780B"/>
    <w:rsid w:val="00E8121B"/>
    <w:rsid w:val="00E81CDB"/>
    <w:rsid w:val="00E85B95"/>
    <w:rsid w:val="00E875BC"/>
    <w:rsid w:val="00E902EF"/>
    <w:rsid w:val="00E90C7F"/>
    <w:rsid w:val="00E92F97"/>
    <w:rsid w:val="00E94178"/>
    <w:rsid w:val="00E96BC7"/>
    <w:rsid w:val="00EA0592"/>
    <w:rsid w:val="00EA1D66"/>
    <w:rsid w:val="00EA33C4"/>
    <w:rsid w:val="00EA3DDA"/>
    <w:rsid w:val="00EB0127"/>
    <w:rsid w:val="00EB0A0F"/>
    <w:rsid w:val="00EB707A"/>
    <w:rsid w:val="00EB77DE"/>
    <w:rsid w:val="00EC0CA6"/>
    <w:rsid w:val="00EC3054"/>
    <w:rsid w:val="00EC506A"/>
    <w:rsid w:val="00EC511B"/>
    <w:rsid w:val="00EC7870"/>
    <w:rsid w:val="00ED0221"/>
    <w:rsid w:val="00ED15C9"/>
    <w:rsid w:val="00ED1D13"/>
    <w:rsid w:val="00ED1D5D"/>
    <w:rsid w:val="00ED3CE7"/>
    <w:rsid w:val="00EE04DC"/>
    <w:rsid w:val="00EE1244"/>
    <w:rsid w:val="00EE262E"/>
    <w:rsid w:val="00EE2AFD"/>
    <w:rsid w:val="00EF08F8"/>
    <w:rsid w:val="00EF1C27"/>
    <w:rsid w:val="00EF1E6B"/>
    <w:rsid w:val="00EF2586"/>
    <w:rsid w:val="00EF32BE"/>
    <w:rsid w:val="00EF481F"/>
    <w:rsid w:val="00EF533F"/>
    <w:rsid w:val="00F00EC0"/>
    <w:rsid w:val="00F0186C"/>
    <w:rsid w:val="00F03325"/>
    <w:rsid w:val="00F03AE8"/>
    <w:rsid w:val="00F04F42"/>
    <w:rsid w:val="00F0547E"/>
    <w:rsid w:val="00F054DA"/>
    <w:rsid w:val="00F05B17"/>
    <w:rsid w:val="00F073EE"/>
    <w:rsid w:val="00F11952"/>
    <w:rsid w:val="00F11992"/>
    <w:rsid w:val="00F13177"/>
    <w:rsid w:val="00F151F5"/>
    <w:rsid w:val="00F17EFB"/>
    <w:rsid w:val="00F201F4"/>
    <w:rsid w:val="00F206DF"/>
    <w:rsid w:val="00F22692"/>
    <w:rsid w:val="00F2328E"/>
    <w:rsid w:val="00F238E1"/>
    <w:rsid w:val="00F255EA"/>
    <w:rsid w:val="00F25A58"/>
    <w:rsid w:val="00F25DF3"/>
    <w:rsid w:val="00F3071C"/>
    <w:rsid w:val="00F31D7B"/>
    <w:rsid w:val="00F324FE"/>
    <w:rsid w:val="00F35669"/>
    <w:rsid w:val="00F363DC"/>
    <w:rsid w:val="00F37BF3"/>
    <w:rsid w:val="00F37EC1"/>
    <w:rsid w:val="00F45CB5"/>
    <w:rsid w:val="00F46975"/>
    <w:rsid w:val="00F47B48"/>
    <w:rsid w:val="00F504B8"/>
    <w:rsid w:val="00F549B8"/>
    <w:rsid w:val="00F54BE0"/>
    <w:rsid w:val="00F6141A"/>
    <w:rsid w:val="00F6165A"/>
    <w:rsid w:val="00F65F8D"/>
    <w:rsid w:val="00F660E1"/>
    <w:rsid w:val="00F67D59"/>
    <w:rsid w:val="00F707F6"/>
    <w:rsid w:val="00F71762"/>
    <w:rsid w:val="00F72DFC"/>
    <w:rsid w:val="00F735AD"/>
    <w:rsid w:val="00F74E4C"/>
    <w:rsid w:val="00F7553B"/>
    <w:rsid w:val="00F75CBC"/>
    <w:rsid w:val="00F80CB1"/>
    <w:rsid w:val="00F8126E"/>
    <w:rsid w:val="00F81296"/>
    <w:rsid w:val="00F812BA"/>
    <w:rsid w:val="00F84BC9"/>
    <w:rsid w:val="00F84E2C"/>
    <w:rsid w:val="00F851A1"/>
    <w:rsid w:val="00F86708"/>
    <w:rsid w:val="00F8675A"/>
    <w:rsid w:val="00F9215F"/>
    <w:rsid w:val="00F9288A"/>
    <w:rsid w:val="00FA1321"/>
    <w:rsid w:val="00FB0B39"/>
    <w:rsid w:val="00FB409F"/>
    <w:rsid w:val="00FB5E0C"/>
    <w:rsid w:val="00FC39BF"/>
    <w:rsid w:val="00FC5A4A"/>
    <w:rsid w:val="00FC5B86"/>
    <w:rsid w:val="00FC6FC3"/>
    <w:rsid w:val="00FC7786"/>
    <w:rsid w:val="00FD0095"/>
    <w:rsid w:val="00FD30AA"/>
    <w:rsid w:val="00FD3A88"/>
    <w:rsid w:val="00FD4C4E"/>
    <w:rsid w:val="00FD59CC"/>
    <w:rsid w:val="00FD6CE2"/>
    <w:rsid w:val="00FE031E"/>
    <w:rsid w:val="00FE1E31"/>
    <w:rsid w:val="00FE29DB"/>
    <w:rsid w:val="00FE2ECE"/>
    <w:rsid w:val="00FE4AAC"/>
    <w:rsid w:val="00FE4F3C"/>
    <w:rsid w:val="00FE7CDE"/>
    <w:rsid w:val="00FF0732"/>
    <w:rsid w:val="00FF299F"/>
    <w:rsid w:val="00FF3AA2"/>
    <w:rsid w:val="00FF66D1"/>
    <w:rsid w:val="00FF6B7A"/>
    <w:rsid w:val="013873FA"/>
    <w:rsid w:val="082161CE"/>
    <w:rsid w:val="0E3C0E55"/>
    <w:rsid w:val="16937837"/>
    <w:rsid w:val="24C823F4"/>
    <w:rsid w:val="269374CF"/>
    <w:rsid w:val="32FE74FF"/>
    <w:rsid w:val="3CA85AF2"/>
    <w:rsid w:val="3D8D173B"/>
    <w:rsid w:val="424A6723"/>
    <w:rsid w:val="45BA1DF5"/>
    <w:rsid w:val="4F172BFC"/>
    <w:rsid w:val="54103E37"/>
    <w:rsid w:val="579D6DB2"/>
    <w:rsid w:val="59490E4C"/>
    <w:rsid w:val="5E1A43FE"/>
    <w:rsid w:val="5F464E76"/>
    <w:rsid w:val="697071E9"/>
    <w:rsid w:val="6B2626B5"/>
    <w:rsid w:val="79327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77C348"/>
  <w15:docId w15:val="{EB3701D1-9B63-4F9F-8C0B-9BAA71E04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iPriority="99" w:unhideWhenUsed="1"/>
    <w:lsdException w:name="index 3" w:semiHidden="1" w:uiPriority="99" w:unhideWhenUsed="1"/>
    <w:lsdException w:name="index 4" w:qFormat="1"/>
    <w:lsdException w:name="index 5" w:qFormat="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semiHidden="1" w:uiPriority="99" w:unhideWhenUsed="1"/>
    <w:lsdException w:name="page number" w:qFormat="1"/>
    <w:lsdException w:name="endnote reference" w:unhideWhenUsed="1" w:qFormat="1"/>
    <w:lsdException w:name="endnote text" w:unhideWhenUsed="1" w:qFormat="1"/>
    <w:lsdException w:name="table of authorities" w:semiHidden="1" w:uiPriority="99" w:unhideWhenUsed="1"/>
    <w:lsdException w:name="macro" w:qFormat="1"/>
    <w:lsdException w:name="toa heading" w:semiHidden="1" w:uiPriority="99" w:unhideWhenUsed="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unhideWhenUsed="1"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uiPriority="20"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qFormat="1"/>
    <w:lsdException w:name="HTML Address" w:qFormat="1"/>
    <w:lsdException w:name="HTML Cite" w:uiPriority="99" w:unhideWhenUsed="1" w:qFormat="1"/>
    <w:lsdException w:name="HTML Code" w:uiPriority="99" w:unhideWhenUsed="1" w:qFormat="1"/>
    <w:lsdException w:name="HTML Definition" w:uiPriority="99" w:unhideWhenUsed="1" w:qFormat="1"/>
    <w:lsdException w:name="HTML Keyboard" w:uiPriority="99" w:unhideWhenUsed="1" w:qFormat="1"/>
    <w:lsdException w:name="HTML Preformatted" w:uiPriority="99" w:qFormat="1"/>
    <w:lsdException w:name="HTML Sample" w:uiPriority="99" w:unhideWhenUsed="1" w:qFormat="1"/>
    <w:lsdException w:name="HTML Typewriter" w:qFormat="1"/>
    <w:lsdException w:name="HTML Variable"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qFormat="1"/>
    <w:lsdException w:name="Table Theme" w:semiHidden="1" w:uiPriority="99" w:unhideWhenUsed="1"/>
    <w:lsdException w:name="Placeholder Text"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line="360" w:lineRule="auto"/>
      <w:jc w:val="center"/>
      <w:outlineLvl w:val="0"/>
    </w:pPr>
    <w:rPr>
      <w:b/>
      <w:bCs/>
      <w:kern w:val="44"/>
      <w:sz w:val="32"/>
      <w:szCs w:val="44"/>
    </w:rPr>
  </w:style>
  <w:style w:type="paragraph" w:styleId="2">
    <w:name w:val="heading 2"/>
    <w:basedOn w:val="a"/>
    <w:next w:val="a"/>
    <w:link w:val="21"/>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
    <w:link w:val="40"/>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autoRedefine/>
    <w:qFormat/>
    <w:pPr>
      <w:keepNext/>
      <w:keepLines/>
      <w:adjustRightInd w:val="0"/>
      <w:spacing w:before="240" w:after="64" w:line="320" w:lineRule="atLeast"/>
      <w:textAlignment w:val="baseline"/>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acro"/>
    <w:link w:val="a4"/>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31">
    <w:name w:val="List 3"/>
    <w:basedOn w:val="a"/>
    <w:autoRedefine/>
    <w:qFormat/>
    <w:pPr>
      <w:ind w:leftChars="400" w:left="100" w:hangingChars="200" w:hanging="200"/>
    </w:pPr>
  </w:style>
  <w:style w:type="paragraph" w:styleId="TOC7">
    <w:name w:val="toc 7"/>
    <w:basedOn w:val="a"/>
    <w:next w:val="a"/>
    <w:autoRedefine/>
    <w:uiPriority w:val="39"/>
    <w:qFormat/>
    <w:pPr>
      <w:ind w:leftChars="1200" w:left="2520"/>
    </w:pPr>
    <w:rPr>
      <w:rFonts w:ascii="Calibri" w:hAnsi="Calibri"/>
      <w:szCs w:val="22"/>
    </w:rPr>
  </w:style>
  <w:style w:type="paragraph" w:styleId="20">
    <w:name w:val="List Number 2"/>
    <w:basedOn w:val="a"/>
    <w:autoRedefine/>
    <w:qFormat/>
    <w:pPr>
      <w:tabs>
        <w:tab w:val="left" w:pos="1320"/>
      </w:tabs>
      <w:spacing w:line="360" w:lineRule="auto"/>
      <w:ind w:left="1320" w:firstLineChars="200" w:hanging="420"/>
    </w:pPr>
    <w:rPr>
      <w:rFonts w:ascii="Arial" w:hAnsi="Arial"/>
      <w:sz w:val="24"/>
    </w:rPr>
  </w:style>
  <w:style w:type="paragraph" w:styleId="a5">
    <w:name w:val="Note Heading"/>
    <w:basedOn w:val="a"/>
    <w:next w:val="a"/>
    <w:link w:val="a6"/>
    <w:autoRedefine/>
    <w:qFormat/>
    <w:pPr>
      <w:spacing w:line="360" w:lineRule="auto"/>
      <w:ind w:firstLineChars="200" w:firstLine="200"/>
      <w:jc w:val="center"/>
    </w:pPr>
  </w:style>
  <w:style w:type="paragraph" w:styleId="41">
    <w:name w:val="List Bullet 4"/>
    <w:basedOn w:val="a"/>
    <w:autoRedefine/>
    <w:qFormat/>
    <w:pPr>
      <w:tabs>
        <w:tab w:val="left" w:pos="1620"/>
      </w:tabs>
      <w:ind w:leftChars="600" w:left="1620" w:hangingChars="200" w:hanging="360"/>
    </w:pPr>
  </w:style>
  <w:style w:type="paragraph" w:styleId="a7">
    <w:name w:val="E-mail Signature"/>
    <w:basedOn w:val="a"/>
    <w:link w:val="a8"/>
    <w:autoRedefine/>
    <w:qFormat/>
  </w:style>
  <w:style w:type="paragraph" w:styleId="a9">
    <w:name w:val="List Number"/>
    <w:basedOn w:val="a"/>
    <w:autoRedefine/>
    <w:qFormat/>
    <w:pPr>
      <w:tabs>
        <w:tab w:val="left" w:pos="360"/>
      </w:tabs>
      <w:ind w:left="360" w:hangingChars="200" w:hanging="360"/>
    </w:pPr>
  </w:style>
  <w:style w:type="paragraph" w:styleId="aa">
    <w:name w:val="Normal Indent"/>
    <w:basedOn w:val="a"/>
    <w:link w:val="11"/>
    <w:autoRedefine/>
    <w:qFormat/>
    <w:pPr>
      <w:ind w:firstLineChars="200" w:firstLine="420"/>
    </w:pPr>
  </w:style>
  <w:style w:type="paragraph" w:styleId="ab">
    <w:name w:val="caption"/>
    <w:basedOn w:val="a"/>
    <w:next w:val="a"/>
    <w:link w:val="ac"/>
    <w:autoRedefine/>
    <w:qFormat/>
    <w:pPr>
      <w:suppressAutoHyphens/>
      <w:spacing w:before="152" w:after="160"/>
    </w:pPr>
    <w:rPr>
      <w:rFonts w:ascii="Arial" w:eastAsia="黑体" w:hAnsi="Arial" w:cs="Arial"/>
      <w:sz w:val="20"/>
      <w:szCs w:val="20"/>
      <w:lang w:eastAsia="ar-SA"/>
    </w:rPr>
  </w:style>
  <w:style w:type="paragraph" w:styleId="51">
    <w:name w:val="index 5"/>
    <w:basedOn w:val="a"/>
    <w:next w:val="a"/>
    <w:autoRedefine/>
    <w:qFormat/>
    <w:pPr>
      <w:ind w:leftChars="800" w:left="800"/>
    </w:pPr>
  </w:style>
  <w:style w:type="paragraph" w:styleId="ad">
    <w:name w:val="List Bullet"/>
    <w:basedOn w:val="ae"/>
    <w:autoRedefine/>
    <w:qFormat/>
    <w:pPr>
      <w:widowControl/>
      <w:tabs>
        <w:tab w:val="left" w:pos="417"/>
      </w:tabs>
      <w:spacing w:before="40" w:after="80" w:line="360" w:lineRule="auto"/>
      <w:ind w:left="57"/>
      <w:jc w:val="left"/>
    </w:pPr>
    <w:rPr>
      <w:rFonts w:ascii="Arial" w:eastAsia="宋体" w:hAnsi="Arial"/>
      <w:snapToGrid w:val="0"/>
      <w:sz w:val="24"/>
      <w:szCs w:val="20"/>
    </w:rPr>
  </w:style>
  <w:style w:type="paragraph" w:styleId="ae">
    <w:name w:val="Body Text"/>
    <w:basedOn w:val="a"/>
    <w:link w:val="af"/>
    <w:autoRedefine/>
    <w:qFormat/>
    <w:rPr>
      <w:rFonts w:eastAsia="黑体"/>
      <w:kern w:val="0"/>
      <w:sz w:val="36"/>
    </w:rPr>
  </w:style>
  <w:style w:type="paragraph" w:styleId="af0">
    <w:name w:val="envelope address"/>
    <w:basedOn w:val="a"/>
    <w:autoRedefine/>
    <w:qFormat/>
    <w:pPr>
      <w:framePr w:w="7920" w:h="1980" w:hRule="exact" w:hSpace="180" w:wrap="around" w:hAnchor="page" w:xAlign="center" w:yAlign="bottom"/>
      <w:snapToGrid w:val="0"/>
      <w:ind w:leftChars="1400" w:left="100"/>
    </w:pPr>
    <w:rPr>
      <w:rFonts w:ascii="Arial" w:hAnsi="Arial" w:cs="Arial"/>
      <w:sz w:val="24"/>
    </w:rPr>
  </w:style>
  <w:style w:type="paragraph" w:styleId="af1">
    <w:name w:val="Document Map"/>
    <w:basedOn w:val="a"/>
    <w:link w:val="af2"/>
    <w:autoRedefine/>
    <w:qFormat/>
    <w:rPr>
      <w:rFonts w:ascii="宋体"/>
      <w:sz w:val="18"/>
      <w:szCs w:val="18"/>
    </w:rPr>
  </w:style>
  <w:style w:type="paragraph" w:styleId="af3">
    <w:name w:val="annotation text"/>
    <w:basedOn w:val="a"/>
    <w:link w:val="af4"/>
    <w:qFormat/>
    <w:pPr>
      <w:jc w:val="left"/>
    </w:pPr>
    <w:rPr>
      <w:kern w:val="0"/>
      <w:sz w:val="20"/>
    </w:rPr>
  </w:style>
  <w:style w:type="paragraph" w:styleId="af5">
    <w:name w:val="Salutation"/>
    <w:basedOn w:val="a"/>
    <w:next w:val="a"/>
    <w:link w:val="af6"/>
    <w:autoRedefine/>
    <w:qFormat/>
    <w:pPr>
      <w:tabs>
        <w:tab w:val="left" w:pos="2730"/>
      </w:tabs>
      <w:spacing w:line="360" w:lineRule="auto"/>
      <w:ind w:firstLineChars="200" w:firstLine="200"/>
    </w:pPr>
    <w:rPr>
      <w:bCs/>
      <w:sz w:val="24"/>
    </w:rPr>
  </w:style>
  <w:style w:type="paragraph" w:styleId="32">
    <w:name w:val="Body Text 3"/>
    <w:basedOn w:val="a"/>
    <w:link w:val="33"/>
    <w:autoRedefine/>
    <w:qFormat/>
    <w:pPr>
      <w:spacing w:after="120"/>
    </w:pPr>
    <w:rPr>
      <w:kern w:val="0"/>
      <w:sz w:val="16"/>
      <w:szCs w:val="16"/>
    </w:rPr>
  </w:style>
  <w:style w:type="paragraph" w:styleId="af7">
    <w:name w:val="Closing"/>
    <w:basedOn w:val="a"/>
    <w:link w:val="af8"/>
    <w:autoRedefine/>
    <w:qFormat/>
    <w:pPr>
      <w:ind w:leftChars="2100" w:left="100"/>
    </w:pPr>
  </w:style>
  <w:style w:type="paragraph" w:styleId="34">
    <w:name w:val="List Bullet 3"/>
    <w:basedOn w:val="a"/>
    <w:autoRedefine/>
    <w:unhideWhenUsed/>
    <w:qFormat/>
    <w:pPr>
      <w:tabs>
        <w:tab w:val="left" w:pos="1200"/>
      </w:tabs>
      <w:ind w:leftChars="400" w:left="1200" w:hangingChars="200" w:hanging="360"/>
      <w:contextualSpacing/>
    </w:pPr>
  </w:style>
  <w:style w:type="paragraph" w:styleId="af9">
    <w:name w:val="Body Text Indent"/>
    <w:basedOn w:val="a"/>
    <w:link w:val="afa"/>
    <w:qFormat/>
    <w:pPr>
      <w:spacing w:after="120"/>
      <w:ind w:leftChars="200" w:left="420"/>
    </w:pPr>
    <w:rPr>
      <w:kern w:val="0"/>
      <w:sz w:val="20"/>
    </w:rPr>
  </w:style>
  <w:style w:type="paragraph" w:styleId="35">
    <w:name w:val="List Number 3"/>
    <w:basedOn w:val="a"/>
    <w:qFormat/>
    <w:pPr>
      <w:tabs>
        <w:tab w:val="left" w:pos="1226"/>
        <w:tab w:val="left" w:pos="1260"/>
      </w:tabs>
      <w:spacing w:line="360" w:lineRule="auto"/>
      <w:ind w:left="1260" w:firstLineChars="200" w:hanging="840"/>
    </w:pPr>
    <w:rPr>
      <w:rFonts w:ascii="Arial" w:hAnsi="Arial"/>
      <w:sz w:val="24"/>
    </w:rPr>
  </w:style>
  <w:style w:type="paragraph" w:styleId="22">
    <w:name w:val="List 2"/>
    <w:basedOn w:val="a"/>
    <w:qFormat/>
    <w:pPr>
      <w:spacing w:line="360" w:lineRule="auto"/>
      <w:ind w:firstLineChars="200" w:firstLine="200"/>
    </w:pPr>
    <w:rPr>
      <w:sz w:val="28"/>
    </w:rPr>
  </w:style>
  <w:style w:type="paragraph" w:styleId="afb">
    <w:name w:val="List Continue"/>
    <w:basedOn w:val="a"/>
    <w:autoRedefine/>
    <w:qFormat/>
    <w:pPr>
      <w:spacing w:after="120"/>
      <w:ind w:leftChars="200" w:left="420"/>
    </w:pPr>
  </w:style>
  <w:style w:type="paragraph" w:styleId="afc">
    <w:name w:val="Block Text"/>
    <w:basedOn w:val="a"/>
    <w:autoRedefine/>
    <w:qFormat/>
    <w:pPr>
      <w:spacing w:after="120"/>
      <w:ind w:leftChars="700" w:left="1440" w:rightChars="700" w:right="1440"/>
    </w:pPr>
  </w:style>
  <w:style w:type="paragraph" w:styleId="23">
    <w:name w:val="List Bullet 2"/>
    <w:basedOn w:val="a"/>
    <w:autoRedefine/>
    <w:qFormat/>
    <w:pPr>
      <w:tabs>
        <w:tab w:val="left" w:pos="780"/>
      </w:tabs>
      <w:spacing w:line="360" w:lineRule="auto"/>
      <w:ind w:leftChars="200" w:left="780" w:hangingChars="200" w:hanging="360"/>
    </w:pPr>
    <w:rPr>
      <w:sz w:val="24"/>
    </w:rPr>
  </w:style>
  <w:style w:type="paragraph" w:styleId="HTML">
    <w:name w:val="HTML Address"/>
    <w:basedOn w:val="a"/>
    <w:link w:val="HTML0"/>
    <w:autoRedefine/>
    <w:qFormat/>
    <w:rPr>
      <w:i/>
      <w:iCs/>
    </w:rPr>
  </w:style>
  <w:style w:type="paragraph" w:styleId="42">
    <w:name w:val="index 4"/>
    <w:basedOn w:val="a"/>
    <w:next w:val="a"/>
    <w:autoRedefine/>
    <w:qFormat/>
    <w:pPr>
      <w:ind w:leftChars="600" w:left="600"/>
    </w:pPr>
  </w:style>
  <w:style w:type="paragraph" w:styleId="TOC5">
    <w:name w:val="toc 5"/>
    <w:basedOn w:val="a"/>
    <w:next w:val="a"/>
    <w:autoRedefine/>
    <w:uiPriority w:val="39"/>
    <w:qFormat/>
    <w:pPr>
      <w:ind w:leftChars="800" w:left="1680"/>
    </w:pPr>
  </w:style>
  <w:style w:type="paragraph" w:styleId="TOC3">
    <w:name w:val="toc 3"/>
    <w:basedOn w:val="a"/>
    <w:next w:val="a"/>
    <w:autoRedefine/>
    <w:uiPriority w:val="39"/>
    <w:qFormat/>
    <w:pPr>
      <w:tabs>
        <w:tab w:val="right" w:leader="dot" w:pos="8302"/>
      </w:tabs>
      <w:spacing w:line="288" w:lineRule="auto"/>
      <w:ind w:leftChars="400" w:left="400"/>
      <w:jc w:val="left"/>
    </w:pPr>
    <w:rPr>
      <w:rFonts w:ascii="宋体" w:hAnsi="宋体"/>
      <w:color w:val="000000"/>
      <w:szCs w:val="21"/>
    </w:rPr>
  </w:style>
  <w:style w:type="paragraph" w:styleId="afd">
    <w:name w:val="Plain Text"/>
    <w:basedOn w:val="a"/>
    <w:link w:val="12"/>
    <w:qFormat/>
    <w:rPr>
      <w:rFonts w:ascii="宋体" w:hAnsi="Courier New"/>
      <w:kern w:val="0"/>
      <w:sz w:val="20"/>
      <w:szCs w:val="21"/>
    </w:rPr>
  </w:style>
  <w:style w:type="paragraph" w:styleId="52">
    <w:name w:val="List Bullet 5"/>
    <w:basedOn w:val="a"/>
    <w:autoRedefine/>
    <w:qFormat/>
    <w:pPr>
      <w:tabs>
        <w:tab w:val="left" w:pos="2040"/>
      </w:tabs>
      <w:ind w:leftChars="800" w:left="2040" w:hangingChars="200" w:hanging="360"/>
    </w:pPr>
  </w:style>
  <w:style w:type="paragraph" w:styleId="43">
    <w:name w:val="List Number 4"/>
    <w:basedOn w:val="a"/>
    <w:autoRedefine/>
    <w:qFormat/>
    <w:pPr>
      <w:tabs>
        <w:tab w:val="left" w:pos="1620"/>
      </w:tabs>
      <w:ind w:leftChars="600" w:left="1620" w:hangingChars="200" w:hanging="360"/>
    </w:pPr>
  </w:style>
  <w:style w:type="paragraph" w:styleId="TOC8">
    <w:name w:val="toc 8"/>
    <w:basedOn w:val="a"/>
    <w:next w:val="a"/>
    <w:autoRedefine/>
    <w:uiPriority w:val="39"/>
    <w:qFormat/>
    <w:pPr>
      <w:ind w:leftChars="1400" w:left="2940"/>
    </w:pPr>
    <w:rPr>
      <w:rFonts w:ascii="Calibri" w:hAnsi="Calibri"/>
      <w:szCs w:val="22"/>
    </w:rPr>
  </w:style>
  <w:style w:type="paragraph" w:styleId="afe">
    <w:name w:val="Date"/>
    <w:basedOn w:val="a"/>
    <w:next w:val="a"/>
    <w:link w:val="aff"/>
    <w:autoRedefine/>
    <w:qFormat/>
    <w:pPr>
      <w:adjustRightInd w:val="0"/>
      <w:spacing w:line="360" w:lineRule="atLeast"/>
    </w:pPr>
    <w:rPr>
      <w:rFonts w:ascii="宋体"/>
      <w:kern w:val="0"/>
      <w:sz w:val="24"/>
      <w:szCs w:val="20"/>
    </w:rPr>
  </w:style>
  <w:style w:type="paragraph" w:styleId="24">
    <w:name w:val="Body Text Indent 2"/>
    <w:basedOn w:val="a"/>
    <w:link w:val="25"/>
    <w:autoRedefine/>
    <w:qFormat/>
    <w:pPr>
      <w:spacing w:after="120" w:line="480" w:lineRule="auto"/>
      <w:ind w:leftChars="200" w:left="420"/>
    </w:pPr>
    <w:rPr>
      <w:kern w:val="0"/>
      <w:sz w:val="20"/>
    </w:rPr>
  </w:style>
  <w:style w:type="paragraph" w:styleId="aff0">
    <w:name w:val="endnote text"/>
    <w:basedOn w:val="a"/>
    <w:link w:val="aff1"/>
    <w:unhideWhenUsed/>
    <w:qFormat/>
    <w:pPr>
      <w:snapToGrid w:val="0"/>
      <w:spacing w:line="360" w:lineRule="auto"/>
      <w:ind w:firstLineChars="200" w:firstLine="200"/>
      <w:jc w:val="left"/>
    </w:pPr>
    <w:rPr>
      <w:sz w:val="24"/>
    </w:rPr>
  </w:style>
  <w:style w:type="paragraph" w:styleId="53">
    <w:name w:val="List Continue 5"/>
    <w:basedOn w:val="a"/>
    <w:qFormat/>
    <w:pPr>
      <w:spacing w:afterLines="50" w:line="360" w:lineRule="auto"/>
      <w:ind w:leftChars="1000" w:left="2100" w:firstLineChars="200" w:firstLine="200"/>
    </w:pPr>
    <w:rPr>
      <w:sz w:val="24"/>
    </w:rPr>
  </w:style>
  <w:style w:type="paragraph" w:styleId="aff2">
    <w:name w:val="Balloon Text"/>
    <w:basedOn w:val="a"/>
    <w:link w:val="aff3"/>
    <w:qFormat/>
    <w:rPr>
      <w:sz w:val="18"/>
      <w:szCs w:val="18"/>
    </w:rPr>
  </w:style>
  <w:style w:type="paragraph" w:styleId="aff4">
    <w:name w:val="footer"/>
    <w:aliases w:val="f,Footer-Even,FtrF,fo,footer odd,odd,footer Final,Footer1,ATC页脚,ATC页脚1,ATC页脚2,ATC页脚3,ATC页脚4,Footer First,footer,Alt+J,页脚-有边框,FooterContinued,fc,Continued,pp,p,AC-页脚,even footer,feature op,Odd Footer"/>
    <w:basedOn w:val="a"/>
    <w:link w:val="13"/>
    <w:autoRedefine/>
    <w:uiPriority w:val="99"/>
    <w:qFormat/>
    <w:rsid w:val="00500883"/>
    <w:pPr>
      <w:tabs>
        <w:tab w:val="center" w:pos="4153"/>
        <w:tab w:val="right" w:pos="8306"/>
      </w:tabs>
      <w:snapToGrid w:val="0"/>
      <w:jc w:val="center"/>
    </w:pPr>
    <w:rPr>
      <w:caps/>
      <w:sz w:val="18"/>
      <w:szCs w:val="18"/>
      <w:lang w:val="zh-CN"/>
    </w:rPr>
  </w:style>
  <w:style w:type="paragraph" w:styleId="aff5">
    <w:name w:val="envelope return"/>
    <w:basedOn w:val="a"/>
    <w:autoRedefine/>
    <w:qFormat/>
    <w:pPr>
      <w:snapToGrid w:val="0"/>
    </w:pPr>
    <w:rPr>
      <w:rFonts w:ascii="Arial" w:hAnsi="Arial" w:cs="Arial"/>
    </w:rPr>
  </w:style>
  <w:style w:type="paragraph" w:styleId="aff6">
    <w:name w:val="header"/>
    <w:basedOn w:val="a"/>
    <w:link w:val="aff7"/>
    <w:autoRedefine/>
    <w:uiPriority w:val="99"/>
    <w:qFormat/>
    <w:pPr>
      <w:pBdr>
        <w:bottom w:val="single" w:sz="6" w:space="1" w:color="auto"/>
      </w:pBdr>
      <w:tabs>
        <w:tab w:val="center" w:pos="4153"/>
        <w:tab w:val="right" w:pos="8306"/>
      </w:tabs>
      <w:snapToGrid w:val="0"/>
      <w:jc w:val="center"/>
    </w:pPr>
    <w:rPr>
      <w:sz w:val="18"/>
      <w:szCs w:val="18"/>
    </w:rPr>
  </w:style>
  <w:style w:type="paragraph" w:styleId="aff8">
    <w:name w:val="Signature"/>
    <w:basedOn w:val="a"/>
    <w:link w:val="aff9"/>
    <w:autoRedefine/>
    <w:qFormat/>
    <w:pPr>
      <w:ind w:leftChars="2100" w:left="100"/>
    </w:pPr>
  </w:style>
  <w:style w:type="paragraph" w:styleId="TOC1">
    <w:name w:val="toc 1"/>
    <w:basedOn w:val="a"/>
    <w:next w:val="a"/>
    <w:autoRedefine/>
    <w:uiPriority w:val="39"/>
    <w:qFormat/>
    <w:pPr>
      <w:tabs>
        <w:tab w:val="right" w:leader="dot" w:pos="8302"/>
      </w:tabs>
      <w:spacing w:line="288" w:lineRule="auto"/>
      <w:jc w:val="left"/>
    </w:pPr>
    <w:rPr>
      <w:rFonts w:ascii="宋体"/>
      <w:color w:val="000000"/>
      <w:szCs w:val="21"/>
    </w:rPr>
  </w:style>
  <w:style w:type="paragraph" w:styleId="44">
    <w:name w:val="List Continue 4"/>
    <w:basedOn w:val="a"/>
    <w:autoRedefine/>
    <w:qFormat/>
    <w:pPr>
      <w:spacing w:after="120"/>
      <w:ind w:leftChars="800" w:left="1680"/>
    </w:pPr>
  </w:style>
  <w:style w:type="paragraph" w:styleId="TOC4">
    <w:name w:val="toc 4"/>
    <w:basedOn w:val="a"/>
    <w:next w:val="a"/>
    <w:autoRedefine/>
    <w:uiPriority w:val="39"/>
    <w:qFormat/>
    <w:pPr>
      <w:tabs>
        <w:tab w:val="right" w:leader="dot" w:pos="8302"/>
      </w:tabs>
      <w:jc w:val="left"/>
    </w:pPr>
  </w:style>
  <w:style w:type="paragraph" w:styleId="affa">
    <w:name w:val="index heading"/>
    <w:basedOn w:val="a"/>
    <w:next w:val="14"/>
    <w:qFormat/>
    <w:pPr>
      <w:spacing w:line="360" w:lineRule="auto"/>
      <w:ind w:firstLineChars="200" w:firstLine="200"/>
    </w:pPr>
    <w:rPr>
      <w:rFonts w:ascii="Cambria" w:hAnsi="Cambria"/>
      <w:b/>
      <w:bCs/>
      <w:sz w:val="24"/>
    </w:rPr>
  </w:style>
  <w:style w:type="paragraph" w:styleId="14">
    <w:name w:val="index 1"/>
    <w:basedOn w:val="a"/>
    <w:next w:val="a"/>
    <w:qFormat/>
    <w:pPr>
      <w:spacing w:line="220" w:lineRule="exact"/>
      <w:jc w:val="center"/>
    </w:pPr>
    <w:rPr>
      <w:rFonts w:ascii="仿宋_GB2312" w:eastAsia="仿宋_GB2312"/>
      <w:szCs w:val="21"/>
    </w:rPr>
  </w:style>
  <w:style w:type="paragraph" w:styleId="affb">
    <w:name w:val="Subtitle"/>
    <w:basedOn w:val="a"/>
    <w:next w:val="a"/>
    <w:link w:val="affc"/>
    <w:autoRedefine/>
    <w:qFormat/>
    <w:pPr>
      <w:spacing w:before="240" w:after="60" w:line="312" w:lineRule="auto"/>
      <w:jc w:val="center"/>
      <w:outlineLvl w:val="1"/>
    </w:pPr>
    <w:rPr>
      <w:rFonts w:ascii="Cambria" w:hAnsi="Cambria"/>
      <w:b/>
      <w:bCs/>
      <w:kern w:val="28"/>
      <w:sz w:val="32"/>
      <w:szCs w:val="32"/>
    </w:rPr>
  </w:style>
  <w:style w:type="paragraph" w:styleId="54">
    <w:name w:val="List Number 5"/>
    <w:basedOn w:val="a"/>
    <w:autoRedefine/>
    <w:qFormat/>
    <w:pPr>
      <w:tabs>
        <w:tab w:val="left" w:pos="2040"/>
      </w:tabs>
      <w:ind w:leftChars="800" w:left="2040" w:hangingChars="200" w:hanging="360"/>
    </w:pPr>
  </w:style>
  <w:style w:type="paragraph" w:styleId="affd">
    <w:name w:val="List"/>
    <w:basedOn w:val="a"/>
    <w:autoRedefine/>
    <w:qFormat/>
    <w:pPr>
      <w:adjustRightInd w:val="0"/>
      <w:spacing w:line="360" w:lineRule="atLeast"/>
      <w:ind w:left="420" w:hanging="420"/>
      <w:jc w:val="left"/>
    </w:pPr>
    <w:rPr>
      <w:rFonts w:ascii="宋体"/>
      <w:kern w:val="0"/>
      <w:sz w:val="24"/>
      <w:szCs w:val="20"/>
    </w:rPr>
  </w:style>
  <w:style w:type="paragraph" w:styleId="affe">
    <w:name w:val="footnote text"/>
    <w:basedOn w:val="a"/>
    <w:link w:val="afff"/>
    <w:qFormat/>
    <w:pPr>
      <w:snapToGrid w:val="0"/>
      <w:jc w:val="left"/>
    </w:pPr>
    <w:rPr>
      <w:kern w:val="0"/>
      <w:sz w:val="18"/>
      <w:szCs w:val="18"/>
    </w:rPr>
  </w:style>
  <w:style w:type="paragraph" w:styleId="TOC6">
    <w:name w:val="toc 6"/>
    <w:basedOn w:val="a"/>
    <w:next w:val="a"/>
    <w:autoRedefine/>
    <w:uiPriority w:val="39"/>
    <w:qFormat/>
    <w:pPr>
      <w:ind w:leftChars="1000" w:left="2100"/>
    </w:pPr>
    <w:rPr>
      <w:rFonts w:ascii="Calibri" w:hAnsi="Calibri"/>
      <w:szCs w:val="22"/>
    </w:rPr>
  </w:style>
  <w:style w:type="paragraph" w:styleId="55">
    <w:name w:val="List 5"/>
    <w:basedOn w:val="a"/>
    <w:qFormat/>
    <w:pPr>
      <w:spacing w:line="360" w:lineRule="auto"/>
      <w:ind w:leftChars="800" w:left="100" w:hangingChars="200" w:hanging="200"/>
    </w:pPr>
    <w:rPr>
      <w:sz w:val="24"/>
    </w:rPr>
  </w:style>
  <w:style w:type="paragraph" w:styleId="36">
    <w:name w:val="Body Text Indent 3"/>
    <w:basedOn w:val="a"/>
    <w:link w:val="37"/>
    <w:qFormat/>
    <w:pPr>
      <w:spacing w:after="120"/>
      <w:ind w:leftChars="200" w:left="420"/>
    </w:pPr>
    <w:rPr>
      <w:kern w:val="0"/>
      <w:sz w:val="16"/>
      <w:szCs w:val="16"/>
    </w:rPr>
  </w:style>
  <w:style w:type="paragraph" w:styleId="afff0">
    <w:name w:val="table of figures"/>
    <w:basedOn w:val="a"/>
    <w:next w:val="a"/>
    <w:qFormat/>
    <w:pPr>
      <w:spacing w:line="360" w:lineRule="auto"/>
      <w:ind w:leftChars="200" w:left="400" w:hangingChars="200" w:hanging="200"/>
    </w:pPr>
    <w:rPr>
      <w:sz w:val="24"/>
    </w:rPr>
  </w:style>
  <w:style w:type="paragraph" w:styleId="TOC2">
    <w:name w:val="toc 2"/>
    <w:basedOn w:val="a"/>
    <w:next w:val="a"/>
    <w:autoRedefine/>
    <w:uiPriority w:val="39"/>
    <w:qFormat/>
    <w:pPr>
      <w:tabs>
        <w:tab w:val="right" w:leader="dot" w:pos="8302"/>
      </w:tabs>
      <w:spacing w:line="288" w:lineRule="auto"/>
      <w:ind w:leftChars="200" w:left="200"/>
    </w:pPr>
    <w:rPr>
      <w:rFonts w:ascii="宋体"/>
    </w:rPr>
  </w:style>
  <w:style w:type="paragraph" w:styleId="TOC9">
    <w:name w:val="toc 9"/>
    <w:basedOn w:val="a"/>
    <w:next w:val="a"/>
    <w:autoRedefine/>
    <w:uiPriority w:val="39"/>
    <w:qFormat/>
    <w:pPr>
      <w:ind w:leftChars="1600" w:left="3360"/>
    </w:pPr>
    <w:rPr>
      <w:rFonts w:ascii="Calibri" w:hAnsi="Calibri"/>
      <w:szCs w:val="22"/>
    </w:rPr>
  </w:style>
  <w:style w:type="paragraph" w:styleId="26">
    <w:name w:val="Body Text 2"/>
    <w:basedOn w:val="a"/>
    <w:link w:val="27"/>
    <w:qFormat/>
    <w:pPr>
      <w:jc w:val="center"/>
    </w:pPr>
    <w:rPr>
      <w:rFonts w:eastAsia="黑体"/>
      <w:bCs/>
      <w:kern w:val="0"/>
      <w:sz w:val="72"/>
    </w:rPr>
  </w:style>
  <w:style w:type="paragraph" w:styleId="45">
    <w:name w:val="List 4"/>
    <w:basedOn w:val="a"/>
    <w:qFormat/>
    <w:pPr>
      <w:ind w:leftChars="600" w:left="100" w:hangingChars="200" w:hanging="200"/>
    </w:pPr>
  </w:style>
  <w:style w:type="paragraph" w:styleId="28">
    <w:name w:val="List Continue 2"/>
    <w:basedOn w:val="a"/>
    <w:qFormat/>
    <w:pPr>
      <w:spacing w:after="120"/>
      <w:ind w:leftChars="400" w:left="840"/>
    </w:pPr>
  </w:style>
  <w:style w:type="paragraph" w:styleId="afff1">
    <w:name w:val="Message Header"/>
    <w:basedOn w:val="a"/>
    <w:link w:val="afff2"/>
    <w:autoRedefin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1">
    <w:name w:val="HTML Preformatted"/>
    <w:basedOn w:val="a"/>
    <w:link w:val="HTML2"/>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f3">
    <w:name w:val="Normal (Web)"/>
    <w:basedOn w:val="a"/>
    <w:link w:val="afff4"/>
    <w:autoRedefine/>
    <w:uiPriority w:val="99"/>
    <w:qFormat/>
    <w:pPr>
      <w:widowControl/>
      <w:spacing w:before="100" w:beforeAutospacing="1" w:after="100" w:afterAutospacing="1"/>
      <w:jc w:val="left"/>
    </w:pPr>
    <w:rPr>
      <w:rFonts w:ascii="宋体" w:hAnsi="宋体"/>
      <w:color w:val="000000"/>
      <w:kern w:val="0"/>
      <w:sz w:val="24"/>
    </w:rPr>
  </w:style>
  <w:style w:type="paragraph" w:styleId="38">
    <w:name w:val="List Continue 3"/>
    <w:basedOn w:val="a"/>
    <w:autoRedefine/>
    <w:qFormat/>
    <w:pPr>
      <w:spacing w:after="120"/>
      <w:ind w:leftChars="600" w:left="1260"/>
    </w:pPr>
  </w:style>
  <w:style w:type="paragraph" w:styleId="afff5">
    <w:name w:val="Title"/>
    <w:basedOn w:val="a"/>
    <w:link w:val="afff6"/>
    <w:qFormat/>
    <w:pPr>
      <w:adjustRightInd w:val="0"/>
      <w:jc w:val="center"/>
      <w:outlineLvl w:val="0"/>
    </w:pPr>
    <w:rPr>
      <w:b/>
      <w:kern w:val="0"/>
      <w:sz w:val="44"/>
      <w:szCs w:val="20"/>
    </w:rPr>
  </w:style>
  <w:style w:type="paragraph" w:styleId="afff7">
    <w:name w:val="annotation subject"/>
    <w:basedOn w:val="af3"/>
    <w:next w:val="af3"/>
    <w:link w:val="afff8"/>
    <w:qFormat/>
    <w:rPr>
      <w:b/>
      <w:bCs/>
    </w:rPr>
  </w:style>
  <w:style w:type="paragraph" w:styleId="afff9">
    <w:name w:val="Body Text First Indent"/>
    <w:basedOn w:val="ae"/>
    <w:link w:val="afffa"/>
    <w:autoRedefine/>
    <w:qFormat/>
    <w:pPr>
      <w:spacing w:after="120"/>
      <w:ind w:firstLineChars="100" w:firstLine="420"/>
    </w:pPr>
    <w:rPr>
      <w:rFonts w:eastAsia="宋体"/>
      <w:sz w:val="24"/>
    </w:rPr>
  </w:style>
  <w:style w:type="paragraph" w:styleId="29">
    <w:name w:val="Body Text First Indent 2"/>
    <w:basedOn w:val="af9"/>
    <w:link w:val="2a"/>
    <w:autoRedefine/>
    <w:qFormat/>
    <w:pPr>
      <w:spacing w:line="360" w:lineRule="auto"/>
      <w:ind w:firstLineChars="200" w:firstLine="420"/>
    </w:pPr>
    <w:rPr>
      <w:kern w:val="2"/>
      <w:sz w:val="21"/>
    </w:rPr>
  </w:style>
  <w:style w:type="table" w:styleId="afff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c">
    <w:name w:val="Strong"/>
    <w:autoRedefine/>
    <w:qFormat/>
    <w:rPr>
      <w:b/>
      <w:bCs/>
    </w:rPr>
  </w:style>
  <w:style w:type="character" w:styleId="afffd">
    <w:name w:val="endnote reference"/>
    <w:unhideWhenUsed/>
    <w:qFormat/>
    <w:rPr>
      <w:vertAlign w:val="superscript"/>
    </w:rPr>
  </w:style>
  <w:style w:type="character" w:styleId="afffe">
    <w:name w:val="page number"/>
    <w:autoRedefine/>
    <w:qFormat/>
    <w:rPr>
      <w:rFonts w:cs="Times New Roman"/>
    </w:rPr>
  </w:style>
  <w:style w:type="character" w:styleId="affff">
    <w:name w:val="FollowedHyperlink"/>
    <w:uiPriority w:val="99"/>
    <w:qFormat/>
    <w:rPr>
      <w:rFonts w:cs="Times New Roman"/>
      <w:color w:val="800080"/>
      <w:u w:val="single"/>
    </w:rPr>
  </w:style>
  <w:style w:type="character" w:styleId="affff0">
    <w:name w:val="Emphasis"/>
    <w:autoRedefine/>
    <w:uiPriority w:val="20"/>
    <w:qFormat/>
  </w:style>
  <w:style w:type="character" w:styleId="HTML3">
    <w:name w:val="HTML Definition"/>
    <w:uiPriority w:val="99"/>
    <w:unhideWhenUsed/>
    <w:qFormat/>
  </w:style>
  <w:style w:type="character" w:styleId="HTML4">
    <w:name w:val="HTML Typewriter"/>
    <w:autoRedefine/>
    <w:qFormat/>
    <w:rPr>
      <w:rFonts w:ascii="Courier New" w:eastAsia="宋体" w:hAnsi="Courier New" w:cs="Courier New" w:hint="default"/>
      <w:sz w:val="24"/>
      <w:szCs w:val="24"/>
    </w:rPr>
  </w:style>
  <w:style w:type="character" w:styleId="HTML5">
    <w:name w:val="HTML Acronym"/>
    <w:autoRedefine/>
    <w:qFormat/>
  </w:style>
  <w:style w:type="character" w:styleId="HTML6">
    <w:name w:val="HTML Variable"/>
    <w:autoRedefine/>
    <w:unhideWhenUsed/>
    <w:qFormat/>
  </w:style>
  <w:style w:type="character" w:styleId="affff1">
    <w:name w:val="Hyperlink"/>
    <w:autoRedefine/>
    <w:uiPriority w:val="99"/>
    <w:qFormat/>
    <w:rPr>
      <w:rFonts w:cs="Times New Roman"/>
      <w:color w:val="0000FF"/>
      <w:u w:val="single"/>
    </w:rPr>
  </w:style>
  <w:style w:type="character" w:styleId="HTML7">
    <w:name w:val="HTML Code"/>
    <w:uiPriority w:val="99"/>
    <w:unhideWhenUsed/>
    <w:qFormat/>
    <w:rPr>
      <w:rFonts w:ascii="monospace" w:eastAsia="monospace" w:hAnsi="monospace" w:cs="monospace" w:hint="default"/>
      <w:sz w:val="21"/>
      <w:szCs w:val="21"/>
    </w:rPr>
  </w:style>
  <w:style w:type="character" w:styleId="affff2">
    <w:name w:val="annotation reference"/>
    <w:autoRedefine/>
    <w:qFormat/>
    <w:rPr>
      <w:rFonts w:cs="Times New Roman"/>
      <w:sz w:val="21"/>
    </w:rPr>
  </w:style>
  <w:style w:type="character" w:styleId="HTML8">
    <w:name w:val="HTML Cite"/>
    <w:autoRedefine/>
    <w:uiPriority w:val="99"/>
    <w:unhideWhenUsed/>
    <w:qFormat/>
  </w:style>
  <w:style w:type="character" w:styleId="affff3">
    <w:name w:val="footnote reference"/>
    <w:autoRedefine/>
    <w:qFormat/>
    <w:rPr>
      <w:vertAlign w:val="superscript"/>
    </w:rPr>
  </w:style>
  <w:style w:type="character" w:styleId="HTML9">
    <w:name w:val="HTML Keyboard"/>
    <w:autoRedefine/>
    <w:uiPriority w:val="99"/>
    <w:unhideWhenUsed/>
    <w:qFormat/>
    <w:rPr>
      <w:rFonts w:ascii="monospace" w:eastAsia="monospace" w:hAnsi="monospace" w:cs="monospace"/>
      <w:sz w:val="21"/>
      <w:szCs w:val="21"/>
    </w:rPr>
  </w:style>
  <w:style w:type="character" w:styleId="HTMLa">
    <w:name w:val="HTML Sample"/>
    <w:uiPriority w:val="99"/>
    <w:unhideWhenUsed/>
    <w:qFormat/>
    <w:rPr>
      <w:rFonts w:ascii="monospace" w:eastAsia="monospace" w:hAnsi="monospace" w:cs="monospace" w:hint="default"/>
      <w:sz w:val="21"/>
      <w:szCs w:val="21"/>
    </w:rPr>
  </w:style>
  <w:style w:type="character" w:customStyle="1" w:styleId="a4">
    <w:name w:val="宏文本 字符"/>
    <w:link w:val="a3"/>
    <w:qFormat/>
    <w:rPr>
      <w:rFonts w:ascii="Courier New" w:hAnsi="Courier New"/>
      <w:kern w:val="2"/>
      <w:sz w:val="24"/>
      <w:szCs w:val="24"/>
    </w:rPr>
  </w:style>
  <w:style w:type="character" w:customStyle="1" w:styleId="10">
    <w:name w:val="标题 1 字符"/>
    <w:link w:val="1"/>
    <w:qFormat/>
    <w:rPr>
      <w:rFonts w:ascii="Times New Roman" w:eastAsia="宋体" w:hAnsi="Times New Roman" w:cs="Times New Roman"/>
      <w:b/>
      <w:bCs/>
      <w:kern w:val="44"/>
      <w:sz w:val="32"/>
      <w:szCs w:val="44"/>
    </w:rPr>
  </w:style>
  <w:style w:type="character" w:customStyle="1" w:styleId="21">
    <w:name w:val="标题 2 字符1"/>
    <w:link w:val="2"/>
    <w:qFormat/>
    <w:rPr>
      <w:rFonts w:ascii="Cambria" w:eastAsia="宋体" w:hAnsi="Cambria" w:cs="Times New Roman"/>
      <w:b/>
      <w:bCs/>
      <w:sz w:val="32"/>
      <w:szCs w:val="32"/>
    </w:rPr>
  </w:style>
  <w:style w:type="character" w:customStyle="1" w:styleId="30">
    <w:name w:val="标题 3 字符"/>
    <w:link w:val="3"/>
    <w:autoRedefine/>
    <w:qFormat/>
    <w:rPr>
      <w:rFonts w:ascii="Times New Roman" w:eastAsia="宋体" w:hAnsi="Times New Roman" w:cs="Times New Roman"/>
      <w:b/>
      <w:bCs/>
      <w:kern w:val="0"/>
      <w:sz w:val="32"/>
      <w:szCs w:val="32"/>
    </w:rPr>
  </w:style>
  <w:style w:type="character" w:customStyle="1" w:styleId="40">
    <w:name w:val="标题 4 字符"/>
    <w:link w:val="4"/>
    <w:autoRedefine/>
    <w:qFormat/>
    <w:rPr>
      <w:rFonts w:ascii="Arial" w:eastAsia="黑体" w:hAnsi="Arial" w:cs="Times New Roman"/>
      <w:b/>
      <w:kern w:val="0"/>
      <w:sz w:val="28"/>
      <w:szCs w:val="20"/>
    </w:rPr>
  </w:style>
  <w:style w:type="character" w:customStyle="1" w:styleId="50">
    <w:name w:val="标题 5 字符"/>
    <w:link w:val="5"/>
    <w:autoRedefine/>
    <w:qFormat/>
    <w:rPr>
      <w:rFonts w:ascii="Times New Roman" w:eastAsia="宋体" w:hAnsi="Times New Roman" w:cs="Times New Roman"/>
      <w:b/>
      <w:kern w:val="0"/>
      <w:sz w:val="28"/>
      <w:szCs w:val="20"/>
    </w:rPr>
  </w:style>
  <w:style w:type="character" w:customStyle="1" w:styleId="60">
    <w:name w:val="标题 6 字符"/>
    <w:link w:val="6"/>
    <w:autoRedefine/>
    <w:qFormat/>
    <w:rPr>
      <w:rFonts w:ascii="Arial" w:eastAsia="黑体" w:hAnsi="Arial" w:cs="Times New Roman"/>
      <w:b/>
      <w:kern w:val="0"/>
      <w:sz w:val="24"/>
      <w:szCs w:val="20"/>
    </w:rPr>
  </w:style>
  <w:style w:type="character" w:customStyle="1" w:styleId="70">
    <w:name w:val="标题 7 字符"/>
    <w:link w:val="7"/>
    <w:autoRedefine/>
    <w:qFormat/>
    <w:rPr>
      <w:rFonts w:ascii="Times New Roman" w:eastAsia="宋体" w:hAnsi="Times New Roman" w:cs="Times New Roman"/>
      <w:b/>
      <w:kern w:val="0"/>
      <w:sz w:val="24"/>
      <w:szCs w:val="20"/>
    </w:rPr>
  </w:style>
  <w:style w:type="character" w:customStyle="1" w:styleId="80">
    <w:name w:val="标题 8 字符"/>
    <w:link w:val="8"/>
    <w:autoRedefine/>
    <w:qFormat/>
    <w:rPr>
      <w:rFonts w:ascii="Arial" w:eastAsia="黑体" w:hAnsi="Arial" w:cs="Times New Roman"/>
      <w:kern w:val="0"/>
      <w:sz w:val="24"/>
      <w:szCs w:val="20"/>
    </w:rPr>
  </w:style>
  <w:style w:type="character" w:customStyle="1" w:styleId="90">
    <w:name w:val="标题 9 字符"/>
    <w:link w:val="9"/>
    <w:autoRedefine/>
    <w:qFormat/>
    <w:rPr>
      <w:rFonts w:ascii="Arial" w:eastAsia="黑体" w:hAnsi="Arial" w:cs="Times New Roman"/>
      <w:kern w:val="0"/>
      <w:sz w:val="20"/>
      <w:szCs w:val="20"/>
    </w:rPr>
  </w:style>
  <w:style w:type="character" w:customStyle="1" w:styleId="a6">
    <w:name w:val="注释标题 字符"/>
    <w:link w:val="a5"/>
    <w:autoRedefine/>
    <w:qFormat/>
    <w:rPr>
      <w:kern w:val="2"/>
      <w:sz w:val="21"/>
      <w:szCs w:val="24"/>
    </w:rPr>
  </w:style>
  <w:style w:type="character" w:customStyle="1" w:styleId="a8">
    <w:name w:val="电子邮件签名 字符"/>
    <w:link w:val="a7"/>
    <w:autoRedefine/>
    <w:qFormat/>
    <w:rPr>
      <w:kern w:val="2"/>
      <w:sz w:val="21"/>
      <w:szCs w:val="24"/>
    </w:rPr>
  </w:style>
  <w:style w:type="character" w:customStyle="1" w:styleId="11">
    <w:name w:val="正文缩进 字符1"/>
    <w:link w:val="aa"/>
    <w:autoRedefine/>
    <w:qFormat/>
    <w:rPr>
      <w:kern w:val="2"/>
      <w:sz w:val="21"/>
      <w:szCs w:val="24"/>
    </w:rPr>
  </w:style>
  <w:style w:type="character" w:customStyle="1" w:styleId="ac">
    <w:name w:val="题注 字符"/>
    <w:link w:val="ab"/>
    <w:qFormat/>
    <w:rPr>
      <w:rFonts w:ascii="Arial" w:eastAsia="黑体" w:hAnsi="Arial" w:cs="Arial"/>
      <w:kern w:val="2"/>
      <w:lang w:eastAsia="ar-SA"/>
    </w:rPr>
  </w:style>
  <w:style w:type="character" w:customStyle="1" w:styleId="af">
    <w:name w:val="正文文本 字符"/>
    <w:link w:val="ae"/>
    <w:autoRedefine/>
    <w:qFormat/>
    <w:rPr>
      <w:rFonts w:ascii="Times New Roman" w:eastAsia="黑体" w:hAnsi="Times New Roman" w:cs="Times New Roman"/>
      <w:kern w:val="0"/>
      <w:sz w:val="36"/>
      <w:szCs w:val="24"/>
    </w:rPr>
  </w:style>
  <w:style w:type="character" w:customStyle="1" w:styleId="af2">
    <w:name w:val="文档结构图 字符"/>
    <w:link w:val="af1"/>
    <w:autoRedefine/>
    <w:qFormat/>
    <w:rPr>
      <w:rFonts w:ascii="宋体" w:eastAsia="宋体" w:hAnsi="Times New Roman" w:cs="Times New Roman"/>
      <w:sz w:val="18"/>
      <w:szCs w:val="18"/>
    </w:rPr>
  </w:style>
  <w:style w:type="character" w:customStyle="1" w:styleId="af4">
    <w:name w:val="批注文字 字符"/>
    <w:link w:val="af3"/>
    <w:qFormat/>
    <w:rPr>
      <w:rFonts w:ascii="Times New Roman" w:eastAsia="宋体" w:hAnsi="Times New Roman" w:cs="Times New Roman"/>
      <w:kern w:val="0"/>
      <w:sz w:val="20"/>
      <w:szCs w:val="24"/>
    </w:rPr>
  </w:style>
  <w:style w:type="character" w:customStyle="1" w:styleId="af6">
    <w:name w:val="称呼 字符"/>
    <w:link w:val="af5"/>
    <w:autoRedefine/>
    <w:qFormat/>
    <w:rPr>
      <w:bCs/>
      <w:kern w:val="2"/>
      <w:sz w:val="24"/>
      <w:szCs w:val="24"/>
    </w:rPr>
  </w:style>
  <w:style w:type="character" w:customStyle="1" w:styleId="33">
    <w:name w:val="正文文本 3 字符"/>
    <w:link w:val="32"/>
    <w:autoRedefine/>
    <w:qFormat/>
    <w:rPr>
      <w:rFonts w:ascii="Times New Roman" w:eastAsia="宋体" w:hAnsi="Times New Roman" w:cs="Times New Roman"/>
      <w:kern w:val="0"/>
      <w:sz w:val="16"/>
      <w:szCs w:val="16"/>
    </w:rPr>
  </w:style>
  <w:style w:type="character" w:customStyle="1" w:styleId="af8">
    <w:name w:val="结束语 字符"/>
    <w:link w:val="af7"/>
    <w:autoRedefine/>
    <w:qFormat/>
    <w:rPr>
      <w:kern w:val="2"/>
      <w:sz w:val="21"/>
      <w:szCs w:val="24"/>
    </w:rPr>
  </w:style>
  <w:style w:type="character" w:customStyle="1" w:styleId="afa">
    <w:name w:val="正文文本缩进 字符"/>
    <w:link w:val="af9"/>
    <w:qFormat/>
    <w:rPr>
      <w:rFonts w:ascii="Times New Roman" w:eastAsia="宋体" w:hAnsi="Times New Roman" w:cs="Times New Roman"/>
      <w:kern w:val="0"/>
      <w:sz w:val="20"/>
      <w:szCs w:val="24"/>
    </w:rPr>
  </w:style>
  <w:style w:type="character" w:customStyle="1" w:styleId="HTML0">
    <w:name w:val="HTML 地址 字符"/>
    <w:link w:val="HTML"/>
    <w:autoRedefine/>
    <w:qFormat/>
    <w:rPr>
      <w:i/>
      <w:iCs/>
      <w:kern w:val="2"/>
      <w:sz w:val="21"/>
      <w:szCs w:val="24"/>
    </w:rPr>
  </w:style>
  <w:style w:type="character" w:customStyle="1" w:styleId="12">
    <w:name w:val="纯文本 字符1"/>
    <w:link w:val="afd"/>
    <w:qFormat/>
    <w:rPr>
      <w:rFonts w:ascii="宋体" w:eastAsia="宋体" w:hAnsi="Courier New" w:cs="Times New Roman"/>
      <w:kern w:val="0"/>
      <w:sz w:val="20"/>
      <w:szCs w:val="21"/>
    </w:rPr>
  </w:style>
  <w:style w:type="character" w:customStyle="1" w:styleId="aff">
    <w:name w:val="日期 字符"/>
    <w:link w:val="afe"/>
    <w:autoRedefine/>
    <w:qFormat/>
    <w:rPr>
      <w:rFonts w:ascii="宋体" w:eastAsia="宋体" w:hAnsi="Times New Roman" w:cs="Times New Roman"/>
      <w:kern w:val="0"/>
      <w:sz w:val="24"/>
      <w:szCs w:val="20"/>
    </w:rPr>
  </w:style>
  <w:style w:type="character" w:customStyle="1" w:styleId="25">
    <w:name w:val="正文文本缩进 2 字符"/>
    <w:link w:val="24"/>
    <w:qFormat/>
    <w:rPr>
      <w:rFonts w:ascii="Times New Roman" w:eastAsia="宋体" w:hAnsi="Times New Roman" w:cs="Times New Roman"/>
      <w:kern w:val="0"/>
      <w:sz w:val="20"/>
      <w:szCs w:val="24"/>
    </w:rPr>
  </w:style>
  <w:style w:type="character" w:customStyle="1" w:styleId="aff1">
    <w:name w:val="尾注文本 字符"/>
    <w:link w:val="aff0"/>
    <w:qFormat/>
    <w:rPr>
      <w:kern w:val="2"/>
      <w:sz w:val="24"/>
      <w:szCs w:val="24"/>
    </w:rPr>
  </w:style>
  <w:style w:type="character" w:customStyle="1" w:styleId="aff3">
    <w:name w:val="批注框文本 字符"/>
    <w:link w:val="aff2"/>
    <w:autoRedefine/>
    <w:qFormat/>
    <w:rPr>
      <w:rFonts w:ascii="Times New Roman" w:eastAsia="宋体" w:hAnsi="Times New Roman" w:cs="Times New Roman"/>
      <w:sz w:val="18"/>
      <w:szCs w:val="18"/>
    </w:rPr>
  </w:style>
  <w:style w:type="character" w:customStyle="1" w:styleId="13">
    <w:name w:val="页脚 字符1"/>
    <w:aliases w:val="f 字符1,Footer-Even 字符1,FtrF 字符1,fo 字符1,footer odd 字符1,odd 字符1,footer Final 字符1,Footer1 字符1,ATC页脚 字符1,ATC页脚1 字符1,ATC页脚2 字符1,ATC页脚3 字符1,ATC页脚4 字符1,Footer First 字符1,footer 字符1,Alt+J 字符1,页脚-有边框 字符1,FooterContinued 字符1,fc 字符1,Continued 字符1,pp 字符1,p 字符1"/>
    <w:link w:val="aff4"/>
    <w:autoRedefine/>
    <w:uiPriority w:val="99"/>
    <w:qFormat/>
    <w:rsid w:val="00500883"/>
    <w:rPr>
      <w:caps/>
      <w:kern w:val="2"/>
      <w:sz w:val="18"/>
      <w:szCs w:val="18"/>
      <w:lang w:val="zh-CN"/>
    </w:rPr>
  </w:style>
  <w:style w:type="character" w:customStyle="1" w:styleId="aff7">
    <w:name w:val="页眉 字符"/>
    <w:link w:val="aff6"/>
    <w:uiPriority w:val="99"/>
    <w:qFormat/>
    <w:rPr>
      <w:rFonts w:ascii="Times New Roman" w:eastAsia="宋体" w:hAnsi="Times New Roman" w:cs="Times New Roman"/>
      <w:sz w:val="18"/>
      <w:szCs w:val="18"/>
    </w:rPr>
  </w:style>
  <w:style w:type="character" w:customStyle="1" w:styleId="aff9">
    <w:name w:val="签名 字符"/>
    <w:link w:val="aff8"/>
    <w:autoRedefine/>
    <w:qFormat/>
    <w:rPr>
      <w:kern w:val="2"/>
      <w:sz w:val="21"/>
      <w:szCs w:val="24"/>
    </w:rPr>
  </w:style>
  <w:style w:type="character" w:customStyle="1" w:styleId="affc">
    <w:name w:val="副标题 字符"/>
    <w:link w:val="affb"/>
    <w:autoRedefine/>
    <w:qFormat/>
    <w:rPr>
      <w:rFonts w:ascii="Cambria" w:hAnsi="Cambria"/>
      <w:b/>
      <w:bCs/>
      <w:kern w:val="28"/>
      <w:sz w:val="32"/>
      <w:szCs w:val="32"/>
    </w:rPr>
  </w:style>
  <w:style w:type="character" w:customStyle="1" w:styleId="afff">
    <w:name w:val="脚注文本 字符"/>
    <w:link w:val="affe"/>
    <w:autoRedefine/>
    <w:qFormat/>
    <w:rPr>
      <w:sz w:val="18"/>
      <w:szCs w:val="18"/>
    </w:rPr>
  </w:style>
  <w:style w:type="character" w:customStyle="1" w:styleId="37">
    <w:name w:val="正文文本缩进 3 字符"/>
    <w:link w:val="36"/>
    <w:autoRedefine/>
    <w:qFormat/>
    <w:rPr>
      <w:rFonts w:ascii="Times New Roman" w:eastAsia="宋体" w:hAnsi="Times New Roman" w:cs="Times New Roman"/>
      <w:kern w:val="0"/>
      <w:sz w:val="16"/>
      <w:szCs w:val="16"/>
    </w:rPr>
  </w:style>
  <w:style w:type="character" w:customStyle="1" w:styleId="27">
    <w:name w:val="正文文本 2 字符"/>
    <w:link w:val="26"/>
    <w:autoRedefine/>
    <w:qFormat/>
    <w:rPr>
      <w:rFonts w:ascii="Times New Roman" w:eastAsia="黑体" w:hAnsi="Times New Roman" w:cs="Times New Roman"/>
      <w:bCs/>
      <w:kern w:val="0"/>
      <w:sz w:val="72"/>
      <w:szCs w:val="24"/>
    </w:rPr>
  </w:style>
  <w:style w:type="character" w:customStyle="1" w:styleId="afff2">
    <w:name w:val="信息标题 字符"/>
    <w:link w:val="afff1"/>
    <w:autoRedefine/>
    <w:qFormat/>
    <w:rPr>
      <w:rFonts w:ascii="Arial" w:hAnsi="Arial"/>
      <w:kern w:val="2"/>
      <w:sz w:val="24"/>
      <w:szCs w:val="24"/>
      <w:shd w:val="pct20" w:color="auto" w:fill="auto"/>
    </w:rPr>
  </w:style>
  <w:style w:type="character" w:customStyle="1" w:styleId="HTML2">
    <w:name w:val="HTML 预设格式 字符"/>
    <w:link w:val="HTML1"/>
    <w:autoRedefine/>
    <w:uiPriority w:val="99"/>
    <w:qFormat/>
    <w:rPr>
      <w:rFonts w:ascii="宋体" w:hAnsi="宋体" w:cs="宋体"/>
      <w:sz w:val="24"/>
      <w:szCs w:val="24"/>
    </w:rPr>
  </w:style>
  <w:style w:type="character" w:customStyle="1" w:styleId="afff4">
    <w:name w:val="普通(网站) 字符"/>
    <w:link w:val="afff3"/>
    <w:uiPriority w:val="99"/>
    <w:qFormat/>
    <w:rPr>
      <w:rFonts w:ascii="宋体" w:hAnsi="宋体"/>
      <w:color w:val="000000"/>
      <w:sz w:val="24"/>
      <w:szCs w:val="24"/>
    </w:rPr>
  </w:style>
  <w:style w:type="character" w:customStyle="1" w:styleId="afff6">
    <w:name w:val="标题 字符"/>
    <w:link w:val="afff5"/>
    <w:autoRedefine/>
    <w:qFormat/>
    <w:rPr>
      <w:rFonts w:ascii="Times New Roman" w:eastAsia="宋体" w:hAnsi="Times New Roman" w:cs="Times New Roman"/>
      <w:b/>
      <w:kern w:val="0"/>
      <w:sz w:val="44"/>
      <w:szCs w:val="20"/>
    </w:rPr>
  </w:style>
  <w:style w:type="character" w:customStyle="1" w:styleId="afff8">
    <w:name w:val="批注主题 字符"/>
    <w:link w:val="afff7"/>
    <w:qFormat/>
    <w:rPr>
      <w:rFonts w:ascii="Times New Roman" w:eastAsia="宋体" w:hAnsi="Times New Roman" w:cs="Times New Roman"/>
      <w:b/>
      <w:bCs/>
      <w:kern w:val="0"/>
      <w:sz w:val="20"/>
      <w:szCs w:val="24"/>
    </w:rPr>
  </w:style>
  <w:style w:type="character" w:customStyle="1" w:styleId="afffa">
    <w:name w:val="正文文本首行缩进 字符"/>
    <w:link w:val="afff9"/>
    <w:qFormat/>
    <w:rPr>
      <w:sz w:val="24"/>
      <w:szCs w:val="24"/>
    </w:rPr>
  </w:style>
  <w:style w:type="character" w:customStyle="1" w:styleId="2a">
    <w:name w:val="正文文本首行缩进 2 字符"/>
    <w:link w:val="29"/>
    <w:autoRedefine/>
    <w:qFormat/>
    <w:rPr>
      <w:rFonts w:ascii="Times New Roman" w:eastAsia="宋体" w:hAnsi="Times New Roman" w:cs="Times New Roman"/>
      <w:kern w:val="2"/>
      <w:sz w:val="21"/>
      <w:szCs w:val="24"/>
    </w:rPr>
  </w:style>
  <w:style w:type="character" w:customStyle="1" w:styleId="HTMLChar1">
    <w:name w:val="HTML 预设格式 Char1"/>
    <w:autoRedefine/>
    <w:uiPriority w:val="99"/>
    <w:semiHidden/>
    <w:qFormat/>
    <w:rPr>
      <w:rFonts w:ascii="Courier New" w:hAnsi="Courier New" w:cs="Courier New"/>
      <w:kern w:val="2"/>
    </w:rPr>
  </w:style>
  <w:style w:type="character" w:customStyle="1" w:styleId="CharChar">
    <w:name w:val="Char Char"/>
    <w:autoRedefine/>
    <w:qFormat/>
    <w:rPr>
      <w:rFonts w:ascii="Arial" w:eastAsia="黑体" w:hAnsi="Arial"/>
      <w:b/>
      <w:bCs/>
      <w:kern w:val="2"/>
      <w:sz w:val="32"/>
      <w:szCs w:val="32"/>
      <w:lang w:val="en-US" w:eastAsia="zh-CN" w:bidi="ar-SA"/>
    </w:rPr>
  </w:style>
  <w:style w:type="character" w:customStyle="1" w:styleId="Char1">
    <w:name w:val="正文首行缩进 Char1"/>
    <w:autoRedefine/>
    <w:uiPriority w:val="99"/>
    <w:semiHidden/>
    <w:qFormat/>
    <w:rPr>
      <w:rFonts w:ascii="Times New Roman" w:eastAsia="黑体" w:hAnsi="Times New Roman" w:cs="Times New Roman"/>
      <w:kern w:val="2"/>
      <w:sz w:val="21"/>
      <w:szCs w:val="24"/>
    </w:rPr>
  </w:style>
  <w:style w:type="character" w:customStyle="1" w:styleId="-CharChar">
    <w:name w:val="评标报告_正文-国际 Char Char"/>
    <w:link w:val="-"/>
    <w:autoRedefine/>
    <w:uiPriority w:val="99"/>
    <w:qFormat/>
    <w:locked/>
    <w:rPr>
      <w:rFonts w:ascii="仿宋_GB2312" w:hAnsi="宋体"/>
      <w:sz w:val="24"/>
      <w:szCs w:val="24"/>
    </w:rPr>
  </w:style>
  <w:style w:type="paragraph" w:customStyle="1" w:styleId="-">
    <w:name w:val="评标报告_正文-国际"/>
    <w:basedOn w:val="a"/>
    <w:link w:val="-CharChar"/>
    <w:autoRedefine/>
    <w:uiPriority w:val="99"/>
    <w:qFormat/>
    <w:pPr>
      <w:spacing w:afterLines="50" w:line="440" w:lineRule="exact"/>
      <w:ind w:firstLineChars="200" w:firstLine="200"/>
    </w:pPr>
    <w:rPr>
      <w:rFonts w:ascii="仿宋_GB2312" w:hAnsi="宋体"/>
      <w:kern w:val="0"/>
      <w:sz w:val="24"/>
    </w:rPr>
  </w:style>
  <w:style w:type="character" w:customStyle="1" w:styleId="pushopa">
    <w:name w:val="pushopa"/>
    <w:autoRedefine/>
    <w:uiPriority w:val="99"/>
    <w:qFormat/>
  </w:style>
  <w:style w:type="character" w:customStyle="1" w:styleId="affff4">
    <w:name w:val="列表段落 字符"/>
    <w:link w:val="affff5"/>
    <w:autoRedefine/>
    <w:uiPriority w:val="34"/>
    <w:qFormat/>
    <w:rPr>
      <w:kern w:val="2"/>
      <w:sz w:val="21"/>
      <w:szCs w:val="24"/>
    </w:rPr>
  </w:style>
  <w:style w:type="paragraph" w:styleId="affff5">
    <w:name w:val="List Paragraph"/>
    <w:basedOn w:val="a"/>
    <w:link w:val="affff4"/>
    <w:autoRedefine/>
    <w:uiPriority w:val="34"/>
    <w:qFormat/>
    <w:pPr>
      <w:ind w:firstLineChars="200" w:firstLine="420"/>
    </w:pPr>
  </w:style>
  <w:style w:type="character" w:customStyle="1" w:styleId="breakword">
    <w:name w:val="breakword"/>
    <w:qFormat/>
  </w:style>
  <w:style w:type="character" w:customStyle="1" w:styleId="Char">
    <w:name w:val="标书突出内容（文字加粗） Char"/>
    <w:link w:val="affff6"/>
    <w:autoRedefine/>
    <w:uiPriority w:val="1"/>
    <w:rPr>
      <w:rFonts w:ascii="宋体" w:hAnsi="宋体"/>
      <w:b/>
      <w:sz w:val="24"/>
      <w:szCs w:val="24"/>
      <w:lang w:bidi="en-US"/>
    </w:rPr>
  </w:style>
  <w:style w:type="paragraph" w:customStyle="1" w:styleId="affff6">
    <w:name w:val="标书突出内容（文字加粗）"/>
    <w:basedOn w:val="affff7"/>
    <w:next w:val="affff7"/>
    <w:link w:val="Char"/>
    <w:uiPriority w:val="1"/>
    <w:qFormat/>
    <w:rPr>
      <w:b/>
    </w:rPr>
  </w:style>
  <w:style w:type="paragraph" w:customStyle="1" w:styleId="affff7">
    <w:name w:val="正文段落内容"/>
    <w:basedOn w:val="a"/>
    <w:link w:val="Char0"/>
    <w:autoRedefine/>
    <w:qFormat/>
    <w:pPr>
      <w:ind w:firstLineChars="177" w:firstLine="425"/>
    </w:pPr>
    <w:rPr>
      <w:rFonts w:ascii="宋体" w:hAnsi="宋体"/>
      <w:kern w:val="0"/>
      <w:sz w:val="24"/>
      <w:lang w:bidi="en-US"/>
    </w:rPr>
  </w:style>
  <w:style w:type="character" w:customStyle="1" w:styleId="Char0">
    <w:name w:val="正文段落内容 Char"/>
    <w:link w:val="affff7"/>
    <w:autoRedefine/>
    <w:rPr>
      <w:rFonts w:ascii="宋体" w:hAnsi="宋体"/>
      <w:sz w:val="24"/>
      <w:szCs w:val="24"/>
      <w:lang w:bidi="en-US"/>
    </w:rPr>
  </w:style>
  <w:style w:type="character" w:customStyle="1" w:styleId="affff8">
    <w:name w:val="样式 粉红"/>
    <w:qFormat/>
    <w:rPr>
      <w:color w:val="auto"/>
      <w:u w:val="none"/>
    </w:rPr>
  </w:style>
  <w:style w:type="character" w:customStyle="1" w:styleId="affff9">
    <w:name w:val="封面标题"/>
    <w:uiPriority w:val="99"/>
    <w:qFormat/>
    <w:rPr>
      <w:rFonts w:ascii="Arial" w:eastAsia="黑体" w:hAnsi="Arial" w:cs="Arial"/>
      <w:sz w:val="48"/>
      <w:szCs w:val="48"/>
    </w:rPr>
  </w:style>
  <w:style w:type="character" w:customStyle="1" w:styleId="3zw">
    <w:name w:val="3zw"/>
    <w:qFormat/>
  </w:style>
  <w:style w:type="character" w:customStyle="1" w:styleId="suc">
    <w:name w:val="suc"/>
    <w:autoRedefine/>
    <w:uiPriority w:val="99"/>
    <w:qFormat/>
    <w:rPr>
      <w:color w:val="000000"/>
    </w:rPr>
  </w:style>
  <w:style w:type="character" w:customStyle="1" w:styleId="MMTopic3Char">
    <w:name w:val="MM Topic 3 Char"/>
    <w:link w:val="MMTopic3"/>
    <w:autoRedefine/>
    <w:qFormat/>
    <w:rPr>
      <w:b/>
      <w:bCs/>
      <w:sz w:val="32"/>
      <w:szCs w:val="32"/>
    </w:rPr>
  </w:style>
  <w:style w:type="paragraph" w:customStyle="1" w:styleId="MMTopic3">
    <w:name w:val="MM Topic 3"/>
    <w:basedOn w:val="3"/>
    <w:link w:val="MMTopic3Char"/>
    <w:autoRedefine/>
    <w:qFormat/>
    <w:pPr>
      <w:widowControl/>
      <w:tabs>
        <w:tab w:val="left" w:pos="1739"/>
      </w:tabs>
      <w:ind w:left="1739" w:hanging="420"/>
    </w:pPr>
  </w:style>
  <w:style w:type="character" w:customStyle="1" w:styleId="4z">
    <w:name w:val="标题 4 z"/>
    <w:qFormat/>
    <w:rPr>
      <w:rFonts w:ascii="Arial" w:eastAsia="黑体" w:hAnsi="Arial"/>
      <w:b/>
      <w:bCs/>
      <w:kern w:val="2"/>
      <w:sz w:val="28"/>
      <w:szCs w:val="28"/>
      <w:lang w:val="en-US" w:eastAsia="zh-CN" w:bidi="ar-SA"/>
    </w:rPr>
  </w:style>
  <w:style w:type="character" w:customStyle="1" w:styleId="Char2">
    <w:name w:val="段落内容二级列表 Char"/>
    <w:link w:val="affffa"/>
    <w:qFormat/>
    <w:rPr>
      <w:rFonts w:ascii="宋体" w:hAnsi="宋体"/>
      <w:sz w:val="24"/>
      <w:szCs w:val="24"/>
      <w:lang w:bidi="en-US"/>
    </w:rPr>
  </w:style>
  <w:style w:type="paragraph" w:customStyle="1" w:styleId="affffa">
    <w:name w:val="段落内容二级列表"/>
    <w:basedOn w:val="a"/>
    <w:link w:val="Char2"/>
    <w:autoRedefine/>
    <w:qFormat/>
    <w:pPr>
      <w:tabs>
        <w:tab w:val="left" w:pos="3839"/>
      </w:tabs>
      <w:ind w:left="3839" w:hanging="420"/>
    </w:pPr>
    <w:rPr>
      <w:rFonts w:ascii="宋体" w:hAnsi="宋体"/>
      <w:kern w:val="0"/>
      <w:sz w:val="24"/>
      <w:lang w:bidi="en-US"/>
    </w:rPr>
  </w:style>
  <w:style w:type="character" w:customStyle="1" w:styleId="displayarti">
    <w:name w:val="displayarti"/>
    <w:autoRedefine/>
    <w:qFormat/>
    <w:rPr>
      <w:color w:val="FFFFFF"/>
      <w:shd w:val="clear" w:color="auto" w:fill="A00000"/>
    </w:rPr>
  </w:style>
  <w:style w:type="character" w:customStyle="1" w:styleId="affffb">
    <w:name w:val="缩进强调"/>
    <w:autoRedefine/>
    <w:qFormat/>
    <w:rPr>
      <w:rFonts w:ascii="Arial Black" w:eastAsia="黑体" w:hAnsi="Arial Black"/>
      <w:sz w:val="24"/>
    </w:rPr>
  </w:style>
  <w:style w:type="character" w:customStyle="1" w:styleId="Char10">
    <w:name w:val="批注文字 Char1"/>
    <w:autoRedefine/>
    <w:uiPriority w:val="99"/>
    <w:semiHidden/>
    <w:qFormat/>
    <w:rPr>
      <w:rFonts w:ascii="Times New Roman" w:hAnsi="Times New Roman"/>
      <w:kern w:val="2"/>
      <w:sz w:val="21"/>
      <w:szCs w:val="24"/>
    </w:rPr>
  </w:style>
  <w:style w:type="character" w:customStyle="1" w:styleId="CharChar111">
    <w:name w:val="Char Char111"/>
    <w:qFormat/>
    <w:rPr>
      <w:rFonts w:ascii="Arial" w:eastAsia="黑体" w:hAnsi="Arial"/>
      <w:b/>
      <w:bCs/>
      <w:kern w:val="2"/>
      <w:sz w:val="32"/>
      <w:szCs w:val="32"/>
      <w:lang w:val="en-US" w:eastAsia="zh-CN" w:bidi="ar-SA"/>
    </w:rPr>
  </w:style>
  <w:style w:type="character" w:customStyle="1" w:styleId="font71">
    <w:name w:val="font71"/>
    <w:autoRedefine/>
    <w:qFormat/>
    <w:rPr>
      <w:rFonts w:ascii="宋体" w:eastAsia="宋体" w:hAnsi="宋体" w:cs="宋体"/>
      <w:color w:val="000000"/>
      <w:sz w:val="20"/>
      <w:szCs w:val="20"/>
      <w:u w:val="none"/>
    </w:rPr>
  </w:style>
  <w:style w:type="character" w:customStyle="1" w:styleId="xxhaChar">
    <w:name w:val="正文 xxha Char"/>
    <w:link w:val="xxha"/>
    <w:autoRedefine/>
    <w:qFormat/>
    <w:rPr>
      <w:kern w:val="2"/>
      <w:sz w:val="24"/>
      <w:szCs w:val="24"/>
    </w:rPr>
  </w:style>
  <w:style w:type="paragraph" w:customStyle="1" w:styleId="xxha">
    <w:name w:val="正文 xxha"/>
    <w:basedOn w:val="a"/>
    <w:link w:val="xxhaChar"/>
    <w:autoRedefine/>
    <w:qFormat/>
    <w:pPr>
      <w:snapToGrid w:val="0"/>
      <w:spacing w:line="360" w:lineRule="auto"/>
      <w:ind w:firstLineChars="200" w:firstLine="200"/>
    </w:pPr>
    <w:rPr>
      <w:sz w:val="24"/>
    </w:rPr>
  </w:style>
  <w:style w:type="character" w:customStyle="1" w:styleId="1Char">
    <w:name w:val="普通文字1 Char"/>
    <w:autoRedefine/>
    <w:uiPriority w:val="99"/>
    <w:qFormat/>
    <w:rPr>
      <w:rFonts w:ascii="宋体" w:eastAsia="宋体" w:hAnsi="Courier New" w:cs="宋体"/>
      <w:kern w:val="2"/>
      <w:sz w:val="21"/>
      <w:szCs w:val="21"/>
      <w:lang w:val="en-US" w:eastAsia="zh-CN"/>
    </w:rPr>
  </w:style>
  <w:style w:type="character" w:customStyle="1" w:styleId="Char11">
    <w:name w:val="正文文本 Char1"/>
    <w:qFormat/>
    <w:rPr>
      <w:rFonts w:ascii="Times New Roman" w:hAnsi="Times New Roman"/>
      <w:kern w:val="2"/>
      <w:sz w:val="21"/>
      <w:szCs w:val="24"/>
    </w:rPr>
  </w:style>
  <w:style w:type="character" w:customStyle="1" w:styleId="maxwidth">
    <w:name w:val="maxwidth"/>
    <w:uiPriority w:val="99"/>
    <w:qFormat/>
  </w:style>
  <w:style w:type="character" w:customStyle="1" w:styleId="tpccontent">
    <w:name w:val="tpccontent"/>
    <w:autoRedefine/>
    <w:qFormat/>
  </w:style>
  <w:style w:type="character" w:customStyle="1" w:styleId="MMTopic2CharChar">
    <w:name w:val="MM Topic 2 Char Char"/>
    <w:autoRedefine/>
    <w:qFormat/>
    <w:rPr>
      <w:rFonts w:ascii="Cambria" w:eastAsia="宋体" w:hAnsi="Cambria" w:cs="黑体"/>
      <w:b/>
      <w:bCs/>
      <w:sz w:val="32"/>
      <w:szCs w:val="32"/>
    </w:rPr>
  </w:style>
  <w:style w:type="character" w:customStyle="1" w:styleId="normalclass1">
    <w:name w:val="normalclass1"/>
    <w:autoRedefine/>
    <w:qFormat/>
  </w:style>
  <w:style w:type="character" w:customStyle="1" w:styleId="affffc">
    <w:name w:val="样式 正文 +"/>
    <w:autoRedefine/>
    <w:qFormat/>
    <w:rPr>
      <w:rFonts w:eastAsia="宋体"/>
      <w:kern w:val="0"/>
      <w:sz w:val="24"/>
      <w:szCs w:val="24"/>
      <w:lang w:val="en-US" w:eastAsia="zh-CN" w:bidi="ar-SA"/>
    </w:rPr>
  </w:style>
  <w:style w:type="character" w:customStyle="1" w:styleId="4Char">
    <w:name w:val="4级标题 Char"/>
    <w:link w:val="46"/>
    <w:autoRedefine/>
    <w:qFormat/>
    <w:rPr>
      <w:b/>
      <w:kern w:val="2"/>
      <w:sz w:val="24"/>
      <w:szCs w:val="24"/>
    </w:rPr>
  </w:style>
  <w:style w:type="paragraph" w:customStyle="1" w:styleId="46">
    <w:name w:val="4级标题"/>
    <w:basedOn w:val="39"/>
    <w:next w:val="a"/>
    <w:link w:val="4Char"/>
    <w:qFormat/>
    <w:pPr>
      <w:tabs>
        <w:tab w:val="left" w:pos="0"/>
      </w:tabs>
      <w:ind w:left="0" w:firstLine="0"/>
      <w:outlineLvl w:val="3"/>
    </w:pPr>
    <w:rPr>
      <w:rFonts w:ascii="Times New Roman" w:hAnsi="Times New Roman"/>
      <w:sz w:val="24"/>
      <w:szCs w:val="24"/>
    </w:rPr>
  </w:style>
  <w:style w:type="paragraph" w:customStyle="1" w:styleId="39">
    <w:name w:val="3级标题"/>
    <w:basedOn w:val="2b"/>
    <w:next w:val="a"/>
    <w:qFormat/>
    <w:pPr>
      <w:ind w:left="720" w:hanging="720"/>
      <w:outlineLvl w:val="2"/>
    </w:pPr>
    <w:rPr>
      <w:sz w:val="28"/>
    </w:rPr>
  </w:style>
  <w:style w:type="paragraph" w:customStyle="1" w:styleId="2b">
    <w:name w:val="2级标题"/>
    <w:basedOn w:val="15"/>
    <w:next w:val="a"/>
    <w:autoRedefine/>
    <w:qFormat/>
    <w:pPr>
      <w:pageBreakBefore w:val="0"/>
      <w:ind w:left="425"/>
      <w:jc w:val="left"/>
      <w:outlineLvl w:val="1"/>
    </w:pPr>
    <w:rPr>
      <w:sz w:val="30"/>
      <w:szCs w:val="30"/>
    </w:rPr>
  </w:style>
  <w:style w:type="paragraph" w:customStyle="1" w:styleId="15">
    <w:name w:val="1级标题"/>
    <w:basedOn w:val="a"/>
    <w:next w:val="a"/>
    <w:autoRedefine/>
    <w:qFormat/>
    <w:pPr>
      <w:pageBreakBefore/>
      <w:spacing w:line="360" w:lineRule="auto"/>
      <w:jc w:val="center"/>
      <w:outlineLvl w:val="0"/>
    </w:pPr>
    <w:rPr>
      <w:rFonts w:ascii="Calibri" w:hAnsi="Calibri"/>
      <w:b/>
      <w:sz w:val="32"/>
      <w:szCs w:val="22"/>
    </w:rPr>
  </w:style>
  <w:style w:type="character" w:customStyle="1" w:styleId="CharChar10">
    <w:name w:val="Char Char10"/>
    <w:qFormat/>
    <w:rPr>
      <w:rFonts w:ascii="Calibri" w:eastAsia="宋体" w:hAnsi="Calibri" w:cs="宋体"/>
      <w:b/>
      <w:bCs/>
      <w:kern w:val="2"/>
      <w:sz w:val="32"/>
      <w:szCs w:val="32"/>
      <w:lang w:val="en-US" w:eastAsia="zh-CN" w:bidi="ar-SA"/>
    </w:rPr>
  </w:style>
  <w:style w:type="character" w:customStyle="1" w:styleId="1858D7CFB-ED40-4347-BF05-701D383B685F">
    <w:name w:val="正文1[858D7CFB-ED40-4347-BF05-701D383B685F]"/>
    <w:link w:val="16"/>
    <w:autoRedefine/>
    <w:qFormat/>
    <w:locked/>
    <w:rPr>
      <w:rFonts w:ascii="Arial" w:hAnsi="Arial"/>
      <w:kern w:val="2"/>
      <w:sz w:val="28"/>
      <w:szCs w:val="28"/>
    </w:rPr>
  </w:style>
  <w:style w:type="paragraph" w:customStyle="1" w:styleId="16">
    <w:name w:val="正文1"/>
    <w:basedOn w:val="a"/>
    <w:link w:val="1858D7CFB-ED40-4347-BF05-701D383B685F"/>
    <w:autoRedefine/>
    <w:qFormat/>
    <w:pPr>
      <w:spacing w:line="360" w:lineRule="auto"/>
      <w:ind w:firstLineChars="200" w:firstLine="560"/>
    </w:pPr>
    <w:rPr>
      <w:rFonts w:ascii="Arial" w:hAnsi="Arial"/>
      <w:sz w:val="28"/>
      <w:szCs w:val="28"/>
    </w:rPr>
  </w:style>
  <w:style w:type="character" w:customStyle="1" w:styleId="9p-201">
    <w:name w:val="9p-201"/>
    <w:qFormat/>
    <w:rPr>
      <w:sz w:val="18"/>
      <w:szCs w:val="18"/>
      <w:u w:val="none"/>
    </w:rPr>
  </w:style>
  <w:style w:type="character" w:customStyle="1" w:styleId="diychecked">
    <w:name w:val="diy_checked"/>
    <w:uiPriority w:val="99"/>
    <w:qFormat/>
  </w:style>
  <w:style w:type="character" w:customStyle="1" w:styleId="xl71CharChar">
    <w:name w:val="xl71 Char Char"/>
    <w:link w:val="xl71"/>
    <w:autoRedefine/>
    <w:qFormat/>
    <w:locked/>
    <w:rPr>
      <w:rFonts w:ascii="华文中宋" w:eastAsia="华文中宋" w:hAnsi="华文中宋"/>
    </w:rPr>
  </w:style>
  <w:style w:type="paragraph" w:customStyle="1" w:styleId="xl71">
    <w:name w:val="xl71"/>
    <w:basedOn w:val="a"/>
    <w:link w:val="xl71CharChar"/>
    <w:autoRedefine/>
    <w:qFormat/>
    <w:pPr>
      <w:widowControl/>
      <w:spacing w:beforeAutospacing="1" w:afterAutospacing="1"/>
      <w:jc w:val="center"/>
    </w:pPr>
    <w:rPr>
      <w:rFonts w:ascii="华文中宋" w:eastAsia="华文中宋" w:hAnsi="华文中宋"/>
      <w:kern w:val="0"/>
      <w:sz w:val="20"/>
      <w:szCs w:val="20"/>
    </w:rPr>
  </w:style>
  <w:style w:type="character" w:customStyle="1" w:styleId="MMTopic4CharChar">
    <w:name w:val="MM Topic 4 Char Char"/>
    <w:link w:val="MMTopic4"/>
    <w:qFormat/>
    <w:rPr>
      <w:rFonts w:ascii="Arial" w:eastAsia="黑体" w:hAnsi="Arial"/>
      <w:b/>
      <w:bCs/>
      <w:sz w:val="28"/>
      <w:szCs w:val="28"/>
    </w:rPr>
  </w:style>
  <w:style w:type="paragraph" w:customStyle="1" w:styleId="MMTopic4">
    <w:name w:val="MM Topic 4"/>
    <w:basedOn w:val="4"/>
    <w:link w:val="MMTopic4CharChar"/>
    <w:autoRedefine/>
    <w:qFormat/>
    <w:pPr>
      <w:adjustRightInd/>
      <w:spacing w:before="100" w:beforeAutospacing="1" w:after="100" w:afterAutospacing="1" w:line="374" w:lineRule="auto"/>
      <w:textAlignment w:val="auto"/>
    </w:pPr>
    <w:rPr>
      <w:bCs/>
      <w:szCs w:val="28"/>
    </w:rPr>
  </w:style>
  <w:style w:type="character" w:customStyle="1" w:styleId="5CharChar">
    <w:name w:val="5级标题 Char Char"/>
    <w:link w:val="56"/>
    <w:qFormat/>
    <w:rPr>
      <w:b/>
      <w:kern w:val="2"/>
      <w:sz w:val="24"/>
      <w:szCs w:val="24"/>
    </w:rPr>
  </w:style>
  <w:style w:type="paragraph" w:customStyle="1" w:styleId="56">
    <w:name w:val="5级标题"/>
    <w:basedOn w:val="46"/>
    <w:link w:val="5CharChar"/>
    <w:autoRedefine/>
    <w:qFormat/>
    <w:pPr>
      <w:ind w:left="2100" w:hanging="420"/>
      <w:outlineLvl w:val="4"/>
    </w:pPr>
  </w:style>
  <w:style w:type="character" w:customStyle="1" w:styleId="CharChar0">
    <w:name w:val="批注文字 Char Char"/>
    <w:autoRedefine/>
    <w:qFormat/>
    <w:rPr>
      <w:rFonts w:ascii="宋体" w:eastAsia="宋体" w:hAnsi="Times New Roman" w:cs="Times New Roman"/>
      <w:sz w:val="28"/>
      <w:szCs w:val="20"/>
    </w:rPr>
  </w:style>
  <w:style w:type="character" w:customStyle="1" w:styleId="1Char0">
    <w:name w:val="1） Char"/>
    <w:link w:val="17"/>
    <w:autoRedefine/>
    <w:qFormat/>
    <w:rPr>
      <w:rFonts w:ascii="Cambria" w:hAnsi="Cambria"/>
      <w:color w:val="365F91"/>
      <w:kern w:val="2"/>
      <w:sz w:val="24"/>
      <w:szCs w:val="24"/>
    </w:rPr>
  </w:style>
  <w:style w:type="paragraph" w:customStyle="1" w:styleId="17">
    <w:name w:val="1）"/>
    <w:basedOn w:val="18"/>
    <w:link w:val="1Char0"/>
    <w:autoRedefine/>
    <w:qFormat/>
    <w:pPr>
      <w:spacing w:line="360" w:lineRule="auto"/>
      <w:ind w:firstLineChars="200" w:firstLine="480"/>
    </w:pPr>
    <w:rPr>
      <w:rFonts w:ascii="Cambria" w:hAnsi="Cambria"/>
      <w:color w:val="365F91"/>
      <w:sz w:val="24"/>
    </w:rPr>
  </w:style>
  <w:style w:type="paragraph" w:customStyle="1" w:styleId="18">
    <w:name w:val="样式1"/>
    <w:link w:val="1Char1"/>
    <w:qFormat/>
    <w:pPr>
      <w:widowControl w:val="0"/>
      <w:jc w:val="both"/>
    </w:pPr>
    <w:rPr>
      <w:kern w:val="2"/>
      <w:sz w:val="21"/>
      <w:szCs w:val="24"/>
    </w:rPr>
  </w:style>
  <w:style w:type="character" w:customStyle="1" w:styleId="1Char1">
    <w:name w:val="样式1 Char"/>
    <w:link w:val="18"/>
    <w:autoRedefine/>
    <w:uiPriority w:val="99"/>
    <w:qFormat/>
    <w:rPr>
      <w:kern w:val="2"/>
      <w:sz w:val="21"/>
      <w:szCs w:val="24"/>
    </w:rPr>
  </w:style>
  <w:style w:type="character" w:customStyle="1" w:styleId="Char3">
    <w:name w:val="正常正文 Char"/>
    <w:link w:val="affffd"/>
    <w:autoRedefine/>
    <w:qFormat/>
    <w:rPr>
      <w:rFonts w:ascii="宋体" w:hAnsi="宋体"/>
      <w:color w:val="000000"/>
      <w:kern w:val="2"/>
      <w:sz w:val="24"/>
      <w:szCs w:val="24"/>
    </w:rPr>
  </w:style>
  <w:style w:type="paragraph" w:customStyle="1" w:styleId="affffd">
    <w:name w:val="正常正文"/>
    <w:basedOn w:val="a"/>
    <w:link w:val="Char3"/>
    <w:autoRedefine/>
    <w:qFormat/>
    <w:pPr>
      <w:widowControl/>
      <w:spacing w:line="360" w:lineRule="auto"/>
      <w:ind w:firstLineChars="200" w:firstLine="480"/>
    </w:pPr>
    <w:rPr>
      <w:rFonts w:ascii="宋体" w:hAnsi="宋体"/>
      <w:color w:val="000000"/>
      <w:sz w:val="24"/>
    </w:rPr>
  </w:style>
  <w:style w:type="character" w:customStyle="1" w:styleId="Char4">
    <w:name w:val="文字 Char"/>
    <w:link w:val="affffe"/>
    <w:autoRedefine/>
    <w:qFormat/>
    <w:rPr>
      <w:rFonts w:ascii="楷体_GB2312" w:eastAsia="楷体_GB2312"/>
      <w:kern w:val="2"/>
      <w:sz w:val="28"/>
    </w:rPr>
  </w:style>
  <w:style w:type="paragraph" w:customStyle="1" w:styleId="affffe">
    <w:name w:val="文字"/>
    <w:basedOn w:val="a"/>
    <w:link w:val="Char4"/>
    <w:autoRedefine/>
    <w:qFormat/>
    <w:pPr>
      <w:tabs>
        <w:tab w:val="left" w:pos="8520"/>
      </w:tabs>
      <w:spacing w:line="312" w:lineRule="auto"/>
      <w:ind w:right="-210" w:firstLineChars="200" w:firstLine="556"/>
    </w:pPr>
    <w:rPr>
      <w:rFonts w:ascii="楷体_GB2312" w:eastAsia="楷体_GB2312"/>
      <w:sz w:val="28"/>
      <w:szCs w:val="20"/>
    </w:rPr>
  </w:style>
  <w:style w:type="character" w:customStyle="1" w:styleId="2Char">
    <w:name w:val="正文（首行缩进2字符） Char"/>
    <w:link w:val="2c"/>
    <w:qFormat/>
    <w:rPr>
      <w:sz w:val="24"/>
      <w:szCs w:val="24"/>
    </w:rPr>
  </w:style>
  <w:style w:type="paragraph" w:customStyle="1" w:styleId="2c">
    <w:name w:val="正文（首行缩进2字符）"/>
    <w:basedOn w:val="a"/>
    <w:link w:val="2Char"/>
    <w:qFormat/>
    <w:pPr>
      <w:spacing w:beforeLines="25" w:afterLines="25" w:line="480" w:lineRule="exact"/>
      <w:ind w:firstLineChars="210" w:firstLine="210"/>
    </w:pPr>
    <w:rPr>
      <w:kern w:val="0"/>
      <w:sz w:val="24"/>
    </w:rPr>
  </w:style>
  <w:style w:type="character" w:customStyle="1" w:styleId="h6Char1">
    <w:name w:val="h6 Char1"/>
    <w:autoRedefine/>
    <w:qFormat/>
    <w:rPr>
      <w:rFonts w:ascii="Cambria" w:eastAsia="宋体" w:hAnsi="Cambria" w:cs="Times New Roman"/>
      <w:b/>
      <w:bCs/>
      <w:kern w:val="2"/>
      <w:sz w:val="24"/>
      <w:szCs w:val="24"/>
      <w:lang w:val="en-US" w:eastAsia="zh-CN" w:bidi="ar-SA"/>
    </w:rPr>
  </w:style>
  <w:style w:type="character" w:customStyle="1" w:styleId="GB2312GB2312">
    <w:name w:val="样式 (西文) 仿宋_GB2312 (中文) 仿宋_GB2312 三号"/>
    <w:rPr>
      <w:rFonts w:ascii="仿宋_GB2312" w:eastAsia="仿宋_GB2312" w:hAnsi="仿宋_GB2312"/>
      <w:sz w:val="24"/>
    </w:rPr>
  </w:style>
  <w:style w:type="character" w:customStyle="1" w:styleId="Char12">
    <w:name w:val="尾注文本 Char1"/>
    <w:autoRedefine/>
    <w:qFormat/>
    <w:rPr>
      <w:kern w:val="2"/>
      <w:sz w:val="21"/>
      <w:szCs w:val="24"/>
    </w:rPr>
  </w:style>
  <w:style w:type="character" w:customStyle="1" w:styleId="Char5">
    <w:name w:val="段落内容一级列表 Char"/>
    <w:link w:val="afffff"/>
    <w:autoRedefine/>
    <w:qFormat/>
    <w:rPr>
      <w:rFonts w:ascii="宋体" w:hAnsi="宋体"/>
      <w:sz w:val="24"/>
      <w:szCs w:val="24"/>
      <w:lang w:bidi="en-US"/>
    </w:rPr>
  </w:style>
  <w:style w:type="paragraph" w:customStyle="1" w:styleId="afffff">
    <w:name w:val="段落内容一级列表"/>
    <w:basedOn w:val="a"/>
    <w:link w:val="Char5"/>
    <w:autoRedefine/>
    <w:qFormat/>
    <w:pPr>
      <w:tabs>
        <w:tab w:val="left" w:pos="3419"/>
      </w:tabs>
      <w:adjustRightInd w:val="0"/>
      <w:ind w:left="3419" w:hanging="420"/>
    </w:pPr>
    <w:rPr>
      <w:rFonts w:ascii="宋体" w:hAnsi="宋体"/>
      <w:kern w:val="0"/>
      <w:sz w:val="24"/>
      <w:lang w:bidi="en-US"/>
    </w:rPr>
  </w:style>
  <w:style w:type="character" w:customStyle="1" w:styleId="Char6">
    <w:name w:val="投标书正文 Char"/>
    <w:link w:val="afffff0"/>
    <w:autoRedefine/>
    <w:qFormat/>
    <w:rPr>
      <w:sz w:val="24"/>
      <w:szCs w:val="24"/>
    </w:rPr>
  </w:style>
  <w:style w:type="paragraph" w:customStyle="1" w:styleId="afffff0">
    <w:name w:val="投标书正文"/>
    <w:link w:val="Char6"/>
    <w:autoRedefine/>
    <w:qFormat/>
    <w:pPr>
      <w:autoSpaceDE w:val="0"/>
      <w:spacing w:line="360" w:lineRule="auto"/>
      <w:ind w:firstLineChars="200" w:firstLine="200"/>
    </w:pPr>
    <w:rPr>
      <w:sz w:val="24"/>
      <w:szCs w:val="24"/>
    </w:rPr>
  </w:style>
  <w:style w:type="character" w:customStyle="1" w:styleId="CharCharChar">
    <w:name w:val="Char Char Char"/>
    <w:autoRedefine/>
    <w:qFormat/>
    <w:rPr>
      <w:rFonts w:ascii="Arial" w:eastAsia="黑体" w:hAnsi="Arial"/>
      <w:b/>
      <w:bCs/>
      <w:kern w:val="2"/>
      <w:sz w:val="32"/>
      <w:szCs w:val="32"/>
      <w:lang w:val="en-US" w:eastAsia="zh-CN" w:bidi="ar-SA"/>
    </w:rPr>
  </w:style>
  <w:style w:type="character" w:customStyle="1" w:styleId="ListBullet2CharChar">
    <w:name w:val="ListBullet2 Char Char"/>
    <w:autoRedefine/>
    <w:qFormat/>
    <w:rPr>
      <w:kern w:val="2"/>
      <w:sz w:val="21"/>
    </w:rPr>
  </w:style>
  <w:style w:type="character" w:customStyle="1" w:styleId="Char13">
    <w:name w:val="日期 Char1"/>
    <w:autoRedefine/>
    <w:qFormat/>
    <w:rPr>
      <w:rFonts w:ascii="Times New Roman" w:hAnsi="Times New Roman"/>
      <w:kern w:val="2"/>
      <w:sz w:val="21"/>
      <w:szCs w:val="24"/>
    </w:rPr>
  </w:style>
  <w:style w:type="character" w:customStyle="1" w:styleId="CharCharChar1">
    <w:name w:val="Char Char Char1"/>
    <w:autoRedefine/>
    <w:qFormat/>
    <w:rPr>
      <w:rFonts w:ascii="Arial" w:eastAsia="黑体" w:hAnsi="Arial"/>
      <w:b/>
      <w:bCs/>
      <w:kern w:val="2"/>
      <w:sz w:val="32"/>
      <w:szCs w:val="32"/>
      <w:lang w:val="en-US" w:eastAsia="zh-CN" w:bidi="ar-SA"/>
    </w:rPr>
  </w:style>
  <w:style w:type="character" w:customStyle="1" w:styleId="1Char2">
    <w:name w:val="列表 1 Char"/>
    <w:link w:val="19"/>
    <w:qFormat/>
    <w:rPr>
      <w:sz w:val="24"/>
    </w:rPr>
  </w:style>
  <w:style w:type="paragraph" w:customStyle="1" w:styleId="19">
    <w:name w:val="列表 1"/>
    <w:link w:val="1Char2"/>
    <w:qFormat/>
    <w:pPr>
      <w:tabs>
        <w:tab w:val="left" w:pos="620"/>
      </w:tabs>
      <w:spacing w:line="360" w:lineRule="auto"/>
      <w:ind w:left="620" w:hanging="420"/>
    </w:pPr>
    <w:rPr>
      <w:sz w:val="24"/>
    </w:rPr>
  </w:style>
  <w:style w:type="character" w:customStyle="1" w:styleId="--CharChar">
    <w:name w:val="题注-题注-图表 Char Char"/>
    <w:link w:val="--"/>
    <w:autoRedefine/>
    <w:qFormat/>
    <w:rPr>
      <w:rFonts w:ascii="黑体" w:eastAsia="黑体" w:hAnsi="宋体"/>
      <w:kern w:val="2"/>
      <w:sz w:val="24"/>
      <w:szCs w:val="24"/>
    </w:rPr>
  </w:style>
  <w:style w:type="paragraph" w:customStyle="1" w:styleId="--">
    <w:name w:val="题注-题注-图表"/>
    <w:basedOn w:val="a"/>
    <w:next w:val="a"/>
    <w:link w:val="--CharChar"/>
    <w:autoRedefine/>
    <w:qFormat/>
    <w:pPr>
      <w:spacing w:beforeLines="50" w:afterLines="50" w:line="360" w:lineRule="auto"/>
      <w:jc w:val="center"/>
    </w:pPr>
    <w:rPr>
      <w:rFonts w:ascii="黑体" w:eastAsia="黑体" w:hAnsi="宋体"/>
      <w:sz w:val="24"/>
    </w:rPr>
  </w:style>
  <w:style w:type="character" w:customStyle="1" w:styleId="apple-converted-space">
    <w:name w:val="apple-converted-space"/>
    <w:autoRedefine/>
    <w:qFormat/>
  </w:style>
  <w:style w:type="character" w:customStyle="1" w:styleId="textcontents">
    <w:name w:val="textcontents"/>
    <w:qFormat/>
    <w:rPr>
      <w:rFonts w:cs="Times New Roman"/>
    </w:rPr>
  </w:style>
  <w:style w:type="character" w:customStyle="1" w:styleId="1a">
    <w:name w:val="明显参考1"/>
    <w:autoRedefine/>
    <w:qFormat/>
    <w:rPr>
      <w:b/>
      <w:bCs/>
      <w:smallCaps/>
      <w:color w:val="C0504D"/>
      <w:spacing w:val="5"/>
      <w:u w:val="single"/>
    </w:rPr>
  </w:style>
  <w:style w:type="character" w:customStyle="1" w:styleId="mcms">
    <w:name w:val="mcms"/>
    <w:autoRedefine/>
    <w:uiPriority w:val="99"/>
    <w:qFormat/>
  </w:style>
  <w:style w:type="character" w:customStyle="1" w:styleId="content">
    <w:name w:val="content"/>
    <w:autoRedefine/>
    <w:qFormat/>
  </w:style>
  <w:style w:type="character" w:customStyle="1" w:styleId="Char7">
    <w:name w:val="条目样式 Char"/>
    <w:link w:val="afffff1"/>
    <w:autoRedefine/>
    <w:qFormat/>
    <w:rPr>
      <w:kern w:val="2"/>
      <w:sz w:val="24"/>
      <w:szCs w:val="24"/>
    </w:rPr>
  </w:style>
  <w:style w:type="paragraph" w:customStyle="1" w:styleId="afffff1">
    <w:name w:val="条目样式"/>
    <w:basedOn w:val="affff5"/>
    <w:link w:val="Char7"/>
    <w:autoRedefine/>
    <w:qFormat/>
    <w:pPr>
      <w:spacing w:beforeLines="50" w:afterLines="50" w:line="360" w:lineRule="auto"/>
      <w:ind w:firstLineChars="0" w:firstLine="0"/>
    </w:pPr>
    <w:rPr>
      <w:sz w:val="24"/>
    </w:rPr>
  </w:style>
  <w:style w:type="character" w:customStyle="1" w:styleId="CharChar9">
    <w:name w:val="Char Char9"/>
    <w:autoRedefine/>
    <w:qFormat/>
    <w:rPr>
      <w:rFonts w:ascii="Cambria" w:eastAsia="宋体" w:hAnsi="Cambria" w:cs="宋体"/>
      <w:b/>
      <w:bCs/>
      <w:kern w:val="2"/>
      <w:sz w:val="28"/>
      <w:szCs w:val="28"/>
      <w:lang w:val="en-US" w:eastAsia="zh-CN" w:bidi="ar-SA"/>
    </w:rPr>
  </w:style>
  <w:style w:type="character" w:customStyle="1" w:styleId="Char8">
    <w:name w:val="列表（符号一级）（绿盟科技） Char"/>
    <w:link w:val="afffff2"/>
    <w:autoRedefine/>
    <w:qFormat/>
    <w:locked/>
    <w:rPr>
      <w:szCs w:val="21"/>
    </w:rPr>
  </w:style>
  <w:style w:type="paragraph" w:customStyle="1" w:styleId="afffff2">
    <w:name w:val="列表（符号一级）（绿盟科技）"/>
    <w:basedOn w:val="afffff3"/>
    <w:link w:val="Char8"/>
    <w:autoRedefine/>
    <w:qFormat/>
    <w:pPr>
      <w:ind w:left="420" w:hanging="420"/>
    </w:pPr>
  </w:style>
  <w:style w:type="paragraph" w:customStyle="1" w:styleId="afffff3">
    <w:name w:val="正文（绿盟科技）"/>
    <w:link w:val="Char9"/>
    <w:autoRedefine/>
    <w:qFormat/>
    <w:pPr>
      <w:spacing w:line="300" w:lineRule="auto"/>
    </w:pPr>
    <w:rPr>
      <w:szCs w:val="21"/>
    </w:rPr>
  </w:style>
  <w:style w:type="character" w:customStyle="1" w:styleId="Char9">
    <w:name w:val="正文（绿盟科技） Char"/>
    <w:link w:val="afffff3"/>
    <w:autoRedefine/>
    <w:qFormat/>
    <w:locked/>
    <w:rPr>
      <w:szCs w:val="21"/>
    </w:rPr>
  </w:style>
  <w:style w:type="character" w:customStyle="1" w:styleId="3315Char">
    <w:name w:val="样式 小四 段前: 3 磅 段后: 3 磅 行距: 1.5 倍行距 Char"/>
    <w:link w:val="3315"/>
    <w:autoRedefine/>
    <w:qFormat/>
    <w:rPr>
      <w:kern w:val="2"/>
      <w:sz w:val="24"/>
    </w:rPr>
  </w:style>
  <w:style w:type="paragraph" w:customStyle="1" w:styleId="3315">
    <w:name w:val="样式 小四 段前: 3 磅 段后: 3 磅 行距: 1.5 倍行距"/>
    <w:basedOn w:val="a"/>
    <w:link w:val="3315Char"/>
    <w:autoRedefine/>
    <w:qFormat/>
    <w:pPr>
      <w:spacing w:before="60" w:after="60" w:line="360" w:lineRule="auto"/>
      <w:ind w:firstLineChars="225" w:firstLine="540"/>
    </w:pPr>
    <w:rPr>
      <w:sz w:val="24"/>
      <w:szCs w:val="20"/>
    </w:rPr>
  </w:style>
  <w:style w:type="character" w:customStyle="1" w:styleId="5CharChar0">
    <w:name w:val="标题5 Char Char"/>
    <w:link w:val="57"/>
    <w:autoRedefine/>
    <w:qFormat/>
    <w:rPr>
      <w:rFonts w:ascii="Arial" w:hAnsi="Arial"/>
      <w:b/>
      <w:bCs/>
      <w:sz w:val="24"/>
      <w:szCs w:val="32"/>
    </w:rPr>
  </w:style>
  <w:style w:type="paragraph" w:customStyle="1" w:styleId="57">
    <w:name w:val="标题5"/>
    <w:basedOn w:val="3"/>
    <w:link w:val="5CharChar0"/>
    <w:autoRedefine/>
    <w:qFormat/>
    <w:pPr>
      <w:spacing w:line="413" w:lineRule="auto"/>
    </w:pPr>
    <w:rPr>
      <w:rFonts w:ascii="Arial" w:hAnsi="Arial"/>
      <w:sz w:val="24"/>
    </w:rPr>
  </w:style>
  <w:style w:type="character" w:customStyle="1" w:styleId="text11pxbold1">
    <w:name w:val="text11pxbold1"/>
    <w:autoRedefine/>
    <w:qFormat/>
    <w:rPr>
      <w:rFonts w:ascii="Arial" w:hAnsi="Arial" w:cs="Arial" w:hint="default"/>
      <w:b/>
      <w:bCs/>
      <w:color w:val="000000"/>
      <w:sz w:val="17"/>
      <w:szCs w:val="17"/>
    </w:rPr>
  </w:style>
  <w:style w:type="character" w:customStyle="1" w:styleId="gpa">
    <w:name w:val="gpa"/>
    <w:autoRedefine/>
    <w:qFormat/>
    <w:rPr>
      <w:rFonts w:ascii="Arial" w:hAnsi="Arial" w:cs="Arial"/>
      <w:sz w:val="15"/>
      <w:szCs w:val="15"/>
    </w:rPr>
  </w:style>
  <w:style w:type="character" w:customStyle="1" w:styleId="CharChar1">
    <w:name w:val="安 Char Char"/>
    <w:link w:val="Chara"/>
    <w:autoRedefine/>
    <w:semiHidden/>
    <w:qFormat/>
    <w:rPr>
      <w:rFonts w:ascii="Arial Narrow" w:eastAsia="黑体" w:hAnsi="Arial Narrow"/>
      <w:b/>
      <w:bCs/>
      <w:kern w:val="2"/>
      <w:sz w:val="28"/>
      <w:szCs w:val="24"/>
    </w:rPr>
  </w:style>
  <w:style w:type="paragraph" w:customStyle="1" w:styleId="Chara">
    <w:name w:val="安 Char"/>
    <w:basedOn w:val="a"/>
    <w:link w:val="CharChar1"/>
    <w:autoRedefine/>
    <w:semiHidden/>
    <w:qFormat/>
    <w:pPr>
      <w:adjustRightInd w:val="0"/>
      <w:snapToGrid w:val="0"/>
      <w:spacing w:line="300" w:lineRule="auto"/>
      <w:textAlignment w:val="baseline"/>
    </w:pPr>
    <w:rPr>
      <w:rFonts w:ascii="Arial Narrow" w:eastAsia="黑体" w:hAnsi="Arial Narrow"/>
      <w:b/>
      <w:bCs/>
      <w:sz w:val="28"/>
    </w:rPr>
  </w:style>
  <w:style w:type="character" w:customStyle="1" w:styleId="Charb">
    <w:name w:val="表格 Char"/>
    <w:link w:val="afffff4"/>
    <w:autoRedefine/>
    <w:qFormat/>
    <w:rPr>
      <w:rFonts w:ascii="华文细黑" w:hAnsi="华文细黑"/>
      <w:sz w:val="21"/>
    </w:rPr>
  </w:style>
  <w:style w:type="paragraph" w:customStyle="1" w:styleId="afffff4">
    <w:name w:val="表格"/>
    <w:basedOn w:val="a"/>
    <w:link w:val="Charb"/>
    <w:autoRedefine/>
    <w:qFormat/>
    <w:pPr>
      <w:jc w:val="center"/>
      <w:textAlignment w:val="center"/>
    </w:pPr>
    <w:rPr>
      <w:rFonts w:ascii="华文细黑" w:hAnsi="华文细黑"/>
      <w:kern w:val="0"/>
      <w:szCs w:val="20"/>
    </w:rPr>
  </w:style>
  <w:style w:type="character" w:customStyle="1" w:styleId="Charc">
    <w:name w:val="图表编号及题目 Char"/>
    <w:link w:val="afffff5"/>
    <w:autoRedefine/>
    <w:uiPriority w:val="99"/>
    <w:qFormat/>
    <w:locked/>
    <w:rPr>
      <w:rFonts w:ascii="黑体" w:eastAsia="黑体"/>
      <w:b/>
      <w:bCs/>
      <w:sz w:val="21"/>
      <w:szCs w:val="21"/>
    </w:rPr>
  </w:style>
  <w:style w:type="paragraph" w:customStyle="1" w:styleId="afffff5">
    <w:name w:val="图表编号及题目"/>
    <w:basedOn w:val="a"/>
    <w:link w:val="Charc"/>
    <w:autoRedefine/>
    <w:uiPriority w:val="99"/>
    <w:qFormat/>
    <w:pPr>
      <w:adjustRightInd w:val="0"/>
      <w:snapToGrid w:val="0"/>
      <w:spacing w:before="60" w:after="60" w:line="300" w:lineRule="auto"/>
      <w:ind w:firstLine="420"/>
      <w:jc w:val="center"/>
    </w:pPr>
    <w:rPr>
      <w:rFonts w:ascii="黑体" w:eastAsia="黑体"/>
      <w:b/>
      <w:bCs/>
      <w:kern w:val="0"/>
      <w:szCs w:val="21"/>
    </w:rPr>
  </w:style>
  <w:style w:type="character" w:customStyle="1" w:styleId="MMTopic1CharChar">
    <w:name w:val="MM Topic 1 Char Char"/>
    <w:link w:val="MMTopic1"/>
    <w:autoRedefine/>
    <w:qFormat/>
    <w:rPr>
      <w:b/>
      <w:bCs/>
      <w:kern w:val="44"/>
      <w:sz w:val="36"/>
      <w:szCs w:val="44"/>
    </w:rPr>
  </w:style>
  <w:style w:type="paragraph" w:customStyle="1" w:styleId="MMTopic1">
    <w:name w:val="MM Topic 1"/>
    <w:basedOn w:val="1"/>
    <w:link w:val="MMTopic1CharChar"/>
    <w:autoRedefine/>
    <w:qFormat/>
    <w:pPr>
      <w:spacing w:before="100" w:beforeAutospacing="1" w:after="100" w:afterAutospacing="1" w:line="576" w:lineRule="auto"/>
      <w:jc w:val="both"/>
    </w:pPr>
    <w:rPr>
      <w:sz w:val="36"/>
    </w:rPr>
  </w:style>
  <w:style w:type="character" w:customStyle="1" w:styleId="pd011">
    <w:name w:val="pd011"/>
    <w:autoRedefine/>
    <w:qFormat/>
    <w:rPr>
      <w:rFonts w:ascii="Arial" w:hAnsi="Arial" w:cs="Arial" w:hint="default"/>
      <w:sz w:val="18"/>
      <w:szCs w:val="18"/>
    </w:rPr>
  </w:style>
  <w:style w:type="character" w:customStyle="1" w:styleId="Chard">
    <w:name w:val="图片（居中） Char"/>
    <w:link w:val="afffff6"/>
    <w:autoRedefine/>
    <w:qFormat/>
    <w:rPr>
      <w:rFonts w:ascii="宋体" w:hAnsi="宋体"/>
      <w:sz w:val="24"/>
      <w:szCs w:val="24"/>
      <w:lang w:bidi="en-US"/>
    </w:rPr>
  </w:style>
  <w:style w:type="paragraph" w:customStyle="1" w:styleId="afffff6">
    <w:name w:val="图片（居中）"/>
    <w:basedOn w:val="a"/>
    <w:next w:val="affff7"/>
    <w:link w:val="Chard"/>
    <w:autoRedefine/>
    <w:qFormat/>
    <w:pPr>
      <w:jc w:val="center"/>
    </w:pPr>
    <w:rPr>
      <w:rFonts w:ascii="宋体" w:hAnsi="宋体"/>
      <w:kern w:val="0"/>
      <w:sz w:val="24"/>
      <w:lang w:bidi="en-US"/>
    </w:rPr>
  </w:style>
  <w:style w:type="character" w:customStyle="1" w:styleId="biaotizi1">
    <w:name w:val="biaotizi1"/>
    <w:autoRedefine/>
    <w:qFormat/>
    <w:rPr>
      <w:color w:val="0A2656"/>
      <w:sz w:val="18"/>
      <w:szCs w:val="18"/>
      <w:u w:val="none"/>
    </w:rPr>
  </w:style>
  <w:style w:type="character" w:customStyle="1" w:styleId="Chare">
    <w:name w:val="段落内容无序列表 Char"/>
    <w:link w:val="afffff7"/>
    <w:autoRedefine/>
    <w:qFormat/>
    <w:rPr>
      <w:rFonts w:ascii="宋体" w:hAnsi="宋体"/>
      <w:sz w:val="24"/>
      <w:szCs w:val="24"/>
      <w:lang w:bidi="en-US"/>
    </w:rPr>
  </w:style>
  <w:style w:type="paragraph" w:customStyle="1" w:styleId="afffff7">
    <w:name w:val="段落内容无序列表"/>
    <w:basedOn w:val="a"/>
    <w:link w:val="Chare"/>
    <w:autoRedefine/>
    <w:qFormat/>
    <w:pPr>
      <w:widowControl/>
      <w:wordWrap w:val="0"/>
      <w:ind w:left="360" w:firstLineChars="177" w:firstLine="177"/>
    </w:pPr>
    <w:rPr>
      <w:rFonts w:ascii="宋体" w:hAnsi="宋体"/>
      <w:kern w:val="0"/>
      <w:sz w:val="24"/>
      <w:lang w:bidi="en-US"/>
    </w:rPr>
  </w:style>
  <w:style w:type="character" w:customStyle="1" w:styleId="diycheck1">
    <w:name w:val="diy_check1"/>
    <w:uiPriority w:val="99"/>
    <w:qFormat/>
  </w:style>
  <w:style w:type="character" w:customStyle="1" w:styleId="CharChar21">
    <w:name w:val="Char Char21"/>
    <w:autoRedefine/>
    <w:uiPriority w:val="99"/>
    <w:qFormat/>
    <w:rPr>
      <w:rFonts w:ascii="Arial" w:eastAsia="黑体" w:hAnsi="Arial" w:cs="Arial"/>
      <w:b/>
      <w:bCs/>
      <w:sz w:val="32"/>
      <w:szCs w:val="32"/>
    </w:rPr>
  </w:style>
  <w:style w:type="character" w:customStyle="1" w:styleId="Char14">
    <w:name w:val="脚注文本 Char1"/>
    <w:autoRedefine/>
    <w:qFormat/>
    <w:rPr>
      <w:kern w:val="2"/>
      <w:sz w:val="18"/>
      <w:szCs w:val="18"/>
    </w:rPr>
  </w:style>
  <w:style w:type="character" w:customStyle="1" w:styleId="Char15">
    <w:name w:val="正文文本缩进 Char1"/>
    <w:qFormat/>
    <w:rPr>
      <w:rFonts w:ascii="Times New Roman" w:hAnsi="Times New Roman"/>
      <w:kern w:val="2"/>
      <w:sz w:val="21"/>
      <w:szCs w:val="24"/>
    </w:rPr>
  </w:style>
  <w:style w:type="character" w:customStyle="1" w:styleId="Char16">
    <w:name w:val="二级标题 Char1"/>
    <w:link w:val="afffff8"/>
    <w:autoRedefine/>
    <w:qFormat/>
    <w:rPr>
      <w:sz w:val="24"/>
      <w:szCs w:val="24"/>
    </w:rPr>
  </w:style>
  <w:style w:type="paragraph" w:customStyle="1" w:styleId="afffff8">
    <w:name w:val="二级标题"/>
    <w:link w:val="Char16"/>
    <w:autoRedefine/>
    <w:qFormat/>
    <w:pPr>
      <w:widowControl w:val="0"/>
      <w:spacing w:line="360" w:lineRule="auto"/>
      <w:ind w:left="900"/>
      <w:jc w:val="both"/>
    </w:pPr>
    <w:rPr>
      <w:sz w:val="24"/>
      <w:szCs w:val="24"/>
    </w:rPr>
  </w:style>
  <w:style w:type="character" w:customStyle="1" w:styleId="GB231215Char">
    <w:name w:val="样式 仿宋_GB2312 四号 加粗 行距: 1.5 倍行距 Char"/>
    <w:link w:val="GB231215"/>
    <w:autoRedefine/>
    <w:qFormat/>
    <w:rPr>
      <w:rFonts w:ascii="仿宋_GB2312" w:hAnsi="宋体" w:cs="宋体"/>
      <w:bCs/>
      <w:sz w:val="30"/>
    </w:rPr>
  </w:style>
  <w:style w:type="paragraph" w:customStyle="1" w:styleId="GB231215">
    <w:name w:val="样式 仿宋_GB2312 四号 加粗 行距: 1.5 倍行距"/>
    <w:basedOn w:val="a"/>
    <w:link w:val="GB231215Char"/>
    <w:qFormat/>
    <w:pPr>
      <w:spacing w:line="360" w:lineRule="auto"/>
      <w:ind w:firstLineChars="200" w:firstLine="562"/>
    </w:pPr>
    <w:rPr>
      <w:rFonts w:ascii="仿宋_GB2312" w:hAnsi="宋体" w:cs="宋体"/>
      <w:bCs/>
      <w:kern w:val="0"/>
      <w:sz w:val="30"/>
      <w:szCs w:val="20"/>
    </w:rPr>
  </w:style>
  <w:style w:type="character" w:customStyle="1" w:styleId="pushphoneico">
    <w:name w:val="pushphoneico"/>
    <w:uiPriority w:val="99"/>
    <w:qFormat/>
  </w:style>
  <w:style w:type="character" w:customStyle="1" w:styleId="CharCharCharChar1TimesNewRomanChar1">
    <w:name w:val="样式 纯文本普通文字 Char纯文本 Char普通文字 Char Char标题1 + Times New Roman ... Char1"/>
    <w:link w:val="CharCharCharChar1TimesNewRoman"/>
    <w:autoRedefine/>
    <w:qFormat/>
    <w:rPr>
      <w:rFonts w:cs="宋体"/>
      <w:sz w:val="24"/>
    </w:rPr>
  </w:style>
  <w:style w:type="paragraph" w:customStyle="1" w:styleId="CharCharCharChar1TimesNewRoman">
    <w:name w:val="样式 纯文本普通文字 Char纯文本 Char普通文字 Char Char标题1 + Times New Roman ..."/>
    <w:next w:val="af1"/>
    <w:link w:val="CharCharCharChar1TimesNewRomanChar1"/>
    <w:autoRedefine/>
    <w:qFormat/>
    <w:pPr>
      <w:autoSpaceDE w:val="0"/>
      <w:autoSpaceDN w:val="0"/>
      <w:adjustRightInd w:val="0"/>
      <w:spacing w:line="480" w:lineRule="atLeast"/>
      <w:ind w:firstLine="482"/>
    </w:pPr>
    <w:rPr>
      <w:rFonts w:cs="宋体"/>
      <w:sz w:val="24"/>
    </w:rPr>
  </w:style>
  <w:style w:type="character" w:customStyle="1" w:styleId="Char17">
    <w:name w:val="文档结构图 Char1"/>
    <w:autoRedefine/>
    <w:qFormat/>
    <w:rPr>
      <w:rFonts w:ascii="宋体" w:hAnsi="Times New Roman"/>
      <w:kern w:val="2"/>
      <w:sz w:val="18"/>
      <w:szCs w:val="18"/>
    </w:rPr>
  </w:style>
  <w:style w:type="character" w:customStyle="1" w:styleId="selected">
    <w:name w:val="selected"/>
    <w:autoRedefine/>
    <w:qFormat/>
    <w:rPr>
      <w:shd w:val="clear" w:color="auto" w:fill="B00006"/>
    </w:rPr>
  </w:style>
  <w:style w:type="character" w:customStyle="1" w:styleId="4CharChar">
    <w:name w:val="标题 4 Char Char"/>
    <w:autoRedefine/>
    <w:qFormat/>
    <w:rPr>
      <w:rFonts w:eastAsia="宋体"/>
      <w:b/>
      <w:kern w:val="2"/>
      <w:sz w:val="24"/>
      <w:szCs w:val="24"/>
      <w:lang w:val="en-US" w:eastAsia="zh-CN" w:bidi="ar-SA"/>
    </w:rPr>
  </w:style>
  <w:style w:type="character" w:customStyle="1" w:styleId="1b">
    <w:name w:val="不明显强调1"/>
    <w:autoRedefine/>
    <w:qFormat/>
    <w:rPr>
      <w:i/>
      <w:iCs/>
      <w:color w:val="808080"/>
    </w:rPr>
  </w:style>
  <w:style w:type="character" w:customStyle="1" w:styleId="Charf">
    <w:name w:val="正文内容格式 Char"/>
    <w:link w:val="afffff9"/>
    <w:qFormat/>
    <w:rPr>
      <w:rFonts w:ascii="宋体" w:hAnsi="宋体"/>
      <w:sz w:val="24"/>
      <w:szCs w:val="24"/>
    </w:rPr>
  </w:style>
  <w:style w:type="paragraph" w:customStyle="1" w:styleId="afffff9">
    <w:name w:val="正文内容格式"/>
    <w:basedOn w:val="a"/>
    <w:link w:val="Charf"/>
    <w:autoRedefine/>
    <w:qFormat/>
    <w:pPr>
      <w:widowControl/>
      <w:adjustRightInd w:val="0"/>
      <w:snapToGrid w:val="0"/>
      <w:spacing w:line="300" w:lineRule="auto"/>
      <w:textAlignment w:val="baseline"/>
    </w:pPr>
    <w:rPr>
      <w:rFonts w:ascii="宋体" w:hAnsi="宋体"/>
      <w:kern w:val="0"/>
      <w:sz w:val="24"/>
    </w:rPr>
  </w:style>
  <w:style w:type="character" w:customStyle="1" w:styleId="Char18">
    <w:name w:val="纯文本 Char1"/>
    <w:autoRedefine/>
    <w:qFormat/>
    <w:rPr>
      <w:rFonts w:ascii="宋体" w:hAnsi="Courier New"/>
    </w:rPr>
  </w:style>
  <w:style w:type="character" w:customStyle="1" w:styleId="Char19">
    <w:name w:val="宏文本 Char1"/>
    <w:autoRedefine/>
    <w:qFormat/>
    <w:rPr>
      <w:rFonts w:ascii="Courier New" w:hAnsi="Courier New" w:cs="Courier New"/>
      <w:kern w:val="2"/>
      <w:sz w:val="24"/>
      <w:szCs w:val="24"/>
    </w:rPr>
  </w:style>
  <w:style w:type="character" w:customStyle="1" w:styleId="Charf0">
    <w:name w:val="_正文段落 Char"/>
    <w:link w:val="afffffa"/>
    <w:autoRedefine/>
    <w:qFormat/>
    <w:rPr>
      <w:rFonts w:ascii="宋体" w:hAnsi="宋体"/>
      <w:color w:val="000000"/>
      <w:sz w:val="24"/>
      <w:szCs w:val="24"/>
    </w:rPr>
  </w:style>
  <w:style w:type="paragraph" w:customStyle="1" w:styleId="afffffa">
    <w:name w:val="_正文段落"/>
    <w:basedOn w:val="a"/>
    <w:link w:val="Charf0"/>
    <w:autoRedefine/>
    <w:qFormat/>
    <w:pPr>
      <w:adjustRightInd w:val="0"/>
      <w:spacing w:line="360" w:lineRule="auto"/>
      <w:ind w:firstLineChars="200" w:firstLine="480"/>
    </w:pPr>
    <w:rPr>
      <w:rFonts w:ascii="宋体" w:hAnsi="宋体"/>
      <w:color w:val="000000"/>
      <w:kern w:val="0"/>
      <w:sz w:val="24"/>
    </w:rPr>
  </w:style>
  <w:style w:type="character" w:customStyle="1" w:styleId="GPChar">
    <w:name w:val="GP正文(首行缩进) Char"/>
    <w:link w:val="GP"/>
    <w:autoRedefine/>
    <w:qFormat/>
    <w:rPr>
      <w:rFonts w:ascii="宋体" w:eastAsia="宋体" w:hAnsi="宋体" w:cs="Times New Roman"/>
      <w:kern w:val="0"/>
      <w:sz w:val="24"/>
      <w:szCs w:val="24"/>
    </w:rPr>
  </w:style>
  <w:style w:type="paragraph" w:customStyle="1" w:styleId="GP">
    <w:name w:val="GP正文(首行缩进)"/>
    <w:basedOn w:val="a"/>
    <w:link w:val="GPChar"/>
    <w:autoRedefine/>
    <w:qFormat/>
    <w:pPr>
      <w:ind w:firstLine="482"/>
    </w:pPr>
    <w:rPr>
      <w:rFonts w:ascii="宋体" w:hAnsi="宋体"/>
      <w:kern w:val="0"/>
      <w:sz w:val="24"/>
    </w:rPr>
  </w:style>
  <w:style w:type="character" w:customStyle="1" w:styleId="Charf1">
    <w:name w:val="普通正文 Char"/>
    <w:link w:val="afffffb"/>
    <w:qFormat/>
    <w:locked/>
    <w:rPr>
      <w:rFonts w:ascii="Arial" w:hAnsi="Arial"/>
      <w:sz w:val="24"/>
      <w:szCs w:val="24"/>
    </w:rPr>
  </w:style>
  <w:style w:type="paragraph" w:customStyle="1" w:styleId="afffffb">
    <w:name w:val="普通正文"/>
    <w:basedOn w:val="a"/>
    <w:link w:val="Charf1"/>
    <w:qFormat/>
    <w:pPr>
      <w:adjustRightInd w:val="0"/>
      <w:spacing w:before="120" w:after="120" w:line="360" w:lineRule="auto"/>
      <w:ind w:firstLineChars="200" w:firstLine="480"/>
      <w:jc w:val="left"/>
      <w:textAlignment w:val="baseline"/>
    </w:pPr>
    <w:rPr>
      <w:rFonts w:ascii="Arial" w:hAnsi="Arial"/>
      <w:kern w:val="0"/>
      <w:sz w:val="24"/>
    </w:rPr>
  </w:style>
  <w:style w:type="character" w:customStyle="1" w:styleId="Char1a">
    <w:name w:val="副标题 Char1"/>
    <w:autoRedefine/>
    <w:uiPriority w:val="11"/>
    <w:qFormat/>
    <w:rPr>
      <w:rFonts w:ascii="Cambria" w:hAnsi="Cambria" w:cs="Times New Roman"/>
      <w:b/>
      <w:bCs/>
      <w:kern w:val="28"/>
      <w:sz w:val="32"/>
      <w:szCs w:val="32"/>
    </w:rPr>
  </w:style>
  <w:style w:type="character" w:customStyle="1" w:styleId="GB231215Char0">
    <w:name w:val="样式 样式 仿宋_GB2312 四号 加粗 行距: 1.5 倍行距 + 小四 Char"/>
    <w:link w:val="GB2312150"/>
    <w:qFormat/>
    <w:rPr>
      <w:rFonts w:ascii="仿宋_GB2312" w:hAnsi="宋体" w:cs="宋体"/>
      <w:sz w:val="24"/>
    </w:rPr>
  </w:style>
  <w:style w:type="paragraph" w:customStyle="1" w:styleId="GB2312150">
    <w:name w:val="样式 样式 仿宋_GB2312 四号 加粗 行距: 1.5 倍行距 + 小四"/>
    <w:basedOn w:val="a"/>
    <w:link w:val="GB231215Char0"/>
    <w:autoRedefine/>
    <w:qFormat/>
    <w:pPr>
      <w:spacing w:line="360" w:lineRule="auto"/>
      <w:ind w:firstLineChars="200" w:firstLine="200"/>
    </w:pPr>
    <w:rPr>
      <w:rFonts w:ascii="仿宋_GB2312" w:hAnsi="宋体" w:cs="宋体"/>
      <w:kern w:val="0"/>
      <w:sz w:val="24"/>
      <w:szCs w:val="20"/>
    </w:rPr>
  </w:style>
  <w:style w:type="character" w:customStyle="1" w:styleId="CharChar12">
    <w:name w:val="Char Char12"/>
    <w:autoRedefine/>
    <w:uiPriority w:val="99"/>
    <w:qFormat/>
    <w:rPr>
      <w:rFonts w:eastAsia="宋体"/>
      <w:kern w:val="2"/>
      <w:sz w:val="24"/>
      <w:lang w:val="en-US" w:eastAsia="zh-CN"/>
    </w:rPr>
  </w:style>
  <w:style w:type="character" w:customStyle="1" w:styleId="1c">
    <w:name w:val="明显强调1"/>
    <w:autoRedefine/>
    <w:qFormat/>
    <w:rPr>
      <w:b/>
      <w:bCs/>
      <w:i/>
      <w:iCs/>
      <w:color w:val="4F81BD"/>
    </w:rPr>
  </w:style>
  <w:style w:type="character" w:customStyle="1" w:styleId="Char1b">
    <w:name w:val="引用 Char1"/>
    <w:autoRedefine/>
    <w:uiPriority w:val="99"/>
    <w:qFormat/>
    <w:rPr>
      <w:i/>
      <w:iCs/>
      <w:color w:val="000000"/>
      <w:kern w:val="2"/>
      <w:sz w:val="21"/>
      <w:szCs w:val="24"/>
    </w:rPr>
  </w:style>
  <w:style w:type="character" w:customStyle="1" w:styleId="0Char">
    <w:name w:val="0 正文 Char"/>
    <w:link w:val="0"/>
    <w:qFormat/>
    <w:rPr>
      <w:rFonts w:ascii="仿宋_GB2312" w:eastAsia="仿宋_GB2312" w:hAnsi="Calibri"/>
      <w:kern w:val="2"/>
      <w:sz w:val="28"/>
      <w:szCs w:val="28"/>
    </w:rPr>
  </w:style>
  <w:style w:type="paragraph" w:customStyle="1" w:styleId="0">
    <w:name w:val="0 正文"/>
    <w:basedOn w:val="a"/>
    <w:link w:val="0Char"/>
    <w:qFormat/>
    <w:pPr>
      <w:adjustRightInd w:val="0"/>
      <w:snapToGrid w:val="0"/>
      <w:spacing w:afterLines="50" w:line="360" w:lineRule="auto"/>
      <w:ind w:firstLineChars="200" w:firstLine="560"/>
    </w:pPr>
    <w:rPr>
      <w:rFonts w:ascii="仿宋_GB2312" w:eastAsia="仿宋_GB2312" w:hAnsi="Calibri"/>
      <w:sz w:val="28"/>
      <w:szCs w:val="28"/>
    </w:rPr>
  </w:style>
  <w:style w:type="character" w:customStyle="1" w:styleId="bold1">
    <w:name w:val="bold1"/>
    <w:qFormat/>
    <w:rPr>
      <w:b/>
      <w:bCs/>
    </w:rPr>
  </w:style>
  <w:style w:type="character" w:customStyle="1" w:styleId="Char1c">
    <w:name w:val="一般文字 Char1"/>
    <w:link w:val="afffffc"/>
    <w:qFormat/>
    <w:rPr>
      <w:rFonts w:ascii="宋体" w:hAnsi="Plotter"/>
      <w:kern w:val="2"/>
      <w:sz w:val="24"/>
      <w:szCs w:val="24"/>
    </w:rPr>
  </w:style>
  <w:style w:type="paragraph" w:customStyle="1" w:styleId="afffffc">
    <w:name w:val="一般文字"/>
    <w:basedOn w:val="a"/>
    <w:link w:val="Char1c"/>
    <w:qFormat/>
    <w:pPr>
      <w:widowControl/>
      <w:spacing w:line="360" w:lineRule="auto"/>
      <w:jc w:val="left"/>
    </w:pPr>
    <w:rPr>
      <w:rFonts w:ascii="宋体" w:hAnsi="Plotter"/>
      <w:sz w:val="24"/>
    </w:rPr>
  </w:style>
  <w:style w:type="character" w:customStyle="1" w:styleId="fontborder">
    <w:name w:val="fontborder"/>
    <w:autoRedefine/>
    <w:qFormat/>
    <w:rPr>
      <w:bdr w:val="single" w:sz="6" w:space="0" w:color="000000"/>
    </w:rPr>
  </w:style>
  <w:style w:type="character" w:customStyle="1" w:styleId="inm1">
    <w:name w:val="inm1"/>
    <w:qFormat/>
    <w:rPr>
      <w:color w:val="505050"/>
      <w:spacing w:val="300"/>
      <w:sz w:val="18"/>
      <w:szCs w:val="18"/>
      <w:u w:val="none"/>
      <w:shd w:val="clear" w:color="auto" w:fill="FFFFFF"/>
    </w:rPr>
  </w:style>
  <w:style w:type="character" w:customStyle="1" w:styleId="hover50">
    <w:name w:val="hover50"/>
    <w:uiPriority w:val="99"/>
    <w:qFormat/>
    <w:rPr>
      <w:shd w:val="clear" w:color="auto" w:fill="auto"/>
    </w:rPr>
  </w:style>
  <w:style w:type="character" w:customStyle="1" w:styleId="diycheck">
    <w:name w:val="diy_check"/>
    <w:uiPriority w:val="99"/>
    <w:qFormat/>
  </w:style>
  <w:style w:type="character" w:customStyle="1" w:styleId="CharChar2">
    <w:name w:val="正文首缩两字 Char Char"/>
    <w:link w:val="afffffd"/>
    <w:qFormat/>
    <w:rPr>
      <w:rFonts w:ascii="楷体_GB2312" w:eastAsia="楷体_GB2312" w:hAnsi="楷体"/>
      <w:color w:val="000000"/>
      <w:sz w:val="24"/>
      <w:szCs w:val="24"/>
    </w:rPr>
  </w:style>
  <w:style w:type="paragraph" w:customStyle="1" w:styleId="afffffd">
    <w:name w:val="正文首缩两字"/>
    <w:basedOn w:val="a"/>
    <w:link w:val="CharChar2"/>
    <w:qFormat/>
    <w:pPr>
      <w:widowControl/>
      <w:spacing w:line="440" w:lineRule="exact"/>
      <w:ind w:firstLineChars="218" w:firstLine="523"/>
    </w:pPr>
    <w:rPr>
      <w:rFonts w:ascii="楷体_GB2312" w:eastAsia="楷体_GB2312" w:hAnsi="楷体"/>
      <w:color w:val="000000"/>
      <w:kern w:val="0"/>
      <w:sz w:val="24"/>
    </w:rPr>
  </w:style>
  <w:style w:type="character" w:customStyle="1" w:styleId="myChar">
    <w:name w:val="my正文 Char"/>
    <w:link w:val="my"/>
    <w:autoRedefine/>
    <w:qFormat/>
    <w:rPr>
      <w:rFonts w:ascii="宋体" w:hAnsi="宋体"/>
      <w:kern w:val="2"/>
      <w:sz w:val="24"/>
      <w:szCs w:val="24"/>
    </w:rPr>
  </w:style>
  <w:style w:type="paragraph" w:customStyle="1" w:styleId="my">
    <w:name w:val="my正文"/>
    <w:basedOn w:val="a"/>
    <w:next w:val="a"/>
    <w:link w:val="myChar"/>
    <w:autoRedefine/>
    <w:qFormat/>
    <w:pPr>
      <w:spacing w:line="360" w:lineRule="auto"/>
      <w:ind w:firstLineChars="225" w:firstLine="540"/>
    </w:pPr>
    <w:rPr>
      <w:rFonts w:ascii="宋体" w:hAnsi="宋体"/>
      <w:sz w:val="24"/>
    </w:rPr>
  </w:style>
  <w:style w:type="character" w:customStyle="1" w:styleId="4Char1">
    <w:name w:val="标题 4 Char1"/>
    <w:autoRedefine/>
    <w:qFormat/>
    <w:rPr>
      <w:rFonts w:ascii="宋体" w:hAnsi="宋体"/>
      <w:bCs/>
      <w:color w:val="365F91"/>
      <w:sz w:val="28"/>
      <w:szCs w:val="24"/>
    </w:rPr>
  </w:style>
  <w:style w:type="character" w:customStyle="1" w:styleId="Char1d">
    <w:name w:val="标题 Char1"/>
    <w:autoRedefine/>
    <w:uiPriority w:val="10"/>
    <w:qFormat/>
    <w:rPr>
      <w:rFonts w:ascii="Cambria" w:hAnsi="Cambria" w:cs="Times New Roman"/>
      <w:b/>
      <w:bCs/>
      <w:kern w:val="2"/>
      <w:sz w:val="32"/>
      <w:szCs w:val="32"/>
    </w:rPr>
  </w:style>
  <w:style w:type="character" w:customStyle="1" w:styleId="xl70Char">
    <w:name w:val="xl70 Char"/>
    <w:link w:val="xl70"/>
    <w:autoRedefine/>
    <w:qFormat/>
    <w:rPr>
      <w:rFonts w:ascii="华文中宋" w:eastAsia="华文中宋" w:hAnsi="华文中宋"/>
      <w:b/>
      <w:bCs/>
      <w:sz w:val="24"/>
      <w:szCs w:val="24"/>
    </w:rPr>
  </w:style>
  <w:style w:type="paragraph" w:customStyle="1" w:styleId="xl70">
    <w:name w:val="xl70"/>
    <w:basedOn w:val="a"/>
    <w:link w:val="xl70Char"/>
    <w:autoRedefine/>
    <w:qFormat/>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华文中宋" w:eastAsia="华文中宋" w:hAnsi="华文中宋"/>
      <w:b/>
      <w:bCs/>
      <w:kern w:val="0"/>
      <w:sz w:val="24"/>
    </w:rPr>
  </w:style>
  <w:style w:type="character" w:customStyle="1" w:styleId="1d">
    <w:name w:val="不明显参考1"/>
    <w:autoRedefine/>
    <w:qFormat/>
    <w:rPr>
      <w:smallCaps/>
      <w:color w:val="C0504D"/>
      <w:u w:val="single"/>
    </w:rPr>
  </w:style>
  <w:style w:type="character" w:customStyle="1" w:styleId="afffffe">
    <w:name w:val="明显引用 字符"/>
    <w:link w:val="affffff"/>
    <w:autoRedefine/>
    <w:qFormat/>
    <w:rPr>
      <w:b/>
      <w:bCs/>
      <w:i/>
      <w:iCs/>
      <w:color w:val="4F81BD"/>
      <w:kern w:val="2"/>
      <w:sz w:val="21"/>
      <w:szCs w:val="22"/>
    </w:rPr>
  </w:style>
  <w:style w:type="paragraph" w:styleId="affffff">
    <w:name w:val="Intense Quote"/>
    <w:basedOn w:val="a"/>
    <w:next w:val="a"/>
    <w:link w:val="afffffe"/>
    <w:autoRedefine/>
    <w:qFormat/>
    <w:pPr>
      <w:pBdr>
        <w:bottom w:val="single" w:sz="4" w:space="4" w:color="4F81BD"/>
      </w:pBdr>
      <w:spacing w:before="200" w:after="280"/>
      <w:ind w:left="936" w:right="936"/>
    </w:pPr>
    <w:rPr>
      <w:b/>
      <w:bCs/>
      <w:i/>
      <w:iCs/>
      <w:color w:val="4F81BD"/>
      <w:szCs w:val="22"/>
    </w:rPr>
  </w:style>
  <w:style w:type="character" w:customStyle="1" w:styleId="Char1e">
    <w:name w:val="明显引用 Char1"/>
    <w:uiPriority w:val="99"/>
    <w:rPr>
      <w:b/>
      <w:bCs/>
      <w:i/>
      <w:iCs/>
      <w:color w:val="4F81BD"/>
      <w:kern w:val="2"/>
      <w:sz w:val="21"/>
      <w:szCs w:val="24"/>
    </w:rPr>
  </w:style>
  <w:style w:type="character" w:customStyle="1" w:styleId="Charf2">
    <w:name w:val="细化编号 Char"/>
    <w:link w:val="affffff0"/>
    <w:qFormat/>
    <w:rPr>
      <w:kern w:val="2"/>
      <w:sz w:val="24"/>
      <w:szCs w:val="24"/>
    </w:rPr>
  </w:style>
  <w:style w:type="paragraph" w:customStyle="1" w:styleId="affffff0">
    <w:name w:val="细化编号"/>
    <w:basedOn w:val="a"/>
    <w:link w:val="Charf2"/>
    <w:autoRedefine/>
    <w:qFormat/>
    <w:pPr>
      <w:spacing w:beforeLines="50" w:afterLines="50" w:line="360" w:lineRule="auto"/>
      <w:ind w:left="987"/>
    </w:pPr>
    <w:rPr>
      <w:sz w:val="24"/>
    </w:rPr>
  </w:style>
  <w:style w:type="character" w:customStyle="1" w:styleId="tytytytyChar">
    <w:name w:val="tytytyty Char"/>
    <w:link w:val="tytytyty"/>
    <w:qFormat/>
    <w:rPr>
      <w:sz w:val="24"/>
      <w:szCs w:val="24"/>
    </w:rPr>
  </w:style>
  <w:style w:type="paragraph" w:customStyle="1" w:styleId="tytytyty">
    <w:name w:val="tytytyty"/>
    <w:basedOn w:val="a"/>
    <w:link w:val="tytytytyChar"/>
    <w:autoRedefine/>
    <w:qFormat/>
    <w:pPr>
      <w:spacing w:line="360" w:lineRule="auto"/>
      <w:ind w:leftChars="171" w:left="359" w:firstLineChars="200" w:firstLine="480"/>
    </w:pPr>
    <w:rPr>
      <w:kern w:val="0"/>
      <w:sz w:val="24"/>
    </w:rPr>
  </w:style>
  <w:style w:type="character" w:customStyle="1" w:styleId="3Char5">
    <w:name w:val="标题 3 Char5"/>
    <w:autoRedefine/>
    <w:qFormat/>
    <w:rPr>
      <w:rFonts w:ascii="Arial" w:eastAsia="黑体" w:hAnsi="Arial"/>
      <w:kern w:val="2"/>
      <w:sz w:val="28"/>
      <w:szCs w:val="24"/>
    </w:rPr>
  </w:style>
  <w:style w:type="character" w:customStyle="1" w:styleId="10Char">
    <w:name w:val="样式10 Char"/>
    <w:link w:val="100"/>
    <w:qFormat/>
    <w:rPr>
      <w:rFonts w:ascii="仿宋" w:eastAsia="仿宋" w:hAnsi="仿宋"/>
      <w:b/>
      <w:bCs/>
      <w:kern w:val="44"/>
      <w:sz w:val="36"/>
      <w:szCs w:val="44"/>
    </w:rPr>
  </w:style>
  <w:style w:type="paragraph" w:customStyle="1" w:styleId="100">
    <w:name w:val="样式10"/>
    <w:basedOn w:val="1"/>
    <w:link w:val="10Char"/>
    <w:qFormat/>
    <w:pPr>
      <w:tabs>
        <w:tab w:val="left" w:pos="432"/>
        <w:tab w:val="left" w:pos="720"/>
      </w:tabs>
      <w:adjustRightInd w:val="0"/>
      <w:spacing w:beforeAutospacing="1" w:afterAutospacing="1"/>
      <w:ind w:left="720" w:hanging="720"/>
      <w:jc w:val="left"/>
      <w:textAlignment w:val="bottom"/>
    </w:pPr>
    <w:rPr>
      <w:rFonts w:ascii="仿宋" w:eastAsia="仿宋" w:hAnsi="仿宋"/>
      <w:sz w:val="36"/>
    </w:rPr>
  </w:style>
  <w:style w:type="character" w:customStyle="1" w:styleId="fontstrikethrough">
    <w:name w:val="fontstrikethrough"/>
    <w:autoRedefine/>
    <w:qFormat/>
    <w:rPr>
      <w:strike/>
    </w:rPr>
  </w:style>
  <w:style w:type="character" w:customStyle="1" w:styleId="CharChar20">
    <w:name w:val="Char Char2"/>
    <w:autoRedefine/>
    <w:qFormat/>
    <w:rPr>
      <w:rFonts w:ascii="Arial" w:eastAsia="黑体" w:hAnsi="Arial"/>
      <w:b/>
      <w:kern w:val="2"/>
      <w:sz w:val="32"/>
      <w:lang w:val="en-US" w:eastAsia="zh-CN"/>
    </w:rPr>
  </w:style>
  <w:style w:type="character" w:customStyle="1" w:styleId="2CharChar">
    <w:name w:val="标题 2 Char Char"/>
    <w:qFormat/>
    <w:rPr>
      <w:rFonts w:ascii="宋体" w:eastAsia="宋体" w:hAnsi="宋体"/>
      <w:b/>
      <w:kern w:val="2"/>
      <w:sz w:val="28"/>
      <w:lang w:val="en-US" w:eastAsia="zh-CN" w:bidi="ar-SA"/>
    </w:rPr>
  </w:style>
  <w:style w:type="character" w:customStyle="1" w:styleId="affffff1">
    <w:name w:val="引用 字符"/>
    <w:link w:val="affffff2"/>
    <w:autoRedefine/>
    <w:qFormat/>
    <w:rPr>
      <w:i/>
      <w:iCs/>
      <w:color w:val="000000"/>
      <w:kern w:val="2"/>
      <w:sz w:val="21"/>
      <w:szCs w:val="22"/>
    </w:rPr>
  </w:style>
  <w:style w:type="paragraph" w:styleId="affffff2">
    <w:name w:val="Quote"/>
    <w:basedOn w:val="a"/>
    <w:next w:val="a"/>
    <w:link w:val="affffff1"/>
    <w:autoRedefine/>
    <w:qFormat/>
    <w:rPr>
      <w:i/>
      <w:iCs/>
      <w:color w:val="000000"/>
      <w:szCs w:val="22"/>
    </w:rPr>
  </w:style>
  <w:style w:type="character" w:customStyle="1" w:styleId="MMTopic4Char">
    <w:name w:val="MM Topic 4 Char"/>
    <w:autoRedefine/>
    <w:qFormat/>
    <w:rPr>
      <w:rFonts w:ascii="Arial" w:eastAsia="黑体" w:hAnsi="Arial"/>
      <w:b/>
      <w:sz w:val="28"/>
      <w:szCs w:val="28"/>
    </w:rPr>
  </w:style>
  <w:style w:type="character" w:customStyle="1" w:styleId="3Char1">
    <w:name w:val="标题 3 Char1"/>
    <w:autoRedefine/>
    <w:qFormat/>
    <w:rPr>
      <w:rFonts w:ascii="宋体" w:eastAsia="宋体" w:hAnsi="宋体"/>
      <w:b/>
      <w:bCs/>
      <w:kern w:val="2"/>
      <w:sz w:val="28"/>
      <w:szCs w:val="28"/>
    </w:rPr>
  </w:style>
  <w:style w:type="character" w:customStyle="1" w:styleId="p11b1">
    <w:name w:val="p11b1"/>
    <w:autoRedefine/>
    <w:qFormat/>
    <w:rPr>
      <w:rFonts w:eastAsia="楷体_GB2312"/>
      <w:spacing w:val="330"/>
      <w:sz w:val="21"/>
      <w:szCs w:val="21"/>
      <w:u w:val="none"/>
    </w:rPr>
  </w:style>
  <w:style w:type="character" w:customStyle="1" w:styleId="txt1">
    <w:name w:val="txt1"/>
    <w:autoRedefine/>
    <w:qFormat/>
  </w:style>
  <w:style w:type="character" w:customStyle="1" w:styleId="font31">
    <w:name w:val="font31"/>
    <w:autoRedefine/>
    <w:qFormat/>
    <w:rPr>
      <w:rFonts w:ascii="宋体" w:eastAsia="宋体" w:hAnsi="宋体" w:cs="宋体" w:hint="eastAsia"/>
      <w:color w:val="000000"/>
      <w:sz w:val="20"/>
      <w:szCs w:val="20"/>
      <w:u w:val="none"/>
    </w:rPr>
  </w:style>
  <w:style w:type="character" w:customStyle="1" w:styleId="Charf3">
    <w:name w:val="正文格式 Char"/>
    <w:link w:val="affffff3"/>
    <w:autoRedefine/>
    <w:qFormat/>
    <w:rPr>
      <w:kern w:val="2"/>
      <w:sz w:val="21"/>
      <w:szCs w:val="24"/>
    </w:rPr>
  </w:style>
  <w:style w:type="paragraph" w:customStyle="1" w:styleId="affffff3">
    <w:name w:val="正文格式"/>
    <w:basedOn w:val="a"/>
    <w:link w:val="Charf3"/>
    <w:autoRedefine/>
    <w:qFormat/>
    <w:pPr>
      <w:spacing w:beforeLines="50" w:afterLines="50"/>
    </w:pPr>
  </w:style>
  <w:style w:type="character" w:customStyle="1" w:styleId="CharChar8">
    <w:name w:val="Char Char8"/>
    <w:autoRedefine/>
    <w:qFormat/>
    <w:rPr>
      <w:rFonts w:ascii="Calibri" w:eastAsia="宋体" w:hAnsi="Calibri" w:cs="宋体"/>
      <w:b/>
      <w:bCs/>
      <w:kern w:val="2"/>
      <w:sz w:val="28"/>
      <w:szCs w:val="28"/>
      <w:lang w:val="en-US" w:eastAsia="zh-CN" w:bidi="ar-SA"/>
    </w:rPr>
  </w:style>
  <w:style w:type="character" w:customStyle="1" w:styleId="font21">
    <w:name w:val="font21"/>
    <w:autoRedefine/>
    <w:qFormat/>
    <w:rPr>
      <w:rFonts w:ascii="宋体" w:eastAsia="宋体" w:hAnsi="宋体" w:cs="宋体" w:hint="eastAsia"/>
      <w:color w:val="000000"/>
      <w:sz w:val="24"/>
      <w:szCs w:val="24"/>
      <w:u w:val="none"/>
    </w:rPr>
  </w:style>
  <w:style w:type="character" w:customStyle="1" w:styleId="225225Char">
    <w:name w:val="样式 样式 首行缩进:  2.25 字符 + 首行缩进:  2.25 字符 Char"/>
    <w:link w:val="225225"/>
    <w:autoRedefine/>
    <w:qFormat/>
    <w:rPr>
      <w:rFonts w:ascii="仿宋_GB2312" w:eastAsia="仿宋_GB2312" w:cs="宋体"/>
      <w:sz w:val="28"/>
      <w:szCs w:val="28"/>
    </w:rPr>
  </w:style>
  <w:style w:type="paragraph" w:customStyle="1" w:styleId="225225">
    <w:name w:val="样式 样式 首行缩进:  2.25 字符 + 首行缩进:  2.25 字符"/>
    <w:basedOn w:val="a"/>
    <w:link w:val="225225Char"/>
    <w:autoRedefine/>
    <w:qFormat/>
    <w:pPr>
      <w:spacing w:line="360" w:lineRule="auto"/>
      <w:ind w:firstLineChars="225" w:firstLine="630"/>
    </w:pPr>
    <w:rPr>
      <w:rFonts w:ascii="仿宋_GB2312" w:eastAsia="仿宋_GB2312" w:cs="宋体"/>
      <w:kern w:val="0"/>
      <w:sz w:val="28"/>
      <w:szCs w:val="28"/>
    </w:rPr>
  </w:style>
  <w:style w:type="character" w:customStyle="1" w:styleId="pushphone">
    <w:name w:val="pushphone"/>
    <w:autoRedefine/>
    <w:uiPriority w:val="99"/>
    <w:qFormat/>
    <w:rPr>
      <w:b/>
      <w:bCs/>
    </w:rPr>
  </w:style>
  <w:style w:type="character" w:customStyle="1" w:styleId="Char1f">
    <w:name w:val="正文缩进 Char1"/>
    <w:autoRedefine/>
    <w:qFormat/>
    <w:rPr>
      <w:rFonts w:ascii="宋体" w:eastAsia="宋体" w:hAnsi="宋体"/>
      <w:kern w:val="2"/>
      <w:sz w:val="24"/>
      <w:szCs w:val="24"/>
      <w:lang w:val="en-US" w:eastAsia="zh-CN" w:bidi="ar-SA"/>
    </w:rPr>
  </w:style>
  <w:style w:type="character" w:customStyle="1" w:styleId="foldecurrent">
    <w:name w:val="foldecurrent"/>
    <w:autoRedefine/>
    <w:uiPriority w:val="99"/>
    <w:qFormat/>
    <w:rPr>
      <w:color w:val="FFFFFF"/>
      <w:shd w:val="clear" w:color="auto" w:fill="auto"/>
    </w:rPr>
  </w:style>
  <w:style w:type="character" w:customStyle="1" w:styleId="affffff4">
    <w:name w:val="封面单位"/>
    <w:autoRedefine/>
    <w:qFormat/>
    <w:rPr>
      <w:rFonts w:ascii="黑体" w:eastAsia="黑体" w:hAnsi="黑体"/>
      <w:sz w:val="32"/>
    </w:rPr>
  </w:style>
  <w:style w:type="character" w:customStyle="1" w:styleId="affffff5">
    <w:name w:val="编制组成员"/>
    <w:autoRedefine/>
    <w:qFormat/>
    <w:rPr>
      <w:sz w:val="32"/>
    </w:rPr>
  </w:style>
  <w:style w:type="character" w:customStyle="1" w:styleId="3CharChar">
    <w:name w:val="标题 3 Char Char"/>
    <w:autoRedefine/>
    <w:qFormat/>
    <w:rPr>
      <w:rFonts w:eastAsia="宋体"/>
      <w:b/>
      <w:bCs/>
      <w:kern w:val="2"/>
      <w:sz w:val="24"/>
      <w:szCs w:val="32"/>
      <w:lang w:val="en-US" w:eastAsia="zh-CN" w:bidi="ar-SA"/>
    </w:rPr>
  </w:style>
  <w:style w:type="character" w:customStyle="1" w:styleId="4CharChar0">
    <w:name w:val="标题4 Char Char"/>
    <w:autoRedefine/>
    <w:qFormat/>
    <w:rPr>
      <w:rFonts w:ascii="Arial" w:hAnsi="Arial"/>
      <w:b/>
      <w:bCs/>
      <w:sz w:val="24"/>
      <w:szCs w:val="32"/>
    </w:rPr>
  </w:style>
  <w:style w:type="character" w:customStyle="1" w:styleId="Charf4">
    <w:name w:val="正文 首行缩进 Char"/>
    <w:link w:val="affffff6"/>
    <w:autoRedefine/>
    <w:qFormat/>
    <w:rPr>
      <w:rFonts w:ascii="宋体" w:hAnsi="宋体"/>
      <w:kern w:val="2"/>
      <w:sz w:val="24"/>
      <w:szCs w:val="22"/>
    </w:rPr>
  </w:style>
  <w:style w:type="paragraph" w:customStyle="1" w:styleId="affffff6">
    <w:name w:val="正文 首行缩进"/>
    <w:basedOn w:val="a"/>
    <w:link w:val="Charf4"/>
    <w:autoRedefine/>
    <w:qFormat/>
    <w:pPr>
      <w:widowControl/>
      <w:snapToGrid w:val="0"/>
      <w:spacing w:line="360" w:lineRule="auto"/>
      <w:ind w:firstLineChars="200" w:firstLine="480"/>
      <w:jc w:val="left"/>
    </w:pPr>
    <w:rPr>
      <w:rFonts w:ascii="宋体" w:hAnsi="宋体"/>
      <w:sz w:val="24"/>
      <w:szCs w:val="22"/>
    </w:rPr>
  </w:style>
  <w:style w:type="character" w:customStyle="1" w:styleId="Charf5">
    <w:name w:val="正文不空 Char"/>
    <w:link w:val="affffff7"/>
    <w:autoRedefine/>
    <w:qFormat/>
    <w:rPr>
      <w:rFonts w:ascii="仿宋_GB2312" w:eastAsia="仿宋_GB2312" w:hAnsi="Calibri"/>
      <w:kern w:val="2"/>
      <w:sz w:val="24"/>
      <w:szCs w:val="24"/>
    </w:rPr>
  </w:style>
  <w:style w:type="paragraph" w:customStyle="1" w:styleId="affffff7">
    <w:name w:val="正文不空"/>
    <w:basedOn w:val="a"/>
    <w:link w:val="Charf5"/>
    <w:autoRedefine/>
    <w:qFormat/>
    <w:pPr>
      <w:spacing w:line="360" w:lineRule="auto"/>
      <w:jc w:val="center"/>
    </w:pPr>
    <w:rPr>
      <w:rFonts w:ascii="仿宋_GB2312" w:eastAsia="仿宋_GB2312" w:hAnsi="Calibri"/>
      <w:sz w:val="24"/>
    </w:rPr>
  </w:style>
  <w:style w:type="character" w:customStyle="1" w:styleId="CharChar3">
    <w:name w:val="缩进正文 Char Char"/>
    <w:link w:val="affffff8"/>
    <w:autoRedefine/>
    <w:qFormat/>
    <w:rPr>
      <w:rFonts w:ascii="Calibri" w:hAnsi="Calibri"/>
      <w:kern w:val="2"/>
      <w:sz w:val="24"/>
      <w:szCs w:val="24"/>
    </w:rPr>
  </w:style>
  <w:style w:type="paragraph" w:customStyle="1" w:styleId="affffff8">
    <w:name w:val="缩进正文"/>
    <w:basedOn w:val="a"/>
    <w:link w:val="CharChar3"/>
    <w:autoRedefine/>
    <w:qFormat/>
    <w:pPr>
      <w:adjustRightInd w:val="0"/>
      <w:spacing w:line="360" w:lineRule="auto"/>
      <w:ind w:firstLineChars="200" w:firstLine="200"/>
      <w:jc w:val="left"/>
    </w:pPr>
    <w:rPr>
      <w:rFonts w:ascii="Calibri" w:hAnsi="Calibri"/>
      <w:sz w:val="24"/>
    </w:rPr>
  </w:style>
  <w:style w:type="character" w:customStyle="1" w:styleId="affffff9">
    <w:name w:val="无间隔 字符"/>
    <w:link w:val="affffffa"/>
    <w:autoRedefine/>
    <w:qFormat/>
    <w:rPr>
      <w:rFonts w:ascii="Calibri" w:hAnsi="Calibri"/>
      <w:kern w:val="2"/>
      <w:sz w:val="21"/>
      <w:szCs w:val="22"/>
    </w:rPr>
  </w:style>
  <w:style w:type="paragraph" w:styleId="affffffa">
    <w:name w:val="No Spacing"/>
    <w:link w:val="affffff9"/>
    <w:autoRedefine/>
    <w:qFormat/>
    <w:pPr>
      <w:widowControl w:val="0"/>
      <w:jc w:val="both"/>
    </w:pPr>
    <w:rPr>
      <w:rFonts w:ascii="Calibri" w:hAnsi="Calibri"/>
      <w:kern w:val="2"/>
      <w:sz w:val="21"/>
      <w:szCs w:val="22"/>
    </w:rPr>
  </w:style>
  <w:style w:type="character" w:customStyle="1" w:styleId="3Char">
    <w:name w:val="标题3 Char"/>
    <w:link w:val="3a"/>
    <w:autoRedefine/>
    <w:qFormat/>
    <w:rPr>
      <w:rFonts w:ascii="宋体" w:hAnsi="宋体"/>
      <w:kern w:val="2"/>
      <w:sz w:val="24"/>
      <w:szCs w:val="32"/>
    </w:rPr>
  </w:style>
  <w:style w:type="paragraph" w:customStyle="1" w:styleId="3a">
    <w:name w:val="标题3"/>
    <w:basedOn w:val="3"/>
    <w:link w:val="3Char"/>
    <w:autoRedefine/>
    <w:qFormat/>
    <w:pPr>
      <w:tabs>
        <w:tab w:val="left" w:pos="0"/>
        <w:tab w:val="left" w:pos="2460"/>
      </w:tabs>
      <w:snapToGrid w:val="0"/>
      <w:spacing w:before="0" w:after="0"/>
      <w:ind w:left="2460" w:hanging="720"/>
    </w:pPr>
    <w:rPr>
      <w:rFonts w:ascii="宋体" w:hAnsi="宋体"/>
      <w:b w:val="0"/>
      <w:bCs w:val="0"/>
      <w:kern w:val="2"/>
      <w:sz w:val="24"/>
    </w:rPr>
  </w:style>
  <w:style w:type="character" w:customStyle="1" w:styleId="Charf6">
    <w:name w:val="标五 Char"/>
    <w:link w:val="affffffb"/>
    <w:autoRedefine/>
    <w:qFormat/>
    <w:rPr>
      <w:rFonts w:ascii="仿宋_GB2312" w:eastAsia="仿宋_GB2312"/>
      <w:sz w:val="24"/>
      <w:szCs w:val="24"/>
    </w:rPr>
  </w:style>
  <w:style w:type="paragraph" w:customStyle="1" w:styleId="affffffb">
    <w:name w:val="标五"/>
    <w:next w:val="a"/>
    <w:link w:val="Charf6"/>
    <w:autoRedefine/>
    <w:qFormat/>
    <w:pPr>
      <w:spacing w:line="360" w:lineRule="auto"/>
      <w:ind w:firstLine="1"/>
      <w:outlineLvl w:val="4"/>
    </w:pPr>
    <w:rPr>
      <w:rFonts w:ascii="仿宋_GB2312" w:eastAsia="仿宋_GB2312"/>
      <w:sz w:val="24"/>
      <w:szCs w:val="24"/>
    </w:rPr>
  </w:style>
  <w:style w:type="character" w:customStyle="1" w:styleId="2Char0">
    <w:name w:val="样式 首行缩进:  2 字符 Char"/>
    <w:link w:val="2d"/>
    <w:autoRedefine/>
    <w:qFormat/>
    <w:rPr>
      <w:rFonts w:cs="宋体"/>
      <w:sz w:val="24"/>
    </w:rPr>
  </w:style>
  <w:style w:type="paragraph" w:customStyle="1" w:styleId="2d">
    <w:name w:val="样式 首行缩进:  2 字符"/>
    <w:basedOn w:val="a"/>
    <w:link w:val="2Char0"/>
    <w:autoRedefine/>
    <w:qFormat/>
    <w:pPr>
      <w:spacing w:line="360" w:lineRule="auto"/>
      <w:ind w:firstLineChars="200" w:firstLine="480"/>
    </w:pPr>
    <w:rPr>
      <w:rFonts w:cs="宋体"/>
      <w:kern w:val="0"/>
      <w:sz w:val="24"/>
      <w:szCs w:val="20"/>
    </w:rPr>
  </w:style>
  <w:style w:type="character" w:customStyle="1" w:styleId="2CharChar0">
    <w:name w:val="标题2 Char Char"/>
    <w:autoRedefine/>
    <w:qFormat/>
    <w:rPr>
      <w:rFonts w:ascii="Cambria" w:eastAsia="宋体" w:hAnsi="Cambria"/>
      <w:b/>
      <w:bCs/>
      <w:kern w:val="2"/>
      <w:sz w:val="30"/>
      <w:szCs w:val="32"/>
      <w:lang w:val="en-US" w:eastAsia="zh-CN" w:bidi="ar-SA"/>
    </w:rPr>
  </w:style>
  <w:style w:type="character" w:customStyle="1" w:styleId="2Char1">
    <w:name w:val="名称2 Char"/>
    <w:autoRedefine/>
    <w:qFormat/>
    <w:rPr>
      <w:rFonts w:ascii="宋体" w:eastAsia="宋体" w:hAnsi="宋体" w:hint="eastAsia"/>
      <w:b/>
      <w:kern w:val="2"/>
      <w:sz w:val="28"/>
      <w:szCs w:val="28"/>
      <w:lang w:val="en-US" w:eastAsia="zh-CN" w:bidi="ar-SA"/>
    </w:rPr>
  </w:style>
  <w:style w:type="character" w:customStyle="1" w:styleId="-CharChar1">
    <w:name w:val="页脚-有边框 Char Char1"/>
    <w:autoRedefine/>
    <w:qFormat/>
    <w:locked/>
    <w:rPr>
      <w:rFonts w:eastAsia="宋体"/>
      <w:kern w:val="2"/>
      <w:sz w:val="18"/>
      <w:szCs w:val="18"/>
      <w:lang w:val="en-US" w:eastAsia="zh-CN" w:bidi="ar-SA"/>
    </w:rPr>
  </w:style>
  <w:style w:type="character" w:customStyle="1" w:styleId="CharChar11">
    <w:name w:val="Char Char1"/>
    <w:autoRedefine/>
    <w:qFormat/>
    <w:rPr>
      <w:rFonts w:eastAsia="宋体"/>
      <w:kern w:val="2"/>
      <w:sz w:val="24"/>
      <w:lang w:val="en-US" w:eastAsia="zh-CN"/>
    </w:rPr>
  </w:style>
  <w:style w:type="character" w:customStyle="1" w:styleId="text11px1">
    <w:name w:val="text11px1"/>
    <w:autoRedefine/>
    <w:qFormat/>
    <w:rPr>
      <w:rFonts w:ascii="Arial" w:hAnsi="Arial" w:cs="Arial" w:hint="default"/>
      <w:color w:val="000000"/>
      <w:sz w:val="17"/>
      <w:szCs w:val="17"/>
    </w:rPr>
  </w:style>
  <w:style w:type="character" w:customStyle="1" w:styleId="CharChar131">
    <w:name w:val="Char Char131"/>
    <w:autoRedefine/>
    <w:qFormat/>
    <w:rPr>
      <w:rFonts w:eastAsia="宋体"/>
      <w:kern w:val="2"/>
      <w:sz w:val="24"/>
      <w:lang w:val="en-US" w:eastAsia="zh-CN" w:bidi="ar-SA"/>
    </w:rPr>
  </w:style>
  <w:style w:type="character" w:customStyle="1" w:styleId="Charf7">
    <w:name w:val="段落内容三级列表 Char"/>
    <w:link w:val="affffffc"/>
    <w:autoRedefine/>
    <w:qFormat/>
    <w:rPr>
      <w:rFonts w:ascii="宋体" w:hAnsi="宋体"/>
      <w:sz w:val="24"/>
      <w:szCs w:val="24"/>
      <w:lang w:bidi="en-US"/>
    </w:rPr>
  </w:style>
  <w:style w:type="paragraph" w:customStyle="1" w:styleId="affffffc">
    <w:name w:val="段落内容三级列表"/>
    <w:link w:val="Charf7"/>
    <w:autoRedefine/>
    <w:qFormat/>
    <w:pPr>
      <w:spacing w:line="360" w:lineRule="auto"/>
    </w:pPr>
    <w:rPr>
      <w:rFonts w:ascii="宋体" w:hAnsi="宋体"/>
      <w:sz w:val="24"/>
      <w:szCs w:val="24"/>
      <w:lang w:bidi="en-US"/>
    </w:rPr>
  </w:style>
  <w:style w:type="character" w:customStyle="1" w:styleId="addrsj">
    <w:name w:val="addr_sj"/>
    <w:autoRedefine/>
    <w:uiPriority w:val="99"/>
    <w:qFormat/>
    <w:rPr>
      <w:color w:val="auto"/>
      <w:sz w:val="15"/>
      <w:szCs w:val="15"/>
    </w:rPr>
  </w:style>
  <w:style w:type="character" w:customStyle="1" w:styleId="apple-style-span">
    <w:name w:val="apple-style-span"/>
    <w:autoRedefine/>
    <w:qFormat/>
  </w:style>
  <w:style w:type="character" w:customStyle="1" w:styleId="Char1f0">
    <w:name w:val="批注框文本 Char1"/>
    <w:autoRedefine/>
    <w:uiPriority w:val="99"/>
    <w:qFormat/>
    <w:rPr>
      <w:rFonts w:ascii="Times New Roman" w:hAnsi="Times New Roman"/>
      <w:kern w:val="2"/>
      <w:sz w:val="18"/>
      <w:szCs w:val="18"/>
    </w:rPr>
  </w:style>
  <w:style w:type="character" w:customStyle="1" w:styleId="gray9pt1">
    <w:name w:val="gray9pt1"/>
    <w:autoRedefine/>
    <w:qFormat/>
    <w:rPr>
      <w:rFonts w:ascii="Arial" w:hAnsi="Arial" w:cs="Arial" w:hint="default"/>
      <w:color w:val="666666"/>
      <w:sz w:val="18"/>
      <w:szCs w:val="18"/>
    </w:rPr>
  </w:style>
  <w:style w:type="character" w:customStyle="1" w:styleId="xl88CharChar">
    <w:name w:val="xl88 Char Char"/>
    <w:link w:val="xl88"/>
    <w:autoRedefine/>
    <w:qFormat/>
    <w:locked/>
    <w:rPr>
      <w:rFonts w:ascii="华文中宋" w:eastAsia="华文中宋" w:hAnsi="华文中宋"/>
      <w:b/>
      <w:bCs/>
    </w:rPr>
  </w:style>
  <w:style w:type="paragraph" w:customStyle="1" w:styleId="xl88">
    <w:name w:val="xl88"/>
    <w:basedOn w:val="a"/>
    <w:link w:val="xl88CharChar"/>
    <w:autoRedefine/>
    <w:qFormat/>
    <w:pPr>
      <w:widowControl/>
      <w:pBdr>
        <w:top w:val="single" w:sz="4" w:space="0" w:color="auto"/>
        <w:left w:val="single" w:sz="4" w:space="0" w:color="auto"/>
        <w:bottom w:val="single" w:sz="4" w:space="0" w:color="auto"/>
      </w:pBdr>
      <w:spacing w:beforeAutospacing="1" w:afterAutospacing="1"/>
      <w:jc w:val="center"/>
    </w:pPr>
    <w:rPr>
      <w:rFonts w:ascii="华文中宋" w:eastAsia="华文中宋" w:hAnsi="华文中宋"/>
      <w:b/>
      <w:bCs/>
      <w:kern w:val="0"/>
      <w:sz w:val="20"/>
      <w:szCs w:val="20"/>
    </w:rPr>
  </w:style>
  <w:style w:type="character" w:customStyle="1" w:styleId="Charf8">
    <w:name w:val="五号正文（标准） Char"/>
    <w:link w:val="affffffd"/>
    <w:autoRedefine/>
    <w:qFormat/>
    <w:rPr>
      <w:rFonts w:ascii="宋体" w:hAnsi="宋体"/>
      <w:b/>
      <w:color w:val="000000"/>
      <w:sz w:val="24"/>
      <w:szCs w:val="24"/>
    </w:rPr>
  </w:style>
  <w:style w:type="paragraph" w:customStyle="1" w:styleId="affffffd">
    <w:name w:val="五号正文（标准）"/>
    <w:basedOn w:val="a"/>
    <w:link w:val="Charf8"/>
    <w:autoRedefine/>
    <w:qFormat/>
    <w:pPr>
      <w:spacing w:line="360" w:lineRule="auto"/>
      <w:ind w:firstLineChars="200" w:firstLine="482"/>
    </w:pPr>
    <w:rPr>
      <w:rFonts w:ascii="宋体" w:hAnsi="宋体"/>
      <w:b/>
      <w:color w:val="000000"/>
      <w:kern w:val="0"/>
      <w:sz w:val="24"/>
    </w:rPr>
  </w:style>
  <w:style w:type="character" w:customStyle="1" w:styleId="CharCharCharChar">
    <w:name w:val="可研报告正文 Char Char Char Char"/>
    <w:link w:val="CharCharChar0"/>
    <w:autoRedefine/>
    <w:qFormat/>
    <w:rPr>
      <w:rFonts w:ascii="仿宋_GB2312" w:eastAsia="仿宋_GB2312"/>
      <w:sz w:val="28"/>
      <w:szCs w:val="28"/>
    </w:rPr>
  </w:style>
  <w:style w:type="paragraph" w:customStyle="1" w:styleId="CharCharChar0">
    <w:name w:val="可研报告正文 Char Char Char"/>
    <w:basedOn w:val="af9"/>
    <w:link w:val="CharCharCharChar"/>
    <w:autoRedefine/>
    <w:qFormat/>
    <w:pPr>
      <w:spacing w:after="0" w:line="360" w:lineRule="auto"/>
      <w:ind w:leftChars="0" w:left="0" w:firstLineChars="177" w:firstLine="177"/>
    </w:pPr>
    <w:rPr>
      <w:rFonts w:ascii="仿宋_GB2312" w:eastAsia="仿宋_GB2312"/>
      <w:sz w:val="28"/>
      <w:szCs w:val="28"/>
    </w:rPr>
  </w:style>
  <w:style w:type="character" w:styleId="affffffe">
    <w:name w:val="Placeholder Text"/>
    <w:autoRedefine/>
    <w:qFormat/>
    <w:rPr>
      <w:color w:val="808080"/>
    </w:rPr>
  </w:style>
  <w:style w:type="character" w:customStyle="1" w:styleId="Charf9">
    <w:name w:val="正文文本样式 Char"/>
    <w:link w:val="afffffff"/>
    <w:autoRedefine/>
    <w:qFormat/>
    <w:locked/>
    <w:rPr>
      <w:sz w:val="24"/>
      <w:szCs w:val="24"/>
    </w:rPr>
  </w:style>
  <w:style w:type="paragraph" w:customStyle="1" w:styleId="afffffff">
    <w:name w:val="正文文本样式"/>
    <w:basedOn w:val="affff5"/>
    <w:link w:val="Charf9"/>
    <w:autoRedefine/>
    <w:qFormat/>
    <w:pPr>
      <w:spacing w:before="100" w:beforeAutospacing="1" w:after="100" w:afterAutospacing="1"/>
      <w:ind w:left="900" w:firstLineChars="0" w:firstLine="0"/>
    </w:pPr>
    <w:rPr>
      <w:kern w:val="0"/>
      <w:sz w:val="24"/>
    </w:rPr>
  </w:style>
  <w:style w:type="character" w:customStyle="1" w:styleId="Charfa">
    <w:name w:val="文档正文首行缩进 Char"/>
    <w:link w:val="afffffff0"/>
    <w:autoRedefine/>
    <w:qFormat/>
    <w:rPr>
      <w:kern w:val="2"/>
      <w:sz w:val="24"/>
      <w:szCs w:val="24"/>
    </w:rPr>
  </w:style>
  <w:style w:type="paragraph" w:customStyle="1" w:styleId="afffffff0">
    <w:name w:val="文档正文首行缩进"/>
    <w:basedOn w:val="a"/>
    <w:link w:val="Charfa"/>
    <w:autoRedefine/>
    <w:qFormat/>
    <w:pPr>
      <w:spacing w:line="360" w:lineRule="auto"/>
      <w:ind w:firstLine="420"/>
    </w:pPr>
    <w:rPr>
      <w:sz w:val="24"/>
    </w:rPr>
  </w:style>
  <w:style w:type="character" w:customStyle="1" w:styleId="Charfb">
    <w:name w:val="正文首行缩进（绿盟科技） Char"/>
    <w:link w:val="afffffff1"/>
    <w:autoRedefine/>
    <w:qFormat/>
    <w:locked/>
    <w:rPr>
      <w:rFonts w:ascii="Arial" w:hAnsi="Arial"/>
      <w:sz w:val="24"/>
      <w:szCs w:val="21"/>
    </w:rPr>
  </w:style>
  <w:style w:type="paragraph" w:customStyle="1" w:styleId="afffffff1">
    <w:name w:val="正文首行缩进（绿盟科技）"/>
    <w:basedOn w:val="a"/>
    <w:link w:val="Charfb"/>
    <w:autoRedefine/>
    <w:qFormat/>
    <w:pPr>
      <w:widowControl/>
      <w:autoSpaceDE w:val="0"/>
      <w:autoSpaceDN w:val="0"/>
      <w:adjustRightInd w:val="0"/>
      <w:spacing w:after="50" w:line="300" w:lineRule="auto"/>
      <w:ind w:firstLineChars="200" w:firstLine="200"/>
      <w:jc w:val="left"/>
    </w:pPr>
    <w:rPr>
      <w:rFonts w:ascii="Arial" w:hAnsi="Arial"/>
      <w:kern w:val="0"/>
      <w:sz w:val="24"/>
      <w:szCs w:val="21"/>
    </w:rPr>
  </w:style>
  <w:style w:type="character" w:customStyle="1" w:styleId="1Char3">
    <w:name w:val="正文 1 Char"/>
    <w:link w:val="1e"/>
    <w:autoRedefine/>
    <w:qFormat/>
    <w:rPr>
      <w:kern w:val="2"/>
      <w:sz w:val="18"/>
    </w:rPr>
  </w:style>
  <w:style w:type="paragraph" w:customStyle="1" w:styleId="1e">
    <w:name w:val="正文 1"/>
    <w:basedOn w:val="a"/>
    <w:link w:val="1Char3"/>
    <w:autoRedefine/>
    <w:qFormat/>
    <w:pPr>
      <w:widowControl/>
      <w:adjustRightInd w:val="0"/>
      <w:snapToGrid w:val="0"/>
      <w:spacing w:before="30" w:after="30" w:line="300" w:lineRule="auto"/>
      <w:ind w:left="680"/>
    </w:pPr>
    <w:rPr>
      <w:sz w:val="18"/>
      <w:szCs w:val="20"/>
    </w:rPr>
  </w:style>
  <w:style w:type="character" w:customStyle="1" w:styleId="font161">
    <w:name w:val="font161"/>
    <w:autoRedefine/>
    <w:qFormat/>
    <w:rPr>
      <w:b/>
      <w:sz w:val="32"/>
    </w:rPr>
  </w:style>
  <w:style w:type="character" w:customStyle="1" w:styleId="CharChar110">
    <w:name w:val="Char Char11"/>
    <w:autoRedefine/>
    <w:uiPriority w:val="99"/>
    <w:qFormat/>
    <w:rPr>
      <w:rFonts w:eastAsia="宋体"/>
      <w:kern w:val="2"/>
      <w:sz w:val="24"/>
      <w:lang w:val="en-US" w:eastAsia="zh-CN"/>
    </w:rPr>
  </w:style>
  <w:style w:type="character" w:customStyle="1" w:styleId="CharChar13">
    <w:name w:val="Char Char13"/>
    <w:autoRedefine/>
    <w:qFormat/>
    <w:rPr>
      <w:rFonts w:eastAsia="宋体"/>
      <w:kern w:val="2"/>
      <w:sz w:val="24"/>
      <w:lang w:val="en-US" w:eastAsia="zh-CN" w:bidi="ar-SA"/>
    </w:rPr>
  </w:style>
  <w:style w:type="character" w:customStyle="1" w:styleId="productname1">
    <w:name w:val="product_name1"/>
    <w:autoRedefine/>
    <w:qFormat/>
    <w:rPr>
      <w:rFonts w:ascii="Arial" w:hAnsi="Arial" w:cs="Arial" w:hint="default"/>
      <w:b/>
      <w:bCs/>
      <w:sz w:val="24"/>
      <w:szCs w:val="24"/>
    </w:rPr>
  </w:style>
  <w:style w:type="character" w:customStyle="1" w:styleId="1f">
    <w:name w:val="书籍标题1"/>
    <w:autoRedefine/>
    <w:qFormat/>
    <w:rPr>
      <w:b/>
      <w:bCs/>
      <w:smallCaps/>
      <w:spacing w:val="5"/>
    </w:rPr>
  </w:style>
  <w:style w:type="character" w:customStyle="1" w:styleId="xh">
    <w:name w:val="xh"/>
    <w:autoRedefine/>
    <w:qFormat/>
  </w:style>
  <w:style w:type="character" w:customStyle="1" w:styleId="MMTopic3CharChar">
    <w:name w:val="MM Topic 3 Char Char"/>
    <w:autoRedefine/>
    <w:qFormat/>
    <w:rPr>
      <w:b/>
      <w:bCs/>
      <w:sz w:val="30"/>
      <w:szCs w:val="32"/>
    </w:rPr>
  </w:style>
  <w:style w:type="character" w:customStyle="1" w:styleId="WW-">
    <w:name w:val="WW-默认段落字体"/>
    <w:autoRedefine/>
    <w:qFormat/>
  </w:style>
  <w:style w:type="character" w:customStyle="1" w:styleId="msonormal0">
    <w:name w:val="msonormal"/>
    <w:autoRedefine/>
    <w:qFormat/>
    <w:rPr>
      <w:rFonts w:ascii="Tahoma" w:eastAsia="仿宋_GB2312" w:hAnsi="Tahoma"/>
      <w:kern w:val="2"/>
      <w:sz w:val="24"/>
      <w:lang w:val="en-US" w:eastAsia="ar-SA" w:bidi="ar-SA"/>
    </w:rPr>
  </w:style>
  <w:style w:type="character" w:customStyle="1" w:styleId="z21">
    <w:name w:val="z21"/>
    <w:autoRedefine/>
    <w:qFormat/>
    <w:rPr>
      <w:color w:val="666666"/>
      <w:sz w:val="24"/>
      <w:szCs w:val="24"/>
    </w:rPr>
  </w:style>
  <w:style w:type="character" w:customStyle="1" w:styleId="TexteCharChar">
    <w:name w:val="Texte Char Char"/>
    <w:autoRedefine/>
    <w:qFormat/>
    <w:rPr>
      <w:rFonts w:ascii="宋体" w:eastAsia="宋体" w:hAnsi="Courier New"/>
      <w:kern w:val="2"/>
      <w:sz w:val="21"/>
      <w:lang w:val="en-US" w:eastAsia="zh-CN" w:bidi="ar-SA"/>
    </w:rPr>
  </w:style>
  <w:style w:type="character" w:customStyle="1" w:styleId="MMTopic2Char">
    <w:name w:val="MM Topic 2 Char"/>
    <w:link w:val="MMTopic2"/>
    <w:autoRedefine/>
    <w:qFormat/>
    <w:rPr>
      <w:rFonts w:ascii="Cambria" w:hAnsi="Cambria"/>
      <w:b/>
      <w:bCs/>
      <w:sz w:val="32"/>
      <w:szCs w:val="32"/>
    </w:rPr>
  </w:style>
  <w:style w:type="paragraph" w:customStyle="1" w:styleId="MMTopic2">
    <w:name w:val="MM Topic 2"/>
    <w:basedOn w:val="2"/>
    <w:link w:val="MMTopic2Char"/>
    <w:autoRedefine/>
    <w:qFormat/>
    <w:pPr>
      <w:widowControl/>
      <w:tabs>
        <w:tab w:val="left" w:pos="1319"/>
      </w:tabs>
      <w:ind w:left="1319" w:hanging="420"/>
      <w:jc w:val="center"/>
    </w:pPr>
    <w:rPr>
      <w:kern w:val="0"/>
    </w:rPr>
  </w:style>
  <w:style w:type="character" w:customStyle="1" w:styleId="Char1f1">
    <w:name w:val="批注主题 Char1"/>
    <w:autoRedefine/>
    <w:uiPriority w:val="99"/>
    <w:qFormat/>
    <w:rPr>
      <w:rFonts w:ascii="Times New Roman" w:hAnsi="Times New Roman"/>
      <w:b/>
      <w:bCs/>
      <w:kern w:val="2"/>
      <w:sz w:val="21"/>
      <w:szCs w:val="24"/>
    </w:rPr>
  </w:style>
  <w:style w:type="character" w:customStyle="1" w:styleId="tabct1">
    <w:name w:val="tabct1"/>
    <w:autoRedefine/>
    <w:uiPriority w:val="99"/>
    <w:qFormat/>
    <w:rPr>
      <w:color w:val="000000"/>
    </w:rPr>
  </w:style>
  <w:style w:type="character" w:customStyle="1" w:styleId="error">
    <w:name w:val="error"/>
    <w:autoRedefine/>
    <w:uiPriority w:val="99"/>
    <w:qFormat/>
    <w:rPr>
      <w:color w:val="000000"/>
    </w:rPr>
  </w:style>
  <w:style w:type="character" w:customStyle="1" w:styleId="2Char10">
    <w:name w:val="标题 2 Char1"/>
    <w:autoRedefine/>
    <w:qFormat/>
    <w:rPr>
      <w:rFonts w:ascii="Times New Roman" w:hAnsi="Times New Roman"/>
      <w:b/>
      <w:bCs/>
      <w:kern w:val="2"/>
      <w:sz w:val="32"/>
      <w:szCs w:val="32"/>
    </w:rPr>
  </w:style>
  <w:style w:type="character" w:customStyle="1" w:styleId="GB231209625Char">
    <w:name w:val="样式 样式 (中文) 仿宋_GB2312 四号 黑色 首行缩进:  0.96 厘米 行距: 最小值 25 磅 + 自动设置 Char"/>
    <w:link w:val="GB231209625"/>
    <w:autoRedefine/>
    <w:qFormat/>
    <w:rPr>
      <w:rFonts w:eastAsia="仿宋_GB2312" w:cs="宋体"/>
      <w:sz w:val="28"/>
      <w:szCs w:val="28"/>
    </w:rPr>
  </w:style>
  <w:style w:type="paragraph" w:customStyle="1" w:styleId="GB231209625">
    <w:name w:val="样式 样式 (中文) 仿宋_GB2312 四号 黑色 首行缩进:  0.96 厘米 行距: 最小值 25 磅 + 自动设置"/>
    <w:basedOn w:val="a"/>
    <w:link w:val="GB231209625Char"/>
    <w:autoRedefine/>
    <w:qFormat/>
    <w:pPr>
      <w:spacing w:line="500" w:lineRule="atLeast"/>
      <w:ind w:firstLineChars="200" w:firstLine="561"/>
    </w:pPr>
    <w:rPr>
      <w:rFonts w:eastAsia="仿宋_GB2312" w:cs="宋体"/>
      <w:kern w:val="0"/>
      <w:sz w:val="28"/>
      <w:szCs w:val="28"/>
    </w:rPr>
  </w:style>
  <w:style w:type="character" w:customStyle="1" w:styleId="2e">
    <w:name w:val="标题 2 字符"/>
    <w:autoRedefine/>
    <w:qFormat/>
    <w:rPr>
      <w:rFonts w:ascii="Times New Roman" w:hAnsi="Times New Roman"/>
      <w:b/>
      <w:bCs/>
      <w:kern w:val="2"/>
      <w:sz w:val="32"/>
      <w:szCs w:val="32"/>
    </w:rPr>
  </w:style>
  <w:style w:type="character" w:customStyle="1" w:styleId="Charfc">
    <w:name w:val="正文首缩两字 Char"/>
    <w:autoRedefine/>
    <w:qFormat/>
    <w:rPr>
      <w:rFonts w:ascii="宋体" w:hAnsi="宋体"/>
      <w:kern w:val="2"/>
      <w:sz w:val="24"/>
      <w:szCs w:val="24"/>
    </w:rPr>
  </w:style>
  <w:style w:type="character" w:customStyle="1" w:styleId="CharChar7">
    <w:name w:val="Char Char7"/>
    <w:autoRedefine/>
    <w:qFormat/>
    <w:rPr>
      <w:rFonts w:ascii="仿宋_GB2312" w:eastAsia="Cambria" w:hAnsi="仿宋_GB2312"/>
      <w:b/>
      <w:bCs/>
      <w:kern w:val="2"/>
      <w:sz w:val="32"/>
      <w:szCs w:val="32"/>
      <w:lang w:val="en-US" w:eastAsia="zh-CN" w:bidi="ar-SA"/>
    </w:rPr>
  </w:style>
  <w:style w:type="character" w:customStyle="1" w:styleId="CharChar81">
    <w:name w:val="Char Char81"/>
    <w:autoRedefine/>
    <w:qFormat/>
    <w:rPr>
      <w:rFonts w:ascii="仿宋_GB2312" w:eastAsia="Cambria" w:hAnsi="仿宋_GB2312"/>
      <w:b/>
      <w:bCs/>
      <w:kern w:val="2"/>
      <w:sz w:val="32"/>
      <w:szCs w:val="32"/>
      <w:lang w:val="en-US" w:eastAsia="zh-CN" w:bidi="ar-SA"/>
    </w:rPr>
  </w:style>
  <w:style w:type="character" w:customStyle="1" w:styleId="CharChar22">
    <w:name w:val="Char Char22"/>
    <w:autoRedefine/>
    <w:qFormat/>
    <w:rPr>
      <w:rFonts w:eastAsia="Cambria"/>
      <w:kern w:val="2"/>
      <w:sz w:val="21"/>
      <w:szCs w:val="24"/>
      <w:lang w:val="en-US" w:eastAsia="zh-CN" w:bidi="ar-SA"/>
    </w:rPr>
  </w:style>
  <w:style w:type="character" w:customStyle="1" w:styleId="BodyTextChar1">
    <w:name w:val="Body Text Char1"/>
    <w:autoRedefine/>
    <w:uiPriority w:val="99"/>
    <w:semiHidden/>
    <w:qFormat/>
    <w:rPr>
      <w:kern w:val="2"/>
      <w:sz w:val="21"/>
      <w:szCs w:val="24"/>
    </w:rPr>
  </w:style>
  <w:style w:type="character" w:customStyle="1" w:styleId="NoSpacingChar">
    <w:name w:val="No Spacing Char"/>
    <w:link w:val="1f0"/>
    <w:autoRedefine/>
    <w:qFormat/>
    <w:locked/>
    <w:rPr>
      <w:rFonts w:ascii="Calibri" w:hAnsi="Calibri"/>
      <w:sz w:val="22"/>
    </w:rPr>
  </w:style>
  <w:style w:type="paragraph" w:customStyle="1" w:styleId="1f0">
    <w:name w:val="无间隔1"/>
    <w:link w:val="NoSpacingChar"/>
    <w:autoRedefine/>
    <w:qFormat/>
    <w:rPr>
      <w:rFonts w:ascii="Calibri" w:hAnsi="Calibri"/>
      <w:sz w:val="22"/>
    </w:rPr>
  </w:style>
  <w:style w:type="character" w:customStyle="1" w:styleId="2f">
    <w:name w:val="正文2"/>
    <w:autoRedefine/>
    <w:qFormat/>
    <w:rPr>
      <w:rFonts w:cs="Times New Roman"/>
    </w:rPr>
  </w:style>
  <w:style w:type="paragraph" w:customStyle="1" w:styleId="xl131">
    <w:name w:val="xl13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kern w:val="0"/>
      <w:sz w:val="20"/>
      <w:szCs w:val="20"/>
    </w:rPr>
  </w:style>
  <w:style w:type="paragraph" w:customStyle="1" w:styleId="xl132">
    <w:name w:val="xl13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CM11">
    <w:name w:val="CM11"/>
    <w:basedOn w:val="Default"/>
    <w:next w:val="Default"/>
    <w:autoRedefine/>
    <w:qFormat/>
    <w:pPr>
      <w:spacing w:line="411" w:lineRule="atLeast"/>
    </w:pPr>
    <w:rPr>
      <w:rFonts w:ascii="黑体" w:eastAsia="黑体" w:hAnsi="Times New Roman" w:cs="Times New Roman"/>
      <w:color w:val="auto"/>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paragraph" w:customStyle="1" w:styleId="xl130">
    <w:name w:val="xl130"/>
    <w:basedOn w:val="a"/>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8">
    <w:name w:val="xl128"/>
    <w:basedOn w:val="a"/>
    <w:autoRedefine/>
    <w:qFormat/>
    <w:pPr>
      <w:widowControl/>
      <w:pBdr>
        <w:bottom w:val="single" w:sz="4" w:space="0" w:color="auto"/>
      </w:pBdr>
      <w:spacing w:before="100" w:beforeAutospacing="1" w:after="100" w:afterAutospacing="1"/>
      <w:jc w:val="right"/>
    </w:pPr>
    <w:rPr>
      <w:rFonts w:ascii="宋体" w:hAnsi="宋体" w:cs="宋体"/>
      <w:b/>
      <w:bCs/>
      <w:kern w:val="0"/>
      <w:sz w:val="20"/>
      <w:szCs w:val="20"/>
    </w:rPr>
  </w:style>
  <w:style w:type="paragraph" w:customStyle="1" w:styleId="ParaCharCharCharChar">
    <w:name w:val="默认段落字体 Para Char Char Char Char"/>
    <w:basedOn w:val="a"/>
    <w:autoRedefine/>
    <w:qFormat/>
    <w:pPr>
      <w:adjustRightInd w:val="0"/>
      <w:spacing w:line="360" w:lineRule="auto"/>
    </w:pPr>
    <w:rPr>
      <w:kern w:val="0"/>
      <w:szCs w:val="20"/>
    </w:rPr>
  </w:style>
  <w:style w:type="paragraph" w:customStyle="1" w:styleId="BECC">
    <w:name w:val="!BECC正文"/>
    <w:basedOn w:val="a"/>
    <w:autoRedefine/>
    <w:qFormat/>
    <w:pPr>
      <w:tabs>
        <w:tab w:val="left" w:pos="0"/>
      </w:tabs>
      <w:spacing w:beforeLines="50" w:afterLines="50" w:line="360" w:lineRule="auto"/>
      <w:ind w:firstLineChars="200" w:firstLine="200"/>
    </w:pPr>
    <w:rPr>
      <w:sz w:val="24"/>
    </w:rPr>
  </w:style>
  <w:style w:type="paragraph" w:customStyle="1" w:styleId="3b">
    <w:name w:val="样式3"/>
    <w:basedOn w:val="Charfd"/>
    <w:autoRedefine/>
    <w:qFormat/>
    <w:pPr>
      <w:suppressAutoHyphens w:val="0"/>
      <w:spacing w:line="360" w:lineRule="auto"/>
      <w:ind w:left="0" w:firstLine="0"/>
    </w:pPr>
    <w:rPr>
      <w:lang w:eastAsia="zh-CN"/>
    </w:rPr>
  </w:style>
  <w:style w:type="paragraph" w:customStyle="1" w:styleId="Charfd">
    <w:name w:val="Char"/>
    <w:basedOn w:val="a"/>
    <w:autoRedefine/>
    <w:qFormat/>
    <w:pPr>
      <w:tabs>
        <w:tab w:val="left" w:pos="420"/>
      </w:tabs>
      <w:suppressAutoHyphens/>
      <w:ind w:left="420" w:hanging="420"/>
    </w:pPr>
    <w:rPr>
      <w:rFonts w:ascii="Tahoma" w:hAnsi="Tahoma"/>
      <w:sz w:val="24"/>
      <w:szCs w:val="20"/>
      <w:lang w:eastAsia="ar-SA"/>
    </w:rPr>
  </w:style>
  <w:style w:type="paragraph" w:customStyle="1" w:styleId="160">
    <w:name w:val="样式16"/>
    <w:basedOn w:val="a"/>
    <w:autoRedefine/>
    <w:qFormat/>
    <w:pPr>
      <w:keepNext/>
      <w:widowControl/>
      <w:spacing w:before="120" w:after="60"/>
      <w:ind w:left="720" w:hanging="720"/>
      <w:jc w:val="left"/>
      <w:outlineLvl w:val="2"/>
    </w:pPr>
    <w:rPr>
      <w:rFonts w:ascii="Arial" w:hAnsi="Arial"/>
      <w:b/>
      <w:sz w:val="28"/>
      <w:szCs w:val="20"/>
    </w:rPr>
  </w:style>
  <w:style w:type="paragraph" w:customStyle="1" w:styleId="1f1">
    <w:name w:val="列表1"/>
    <w:basedOn w:val="a"/>
    <w:autoRedefine/>
    <w:qFormat/>
    <w:pPr>
      <w:tabs>
        <w:tab w:val="left" w:pos="360"/>
      </w:tabs>
      <w:spacing w:line="328" w:lineRule="auto"/>
      <w:ind w:left="360" w:hanging="360"/>
      <w:jc w:val="center"/>
    </w:pPr>
    <w:rPr>
      <w:rFonts w:ascii="宋体" w:hAnsi="宋体"/>
      <w:sz w:val="24"/>
      <w:szCs w:val="44"/>
    </w:rPr>
  </w:style>
  <w:style w:type="paragraph" w:customStyle="1" w:styleId="xl425">
    <w:name w:val="xl42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xl434">
    <w:name w:val="xl434"/>
    <w:basedOn w:val="a"/>
    <w:autoRedefine/>
    <w:qFormat/>
    <w:pPr>
      <w:widowControl/>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ListParagraph1">
    <w:name w:val="List Paragraph1"/>
    <w:basedOn w:val="a"/>
    <w:autoRedefine/>
    <w:qFormat/>
    <w:pPr>
      <w:ind w:firstLineChars="200" w:firstLine="420"/>
    </w:pPr>
    <w:rPr>
      <w:rFonts w:ascii="Arial Narrow" w:eastAsia="楷体_GB2312" w:hAnsi="Arial Narrow" w:cs="Arial Narrow"/>
      <w:sz w:val="26"/>
      <w:szCs w:val="26"/>
    </w:rPr>
  </w:style>
  <w:style w:type="paragraph" w:customStyle="1" w:styleId="xl172">
    <w:name w:val="xl17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
    <w:name w:val="xl24"/>
    <w:basedOn w:val="a"/>
    <w:autoRedefine/>
    <w:qFormat/>
    <w:pPr>
      <w:widowControl/>
      <w:spacing w:before="100" w:after="100"/>
      <w:jc w:val="center"/>
      <w:textAlignment w:val="center"/>
    </w:pPr>
    <w:rPr>
      <w:rFonts w:ascii="宋体" w:hAnsi="宋体"/>
      <w:kern w:val="0"/>
      <w:sz w:val="24"/>
      <w:szCs w:val="20"/>
    </w:rPr>
  </w:style>
  <w:style w:type="paragraph" w:customStyle="1" w:styleId="0117">
    <w:name w:val="样式 文档正文 + 宋体 加粗 倾斜 首行缩进:  0 厘米 段后: 11.7 磅"/>
    <w:basedOn w:val="afffffff2"/>
    <w:autoRedefine/>
    <w:qFormat/>
    <w:pPr>
      <w:tabs>
        <w:tab w:val="left" w:pos="720"/>
        <w:tab w:val="left" w:pos="900"/>
      </w:tabs>
      <w:suppressAutoHyphens w:val="0"/>
      <w:adjustRightInd w:val="0"/>
      <w:spacing w:after="234"/>
      <w:ind w:firstLineChars="200" w:firstLine="0"/>
      <w:jc w:val="both"/>
      <w:textAlignment w:val="baseline"/>
    </w:pPr>
    <w:rPr>
      <w:rFonts w:ascii="宋体" w:eastAsia="宋体" w:hAnsi="宋体"/>
      <w:bCs/>
      <w:iCs/>
      <w:sz w:val="24"/>
      <w:lang w:eastAsia="zh-CN"/>
    </w:rPr>
  </w:style>
  <w:style w:type="paragraph" w:customStyle="1" w:styleId="afffffff2">
    <w:name w:val="文档正文"/>
    <w:basedOn w:val="a"/>
    <w:autoRedefine/>
    <w:qFormat/>
    <w:pPr>
      <w:suppressAutoHyphens/>
      <w:spacing w:line="360" w:lineRule="auto"/>
      <w:ind w:firstLine="560"/>
      <w:jc w:val="left"/>
    </w:pPr>
    <w:rPr>
      <w:rFonts w:eastAsia="仿宋_GB2312"/>
      <w:sz w:val="28"/>
      <w:szCs w:val="20"/>
      <w:lang w:eastAsia="ar-SA"/>
    </w:rPr>
  </w:style>
  <w:style w:type="paragraph" w:customStyle="1" w:styleId="00">
    <w:name w:val="0"/>
    <w:basedOn w:val="a"/>
    <w:autoRedefine/>
    <w:qFormat/>
    <w:pPr>
      <w:widowControl/>
      <w:snapToGrid w:val="0"/>
      <w:spacing w:line="365" w:lineRule="atLeast"/>
      <w:ind w:left="1" w:firstLineChars="200" w:firstLine="200"/>
      <w:textAlignment w:val="bottom"/>
    </w:pPr>
    <w:rPr>
      <w:kern w:val="0"/>
      <w:sz w:val="20"/>
      <w:szCs w:val="20"/>
    </w:rPr>
  </w:style>
  <w:style w:type="paragraph" w:customStyle="1" w:styleId="Char1f2">
    <w:name w:val="Char1"/>
    <w:basedOn w:val="a"/>
    <w:autoRedefine/>
    <w:qFormat/>
    <w:rPr>
      <w:rFonts w:ascii="Tahoma" w:hAnsi="Tahoma"/>
      <w:sz w:val="24"/>
      <w:szCs w:val="20"/>
    </w:rPr>
  </w:style>
  <w:style w:type="paragraph" w:customStyle="1" w:styleId="afffffff3">
    <w:name w:val="样式"/>
    <w:autoRedefine/>
    <w:uiPriority w:val="99"/>
    <w:qFormat/>
    <w:pPr>
      <w:widowControl w:val="0"/>
      <w:jc w:val="both"/>
    </w:pPr>
    <w:rPr>
      <w:kern w:val="2"/>
      <w:sz w:val="21"/>
      <w:szCs w:val="24"/>
    </w:rPr>
  </w:style>
  <w:style w:type="paragraph" w:customStyle="1" w:styleId="afffffff4">
    <w:name w:val="正文居中"/>
    <w:basedOn w:val="a"/>
    <w:autoRedefine/>
    <w:qFormat/>
    <w:pPr>
      <w:spacing w:line="360" w:lineRule="auto"/>
      <w:ind w:firstLineChars="200" w:firstLine="200"/>
      <w:jc w:val="center"/>
    </w:pPr>
    <w:rPr>
      <w:rFonts w:ascii="Arial" w:hAnsi="Arial"/>
      <w:sz w:val="24"/>
    </w:rPr>
  </w:style>
  <w:style w:type="paragraph" w:customStyle="1" w:styleId="xl416">
    <w:name w:val="xl416"/>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afffffff5">
    <w:name w:val="注释"/>
    <w:basedOn w:val="a"/>
    <w:autoRedefine/>
    <w:qFormat/>
    <w:pPr>
      <w:shd w:val="clear" w:color="auto" w:fill="E0E0E0"/>
      <w:spacing w:beforeLines="50" w:afterLines="50"/>
    </w:pPr>
    <w:rPr>
      <w:rFonts w:ascii="Arial" w:eastAsia="仿宋_GB2312" w:hAnsi="Arial"/>
    </w:rPr>
  </w:style>
  <w:style w:type="paragraph" w:customStyle="1" w:styleId="afffffff6">
    <w:name w:val="居中"/>
    <w:basedOn w:val="a"/>
    <w:autoRedefine/>
    <w:qFormat/>
    <w:pPr>
      <w:adjustRightInd w:val="0"/>
      <w:spacing w:line="360" w:lineRule="auto"/>
      <w:jc w:val="center"/>
    </w:pPr>
    <w:rPr>
      <w:rFonts w:ascii="Calibri" w:hAnsi="Calibri"/>
      <w:sz w:val="24"/>
    </w:rPr>
  </w:style>
  <w:style w:type="paragraph" w:customStyle="1" w:styleId="2H2h2l22ndlevel2Header2Titre2Heading2Hidden">
    <w:name w:val="样式 标题 2H2h2l22nd level2Header 2节Titre2Heading 2 Hidden..."/>
    <w:basedOn w:val="2"/>
    <w:autoRedefine/>
    <w:qFormat/>
    <w:pPr>
      <w:tabs>
        <w:tab w:val="left" w:pos="540"/>
      </w:tabs>
      <w:spacing w:before="0" w:after="0" w:line="360" w:lineRule="auto"/>
      <w:ind w:left="1116" w:hanging="1116"/>
    </w:pPr>
    <w:rPr>
      <w:rFonts w:ascii="仿宋_GB2312" w:eastAsia="仿宋_GB2312" w:hAnsi="宋体" w:cs="仿宋_GB2312"/>
      <w:kern w:val="0"/>
      <w:sz w:val="24"/>
      <w:szCs w:val="24"/>
    </w:rPr>
  </w:style>
  <w:style w:type="paragraph" w:customStyle="1" w:styleId="CharCharCharChar3">
    <w:name w:val="Char Char Char Char3"/>
    <w:basedOn w:val="a"/>
    <w:autoRedefine/>
    <w:qFormat/>
    <w:pPr>
      <w:widowControl/>
      <w:spacing w:after="160" w:line="240" w:lineRule="exact"/>
      <w:jc w:val="left"/>
    </w:pPr>
    <w:rPr>
      <w:szCs w:val="20"/>
    </w:rPr>
  </w:style>
  <w:style w:type="paragraph" w:customStyle="1" w:styleId="xl116">
    <w:name w:val="xl11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l">
    <w:name w:val="l顶头"/>
    <w:basedOn w:val="l0"/>
    <w:autoRedefine/>
    <w:qFormat/>
    <w:pPr>
      <w:ind w:firstLineChars="0" w:firstLine="0"/>
    </w:pPr>
  </w:style>
  <w:style w:type="paragraph" w:customStyle="1" w:styleId="l0">
    <w:name w:val="l正文"/>
    <w:autoRedefine/>
    <w:qFormat/>
    <w:pPr>
      <w:spacing w:line="360" w:lineRule="auto"/>
      <w:ind w:firstLineChars="200" w:firstLine="200"/>
      <w:jc w:val="both"/>
    </w:pPr>
    <w:rPr>
      <w:rFonts w:ascii="楷体_GB2312" w:eastAsia="楷体_GB2312"/>
      <w:sz w:val="24"/>
    </w:rPr>
  </w:style>
  <w:style w:type="paragraph" w:customStyle="1" w:styleId="61">
    <w:name w:val="6'"/>
    <w:basedOn w:val="a"/>
    <w:autoRedefine/>
    <w:qFormat/>
    <w:pPr>
      <w:autoSpaceDE w:val="0"/>
      <w:autoSpaceDN w:val="0"/>
      <w:adjustRightInd w:val="0"/>
      <w:snapToGrid w:val="0"/>
      <w:spacing w:line="320" w:lineRule="exact"/>
      <w:jc w:val="center"/>
      <w:textAlignment w:val="baseline"/>
    </w:pPr>
    <w:rPr>
      <w:spacing w:val="20"/>
      <w:kern w:val="28"/>
      <w:szCs w:val="20"/>
    </w:rPr>
  </w:style>
  <w:style w:type="paragraph" w:customStyle="1" w:styleId="xl87">
    <w:name w:val="xl87"/>
    <w:basedOn w:val="a"/>
    <w:autoRedefine/>
    <w:qFormat/>
    <w:pPr>
      <w:widowControl/>
      <w:spacing w:beforeAutospacing="1" w:afterAutospacing="1"/>
      <w:jc w:val="center"/>
    </w:pPr>
    <w:rPr>
      <w:rFonts w:ascii="华文中宋" w:eastAsia="华文中宋" w:hAnsi="华文中宋" w:cs="华文中宋"/>
      <w:b/>
      <w:bCs/>
      <w:kern w:val="0"/>
      <w:sz w:val="30"/>
      <w:szCs w:val="30"/>
    </w:rPr>
  </w:style>
  <w:style w:type="paragraph" w:customStyle="1" w:styleId="afffffff7">
    <w:name w:val="空半行"/>
    <w:basedOn w:val="a"/>
    <w:autoRedefine/>
    <w:qFormat/>
    <w:pPr>
      <w:adjustRightInd w:val="0"/>
      <w:spacing w:line="120" w:lineRule="exact"/>
      <w:textAlignment w:val="baseline"/>
    </w:pPr>
    <w:rPr>
      <w:rFonts w:eastAsia="仿宋_GB2312"/>
      <w:color w:val="FFFFFF"/>
      <w:kern w:val="0"/>
      <w:sz w:val="30"/>
      <w:szCs w:val="20"/>
    </w:rPr>
  </w:style>
  <w:style w:type="paragraph" w:customStyle="1" w:styleId="Numberedlist22">
    <w:name w:val="Numbered list 2.2"/>
    <w:basedOn w:val="2"/>
    <w:next w:val="a"/>
    <w:autoRedefine/>
    <w:qFormat/>
    <w:pPr>
      <w:keepLines w:val="0"/>
      <w:widowControl/>
      <w:tabs>
        <w:tab w:val="left" w:pos="0"/>
        <w:tab w:val="left" w:pos="720"/>
        <w:tab w:val="left" w:pos="984"/>
      </w:tabs>
      <w:adjustRightInd w:val="0"/>
      <w:spacing w:beforeLines="50" w:before="0" w:afterLines="50" w:after="0" w:line="240" w:lineRule="auto"/>
      <w:ind w:left="624" w:hanging="360"/>
      <w:jc w:val="left"/>
    </w:pPr>
    <w:rPr>
      <w:rFonts w:ascii="Futura Bk" w:hAnsi="Futura Bk"/>
      <w:bCs w:val="0"/>
      <w:kern w:val="0"/>
      <w:sz w:val="24"/>
      <w:szCs w:val="20"/>
      <w:lang w:eastAsia="en-US"/>
    </w:rPr>
  </w:style>
  <w:style w:type="paragraph" w:customStyle="1" w:styleId="xl144">
    <w:name w:val="xl14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ff8">
    <w:name w:val="标题首行"/>
    <w:basedOn w:val="a"/>
    <w:autoRedefine/>
    <w:qFormat/>
    <w:pPr>
      <w:spacing w:line="360" w:lineRule="auto"/>
      <w:ind w:firstLineChars="200" w:firstLine="200"/>
      <w:jc w:val="center"/>
    </w:pPr>
    <w:rPr>
      <w:rFonts w:ascii="黑体" w:eastAsia="黑体" w:cs="宋体"/>
      <w:sz w:val="44"/>
      <w:szCs w:val="20"/>
    </w:rPr>
  </w:style>
  <w:style w:type="paragraph" w:customStyle="1" w:styleId="2f0">
    <w:name w:val="名称2"/>
    <w:basedOn w:val="a"/>
    <w:autoRedefine/>
    <w:qFormat/>
    <w:pPr>
      <w:tabs>
        <w:tab w:val="left" w:pos="2730"/>
      </w:tabs>
      <w:spacing w:before="156" w:after="120" w:line="360" w:lineRule="auto"/>
      <w:ind w:firstLineChars="200" w:firstLine="200"/>
      <w:jc w:val="center"/>
    </w:pPr>
    <w:rPr>
      <w:b/>
      <w:spacing w:val="12"/>
      <w:sz w:val="28"/>
      <w:szCs w:val="28"/>
    </w:rPr>
  </w:style>
  <w:style w:type="paragraph" w:customStyle="1" w:styleId="afffffff9">
    <w:name w:val="三级条标题"/>
    <w:basedOn w:val="afffffffa"/>
    <w:next w:val="afffffffb"/>
    <w:autoRedefine/>
    <w:qFormat/>
    <w:pPr>
      <w:tabs>
        <w:tab w:val="left" w:pos="1008"/>
      </w:tabs>
      <w:ind w:left="1008" w:hanging="1008"/>
      <w:outlineLvl w:val="4"/>
    </w:pPr>
  </w:style>
  <w:style w:type="paragraph" w:customStyle="1" w:styleId="afffffffa">
    <w:name w:val="二级条标题"/>
    <w:basedOn w:val="afffffffc"/>
    <w:next w:val="afffffffb"/>
    <w:autoRedefine/>
    <w:qFormat/>
    <w:pPr>
      <w:tabs>
        <w:tab w:val="left" w:pos="864"/>
        <w:tab w:val="left" w:pos="907"/>
        <w:tab w:val="left" w:pos="1680"/>
      </w:tabs>
      <w:spacing w:beforeLines="50" w:afterLines="50"/>
      <w:ind w:left="864" w:hanging="864"/>
      <w:jc w:val="both"/>
      <w:outlineLvl w:val="3"/>
    </w:pPr>
    <w:rPr>
      <w:rFonts w:ascii="黑体"/>
      <w:szCs w:val="20"/>
    </w:rPr>
  </w:style>
  <w:style w:type="paragraph" w:customStyle="1" w:styleId="afffffffc">
    <w:name w:val="一级条标题"/>
    <w:next w:val="a"/>
    <w:autoRedefine/>
    <w:qFormat/>
    <w:pPr>
      <w:outlineLvl w:val="2"/>
    </w:pPr>
    <w:rPr>
      <w:rFonts w:eastAsia="黑体"/>
      <w:sz w:val="21"/>
      <w:szCs w:val="21"/>
    </w:rPr>
  </w:style>
  <w:style w:type="paragraph" w:customStyle="1" w:styleId="afffffffb">
    <w:name w:val="段"/>
    <w:autoRedefine/>
    <w:qFormat/>
    <w:pPr>
      <w:tabs>
        <w:tab w:val="left" w:pos="840"/>
      </w:tabs>
      <w:autoSpaceDE w:val="0"/>
      <w:autoSpaceDN w:val="0"/>
      <w:ind w:left="840" w:firstLineChars="200" w:firstLine="200"/>
      <w:jc w:val="both"/>
    </w:pPr>
    <w:rPr>
      <w:rFonts w:ascii="宋体"/>
      <w:sz w:val="21"/>
    </w:rPr>
  </w:style>
  <w:style w:type="paragraph" w:customStyle="1" w:styleId="ParaCharCharCharCharCharCharCharCharCharChar">
    <w:name w:val="默认段落字体 Para Char Char Char Char Char Char Char Char Char Char"/>
    <w:basedOn w:val="a"/>
    <w:autoRedefine/>
    <w:qFormat/>
    <w:pPr>
      <w:spacing w:line="360" w:lineRule="auto"/>
      <w:ind w:firstLineChars="200" w:firstLine="200"/>
    </w:pPr>
    <w:rPr>
      <w:rFonts w:ascii="Tahoma" w:eastAsia="仿宋_GB2312" w:hAnsi="Tahoma"/>
      <w:sz w:val="24"/>
      <w:szCs w:val="20"/>
    </w:rPr>
  </w:style>
  <w:style w:type="paragraph" w:customStyle="1" w:styleId="Style8">
    <w:name w:val="_Style 8"/>
    <w:basedOn w:val="a"/>
    <w:autoRedefine/>
    <w:qFormat/>
    <w:rPr>
      <w:sz w:val="24"/>
      <w:szCs w:val="20"/>
    </w:rPr>
  </w:style>
  <w:style w:type="paragraph" w:customStyle="1" w:styleId="1f2">
    <w:name w:val="修订1"/>
    <w:autoRedefine/>
    <w:uiPriority w:val="99"/>
    <w:qFormat/>
    <w:rPr>
      <w:kern w:val="2"/>
      <w:sz w:val="21"/>
      <w:szCs w:val="24"/>
    </w:rPr>
  </w:style>
  <w:style w:type="paragraph" w:customStyle="1" w:styleId="xl415">
    <w:name w:val="xl415"/>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afffffffd">
    <w:name w:val="次要显示"/>
    <w:basedOn w:val="afffffffe"/>
    <w:autoRedefine/>
    <w:qFormat/>
  </w:style>
  <w:style w:type="paragraph" w:customStyle="1" w:styleId="afffffffe">
    <w:name w:val="终端显示"/>
    <w:basedOn w:val="a"/>
    <w:autoRedefine/>
    <w:qFormat/>
    <w:pPr>
      <w:snapToGrid w:val="0"/>
      <w:ind w:leftChars="200" w:left="200"/>
      <w:jc w:val="left"/>
    </w:pPr>
    <w:rPr>
      <w:rFonts w:ascii="Courier New" w:eastAsia="仿宋_GB2312" w:hAnsi="Courier New"/>
    </w:rPr>
  </w:style>
  <w:style w:type="paragraph" w:customStyle="1" w:styleId="xl51">
    <w:name w:val="xl5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pPr>
    <w:rPr>
      <w:color w:val="FF0000"/>
      <w:kern w:val="0"/>
      <w:sz w:val="20"/>
      <w:szCs w:val="20"/>
    </w:rPr>
  </w:style>
  <w:style w:type="paragraph" w:customStyle="1" w:styleId="xl245">
    <w:name w:val="xl24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sectionlist">
    <w:name w:val="section list"/>
    <w:basedOn w:val="a"/>
    <w:autoRedefine/>
    <w:qFormat/>
    <w:pPr>
      <w:widowControl/>
      <w:spacing w:line="360" w:lineRule="auto"/>
      <w:ind w:firstLineChars="200" w:firstLine="200"/>
      <w:jc w:val="left"/>
    </w:pPr>
    <w:rPr>
      <w:kern w:val="0"/>
      <w:sz w:val="24"/>
      <w:lang w:val="en-GB" w:eastAsia="en-US"/>
    </w:rPr>
  </w:style>
  <w:style w:type="paragraph" w:customStyle="1" w:styleId="155">
    <w:name w:val="样式 标题 1 + 段前: 5 磅 段后: 5 磅"/>
    <w:basedOn w:val="1"/>
    <w:autoRedefine/>
    <w:qFormat/>
    <w:pPr>
      <w:widowControl/>
      <w:spacing w:line="576" w:lineRule="auto"/>
      <w:jc w:val="left"/>
    </w:pPr>
    <w:rPr>
      <w:bCs w:val="0"/>
      <w:sz w:val="44"/>
      <w:szCs w:val="20"/>
    </w:rPr>
  </w:style>
  <w:style w:type="paragraph" w:customStyle="1" w:styleId="4Titre4H4PIM4h4blbbITTt4PAMicroSectionTEHead">
    <w:name w:val="样式 标题 4Titre4H4PIM 4h4blbbITT t4PA Micro SectionTE Head..."/>
    <w:basedOn w:val="4"/>
    <w:qFormat/>
    <w:pPr>
      <w:tabs>
        <w:tab w:val="left" w:pos="0"/>
      </w:tabs>
      <w:adjustRightInd/>
      <w:spacing w:beforeLines="50" w:before="0" w:after="163" w:line="360" w:lineRule="auto"/>
      <w:ind w:left="810"/>
      <w:textAlignment w:val="auto"/>
    </w:pPr>
    <w:rPr>
      <w:rFonts w:eastAsia="宋体" w:cs="宋体"/>
      <w:b w:val="0"/>
      <w:bCs/>
      <w:color w:val="365F91"/>
    </w:rPr>
  </w:style>
  <w:style w:type="paragraph" w:customStyle="1" w:styleId="affffffff">
    <w:name w:val="章标题"/>
    <w:next w:val="a"/>
    <w:autoRedefine/>
    <w:qFormat/>
    <w:pPr>
      <w:spacing w:beforeLines="50" w:afterLines="50"/>
      <w:jc w:val="both"/>
      <w:outlineLvl w:val="1"/>
    </w:pPr>
    <w:rPr>
      <w:rFonts w:ascii="黑体" w:eastAsia="黑体" w:cs="黑体"/>
      <w:sz w:val="21"/>
      <w:szCs w:val="21"/>
    </w:rPr>
  </w:style>
  <w:style w:type="paragraph" w:customStyle="1" w:styleId="Text">
    <w:name w:val="Text"/>
    <w:autoRedefine/>
    <w:qFormat/>
    <w:pPr>
      <w:tabs>
        <w:tab w:val="left" w:pos="420"/>
        <w:tab w:val="left" w:pos="840"/>
        <w:tab w:val="left" w:pos="1260"/>
      </w:tabs>
      <w:adjustRightInd w:val="0"/>
      <w:snapToGrid w:val="0"/>
      <w:spacing w:beforeLines="75" w:afterLines="50" w:line="300" w:lineRule="auto"/>
      <w:ind w:firstLineChars="225" w:firstLine="540"/>
      <w:jc w:val="both"/>
    </w:pPr>
    <w:rPr>
      <w:rFonts w:ascii="仿宋_GB2312" w:eastAsia="仿宋_GB2312" w:hAnsi="Palatino Linotype"/>
      <w:sz w:val="24"/>
      <w:szCs w:val="22"/>
    </w:rPr>
  </w:style>
  <w:style w:type="paragraph" w:customStyle="1" w:styleId="xl174">
    <w:name w:val="xl174"/>
    <w:basedOn w:val="a"/>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Arial152CharChar">
    <w:name w:val="样式 Arial 小四 行距: 1.5 倍行距 首行缩进:  2 字符 Char Char"/>
    <w:autoRedefine/>
    <w:uiPriority w:val="99"/>
    <w:qFormat/>
    <w:pPr>
      <w:spacing w:line="360" w:lineRule="auto"/>
      <w:ind w:firstLineChars="200" w:firstLine="480"/>
    </w:pPr>
    <w:rPr>
      <w:rFonts w:ascii="Arial" w:hAnsi="Arial" w:cs="Arial"/>
      <w:sz w:val="24"/>
      <w:szCs w:val="24"/>
    </w:rPr>
  </w:style>
  <w:style w:type="paragraph" w:customStyle="1" w:styleId="affffffff0">
    <w:name w:val="首行不缩进"/>
    <w:basedOn w:val="a"/>
    <w:autoRedefine/>
    <w:qFormat/>
    <w:pPr>
      <w:spacing w:line="360" w:lineRule="auto"/>
    </w:pPr>
    <w:rPr>
      <w:sz w:val="24"/>
    </w:rPr>
  </w:style>
  <w:style w:type="paragraph" w:customStyle="1" w:styleId="xl244">
    <w:name w:val="xl24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pPr>
    <w:rPr>
      <w:rFonts w:ascii="宋体" w:hAnsi="宋体" w:cs="宋体"/>
      <w:color w:val="000000"/>
      <w:kern w:val="0"/>
      <w:sz w:val="18"/>
      <w:szCs w:val="18"/>
    </w:rPr>
  </w:style>
  <w:style w:type="paragraph" w:customStyle="1" w:styleId="reader-word-layer">
    <w:name w:val="reader-word-layer"/>
    <w:basedOn w:val="a"/>
    <w:autoRedefine/>
    <w:uiPriority w:val="99"/>
    <w:qFormat/>
    <w:pPr>
      <w:widowControl/>
      <w:spacing w:before="100" w:beforeAutospacing="1" w:after="100" w:afterAutospacing="1"/>
      <w:jc w:val="left"/>
    </w:pPr>
    <w:rPr>
      <w:rFonts w:ascii="宋体" w:hAnsi="宋体" w:cs="宋体"/>
      <w:kern w:val="0"/>
      <w:sz w:val="24"/>
    </w:rPr>
  </w:style>
  <w:style w:type="paragraph" w:customStyle="1" w:styleId="xl250">
    <w:name w:val="xl25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Char130">
    <w:name w:val="Char13"/>
    <w:basedOn w:val="a"/>
    <w:autoRedefine/>
    <w:qFormat/>
    <w:rPr>
      <w:rFonts w:ascii="Tahoma" w:hAnsi="Tahoma"/>
      <w:sz w:val="24"/>
      <w:szCs w:val="20"/>
    </w:rPr>
  </w:style>
  <w:style w:type="paragraph" w:customStyle="1" w:styleId="HPTablebullet">
    <w:name w:val="_HP Table bullet"/>
    <w:autoRedefine/>
    <w:qFormat/>
    <w:pPr>
      <w:tabs>
        <w:tab w:val="left" w:pos="202"/>
        <w:tab w:val="left" w:pos="418"/>
      </w:tabs>
      <w:spacing w:before="60" w:after="60"/>
      <w:ind w:left="202" w:hanging="144"/>
    </w:pPr>
    <w:rPr>
      <w:rFonts w:ascii="Futura Bk" w:hAnsi="Futura Bk"/>
      <w:sz w:val="16"/>
      <w:lang w:eastAsia="ja-JP"/>
    </w:rPr>
  </w:style>
  <w:style w:type="paragraph" w:customStyle="1" w:styleId="ListBullet1">
    <w:name w:val="List Bullet1"/>
    <w:basedOn w:val="a"/>
    <w:autoRedefine/>
    <w:qFormat/>
    <w:pPr>
      <w:widowControl/>
      <w:tabs>
        <w:tab w:val="left" w:pos="360"/>
      </w:tabs>
      <w:spacing w:before="240" w:after="120" w:line="288" w:lineRule="auto"/>
      <w:ind w:left="378" w:right="57" w:hanging="432"/>
      <w:jc w:val="left"/>
    </w:pPr>
    <w:rPr>
      <w:kern w:val="0"/>
      <w:szCs w:val="20"/>
    </w:rPr>
  </w:style>
  <w:style w:type="paragraph" w:customStyle="1" w:styleId="2f1">
    <w:name w:val="2节标题"/>
    <w:basedOn w:val="a"/>
    <w:autoRedefine/>
    <w:qFormat/>
    <w:pPr>
      <w:widowControl/>
      <w:spacing w:before="120" w:after="120" w:line="440" w:lineRule="exact"/>
      <w:jc w:val="left"/>
      <w:outlineLvl w:val="1"/>
    </w:pPr>
    <w:rPr>
      <w:rFonts w:ascii="宋体" w:hAnsi="宋体" w:cs="宋体"/>
      <w:b/>
      <w:kern w:val="0"/>
      <w:sz w:val="30"/>
      <w:szCs w:val="32"/>
    </w:rPr>
  </w:style>
  <w:style w:type="paragraph" w:customStyle="1" w:styleId="xl236">
    <w:name w:val="xl236"/>
    <w:basedOn w:val="a"/>
    <w:autoRedefine/>
    <w:qFormat/>
    <w:pPr>
      <w:widowControl/>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Bullet1">
    <w:name w:val="Bullet 1"/>
    <w:basedOn w:val="a"/>
    <w:autoRedefine/>
    <w:qFormat/>
    <w:pPr>
      <w:widowControl/>
      <w:tabs>
        <w:tab w:val="left" w:pos="619"/>
      </w:tabs>
      <w:spacing w:before="72" w:line="360" w:lineRule="auto"/>
      <w:ind w:left="619" w:firstLineChars="200" w:hanging="619"/>
      <w:jc w:val="left"/>
    </w:pPr>
    <w:rPr>
      <w:rFonts w:ascii="Arial" w:hAnsi="Arial"/>
      <w:kern w:val="0"/>
      <w:sz w:val="20"/>
      <w:lang w:val="en-GB" w:eastAsia="en-US"/>
    </w:rPr>
  </w:style>
  <w:style w:type="paragraph" w:customStyle="1" w:styleId="xl155">
    <w:name w:val="xl155"/>
    <w:basedOn w:val="a"/>
    <w:autoRedefine/>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2f2">
    <w:name w:val="样式 正文（首行缩进两字） + 首行缩进:  2 字符"/>
    <w:basedOn w:val="aa"/>
    <w:autoRedefine/>
    <w:qFormat/>
    <w:pPr>
      <w:tabs>
        <w:tab w:val="left" w:pos="2730"/>
      </w:tabs>
      <w:spacing w:line="360" w:lineRule="auto"/>
      <w:ind w:firstLine="480"/>
    </w:pPr>
    <w:rPr>
      <w:bCs/>
      <w:sz w:val="24"/>
      <w:szCs w:val="20"/>
    </w:rPr>
  </w:style>
  <w:style w:type="paragraph" w:customStyle="1" w:styleId="1f3">
    <w:name w:val="访问过的超链接1"/>
    <w:autoRedefine/>
    <w:qFormat/>
    <w:pPr>
      <w:widowControl w:val="0"/>
      <w:jc w:val="both"/>
    </w:pPr>
    <w:rPr>
      <w:kern w:val="2"/>
      <w:sz w:val="21"/>
      <w:szCs w:val="24"/>
    </w:rPr>
  </w:style>
  <w:style w:type="paragraph" w:customStyle="1" w:styleId="Comment">
    <w:name w:val="Comment"/>
    <w:basedOn w:val="a"/>
    <w:autoRedefine/>
    <w:qFormat/>
    <w:pPr>
      <w:widowControl/>
      <w:overflowPunct w:val="0"/>
      <w:autoSpaceDE w:val="0"/>
      <w:autoSpaceDN w:val="0"/>
      <w:adjustRightInd w:val="0"/>
      <w:spacing w:after="100"/>
      <w:jc w:val="left"/>
      <w:textAlignment w:val="baseline"/>
    </w:pPr>
    <w:rPr>
      <w:rFonts w:ascii="Arial" w:hAnsi="Arial"/>
      <w:color w:val="0000FF"/>
      <w:kern w:val="0"/>
      <w:sz w:val="20"/>
      <w:szCs w:val="20"/>
    </w:rPr>
  </w:style>
  <w:style w:type="paragraph" w:customStyle="1" w:styleId="2f3">
    <w:name w:val="样式 正文缩进 + 首行缩进:  2 字符"/>
    <w:basedOn w:val="aa"/>
    <w:autoRedefine/>
    <w:qFormat/>
    <w:pPr>
      <w:spacing w:before="160" w:after="160" w:line="360" w:lineRule="auto"/>
      <w:ind w:firstLine="480"/>
    </w:pPr>
    <w:rPr>
      <w:rFonts w:ascii="宋体" w:hAnsi="宋体"/>
      <w:sz w:val="24"/>
    </w:rPr>
  </w:style>
  <w:style w:type="paragraph" w:customStyle="1" w:styleId="affffffff1">
    <w:name w:val="!a章标题"/>
    <w:basedOn w:val="1"/>
    <w:next w:val="a"/>
    <w:autoRedefine/>
    <w:qFormat/>
    <w:pPr>
      <w:spacing w:line="240" w:lineRule="auto"/>
      <w:ind w:left="-32767" w:firstLine="32767"/>
      <w:jc w:val="left"/>
    </w:pPr>
    <w:rPr>
      <w:rFonts w:ascii="宋体" w:hAnsi="宋体"/>
      <w:bCs w:val="0"/>
      <w:kern w:val="32"/>
      <w:szCs w:val="32"/>
    </w:rPr>
  </w:style>
  <w:style w:type="paragraph" w:customStyle="1" w:styleId="xl43">
    <w:name w:val="xl4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pPr>
    <w:rPr>
      <w:color w:val="FF0000"/>
      <w:kern w:val="0"/>
      <w:sz w:val="20"/>
      <w:szCs w:val="20"/>
    </w:rPr>
  </w:style>
  <w:style w:type="paragraph" w:customStyle="1" w:styleId="xl105">
    <w:name w:val="xl10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f2">
    <w:name w:val="正文不缩进加粗"/>
    <w:basedOn w:val="a"/>
    <w:next w:val="a"/>
    <w:autoRedefine/>
    <w:qFormat/>
    <w:pPr>
      <w:spacing w:line="360" w:lineRule="auto"/>
    </w:pPr>
    <w:rPr>
      <w:rFonts w:ascii="Calibri" w:hAnsi="Calibri"/>
      <w:b/>
      <w:sz w:val="24"/>
    </w:rPr>
  </w:style>
  <w:style w:type="paragraph" w:customStyle="1" w:styleId="xl48">
    <w:name w:val="xl4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pPr>
    <w:rPr>
      <w:rFonts w:ascii="Arial Unicode MS" w:hAnsi="Arial Unicode MS"/>
      <w:color w:val="FF0000"/>
      <w:kern w:val="0"/>
      <w:sz w:val="20"/>
      <w:szCs w:val="20"/>
    </w:rPr>
  </w:style>
  <w:style w:type="paragraph" w:customStyle="1" w:styleId="affffffff3">
    <w:name w:val="表格正文"/>
    <w:basedOn w:val="a"/>
    <w:autoRedefine/>
    <w:qFormat/>
    <w:pPr>
      <w:widowControl/>
      <w:overflowPunct w:val="0"/>
      <w:autoSpaceDE w:val="0"/>
      <w:autoSpaceDN w:val="0"/>
      <w:adjustRightInd w:val="0"/>
      <w:spacing w:before="60" w:after="60"/>
      <w:jc w:val="left"/>
      <w:textAlignment w:val="baseline"/>
    </w:pPr>
    <w:rPr>
      <w:rFonts w:eastAsia="楷体_GB2312"/>
      <w:bCs/>
      <w:kern w:val="0"/>
      <w:sz w:val="24"/>
      <w:szCs w:val="20"/>
    </w:rPr>
  </w:style>
  <w:style w:type="paragraph" w:customStyle="1" w:styleId="xl242">
    <w:name w:val="xl24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color w:val="000000"/>
      <w:kern w:val="0"/>
      <w:sz w:val="18"/>
      <w:szCs w:val="18"/>
    </w:rPr>
  </w:style>
  <w:style w:type="paragraph" w:customStyle="1" w:styleId="xl273">
    <w:name w:val="xl273"/>
    <w:basedOn w:val="a"/>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xl32">
    <w:name w:val="xl32"/>
    <w:basedOn w:val="a"/>
    <w:autoRedefine/>
    <w:qFormat/>
    <w:pPr>
      <w:widowControl/>
      <w:pBdr>
        <w:left w:val="single" w:sz="4" w:space="0" w:color="auto"/>
        <w:bottom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MMTopic6">
    <w:name w:val="MM Topic 6"/>
    <w:basedOn w:val="6"/>
    <w:autoRedefine/>
    <w:pPr>
      <w:adjustRightInd/>
      <w:spacing w:line="319" w:lineRule="auto"/>
      <w:ind w:firstLineChars="200" w:firstLine="200"/>
      <w:textAlignment w:val="auto"/>
    </w:pPr>
    <w:rPr>
      <w:bCs/>
      <w:szCs w:val="24"/>
    </w:rPr>
  </w:style>
  <w:style w:type="paragraph" w:customStyle="1" w:styleId="xl96">
    <w:name w:val="xl9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b/>
      <w:bCs/>
      <w:kern w:val="0"/>
      <w:sz w:val="20"/>
      <w:szCs w:val="20"/>
    </w:rPr>
  </w:style>
  <w:style w:type="paragraph" w:customStyle="1" w:styleId="242415">
    <w:name w:val="样式 题注 + (西文) 宋体 五号 加粗 段前: 2.4 磅 段后: 2.4 磅 行距: 1.5 倍行距"/>
    <w:basedOn w:val="ab"/>
    <w:autoRedefine/>
    <w:pPr>
      <w:suppressAutoHyphens w:val="0"/>
      <w:spacing w:before="48" w:after="48" w:line="360" w:lineRule="auto"/>
    </w:pPr>
    <w:rPr>
      <w:rFonts w:ascii="宋体" w:hAnsi="宋体" w:cs="宋体"/>
      <w:b/>
      <w:bCs/>
      <w:kern w:val="0"/>
      <w:sz w:val="24"/>
    </w:rPr>
  </w:style>
  <w:style w:type="paragraph" w:customStyle="1" w:styleId="1f4">
    <w:name w:val="列出段落1"/>
    <w:autoRedefine/>
    <w:qFormat/>
    <w:pPr>
      <w:ind w:firstLineChars="200" w:firstLine="420"/>
    </w:pPr>
  </w:style>
  <w:style w:type="paragraph" w:customStyle="1" w:styleId="1f5">
    <w:name w:val="1"/>
    <w:basedOn w:val="a"/>
    <w:autoRedefine/>
    <w:qFormat/>
  </w:style>
  <w:style w:type="paragraph" w:customStyle="1" w:styleId="affffffff4">
    <w:name w:val="封面版本日期"/>
    <w:basedOn w:val="a"/>
    <w:next w:val="a"/>
    <w:autoRedefine/>
    <w:qFormat/>
    <w:pPr>
      <w:jc w:val="right"/>
    </w:pPr>
    <w:rPr>
      <w:rFonts w:ascii="Tahoma" w:eastAsia="黑体" w:hAnsi="Tahoma"/>
      <w:sz w:val="24"/>
    </w:rPr>
  </w:style>
  <w:style w:type="paragraph" w:customStyle="1" w:styleId="xl252">
    <w:name w:val="xl25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affffffff5">
    <w:name w:val="#"/>
    <w:basedOn w:val="affffffff6"/>
    <w:autoRedefine/>
    <w:qFormat/>
  </w:style>
  <w:style w:type="paragraph" w:customStyle="1" w:styleId="affffffff6">
    <w:name w:val="@"/>
    <w:basedOn w:val="1f6"/>
    <w:autoRedefine/>
    <w:qFormat/>
    <w:pPr>
      <w:ind w:firstLineChars="200" w:firstLine="200"/>
    </w:pPr>
  </w:style>
  <w:style w:type="paragraph" w:customStyle="1" w:styleId="1f6">
    <w:name w:val="1)"/>
    <w:basedOn w:val="a"/>
    <w:autoRedefine/>
    <w:qFormat/>
    <w:pPr>
      <w:tabs>
        <w:tab w:val="left" w:pos="964"/>
      </w:tabs>
      <w:spacing w:line="360" w:lineRule="auto"/>
      <w:ind w:left="964" w:hanging="482"/>
    </w:pPr>
    <w:rPr>
      <w:sz w:val="24"/>
    </w:rPr>
  </w:style>
  <w:style w:type="paragraph" w:customStyle="1" w:styleId="ePMS">
    <w:name w:val="ePMS正文"/>
    <w:basedOn w:val="a"/>
    <w:autoRedefine/>
    <w:qFormat/>
    <w:pPr>
      <w:widowControl/>
      <w:spacing w:line="360" w:lineRule="auto"/>
      <w:ind w:firstLineChars="200" w:firstLine="200"/>
      <w:jc w:val="left"/>
    </w:pPr>
    <w:rPr>
      <w:kern w:val="0"/>
      <w:sz w:val="24"/>
      <w:szCs w:val="20"/>
      <w:lang w:val="en-AU"/>
    </w:rPr>
  </w:style>
  <w:style w:type="paragraph" w:customStyle="1" w:styleId="xl84">
    <w:name w:val="xl84"/>
    <w:basedOn w:val="a"/>
    <w:autoRedefine/>
    <w:qFormat/>
    <w:pPr>
      <w:widowControl/>
      <w:pBdr>
        <w:top w:val="single" w:sz="4" w:space="0" w:color="auto"/>
        <w:left w:val="single" w:sz="4" w:space="0" w:color="auto"/>
        <w:bottom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xl82">
    <w:name w:val="xl82"/>
    <w:basedOn w:val="a"/>
    <w:autoRedefine/>
    <w:qFormat/>
    <w:pPr>
      <w:widowControl/>
      <w:pBdr>
        <w:top w:val="single" w:sz="4" w:space="0" w:color="auto"/>
        <w:left w:val="single" w:sz="4" w:space="0" w:color="auto"/>
        <w:bottom w:val="single" w:sz="4" w:space="0" w:color="auto"/>
      </w:pBdr>
      <w:shd w:val="clear" w:color="000000" w:fill="99CCFF"/>
      <w:spacing w:beforeAutospacing="1" w:afterAutospacing="1"/>
      <w:jc w:val="center"/>
    </w:pPr>
    <w:rPr>
      <w:rFonts w:ascii="华文中宋" w:eastAsia="华文中宋" w:hAnsi="华文中宋" w:cs="华文中宋"/>
      <w:kern w:val="0"/>
      <w:sz w:val="20"/>
      <w:szCs w:val="20"/>
    </w:rPr>
  </w:style>
  <w:style w:type="paragraph" w:customStyle="1" w:styleId="affffffff7">
    <w:name w:val="表正文黑体"/>
    <w:basedOn w:val="a"/>
    <w:autoRedefine/>
    <w:qFormat/>
    <w:pPr>
      <w:jc w:val="left"/>
    </w:pPr>
    <w:rPr>
      <w:rFonts w:ascii="Calibri" w:eastAsia="黑体" w:hAnsi="Calibri"/>
    </w:rPr>
  </w:style>
  <w:style w:type="paragraph" w:customStyle="1" w:styleId="xl145">
    <w:name w:val="xl145"/>
    <w:basedOn w:val="a"/>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1CharCharCharCharChar1Char1CharCharCharCharCharCharCharChar1">
    <w:name w:val="Char1 Char Char Char Char Char1 Char1 Char Char Char Char Char Char Char Char1"/>
    <w:basedOn w:val="a"/>
    <w:autoRedefine/>
    <w:qFormat/>
    <w:pPr>
      <w:adjustRightInd w:val="0"/>
      <w:spacing w:line="360" w:lineRule="auto"/>
    </w:pPr>
    <w:rPr>
      <w:kern w:val="0"/>
      <w:sz w:val="24"/>
    </w:rPr>
  </w:style>
  <w:style w:type="paragraph" w:customStyle="1" w:styleId="xl413">
    <w:name w:val="xl413"/>
    <w:basedOn w:val="a"/>
    <w:autoRedefine/>
    <w:qFormat/>
    <w:pPr>
      <w:widowControl/>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chap">
    <w:name w:val="chap"/>
    <w:basedOn w:val="a"/>
    <w:autoRedefine/>
    <w:pPr>
      <w:widowControl/>
      <w:ind w:right="-30"/>
    </w:pPr>
    <w:rPr>
      <w:rFonts w:ascii="Arial" w:hAnsi="Arial"/>
      <w:b/>
      <w:caps/>
      <w:kern w:val="0"/>
      <w:sz w:val="24"/>
      <w:szCs w:val="20"/>
      <w:lang w:val="fr-FR" w:eastAsia="fr-FR"/>
    </w:rPr>
  </w:style>
  <w:style w:type="paragraph" w:customStyle="1" w:styleId="Indent1">
    <w:name w:val="Indent 1"/>
    <w:basedOn w:val="a"/>
    <w:autoRedefine/>
    <w:uiPriority w:val="99"/>
    <w:qFormat/>
    <w:pPr>
      <w:widowControl/>
      <w:spacing w:line="260" w:lineRule="atLeast"/>
      <w:ind w:left="454" w:hanging="454"/>
      <w:jc w:val="left"/>
    </w:pPr>
    <w:rPr>
      <w:rFonts w:ascii="Arial" w:hAnsi="Arial" w:cs="Arial"/>
      <w:kern w:val="0"/>
      <w:sz w:val="22"/>
      <w:szCs w:val="22"/>
      <w:lang w:eastAsia="en-US"/>
    </w:rPr>
  </w:style>
  <w:style w:type="paragraph" w:customStyle="1" w:styleId="font8">
    <w:name w:val="font8"/>
    <w:basedOn w:val="a"/>
    <w:autoRedefine/>
    <w:qFormat/>
    <w:pPr>
      <w:widowControl/>
      <w:spacing w:before="100" w:beforeAutospacing="1" w:after="100" w:afterAutospacing="1" w:line="360" w:lineRule="auto"/>
      <w:ind w:firstLineChars="200" w:firstLine="200"/>
      <w:jc w:val="left"/>
    </w:pPr>
    <w:rPr>
      <w:rFonts w:ascii="宋体" w:hAnsi="宋体" w:hint="eastAsia"/>
      <w:kern w:val="0"/>
      <w:sz w:val="24"/>
      <w:szCs w:val="21"/>
    </w:rPr>
  </w:style>
  <w:style w:type="paragraph" w:customStyle="1" w:styleId="xl28">
    <w:name w:val="xl28"/>
    <w:basedOn w:val="a"/>
    <w:autoRedefine/>
    <w:qFormat/>
    <w:pPr>
      <w:widowControl/>
      <w:pBdr>
        <w:bottom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1f7">
    <w:name w:val="修订1"/>
    <w:autoRedefine/>
    <w:uiPriority w:val="99"/>
    <w:qFormat/>
    <w:rPr>
      <w:kern w:val="2"/>
      <w:sz w:val="21"/>
      <w:szCs w:val="24"/>
    </w:rPr>
  </w:style>
  <w:style w:type="paragraph" w:customStyle="1" w:styleId="xl95">
    <w:name w:val="xl9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TableText">
    <w:name w:val="Table Text"/>
    <w:basedOn w:val="a"/>
    <w:autoRedefine/>
    <w:qFormat/>
    <w:pPr>
      <w:widowControl/>
      <w:spacing w:before="60" w:after="60" w:line="360" w:lineRule="auto"/>
      <w:ind w:firstLineChars="200" w:firstLine="200"/>
      <w:jc w:val="left"/>
    </w:pPr>
    <w:rPr>
      <w:kern w:val="0"/>
      <w:sz w:val="24"/>
    </w:rPr>
  </w:style>
  <w:style w:type="paragraph" w:customStyle="1" w:styleId="2f4">
    <w:name w:val="样式2"/>
    <w:basedOn w:val="a"/>
    <w:autoRedefine/>
    <w:qFormat/>
    <w:pPr>
      <w:tabs>
        <w:tab w:val="left" w:pos="360"/>
      </w:tabs>
      <w:spacing w:beforeLines="50" w:afterLines="50"/>
      <w:ind w:left="360"/>
    </w:pPr>
    <w:rPr>
      <w:sz w:val="24"/>
    </w:rPr>
  </w:style>
  <w:style w:type="paragraph" w:customStyle="1" w:styleId="xl410">
    <w:name w:val="xl410"/>
    <w:basedOn w:val="a"/>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a30">
    <w:name w:val="a3"/>
    <w:basedOn w:val="3"/>
    <w:qFormat/>
    <w:pPr>
      <w:tabs>
        <w:tab w:val="left" w:pos="0"/>
      </w:tabs>
      <w:snapToGrid w:val="0"/>
      <w:spacing w:beforeLines="50" w:before="0" w:afterLines="50" w:after="0" w:line="360" w:lineRule="auto"/>
      <w:ind w:left="425" w:hanging="425"/>
    </w:pPr>
    <w:rPr>
      <w:rFonts w:ascii="Calibri" w:hAnsi="Calibri"/>
      <w:b w:val="0"/>
      <w:kern w:val="2"/>
      <w:sz w:val="28"/>
      <w:szCs w:val="28"/>
    </w:rPr>
  </w:style>
  <w:style w:type="paragraph" w:customStyle="1" w:styleId="affffffff8">
    <w:name w:val="小节"/>
    <w:basedOn w:val="5"/>
    <w:next w:val="a"/>
    <w:qFormat/>
    <w:pPr>
      <w:keepNext w:val="0"/>
      <w:keepLines w:val="0"/>
      <w:adjustRightInd/>
      <w:snapToGrid w:val="0"/>
      <w:spacing w:beforeLines="50" w:afterLines="50" w:line="360" w:lineRule="auto"/>
      <w:ind w:firstLineChars="200" w:firstLine="200"/>
      <w:jc w:val="left"/>
      <w:textAlignment w:val="auto"/>
    </w:pPr>
    <w:rPr>
      <w:color w:val="000000"/>
      <w:sz w:val="24"/>
      <w:szCs w:val="28"/>
    </w:rPr>
  </w:style>
  <w:style w:type="paragraph" w:customStyle="1" w:styleId="xl83">
    <w:name w:val="xl83"/>
    <w:basedOn w:val="a"/>
    <w:qFormat/>
    <w:pPr>
      <w:widowControl/>
      <w:spacing w:beforeAutospacing="1" w:afterAutospacing="1"/>
      <w:jc w:val="center"/>
    </w:pPr>
    <w:rPr>
      <w:rFonts w:ascii="华文中宋" w:eastAsia="华文中宋" w:hAnsi="华文中宋" w:cs="华文中宋"/>
      <w:kern w:val="0"/>
      <w:sz w:val="20"/>
      <w:szCs w:val="20"/>
    </w:rPr>
  </w:style>
  <w:style w:type="paragraph" w:customStyle="1" w:styleId="xl156">
    <w:name w:val="xl156"/>
    <w:basedOn w:val="a"/>
    <w:qFormat/>
    <w:pPr>
      <w:widowControl/>
      <w:pBdr>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TableHeading">
    <w:name w:val="Table Heading"/>
    <w:basedOn w:val="TableText"/>
    <w:qFormat/>
  </w:style>
  <w:style w:type="paragraph" w:customStyle="1" w:styleId="CharCharCharCharCharCharCharCharCharChar">
    <w:name w:val="Char Char Char Char Char Char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b/>
      <w:bCs/>
      <w:kern w:val="0"/>
      <w:szCs w:val="21"/>
    </w:rPr>
  </w:style>
  <w:style w:type="paragraph" w:customStyle="1" w:styleId="1f8">
    <w:name w:val="项目编号1级"/>
    <w:basedOn w:val="2f5"/>
    <w:qFormat/>
    <w:pPr>
      <w:tabs>
        <w:tab w:val="left" w:pos="840"/>
      </w:tabs>
      <w:ind w:left="840" w:firstLineChars="0" w:hanging="420"/>
    </w:pPr>
    <w:rPr>
      <w:rFonts w:ascii="Verdana" w:hAnsi="Verdana"/>
      <w:color w:val="000000"/>
      <w:szCs w:val="21"/>
    </w:rPr>
  </w:style>
  <w:style w:type="paragraph" w:customStyle="1" w:styleId="2f5">
    <w:name w:val="正文缩进2"/>
    <w:basedOn w:val="a"/>
    <w:qFormat/>
    <w:pPr>
      <w:spacing w:line="360" w:lineRule="auto"/>
      <w:ind w:firstLineChars="200" w:firstLine="420"/>
    </w:pPr>
    <w:rPr>
      <w:sz w:val="24"/>
    </w:rPr>
  </w:style>
  <w:style w:type="paragraph" w:customStyle="1" w:styleId="xl423">
    <w:name w:val="xl4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xl419">
    <w:name w:val="xl41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20"/>
      <w:szCs w:val="20"/>
    </w:rPr>
  </w:style>
  <w:style w:type="paragraph" w:customStyle="1" w:styleId="Char111">
    <w:name w:val="Char111"/>
    <w:basedOn w:val="a"/>
    <w:rPr>
      <w:rFonts w:ascii="Tahoma" w:hAnsi="Tahoma"/>
      <w:sz w:val="24"/>
      <w:szCs w:val="20"/>
    </w:rPr>
  </w:style>
  <w:style w:type="paragraph" w:customStyle="1" w:styleId="affffffff9">
    <w:name w:val="名称"/>
    <w:basedOn w:val="a"/>
    <w:next w:val="a"/>
    <w:qFormat/>
    <w:pPr>
      <w:tabs>
        <w:tab w:val="left" w:pos="2730"/>
      </w:tabs>
      <w:spacing w:before="240" w:after="240" w:line="360" w:lineRule="auto"/>
      <w:ind w:firstLineChars="200" w:firstLine="113"/>
      <w:jc w:val="center"/>
    </w:pPr>
    <w:rPr>
      <w:rFonts w:ascii="宋体" w:hAnsi="宋体"/>
      <w:b/>
      <w:bCs/>
      <w:sz w:val="44"/>
      <w:szCs w:val="44"/>
    </w:rPr>
  </w:style>
  <w:style w:type="paragraph" w:customStyle="1" w:styleId="xl139">
    <w:name w:val="xl139"/>
    <w:basedOn w:val="a"/>
    <w:qFormat/>
    <w:pPr>
      <w:widowControl/>
      <w:pBdr>
        <w:bottom w:val="single" w:sz="4" w:space="0" w:color="auto"/>
      </w:pBdr>
      <w:spacing w:before="100" w:beforeAutospacing="1" w:after="100" w:afterAutospacing="1"/>
      <w:jc w:val="left"/>
    </w:pPr>
    <w:rPr>
      <w:rFonts w:ascii="宋体" w:hAnsi="宋体" w:cs="宋体"/>
      <w:kern w:val="0"/>
      <w:sz w:val="20"/>
      <w:szCs w:val="20"/>
    </w:rPr>
  </w:style>
  <w:style w:type="paragraph" w:customStyle="1" w:styleId="1f9">
    <w:name w:val="表格文字1"/>
    <w:basedOn w:val="ae"/>
    <w:qFormat/>
    <w:pPr>
      <w:spacing w:line="360" w:lineRule="auto"/>
      <w:jc w:val="center"/>
    </w:pPr>
    <w:rPr>
      <w:rFonts w:eastAsia="宋体"/>
      <w:kern w:val="2"/>
      <w:sz w:val="24"/>
    </w:rPr>
  </w:style>
  <w:style w:type="paragraph" w:customStyle="1" w:styleId="58">
    <w:name w:val="样式5"/>
    <w:basedOn w:val="my"/>
    <w:autoRedefine/>
    <w:qFormat/>
    <w:pPr>
      <w:tabs>
        <w:tab w:val="left" w:pos="900"/>
      </w:tabs>
      <w:ind w:left="900" w:firstLineChars="0" w:hanging="360"/>
    </w:pPr>
    <w:rPr>
      <w:szCs w:val="20"/>
    </w:rPr>
  </w:style>
  <w:style w:type="paragraph" w:customStyle="1" w:styleId="font6">
    <w:name w:val="font6"/>
    <w:basedOn w:val="a"/>
    <w:autoRedefine/>
    <w:qFormat/>
    <w:pPr>
      <w:widowControl/>
      <w:spacing w:before="100" w:beforeAutospacing="1" w:after="100" w:afterAutospacing="1" w:line="360" w:lineRule="auto"/>
      <w:ind w:firstLineChars="200" w:firstLine="200"/>
      <w:jc w:val="left"/>
    </w:pPr>
    <w:rPr>
      <w:kern w:val="0"/>
      <w:sz w:val="20"/>
      <w:szCs w:val="20"/>
    </w:rPr>
  </w:style>
  <w:style w:type="paragraph" w:customStyle="1" w:styleId="HPTableBody8pt">
    <w:name w:val="_HP Table Body 8 pt"/>
    <w:basedOn w:val="a"/>
    <w:autoRedefine/>
    <w:qFormat/>
    <w:pPr>
      <w:widowControl/>
      <w:spacing w:before="80" w:after="80"/>
      <w:ind w:left="58" w:right="58"/>
      <w:jc w:val="left"/>
    </w:pPr>
    <w:rPr>
      <w:rFonts w:ascii="Futura Bk" w:hAnsi="Futura Bk"/>
      <w:kern w:val="0"/>
      <w:sz w:val="16"/>
      <w:szCs w:val="20"/>
      <w:lang w:eastAsia="en-US"/>
    </w:rPr>
  </w:style>
  <w:style w:type="paragraph" w:customStyle="1" w:styleId="47">
    <w:name w:val="项目符号4"/>
    <w:qFormat/>
    <w:pPr>
      <w:tabs>
        <w:tab w:val="left" w:pos="864"/>
      </w:tabs>
      <w:spacing w:line="360" w:lineRule="auto"/>
      <w:ind w:firstLine="480"/>
    </w:pPr>
    <w:rPr>
      <w:rFonts w:ascii="宋体" w:hAnsi="宋体"/>
      <w:sz w:val="24"/>
      <w:szCs w:val="28"/>
    </w:rPr>
  </w:style>
  <w:style w:type="paragraph" w:customStyle="1" w:styleId="affffffffa">
    <w:name w:val="模板普通正文"/>
    <w:basedOn w:val="afd"/>
    <w:autoRedefine/>
    <w:qFormat/>
    <w:pPr>
      <w:spacing w:beforeLines="50" w:after="10" w:line="360" w:lineRule="auto"/>
      <w:ind w:firstLineChars="175" w:firstLine="490"/>
      <w:jc w:val="left"/>
    </w:pPr>
    <w:rPr>
      <w:rFonts w:ascii="Times New Roman" w:hAnsi="Times New Roman"/>
      <w:kern w:val="2"/>
      <w:sz w:val="24"/>
      <w:szCs w:val="24"/>
    </w:rPr>
  </w:style>
  <w:style w:type="paragraph" w:customStyle="1" w:styleId="ParaCharCharChar1Char">
    <w:name w:val="默认段落字体 Para Char Char Char1 Char"/>
    <w:basedOn w:val="a"/>
    <w:autoRedefine/>
    <w:qFormat/>
    <w:pPr>
      <w:tabs>
        <w:tab w:val="left" w:pos="432"/>
      </w:tabs>
      <w:ind w:left="432" w:hanging="432"/>
    </w:pPr>
    <w:rPr>
      <w:sz w:val="24"/>
      <w:szCs w:val="20"/>
    </w:rPr>
  </w:style>
  <w:style w:type="paragraph" w:customStyle="1" w:styleId="p17">
    <w:name w:val="p17"/>
    <w:basedOn w:val="a"/>
    <w:autoRedefine/>
    <w:qFormat/>
    <w:pPr>
      <w:widowControl/>
    </w:pPr>
    <w:rPr>
      <w:kern w:val="0"/>
      <w:szCs w:val="21"/>
    </w:rPr>
  </w:style>
  <w:style w:type="paragraph" w:customStyle="1" w:styleId="xl432">
    <w:name w:val="xl43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pPr>
    <w:rPr>
      <w:rFonts w:ascii="宋体" w:hAnsi="宋体" w:cs="宋体"/>
      <w:kern w:val="0"/>
      <w:sz w:val="20"/>
      <w:szCs w:val="20"/>
    </w:rPr>
  </w:style>
  <w:style w:type="paragraph" w:customStyle="1" w:styleId="xl148">
    <w:name w:val="xl14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BodySingle">
    <w:name w:val="Body Single"/>
    <w:basedOn w:val="a"/>
    <w:autoRedefine/>
    <w:qFormat/>
    <w:pPr>
      <w:widowControl/>
      <w:overflowPunct w:val="0"/>
      <w:autoSpaceDE w:val="0"/>
      <w:autoSpaceDN w:val="0"/>
      <w:adjustRightInd w:val="0"/>
      <w:spacing w:line="360" w:lineRule="auto"/>
      <w:ind w:firstLineChars="200" w:firstLine="200"/>
      <w:jc w:val="left"/>
      <w:textAlignment w:val="baseline"/>
    </w:pPr>
    <w:rPr>
      <w:rFonts w:eastAsia="Times New Roman"/>
      <w:kern w:val="0"/>
      <w:sz w:val="24"/>
      <w:szCs w:val="20"/>
      <w:lang w:eastAsia="en-US"/>
    </w:rPr>
  </w:style>
  <w:style w:type="paragraph" w:customStyle="1" w:styleId="CharCharCharCharCharCharCharCharCharCharCharCharChar1Char">
    <w:name w:val="Char Char Char Char Char Char Char Char Char Char Char Char Char1 Char"/>
    <w:basedOn w:val="af1"/>
    <w:autoRedefine/>
    <w:qFormat/>
    <w:pPr>
      <w:spacing w:line="360" w:lineRule="auto"/>
      <w:ind w:firstLineChars="200" w:firstLine="200"/>
    </w:pPr>
    <w:rPr>
      <w:kern w:val="0"/>
    </w:rPr>
  </w:style>
  <w:style w:type="paragraph" w:customStyle="1" w:styleId="xl267">
    <w:name w:val="xl267"/>
    <w:basedOn w:val="a"/>
    <w:qFormat/>
    <w:pPr>
      <w:widowControl/>
      <w:spacing w:before="100" w:beforeAutospacing="1" w:after="100" w:afterAutospacing="1" w:line="360" w:lineRule="auto"/>
      <w:ind w:firstLineChars="200" w:firstLine="200"/>
      <w:jc w:val="left"/>
    </w:pPr>
    <w:rPr>
      <w:rFonts w:ascii="宋体" w:hAnsi="宋体" w:cs="宋体"/>
      <w:color w:val="FF0000"/>
      <w:kern w:val="0"/>
      <w:sz w:val="18"/>
      <w:szCs w:val="18"/>
    </w:rPr>
  </w:style>
  <w:style w:type="paragraph" w:customStyle="1" w:styleId="xl30">
    <w:name w:val="xl30"/>
    <w:basedOn w:val="a"/>
    <w:autoRedefine/>
    <w:qFormat/>
    <w:pPr>
      <w:widowControl/>
      <w:pBdr>
        <w:top w:val="single" w:sz="4" w:space="0" w:color="auto"/>
        <w:left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StyleHeading2Linespacing15lines">
    <w:name w:val="Style Heading 2 + Line spacing:  1.5 lines"/>
    <w:basedOn w:val="2"/>
    <w:autoRedefine/>
    <w:qFormat/>
    <w:pPr>
      <w:tabs>
        <w:tab w:val="left" w:pos="840"/>
      </w:tabs>
      <w:spacing w:before="120" w:after="120" w:line="360" w:lineRule="auto"/>
      <w:ind w:left="840" w:hanging="420"/>
      <w:jc w:val="center"/>
    </w:pPr>
    <w:rPr>
      <w:rFonts w:ascii="Arial" w:eastAsia="黑体" w:hAnsi="Arial"/>
    </w:rPr>
  </w:style>
  <w:style w:type="paragraph" w:customStyle="1" w:styleId="5GB2312">
    <w:name w:val="样式 标题 5 + 仿宋_GB2312"/>
    <w:basedOn w:val="a"/>
    <w:autoRedefine/>
    <w:qFormat/>
    <w:pPr>
      <w:tabs>
        <w:tab w:val="left" w:pos="2580"/>
      </w:tabs>
      <w:spacing w:line="360" w:lineRule="auto"/>
      <w:ind w:left="2580" w:firstLineChars="200" w:hanging="420"/>
    </w:pPr>
    <w:rPr>
      <w:rFonts w:ascii="仿宋_GB2312" w:hAnsi="仿宋_GB2312"/>
      <w:sz w:val="24"/>
    </w:rPr>
  </w:style>
  <w:style w:type="paragraph" w:customStyle="1" w:styleId="2TimesNewRoman5020">
    <w:name w:val="样式 标题 2 + Times New Roman 四号 非加粗 段前: 5 磅 段后: 0 磅 行距: 固定值 20..."/>
    <w:basedOn w:val="2"/>
    <w:autoRedefine/>
    <w:qFormat/>
    <w:pPr>
      <w:spacing w:beforeLines="50" w:afterLines="50" w:line="360" w:lineRule="auto"/>
    </w:pPr>
    <w:rPr>
      <w:rFonts w:ascii="宋体" w:hAnsi="Times New Roman" w:cs="宋体"/>
      <w:b w:val="0"/>
      <w:bCs w:val="0"/>
      <w:sz w:val="28"/>
      <w:szCs w:val="20"/>
    </w:rPr>
  </w:style>
  <w:style w:type="paragraph" w:customStyle="1" w:styleId="OTBodyTextBullet">
    <w:name w:val="OT_Body_Text Bullet"/>
    <w:basedOn w:val="a"/>
    <w:autoRedefine/>
    <w:qFormat/>
    <w:pPr>
      <w:widowControl/>
      <w:ind w:left="720"/>
    </w:pPr>
    <w:rPr>
      <w:rFonts w:ascii="Arial" w:eastAsia="PMingLiU" w:hAnsi="Arial"/>
      <w:kern w:val="0"/>
      <w:sz w:val="20"/>
      <w:szCs w:val="20"/>
      <w:lang w:eastAsia="en-US"/>
    </w:rPr>
  </w:style>
  <w:style w:type="paragraph" w:customStyle="1" w:styleId="title1">
    <w:name w:val="title1"/>
    <w:basedOn w:val="a"/>
    <w:autoRedefine/>
    <w:qFormat/>
    <w:pPr>
      <w:widowControl/>
      <w:spacing w:before="100" w:beforeAutospacing="1" w:after="100" w:afterAutospacing="1" w:line="360" w:lineRule="auto"/>
      <w:ind w:firstLineChars="200" w:firstLine="200"/>
      <w:jc w:val="left"/>
    </w:pPr>
    <w:rPr>
      <w:rFonts w:ascii="宋体" w:hAnsi="宋体"/>
      <w:kern w:val="0"/>
      <w:sz w:val="24"/>
    </w:rPr>
  </w:style>
  <w:style w:type="paragraph" w:customStyle="1" w:styleId="TOC10">
    <w:name w:val="TOC 标题1"/>
    <w:basedOn w:val="1"/>
    <w:next w:val="a"/>
    <w:autoRedefine/>
    <w:uiPriority w:val="39"/>
    <w:qFormat/>
    <w:pPr>
      <w:widowControl/>
      <w:spacing w:before="480" w:line="276" w:lineRule="auto"/>
      <w:jc w:val="left"/>
      <w:outlineLvl w:val="9"/>
    </w:pPr>
    <w:rPr>
      <w:rFonts w:ascii="Cambria" w:hAnsi="Cambria"/>
      <w:color w:val="365F91"/>
      <w:kern w:val="0"/>
      <w:sz w:val="28"/>
      <w:szCs w:val="28"/>
    </w:rPr>
  </w:style>
  <w:style w:type="paragraph" w:customStyle="1" w:styleId="xl249">
    <w:name w:val="xl24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2108">
    <w:name w:val="样式 名称2 + 首行缩进:  1.08 厘米"/>
    <w:basedOn w:val="a"/>
    <w:qFormat/>
    <w:pPr>
      <w:spacing w:afterLines="50" w:line="360" w:lineRule="auto"/>
      <w:ind w:firstLineChars="200" w:firstLine="200"/>
      <w:jc w:val="center"/>
    </w:pPr>
    <w:rPr>
      <w:rFonts w:cs="宋体"/>
      <w:b/>
      <w:spacing w:val="12"/>
      <w:sz w:val="28"/>
      <w:szCs w:val="20"/>
    </w:rPr>
  </w:style>
  <w:style w:type="paragraph" w:customStyle="1" w:styleId="3h33rdlevelH31BoldHeadbh3Charl30">
    <w:name w:val="样式 标题 3h33rd levelH3一1Bold Headbh标题 3 Charl3 + 左侧:  0 厘..."/>
    <w:basedOn w:val="3"/>
    <w:autoRedefine/>
    <w:qFormat/>
    <w:pPr>
      <w:tabs>
        <w:tab w:val="left" w:pos="0"/>
        <w:tab w:val="left" w:pos="1145"/>
      </w:tabs>
      <w:snapToGrid w:val="0"/>
      <w:spacing w:beforeLines="50" w:before="0" w:afterLines="50" w:after="0" w:line="413" w:lineRule="auto"/>
      <w:ind w:left="1145" w:hanging="720"/>
      <w:jc w:val="left"/>
    </w:pPr>
    <w:rPr>
      <w:rFonts w:ascii="宋体" w:hAnsi="宋体"/>
      <w:kern w:val="24"/>
      <w:sz w:val="24"/>
      <w:szCs w:val="21"/>
    </w:rPr>
  </w:style>
  <w:style w:type="paragraph" w:customStyle="1" w:styleId="q1">
    <w:name w:val="q1"/>
    <w:basedOn w:val="1"/>
    <w:autoRedefine/>
    <w:qFormat/>
    <w:pPr>
      <w:tabs>
        <w:tab w:val="left" w:pos="0"/>
      </w:tabs>
      <w:spacing w:beforeLines="50" w:afterLines="50"/>
      <w:jc w:val="left"/>
    </w:pPr>
    <w:rPr>
      <w:sz w:val="44"/>
    </w:rPr>
  </w:style>
  <w:style w:type="paragraph" w:customStyle="1" w:styleId="xl412">
    <w:name w:val="xl412"/>
    <w:basedOn w:val="a"/>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affffffffb">
    <w:name w:val="列表（符号二级）（绿盟科技）"/>
    <w:basedOn w:val="afffff2"/>
    <w:autoRedefine/>
    <w:qFormat/>
    <w:pPr>
      <w:tabs>
        <w:tab w:val="left" w:pos="360"/>
        <w:tab w:val="left" w:pos="718"/>
      </w:tabs>
      <w:ind w:left="1260" w:hanging="576"/>
    </w:pPr>
  </w:style>
  <w:style w:type="paragraph" w:customStyle="1" w:styleId="CharCharCharCharCharChar1Char">
    <w:name w:val="Char Char Char Char Char Char1 Char"/>
    <w:basedOn w:val="a"/>
    <w:autoRedefine/>
    <w:qFormat/>
    <w:pPr>
      <w:widowControl/>
      <w:wordWrap w:val="0"/>
      <w:jc w:val="left"/>
    </w:pPr>
    <w:rPr>
      <w:rFonts w:ascii="Tahoma" w:hAnsi="Tahoma"/>
      <w:sz w:val="24"/>
      <w:szCs w:val="20"/>
    </w:rPr>
  </w:style>
  <w:style w:type="paragraph" w:customStyle="1" w:styleId="TableofContents">
    <w:name w:val="TableofContents"/>
    <w:basedOn w:val="a"/>
    <w:autoRedefine/>
    <w:qFormat/>
    <w:pPr>
      <w:keepNext/>
      <w:pBdr>
        <w:bottom w:val="single" w:sz="24" w:space="1" w:color="C0C0C0"/>
      </w:pBdr>
      <w:shd w:val="solid" w:color="FFFFFF" w:fill="FFFFFF"/>
      <w:spacing w:before="500" w:after="300"/>
      <w:jc w:val="left"/>
      <w:outlineLvl w:val="0"/>
    </w:pPr>
    <w:rPr>
      <w:rFonts w:ascii="Arial" w:hAnsi="Arial"/>
      <w:b/>
      <w:kern w:val="0"/>
      <w:sz w:val="44"/>
      <w:szCs w:val="20"/>
      <w:shd w:val="solid" w:color="FFFFFF" w:fill="FFFFFF"/>
      <w:lang w:eastAsia="en-US"/>
    </w:rPr>
  </w:style>
  <w:style w:type="paragraph" w:customStyle="1" w:styleId="affffffffc">
    <w:name w:val="样式 题注题注(图注) + 居中"/>
    <w:basedOn w:val="ab"/>
    <w:autoRedefine/>
    <w:qFormat/>
    <w:pPr>
      <w:suppressAutoHyphens w:val="0"/>
      <w:jc w:val="center"/>
    </w:pPr>
    <w:rPr>
      <w:rFonts w:cs="宋体"/>
      <w:szCs w:val="21"/>
      <w:lang w:eastAsia="zh-CN"/>
    </w:rPr>
  </w:style>
  <w:style w:type="paragraph" w:customStyle="1" w:styleId="TableHeader">
    <w:name w:val="Table Header"/>
    <w:basedOn w:val="a"/>
    <w:autoRedefine/>
    <w:qFormat/>
    <w:pPr>
      <w:widowControl/>
      <w:overflowPunct w:val="0"/>
      <w:autoSpaceDE w:val="0"/>
      <w:autoSpaceDN w:val="0"/>
      <w:adjustRightInd w:val="0"/>
      <w:spacing w:after="100"/>
      <w:jc w:val="center"/>
      <w:textAlignment w:val="baseline"/>
    </w:pPr>
    <w:rPr>
      <w:rFonts w:ascii="Arial" w:hAnsi="Arial"/>
      <w:b/>
      <w:kern w:val="0"/>
      <w:sz w:val="20"/>
      <w:szCs w:val="20"/>
    </w:rPr>
  </w:style>
  <w:style w:type="paragraph" w:customStyle="1" w:styleId="affffffffd">
    <w:name w:val="项目"/>
    <w:basedOn w:val="a"/>
    <w:autoRedefine/>
    <w:qFormat/>
    <w:pPr>
      <w:tabs>
        <w:tab w:val="left" w:pos="907"/>
      </w:tabs>
      <w:adjustRightInd w:val="0"/>
      <w:spacing w:line="360" w:lineRule="auto"/>
      <w:ind w:left="907" w:firstLineChars="200" w:hanging="619"/>
      <w:jc w:val="left"/>
      <w:textAlignment w:val="baseline"/>
    </w:pPr>
    <w:rPr>
      <w:rFonts w:ascii="宋体" w:hAnsi="宋体"/>
      <w:kern w:val="0"/>
      <w:sz w:val="24"/>
      <w:szCs w:val="20"/>
    </w:rPr>
  </w:style>
  <w:style w:type="paragraph" w:customStyle="1" w:styleId="210">
    <w:name w:val="正文文本 21"/>
    <w:basedOn w:val="a"/>
    <w:autoRedefine/>
    <w:qFormat/>
    <w:pPr>
      <w:adjustRightInd w:val="0"/>
      <w:spacing w:line="300" w:lineRule="auto"/>
      <w:jc w:val="center"/>
      <w:textAlignment w:val="baseline"/>
    </w:pPr>
    <w:rPr>
      <w:rFonts w:ascii="宋体" w:hAnsi="宋体"/>
      <w:sz w:val="24"/>
    </w:rPr>
  </w:style>
  <w:style w:type="paragraph" w:customStyle="1" w:styleId="Numberedlist23">
    <w:name w:val="Numbered list 2.3"/>
    <w:basedOn w:val="3"/>
    <w:next w:val="a"/>
    <w:autoRedefine/>
    <w:qFormat/>
    <w:pPr>
      <w:keepLines w:val="0"/>
      <w:widowControl/>
      <w:tabs>
        <w:tab w:val="left" w:pos="0"/>
        <w:tab w:val="left" w:pos="1080"/>
        <w:tab w:val="left" w:pos="1440"/>
      </w:tabs>
      <w:spacing w:before="0" w:after="0" w:line="240" w:lineRule="auto"/>
      <w:ind w:left="1080" w:hanging="360"/>
      <w:jc w:val="left"/>
    </w:pPr>
    <w:rPr>
      <w:rFonts w:ascii="Futura Bk" w:hAnsi="Futura Bk"/>
      <w:bCs w:val="0"/>
      <w:sz w:val="22"/>
      <w:szCs w:val="20"/>
      <w:lang w:eastAsia="en-US"/>
    </w:rPr>
  </w:style>
  <w:style w:type="paragraph" w:customStyle="1" w:styleId="affffffffe">
    <w:name w:val="附件二"/>
    <w:basedOn w:val="a"/>
    <w:next w:val="aa"/>
    <w:autoRedefine/>
    <w:qFormat/>
    <w:pPr>
      <w:tabs>
        <w:tab w:val="left" w:pos="360"/>
      </w:tabs>
      <w:spacing w:beforeLines="50" w:afterLines="50" w:line="360" w:lineRule="auto"/>
    </w:pPr>
    <w:rPr>
      <w:rFonts w:ascii="Verdana" w:hAnsi="Verdana"/>
      <w:b/>
      <w:sz w:val="30"/>
    </w:rPr>
  </w:style>
  <w:style w:type="paragraph" w:customStyle="1" w:styleId="CharCharCharCharCharCharCharCharCharCharCharCharCharCharCharChar">
    <w:name w:val="Char Char Char Char Char Char Char Char Char Char Char Char Char Char Char Char"/>
    <w:basedOn w:val="a"/>
    <w:autoRedefine/>
    <w:qFormat/>
    <w:pPr>
      <w:widowControl/>
      <w:spacing w:after="160" w:line="240" w:lineRule="exact"/>
      <w:jc w:val="center"/>
    </w:pPr>
    <w:rPr>
      <w:rFonts w:ascii="宋体" w:hAnsi="宋体"/>
      <w:b/>
      <w:kern w:val="0"/>
      <w:sz w:val="30"/>
      <w:szCs w:val="30"/>
      <w:lang w:eastAsia="en-US"/>
    </w:rPr>
  </w:style>
  <w:style w:type="paragraph" w:customStyle="1" w:styleId="Tabletext0">
    <w:name w:val="Tabletext"/>
    <w:basedOn w:val="a"/>
    <w:autoRedefine/>
    <w:qFormat/>
    <w:pPr>
      <w:keepLines/>
      <w:spacing w:before="60" w:after="120" w:line="240" w:lineRule="atLeast"/>
      <w:ind w:firstLineChars="200" w:firstLine="200"/>
      <w:jc w:val="left"/>
    </w:pPr>
    <w:rPr>
      <w:kern w:val="0"/>
      <w:sz w:val="24"/>
      <w:szCs w:val="20"/>
      <w:lang w:eastAsia="en-US"/>
    </w:rPr>
  </w:style>
  <w:style w:type="paragraph" w:customStyle="1" w:styleId="TOC11">
    <w:name w:val="TOC 标题1"/>
    <w:basedOn w:val="1"/>
    <w:next w:val="a"/>
    <w:autoRedefine/>
    <w:uiPriority w:val="39"/>
    <w:qFormat/>
    <w:pPr>
      <w:widowControl/>
      <w:spacing w:before="480" w:line="276" w:lineRule="auto"/>
      <w:jc w:val="left"/>
      <w:outlineLvl w:val="9"/>
    </w:pPr>
    <w:rPr>
      <w:rFonts w:ascii="Cambria" w:hAnsi="Cambria"/>
      <w:color w:val="365F91"/>
      <w:kern w:val="0"/>
      <w:sz w:val="28"/>
      <w:szCs w:val="28"/>
    </w:rPr>
  </w:style>
  <w:style w:type="paragraph" w:customStyle="1" w:styleId="00522">
    <w:name w:val="样式 右侧:  0.05 厘米 段前: 2 磅 段后: 2 磅"/>
    <w:basedOn w:val="a"/>
    <w:autoRedefine/>
    <w:qFormat/>
    <w:pPr>
      <w:ind w:right="28" w:firstLine="420"/>
    </w:pPr>
  </w:style>
  <w:style w:type="paragraph" w:customStyle="1" w:styleId="xl240">
    <w:name w:val="xl240"/>
    <w:basedOn w:val="a"/>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right"/>
    </w:pPr>
    <w:rPr>
      <w:rFonts w:ascii="宋体" w:hAnsi="宋体" w:cs="宋体"/>
      <w:b/>
      <w:bCs/>
      <w:color w:val="000000"/>
      <w:kern w:val="0"/>
      <w:sz w:val="18"/>
      <w:szCs w:val="18"/>
    </w:rPr>
  </w:style>
  <w:style w:type="paragraph" w:customStyle="1" w:styleId="xl428">
    <w:name w:val="xl42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xl91">
    <w:name w:val="xl91"/>
    <w:basedOn w:val="a"/>
    <w:autoRedefine/>
    <w:qFormat/>
    <w:pPr>
      <w:widowControl/>
      <w:pBdr>
        <w:top w:val="single" w:sz="4" w:space="0" w:color="auto"/>
        <w:left w:val="single" w:sz="4" w:space="0" w:color="auto"/>
        <w:bottom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afffffffff">
    <w:name w:val="表格文字"/>
    <w:basedOn w:val="a"/>
    <w:autoRedefine/>
    <w:qFormat/>
    <w:pPr>
      <w:adjustRightInd w:val="0"/>
      <w:spacing w:line="420" w:lineRule="atLeast"/>
      <w:jc w:val="left"/>
      <w:textAlignment w:val="baseline"/>
    </w:pPr>
    <w:rPr>
      <w:kern w:val="0"/>
      <w:szCs w:val="20"/>
    </w:rPr>
  </w:style>
  <w:style w:type="paragraph" w:customStyle="1" w:styleId="xl25">
    <w:name w:val="xl25"/>
    <w:basedOn w:val="a"/>
    <w:autoRedefine/>
    <w:qFormat/>
    <w:pPr>
      <w:widowControl/>
      <w:pBdr>
        <w:top w:val="single" w:sz="4" w:space="0" w:color="auto"/>
        <w:bottom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xl38">
    <w:name w:val="xl3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kern w:val="0"/>
      <w:sz w:val="20"/>
      <w:szCs w:val="20"/>
    </w:rPr>
  </w:style>
  <w:style w:type="paragraph" w:customStyle="1" w:styleId="CharChar1CharCharCharCharCharCharCharCharCharCharCharCharCharCharCharCharCharCharChar1CharCharCharCharCharCharCharCharCharCharChar">
    <w:name w:val="Char Char1 Char Char Char Char Char Char Char Char Char Char Char Char Char Char Char Char Char Char Char1 Char Char Char Char Char Char Char Char Char Char Char"/>
    <w:basedOn w:val="a"/>
    <w:autoRedefine/>
    <w:qFormat/>
    <w:pPr>
      <w:widowControl/>
      <w:spacing w:after="160" w:line="240" w:lineRule="exact"/>
      <w:jc w:val="left"/>
    </w:pPr>
    <w:rPr>
      <w:rFonts w:ascii="Verdana" w:hAnsi="Verdana"/>
      <w:kern w:val="0"/>
      <w:sz w:val="20"/>
      <w:szCs w:val="20"/>
      <w:lang w:eastAsia="en-US"/>
    </w:rPr>
  </w:style>
  <w:style w:type="paragraph" w:customStyle="1" w:styleId="afffffffff0">
    <w:name w:val="表编号"/>
    <w:basedOn w:val="a"/>
    <w:autoRedefine/>
    <w:qFormat/>
    <w:pPr>
      <w:tabs>
        <w:tab w:val="left" w:pos="240"/>
      </w:tabs>
      <w:spacing w:line="360" w:lineRule="auto"/>
      <w:jc w:val="center"/>
    </w:pPr>
    <w:rPr>
      <w:b/>
    </w:rPr>
  </w:style>
  <w:style w:type="paragraph" w:customStyle="1" w:styleId="Char110">
    <w:name w:val="Char11"/>
    <w:basedOn w:val="a"/>
    <w:autoRedefine/>
    <w:uiPriority w:val="99"/>
    <w:qFormat/>
    <w:rPr>
      <w:rFonts w:ascii="Tahoma" w:hAnsi="Tahoma"/>
      <w:sz w:val="24"/>
      <w:szCs w:val="20"/>
    </w:rPr>
  </w:style>
  <w:style w:type="paragraph" w:customStyle="1" w:styleId="afffffffff1">
    <w:name w:val="配置"/>
    <w:basedOn w:val="a"/>
    <w:autoRedefine/>
    <w:qFormat/>
    <w:pPr>
      <w:pBdr>
        <w:top w:val="single" w:sz="4" w:space="1" w:color="auto"/>
        <w:left w:val="single" w:sz="4" w:space="4" w:color="auto"/>
        <w:bottom w:val="single" w:sz="4" w:space="1" w:color="auto"/>
        <w:right w:val="single" w:sz="4" w:space="4" w:color="auto"/>
      </w:pBdr>
      <w:shd w:val="clear" w:color="auto" w:fill="FFFF99"/>
      <w:adjustRightInd w:val="0"/>
      <w:snapToGrid w:val="0"/>
      <w:ind w:leftChars="400" w:left="1260" w:hangingChars="200" w:hanging="420"/>
    </w:pPr>
    <w:rPr>
      <w:rFonts w:ascii="Courier New" w:eastAsia="仿宋_GB2312" w:hAnsi="Courier New"/>
    </w:rPr>
  </w:style>
  <w:style w:type="paragraph" w:customStyle="1" w:styleId="Readerscomments">
    <w:name w:val="Reader's comments"/>
    <w:basedOn w:val="a"/>
    <w:autoRedefine/>
    <w:qFormat/>
    <w:pPr>
      <w:widowControl/>
      <w:overflowPunct w:val="0"/>
      <w:autoSpaceDE w:val="0"/>
      <w:autoSpaceDN w:val="0"/>
      <w:adjustRightInd w:val="0"/>
      <w:spacing w:after="120"/>
      <w:jc w:val="left"/>
      <w:textAlignment w:val="baseline"/>
    </w:pPr>
    <w:rPr>
      <w:rFonts w:ascii="Arial" w:hAnsi="Arial"/>
      <w:i/>
      <w:iCs/>
      <w:color w:val="CC00CC"/>
      <w:kern w:val="0"/>
      <w:sz w:val="20"/>
      <w:szCs w:val="20"/>
      <w:lang w:eastAsia="en-US"/>
    </w:rPr>
  </w:style>
  <w:style w:type="paragraph" w:customStyle="1" w:styleId="Char1CharChar">
    <w:name w:val="Char1 Char Char"/>
    <w:basedOn w:val="a"/>
    <w:autoRedefine/>
    <w:qFormat/>
    <w:rPr>
      <w:rFonts w:ascii="Tahoma" w:hAnsi="Tahoma"/>
      <w:sz w:val="24"/>
      <w:szCs w:val="20"/>
    </w:rPr>
  </w:style>
  <w:style w:type="paragraph" w:customStyle="1" w:styleId="afffffffff2">
    <w:name w:val="带符号正文"/>
    <w:basedOn w:val="a"/>
    <w:autoRedefine/>
    <w:qFormat/>
    <w:pPr>
      <w:tabs>
        <w:tab w:val="left" w:pos="840"/>
      </w:tabs>
      <w:spacing w:before="120" w:after="120" w:line="360" w:lineRule="auto"/>
      <w:ind w:left="840" w:firstLineChars="200" w:hanging="420"/>
    </w:pPr>
    <w:rPr>
      <w:rFonts w:ascii="宋体" w:hAnsi="宋体"/>
      <w:bCs/>
      <w:sz w:val="24"/>
    </w:rPr>
  </w:style>
  <w:style w:type="paragraph" w:customStyle="1" w:styleId="MMTopic5">
    <w:name w:val="MM Topic 5"/>
    <w:basedOn w:val="5"/>
    <w:autoRedefine/>
    <w:qFormat/>
    <w:pPr>
      <w:tabs>
        <w:tab w:val="left" w:pos="360"/>
      </w:tabs>
      <w:adjustRightInd/>
      <w:spacing w:line="374" w:lineRule="auto"/>
      <w:ind w:firstLineChars="200" w:firstLine="200"/>
      <w:textAlignment w:val="auto"/>
    </w:pPr>
    <w:rPr>
      <w:bCs/>
      <w:szCs w:val="28"/>
      <w:lang w:eastAsia="ar-SA"/>
    </w:rPr>
  </w:style>
  <w:style w:type="paragraph" w:customStyle="1" w:styleId="font1">
    <w:name w:val="font1"/>
    <w:basedOn w:val="a"/>
    <w:autoRedefine/>
    <w:qFormat/>
    <w:pPr>
      <w:widowControl/>
      <w:spacing w:before="100" w:beforeAutospacing="1" w:after="100" w:afterAutospacing="1" w:line="360" w:lineRule="auto"/>
      <w:ind w:firstLineChars="200" w:firstLine="200"/>
      <w:jc w:val="left"/>
    </w:pPr>
    <w:rPr>
      <w:rFonts w:ascii="宋体" w:hAnsi="宋体" w:cs="宋体"/>
      <w:color w:val="000000"/>
      <w:kern w:val="0"/>
      <w:sz w:val="22"/>
      <w:szCs w:val="22"/>
    </w:rPr>
  </w:style>
  <w:style w:type="paragraph" w:customStyle="1" w:styleId="afffffffff3">
    <w:name w:val="代码"/>
    <w:basedOn w:val="a"/>
    <w:autoRedefine/>
    <w:qFormat/>
    <w:pPr>
      <w:spacing w:beforeLines="50" w:afterLines="50"/>
      <w:ind w:leftChars="400" w:left="960"/>
    </w:pPr>
    <w:rPr>
      <w:rFonts w:ascii="Courier New" w:eastAsia="楷体_GB2312" w:hAnsi="Courier New"/>
      <w:szCs w:val="21"/>
    </w:rPr>
  </w:style>
  <w:style w:type="paragraph" w:customStyle="1" w:styleId="Char120">
    <w:name w:val="Char12"/>
    <w:basedOn w:val="a"/>
    <w:autoRedefine/>
    <w:uiPriority w:val="99"/>
    <w:qFormat/>
    <w:rPr>
      <w:rFonts w:ascii="Tahoma" w:hAnsi="Tahoma"/>
      <w:sz w:val="24"/>
      <w:szCs w:val="20"/>
    </w:rPr>
  </w:style>
  <w:style w:type="paragraph" w:customStyle="1" w:styleId="Numberedlist21">
    <w:name w:val="Numbered list 2.1"/>
    <w:basedOn w:val="1"/>
    <w:next w:val="a"/>
    <w:autoRedefine/>
    <w:qFormat/>
    <w:pPr>
      <w:keepLines w:val="0"/>
      <w:widowControl/>
      <w:tabs>
        <w:tab w:val="left" w:pos="360"/>
        <w:tab w:val="left" w:pos="720"/>
      </w:tabs>
      <w:spacing w:line="240" w:lineRule="auto"/>
      <w:ind w:left="360" w:hanging="360"/>
      <w:jc w:val="left"/>
    </w:pPr>
    <w:rPr>
      <w:rFonts w:ascii="Futura Bk" w:hAnsi="Futura Bk"/>
      <w:bCs w:val="0"/>
      <w:kern w:val="28"/>
      <w:sz w:val="28"/>
      <w:szCs w:val="20"/>
      <w:lang w:eastAsia="en-US"/>
    </w:rPr>
  </w:style>
  <w:style w:type="paragraph" w:customStyle="1" w:styleId="xl118">
    <w:name w:val="xl11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424">
    <w:name w:val="xl42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kern w:val="0"/>
      <w:sz w:val="20"/>
      <w:szCs w:val="20"/>
    </w:rPr>
  </w:style>
  <w:style w:type="paragraph" w:customStyle="1" w:styleId="07415">
    <w:name w:val="样式 宋体 加粗 首行缩进:  0.74 厘米 行距: 1.5 倍行距"/>
    <w:basedOn w:val="a"/>
    <w:autoRedefine/>
    <w:qFormat/>
    <w:pPr>
      <w:ind w:firstLine="420"/>
    </w:pPr>
    <w:rPr>
      <w:rFonts w:ascii="宋体" w:hAnsi="宋体" w:cs="宋体"/>
      <w:b/>
      <w:bCs/>
      <w:spacing w:val="4"/>
      <w:sz w:val="24"/>
    </w:rPr>
  </w:style>
  <w:style w:type="paragraph" w:customStyle="1" w:styleId="CharCharCharCharCharChar">
    <w:name w:val="Char Char Char Char Char Char"/>
    <w:basedOn w:val="a"/>
    <w:autoRedefine/>
    <w:qFormat/>
    <w:pPr>
      <w:adjustRightInd w:val="0"/>
      <w:spacing w:line="360" w:lineRule="auto"/>
    </w:pPr>
    <w:rPr>
      <w:kern w:val="0"/>
      <w:sz w:val="24"/>
      <w:szCs w:val="20"/>
    </w:rPr>
  </w:style>
  <w:style w:type="paragraph" w:customStyle="1" w:styleId="CharCharCharChar0">
    <w:name w:val="Char Char Char Char"/>
    <w:basedOn w:val="a"/>
    <w:autoRedefine/>
    <w:qFormat/>
    <w:pPr>
      <w:widowControl/>
      <w:spacing w:after="160" w:line="240" w:lineRule="exact"/>
      <w:jc w:val="left"/>
    </w:pPr>
    <w:rPr>
      <w:szCs w:val="20"/>
    </w:rPr>
  </w:style>
  <w:style w:type="paragraph" w:customStyle="1" w:styleId="22CharChar">
    <w:name w:val="样式 样式 首行缩进:  2 字符 + 首行缩进:  2 字符 Char Char"/>
    <w:basedOn w:val="a"/>
    <w:autoRedefine/>
    <w:uiPriority w:val="99"/>
    <w:qFormat/>
    <w:pPr>
      <w:ind w:firstLineChars="200" w:firstLine="480"/>
    </w:pPr>
    <w:rPr>
      <w:sz w:val="24"/>
    </w:rPr>
  </w:style>
  <w:style w:type="paragraph" w:customStyle="1" w:styleId="afffffffff4">
    <w:name w:val="图题"/>
    <w:basedOn w:val="1e"/>
    <w:autoRedefine/>
    <w:qFormat/>
    <w:pPr>
      <w:spacing w:before="40" w:after="80"/>
      <w:jc w:val="center"/>
    </w:pPr>
    <w:rPr>
      <w:rFonts w:ascii="Arial" w:eastAsia="黑体" w:hAnsi="Arial"/>
      <w:sz w:val="16"/>
    </w:rPr>
  </w:style>
  <w:style w:type="paragraph" w:customStyle="1" w:styleId="afffffffff5">
    <w:name w:val="金安桥正文"/>
    <w:basedOn w:val="af9"/>
    <w:autoRedefine/>
    <w:qFormat/>
    <w:pPr>
      <w:adjustRightInd w:val="0"/>
      <w:spacing w:after="0" w:line="300" w:lineRule="auto"/>
      <w:ind w:leftChars="0" w:left="0" w:firstLineChars="200" w:firstLine="200"/>
      <w:jc w:val="left"/>
    </w:pPr>
    <w:rPr>
      <w:sz w:val="24"/>
      <w:szCs w:val="20"/>
    </w:rPr>
  </w:style>
  <w:style w:type="paragraph" w:customStyle="1" w:styleId="xl251">
    <w:name w:val="xl25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pPr>
    <w:rPr>
      <w:rFonts w:ascii="宋体" w:hAnsi="宋体" w:cs="宋体"/>
      <w:b/>
      <w:bCs/>
      <w:color w:val="000000"/>
      <w:kern w:val="0"/>
      <w:sz w:val="18"/>
      <w:szCs w:val="18"/>
    </w:rPr>
  </w:style>
  <w:style w:type="paragraph" w:customStyle="1" w:styleId="afffffffff6">
    <w:name w:val="样式一"/>
    <w:basedOn w:val="a"/>
    <w:autoRedefine/>
    <w:qFormat/>
    <w:pPr>
      <w:autoSpaceDE w:val="0"/>
      <w:autoSpaceDN w:val="0"/>
      <w:adjustRightInd w:val="0"/>
      <w:spacing w:line="360" w:lineRule="auto"/>
      <w:textAlignment w:val="baseline"/>
    </w:pPr>
    <w:rPr>
      <w:rFonts w:ascii="宋体" w:hAnsi="宋体"/>
      <w:kern w:val="0"/>
      <w:sz w:val="24"/>
      <w:szCs w:val="20"/>
      <w:lang w:val="en-GB"/>
    </w:rPr>
  </w:style>
  <w:style w:type="paragraph" w:customStyle="1" w:styleId="xl86">
    <w:name w:val="xl86"/>
    <w:basedOn w:val="a"/>
    <w:autoRedefine/>
    <w:qFormat/>
    <w:pPr>
      <w:widowControl/>
      <w:pBdr>
        <w:left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b/>
      <w:bCs/>
      <w:kern w:val="0"/>
      <w:sz w:val="24"/>
    </w:rPr>
  </w:style>
  <w:style w:type="paragraph" w:customStyle="1" w:styleId="afffffffff7">
    <w:name w:val="正文加粗"/>
    <w:basedOn w:val="afff9"/>
    <w:autoRedefine/>
    <w:qFormat/>
    <w:pPr>
      <w:spacing w:before="120" w:line="360" w:lineRule="auto"/>
      <w:ind w:firstLineChars="200" w:firstLine="482"/>
    </w:pPr>
    <w:rPr>
      <w:b/>
      <w:kern w:val="2"/>
      <w:sz w:val="21"/>
    </w:rPr>
  </w:style>
  <w:style w:type="paragraph" w:customStyle="1" w:styleId="CharCharCharChar11">
    <w:name w:val="Char Char Char Char11"/>
    <w:basedOn w:val="a"/>
    <w:autoRedefine/>
    <w:qFormat/>
    <w:pPr>
      <w:widowControl/>
      <w:spacing w:after="160" w:line="240" w:lineRule="exact"/>
      <w:jc w:val="left"/>
    </w:pPr>
    <w:rPr>
      <w:szCs w:val="20"/>
    </w:rPr>
  </w:style>
  <w:style w:type="paragraph" w:customStyle="1" w:styleId="xl417">
    <w:name w:val="xl417"/>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Char20">
    <w:name w:val="Char2"/>
    <w:basedOn w:val="a"/>
    <w:autoRedefine/>
    <w:qFormat/>
  </w:style>
  <w:style w:type="paragraph" w:customStyle="1" w:styleId="Char31">
    <w:name w:val="Char31"/>
    <w:basedOn w:val="a"/>
    <w:autoRedefine/>
    <w:qFormat/>
    <w:pPr>
      <w:widowControl/>
      <w:spacing w:after="160" w:line="240" w:lineRule="exact"/>
      <w:ind w:firstLineChars="200" w:firstLine="200"/>
      <w:jc w:val="left"/>
    </w:pPr>
    <w:rPr>
      <w:rFonts w:ascii="Verdana" w:hAnsi="Verdana"/>
      <w:kern w:val="0"/>
      <w:sz w:val="20"/>
      <w:szCs w:val="20"/>
      <w:lang w:eastAsia="en-US"/>
    </w:rPr>
  </w:style>
  <w:style w:type="paragraph" w:customStyle="1" w:styleId="xl427">
    <w:name w:val="xl42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ListBullet3">
    <w:name w:val="ListBullet3"/>
    <w:basedOn w:val="a"/>
    <w:next w:val="a"/>
    <w:autoRedefine/>
    <w:qFormat/>
    <w:pPr>
      <w:tabs>
        <w:tab w:val="left" w:pos="1667"/>
      </w:tabs>
      <w:spacing w:before="240" w:after="120" w:line="288" w:lineRule="auto"/>
      <w:ind w:left="840" w:hanging="420"/>
      <w:jc w:val="left"/>
    </w:pPr>
    <w:rPr>
      <w:szCs w:val="20"/>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38">
    <w:name w:val="xl238"/>
    <w:basedOn w:val="a"/>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xl433">
    <w:name w:val="xl43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afffffffff8">
    <w:name w:val="黑体小二中"/>
    <w:basedOn w:val="my"/>
    <w:qFormat/>
    <w:pPr>
      <w:tabs>
        <w:tab w:val="left" w:pos="0"/>
      </w:tabs>
      <w:spacing w:before="156" w:after="156"/>
      <w:ind w:firstLineChars="0" w:firstLine="0"/>
      <w:jc w:val="center"/>
    </w:pPr>
    <w:rPr>
      <w:rFonts w:ascii="黑体" w:eastAsia="黑体" w:hAnsi="Times New Roman"/>
      <w:sz w:val="36"/>
      <w:szCs w:val="36"/>
    </w:rPr>
  </w:style>
  <w:style w:type="paragraph" w:customStyle="1" w:styleId="1fa">
    <w:name w:val="目录标题1"/>
    <w:basedOn w:val="a"/>
    <w:qFormat/>
    <w:pPr>
      <w:spacing w:line="360" w:lineRule="auto"/>
      <w:ind w:firstLineChars="200" w:firstLine="200"/>
    </w:pPr>
    <w:rPr>
      <w:rFonts w:ascii="宋体" w:hAnsi="宋体"/>
      <w:sz w:val="24"/>
    </w:rPr>
  </w:style>
  <w:style w:type="paragraph" w:customStyle="1" w:styleId="CharChar1CharCharCharCharCharChar">
    <w:name w:val="Char Char1 Char Char Char Char Char Char"/>
    <w:basedOn w:val="a"/>
    <w:qFormat/>
    <w:pPr>
      <w:widowControl/>
      <w:spacing w:after="160" w:line="240" w:lineRule="exact"/>
      <w:ind w:firstLineChars="200" w:firstLine="200"/>
      <w:jc w:val="left"/>
    </w:pPr>
    <w:rPr>
      <w:rFonts w:ascii="Verdana" w:eastAsia="仿宋_GB2312" w:hAnsi="Verdana"/>
      <w:kern w:val="0"/>
      <w:sz w:val="24"/>
      <w:szCs w:val="20"/>
      <w:lang w:eastAsia="en-US"/>
    </w:rPr>
  </w:style>
  <w:style w:type="paragraph" w:customStyle="1" w:styleId="HD1">
    <w:name w:val="HD正文1"/>
    <w:basedOn w:val="a"/>
    <w:qFormat/>
    <w:pPr>
      <w:spacing w:line="440" w:lineRule="atLeast"/>
      <w:ind w:firstLineChars="200" w:firstLine="540"/>
    </w:pPr>
    <w:rPr>
      <w:sz w:val="24"/>
    </w:rPr>
  </w:style>
  <w:style w:type="paragraph" w:customStyle="1" w:styleId="Normal0">
    <w:name w:val="Normal_0"/>
    <w:qFormat/>
    <w:pPr>
      <w:spacing w:before="120" w:after="240"/>
      <w:jc w:val="both"/>
    </w:pPr>
    <w:rPr>
      <w:rFonts w:ascii="Calibri" w:hAnsi="Calibri"/>
      <w:sz w:val="22"/>
      <w:szCs w:val="22"/>
      <w:lang w:val="ru-RU" w:eastAsia="en-US"/>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msolistparagraph0">
    <w:name w:val="msolistparagraph"/>
    <w:basedOn w:val="a"/>
    <w:uiPriority w:val="99"/>
    <w:qFormat/>
    <w:pPr>
      <w:ind w:left="720"/>
    </w:pPr>
    <w:rPr>
      <w:szCs w:val="21"/>
    </w:rPr>
  </w:style>
  <w:style w:type="paragraph" w:customStyle="1" w:styleId="afffffffff9">
    <w:name w:val="表格标题居左黑体"/>
    <w:basedOn w:val="afffffffffa"/>
    <w:autoRedefine/>
    <w:qFormat/>
    <w:pPr>
      <w:jc w:val="left"/>
    </w:pPr>
    <w:rPr>
      <w:b w:val="0"/>
    </w:rPr>
  </w:style>
  <w:style w:type="paragraph" w:customStyle="1" w:styleId="afffffffffa">
    <w:name w:val="表格标题黑体"/>
    <w:basedOn w:val="a"/>
    <w:qFormat/>
    <w:pPr>
      <w:jc w:val="center"/>
    </w:pPr>
    <w:rPr>
      <w:rFonts w:ascii="Calibri" w:eastAsia="黑体" w:hAnsi="Calibri"/>
      <w:b/>
      <w:kern w:val="0"/>
    </w:rPr>
  </w:style>
  <w:style w:type="paragraph" w:customStyle="1" w:styleId="110">
    <w:name w:val="列出段落11"/>
    <w:basedOn w:val="a"/>
    <w:uiPriority w:val="99"/>
    <w:qFormat/>
    <w:pPr>
      <w:ind w:firstLineChars="200" w:firstLine="420"/>
    </w:pPr>
    <w:rPr>
      <w:szCs w:val="21"/>
    </w:rPr>
  </w:style>
  <w:style w:type="paragraph" w:customStyle="1" w:styleId="afffffffffb">
    <w:name w:val="第二级标题（节）"/>
    <w:basedOn w:val="2"/>
    <w:qFormat/>
    <w:pPr>
      <w:tabs>
        <w:tab w:val="left" w:pos="0"/>
        <w:tab w:val="left" w:pos="420"/>
      </w:tabs>
      <w:adjustRightInd w:val="0"/>
      <w:spacing w:beforeLines="50" w:before="0" w:afterLines="50" w:after="0" w:line="360" w:lineRule="auto"/>
      <w:ind w:left="1505" w:hanging="425"/>
      <w:outlineLvl w:val="0"/>
    </w:pPr>
    <w:rPr>
      <w:rFonts w:ascii="黑体" w:eastAsia="黑体" w:hAnsi="黑体"/>
      <w:bCs w:val="0"/>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2H22CharUnderrubrik1prop2sect12DONOTUSEh2c1">
    <w:name w:val="样式 样式 样式 标题 2H2标题 2 CharUnderrubrik1prop2sect 1.2DO NOT USE_h2c....1"/>
    <w:basedOn w:val="a"/>
    <w:autoRedefine/>
    <w:qFormat/>
    <w:pPr>
      <w:keepNext/>
      <w:keepLines/>
      <w:spacing w:before="156" w:afterLines="100" w:line="360" w:lineRule="auto"/>
      <w:ind w:left="4140" w:firstLineChars="200" w:firstLine="200"/>
      <w:jc w:val="center"/>
      <w:outlineLvl w:val="1"/>
    </w:pPr>
    <w:rPr>
      <w:rFonts w:ascii="Arial" w:hAnsi="Arial" w:cs="宋体"/>
      <w:b/>
      <w:bCs/>
      <w:sz w:val="36"/>
      <w:szCs w:val="20"/>
    </w:rPr>
  </w:style>
  <w:style w:type="paragraph" w:customStyle="1" w:styleId="afffffffffc">
    <w:name w:val="文中段落"/>
    <w:basedOn w:val="affff5"/>
    <w:qFormat/>
    <w:pPr>
      <w:spacing w:line="360" w:lineRule="auto"/>
      <w:ind w:firstLine="560"/>
    </w:pPr>
    <w:rPr>
      <w:rFonts w:ascii="Calibri" w:eastAsia="仿宋_GB2312" w:hAnsi="Calibri"/>
      <w:kern w:val="0"/>
      <w:sz w:val="28"/>
      <w:szCs w:val="21"/>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h10">
    <w:name w:val="h10"/>
    <w:basedOn w:val="5"/>
    <w:qFormat/>
    <w:pPr>
      <w:keepNext w:val="0"/>
      <w:keepLines w:val="0"/>
      <w:tabs>
        <w:tab w:val="left" w:pos="907"/>
        <w:tab w:val="left" w:pos="1704"/>
      </w:tabs>
      <w:adjustRightInd/>
      <w:snapToGrid w:val="0"/>
      <w:spacing w:beforeLines="50" w:afterLines="50" w:line="360" w:lineRule="auto"/>
      <w:ind w:left="907" w:firstLineChars="200" w:hanging="619"/>
      <w:jc w:val="left"/>
      <w:textAlignment w:val="auto"/>
    </w:pPr>
    <w:rPr>
      <w:bCs/>
      <w:kern w:val="2"/>
      <w:sz w:val="24"/>
      <w:szCs w:val="24"/>
    </w:rPr>
  </w:style>
  <w:style w:type="paragraph" w:customStyle="1" w:styleId="582">
    <w:name w:val="样式 列表 5 + 左侧:  8 字符 悬挂缩进: 2 字符"/>
    <w:basedOn w:val="55"/>
    <w:qFormat/>
    <w:pPr>
      <w:ind w:leftChars="0" w:left="0" w:firstLineChars="0" w:firstLine="0"/>
      <w:jc w:val="center"/>
    </w:pPr>
    <w:rPr>
      <w:rFonts w:ascii="Calibri" w:hAnsi="Calibri" w:cs="宋体"/>
      <w:szCs w:val="20"/>
    </w:rPr>
  </w:style>
  <w:style w:type="paragraph" w:customStyle="1" w:styleId="CharCharCharCharCharCharCharCharCharCharCharCharCharCharCharCharCharCharCharCharChar1CharCharCharCharChar1CharCharCharCharCharCharCharCharCharChar">
    <w:name w:val="Char Char Char Char Char Char Char Char Char Char Char Char Char Char Char Char Char Char Char Char Char1 Char Char Char Char Char1 Char Char Char Char Char Char Char Char Char Char"/>
    <w:basedOn w:val="a"/>
    <w:qFormat/>
    <w:pPr>
      <w:widowControl/>
      <w:spacing w:after="160" w:line="240" w:lineRule="exact"/>
      <w:jc w:val="center"/>
    </w:pPr>
    <w:rPr>
      <w:kern w:val="0"/>
      <w:sz w:val="20"/>
      <w:szCs w:val="20"/>
    </w:rPr>
  </w:style>
  <w:style w:type="paragraph" w:customStyle="1" w:styleId="1H1PIM1h11AL1bocLevel1TopicHeadingHe">
    <w:name w:val="样式 标题 1H1PIM 1h1标书1第*部分第A章L1bocLevel 1 Topic HeadingHe..."/>
    <w:basedOn w:val="1"/>
    <w:qFormat/>
    <w:pPr>
      <w:tabs>
        <w:tab w:val="left" w:pos="0"/>
      </w:tabs>
      <w:spacing w:beforeLines="50" w:afterLines="50"/>
      <w:ind w:left="1440"/>
      <w:jc w:val="left"/>
    </w:pPr>
    <w:rPr>
      <w:rFonts w:cs="宋体"/>
      <w:sz w:val="44"/>
      <w:szCs w:val="20"/>
    </w:rPr>
  </w:style>
  <w:style w:type="paragraph" w:customStyle="1" w:styleId="4H4RefHeading1rh1Headingsqlsect1234h4FirstS2">
    <w:name w:val="样式 标题 4H4Ref Heading 1rh1Heading sqlsect 1.2.3.4h4First S...2"/>
    <w:basedOn w:val="4"/>
    <w:qFormat/>
    <w:pPr>
      <w:tabs>
        <w:tab w:val="left" w:pos="1080"/>
      </w:tabs>
      <w:adjustRightInd/>
      <w:spacing w:beforeLines="50" w:before="0" w:after="163" w:line="360" w:lineRule="auto"/>
      <w:ind w:left="1180" w:hanging="1180"/>
      <w:textAlignment w:val="auto"/>
    </w:pPr>
    <w:rPr>
      <w:rFonts w:ascii="Arial Black" w:eastAsia="宋体" w:hAnsi="Arial Black" w:cs="宋体"/>
      <w:color w:val="365F91"/>
      <w:kern w:val="2"/>
    </w:rPr>
  </w:style>
  <w:style w:type="paragraph" w:customStyle="1" w:styleId="1fb">
    <w:name w:val="附件 1"/>
    <w:basedOn w:val="a"/>
    <w:next w:val="aa"/>
    <w:qFormat/>
    <w:pPr>
      <w:keepLines/>
      <w:pageBreakBefore/>
      <w:pBdr>
        <w:bottom w:val="single" w:sz="24" w:space="1" w:color="808080"/>
      </w:pBdr>
      <w:spacing w:line="360" w:lineRule="auto"/>
      <w:ind w:left="432" w:hanging="432"/>
    </w:pPr>
    <w:rPr>
      <w:rFonts w:ascii="Tahoma" w:eastAsia="黑体" w:hAnsi="Tahoma"/>
      <w:b/>
      <w:color w:val="000080"/>
      <w:sz w:val="48"/>
    </w:rPr>
  </w:style>
  <w:style w:type="paragraph" w:customStyle="1" w:styleId="afffffffffd">
    <w:name w:val="首行缩进"/>
    <w:qFormat/>
    <w:pPr>
      <w:spacing w:line="360" w:lineRule="auto"/>
      <w:ind w:firstLineChars="200" w:firstLine="480"/>
    </w:pPr>
    <w:rPr>
      <w:kern w:val="2"/>
      <w:sz w:val="24"/>
      <w:szCs w:val="24"/>
    </w:rPr>
  </w:style>
  <w:style w:type="paragraph" w:customStyle="1" w:styleId="xl65">
    <w:name w:val="xl65"/>
    <w:basedOn w:val="a"/>
    <w:qFormat/>
    <w:pPr>
      <w:widowControl/>
      <w:pBdr>
        <w:top w:val="single" w:sz="4" w:space="0" w:color="auto"/>
        <w:left w:val="single" w:sz="4" w:space="0" w:color="auto"/>
        <w:right w:val="single" w:sz="4" w:space="0" w:color="auto"/>
      </w:pBdr>
      <w:spacing w:beforeAutospacing="1" w:afterAutospacing="1"/>
      <w:jc w:val="left"/>
    </w:pPr>
    <w:rPr>
      <w:rFonts w:ascii="华文中宋" w:eastAsia="华文中宋" w:hAnsi="华文中宋" w:cs="华文中宋"/>
      <w:b/>
      <w:bCs/>
      <w:kern w:val="0"/>
      <w:szCs w:val="21"/>
    </w:rPr>
  </w:style>
  <w:style w:type="paragraph" w:customStyle="1" w:styleId="2f6">
    <w:name w:val="封面居中2"/>
    <w:basedOn w:val="1fc"/>
    <w:qFormat/>
    <w:rPr>
      <w:sz w:val="32"/>
    </w:rPr>
  </w:style>
  <w:style w:type="paragraph" w:customStyle="1" w:styleId="1fc">
    <w:name w:val="封面居中1"/>
    <w:basedOn w:val="a"/>
    <w:autoRedefine/>
    <w:qFormat/>
    <w:pPr>
      <w:adjustRightInd w:val="0"/>
      <w:spacing w:line="360" w:lineRule="auto"/>
      <w:jc w:val="center"/>
    </w:pPr>
    <w:rPr>
      <w:rFonts w:ascii="Calibri" w:eastAsia="黑体" w:hAnsi="Calibri"/>
      <w:b/>
      <w:sz w:val="44"/>
    </w:rPr>
  </w:style>
  <w:style w:type="paragraph" w:customStyle="1" w:styleId="xl63">
    <w:name w:val="xl63"/>
    <w:basedOn w:val="a"/>
    <w:autoRedefine/>
    <w:qFormat/>
    <w:pPr>
      <w:widowControl/>
      <w:spacing w:beforeAutospacing="1" w:afterAutospacing="1"/>
      <w:jc w:val="left"/>
    </w:pPr>
    <w:rPr>
      <w:rFonts w:ascii="华文中宋" w:eastAsia="华文中宋" w:hAnsi="华文中宋" w:cs="华文中宋"/>
      <w:kern w:val="0"/>
      <w:sz w:val="20"/>
      <w:szCs w:val="20"/>
    </w:rPr>
  </w:style>
  <w:style w:type="paragraph" w:customStyle="1" w:styleId="CharChar1CharCharCharCharCharCharChar">
    <w:name w:val="Char Char1 Char Char Char Char Char Char Char"/>
    <w:basedOn w:val="a"/>
    <w:qFormat/>
    <w:pPr>
      <w:tabs>
        <w:tab w:val="left" w:pos="1199"/>
      </w:tabs>
    </w:pPr>
    <w:rPr>
      <w:rFonts w:ascii="Tahoma" w:hAnsi="Tahoma"/>
      <w:sz w:val="24"/>
      <w:szCs w:val="20"/>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textAlignment w:val="top"/>
    </w:pPr>
    <w:rPr>
      <w:color w:val="FF0000"/>
      <w:kern w:val="0"/>
      <w:sz w:val="20"/>
      <w:szCs w:val="20"/>
    </w:rPr>
  </w:style>
  <w:style w:type="paragraph" w:customStyle="1" w:styleId="afffffffffe">
    <w:name w:val="图中文字"/>
    <w:basedOn w:val="a"/>
    <w:qFormat/>
    <w:pPr>
      <w:widowControl/>
      <w:spacing w:line="360" w:lineRule="auto"/>
      <w:ind w:firstLineChars="200" w:firstLine="200"/>
      <w:jc w:val="center"/>
    </w:pPr>
    <w:rPr>
      <w:rFonts w:eastAsia="仿宋_GB2312"/>
      <w:bCs/>
      <w:sz w:val="24"/>
      <w:szCs w:val="20"/>
    </w:rPr>
  </w:style>
  <w:style w:type="paragraph" w:customStyle="1" w:styleId="CharCharCharChar1">
    <w:name w:val="Char Char Char Char1"/>
    <w:basedOn w:val="a"/>
    <w:autoRedefine/>
    <w:uiPriority w:val="99"/>
    <w:qFormat/>
    <w:pPr>
      <w:widowControl/>
      <w:spacing w:after="160" w:line="240" w:lineRule="exact"/>
      <w:jc w:val="left"/>
    </w:pPr>
    <w:rPr>
      <w:szCs w:val="20"/>
    </w:rPr>
  </w:style>
  <w:style w:type="paragraph" w:customStyle="1" w:styleId="CharCharCharCharCharCharCharCharCharCharCharChar">
    <w:name w:val="Char 字元 Char Char Char Char Char Char Char Char Char Char Char"/>
    <w:basedOn w:val="a"/>
    <w:autoRedefine/>
    <w:qFormat/>
    <w:pPr>
      <w:widowControl/>
      <w:spacing w:after="160" w:line="240" w:lineRule="exact"/>
      <w:jc w:val="left"/>
    </w:pPr>
    <w:rPr>
      <w:rFonts w:ascii="Verdana" w:hAnsi="Verdana"/>
      <w:kern w:val="0"/>
      <w:sz w:val="28"/>
      <w:szCs w:val="20"/>
      <w:lang w:eastAsia="en-US"/>
    </w:rPr>
  </w:style>
  <w:style w:type="paragraph" w:customStyle="1" w:styleId="xl31">
    <w:name w:val="xl31"/>
    <w:basedOn w:val="a"/>
    <w:autoRedefine/>
    <w:qFormat/>
    <w:pPr>
      <w:widowControl/>
      <w:pBdr>
        <w:top w:val="single" w:sz="4" w:space="0" w:color="auto"/>
        <w:right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CharCharCharCharCharCharCharCharCharCharCharCharCharCharCharCharCharCharCharCharChar1CharCharCharCharChar1CharCharCharCharCharCharChar">
    <w:name w:val="Char Char Char Char Char Char Char Char Char Char Char Char Char Char Char Char Char Char Char Char Char1 Char Char Char Char Char1 Char Char Char Char Char Char Char"/>
    <w:basedOn w:val="a"/>
    <w:autoRedefine/>
    <w:qFormat/>
    <w:pPr>
      <w:widowControl/>
      <w:spacing w:after="160" w:line="240" w:lineRule="exact"/>
      <w:jc w:val="center"/>
    </w:pPr>
    <w:rPr>
      <w:kern w:val="0"/>
      <w:sz w:val="20"/>
      <w:szCs w:val="20"/>
    </w:rPr>
  </w:style>
  <w:style w:type="paragraph" w:customStyle="1" w:styleId="affffffffff">
    <w:name w:val="表标题"/>
    <w:basedOn w:val="a"/>
    <w:next w:val="affffffffff0"/>
    <w:autoRedefine/>
    <w:qFormat/>
    <w:pPr>
      <w:keepNext/>
      <w:tabs>
        <w:tab w:val="left" w:pos="567"/>
      </w:tabs>
      <w:adjustRightInd w:val="0"/>
      <w:snapToGrid w:val="0"/>
      <w:spacing w:beforeLines="100" w:afterLines="50"/>
    </w:pPr>
    <w:rPr>
      <w:rFonts w:ascii="Tahoma" w:eastAsia="黑体" w:hAnsi="Tahoma"/>
      <w:b/>
    </w:rPr>
  </w:style>
  <w:style w:type="paragraph" w:customStyle="1" w:styleId="affffffffff0">
    <w:name w:val="表文"/>
    <w:basedOn w:val="aa"/>
    <w:qFormat/>
    <w:pPr>
      <w:adjustRightInd w:val="0"/>
      <w:snapToGrid w:val="0"/>
      <w:spacing w:line="360" w:lineRule="auto"/>
      <w:ind w:firstLine="0"/>
    </w:pPr>
    <w:rPr>
      <w:rFonts w:ascii="Tahoma" w:hAnsi="Tahoma"/>
      <w:sz w:val="24"/>
    </w:rPr>
  </w:style>
  <w:style w:type="paragraph" w:customStyle="1" w:styleId="xl153">
    <w:name w:val="xl153"/>
    <w:basedOn w:val="a"/>
    <w:autoRedefine/>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9">
    <w:name w:val="xl9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style4">
    <w:name w:val="style4"/>
    <w:basedOn w:val="a"/>
    <w:qFormat/>
    <w:pPr>
      <w:widowControl/>
      <w:spacing w:before="100" w:beforeAutospacing="1" w:after="100" w:afterAutospacing="1"/>
      <w:jc w:val="left"/>
    </w:pPr>
    <w:rPr>
      <w:rFonts w:ascii="Arial Unicode MS" w:eastAsia="Arial Unicode MS" w:hAnsi="Arial Unicode MS" w:cs="Arial Unicode MS"/>
      <w:kern w:val="0"/>
      <w:sz w:val="20"/>
      <w:szCs w:val="20"/>
    </w:rPr>
  </w:style>
  <w:style w:type="paragraph" w:customStyle="1" w:styleId="xl248">
    <w:name w:val="xl24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xl259">
    <w:name w:val="xl259"/>
    <w:basedOn w:val="a"/>
    <w:autoRedefine/>
    <w:qFormat/>
    <w:pPr>
      <w:widowControl/>
      <w:pBdr>
        <w:top w:val="single" w:sz="4" w:space="0" w:color="auto"/>
        <w:left w:val="single" w:sz="4" w:space="0" w:color="auto"/>
        <w:bottom w:val="single" w:sz="4" w:space="0" w:color="auto"/>
      </w:pBdr>
      <w:shd w:val="clear" w:color="000000" w:fill="C0C0C0"/>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Nolist">
    <w:name w:val="No. list"/>
    <w:basedOn w:val="a"/>
    <w:autoRedefine/>
    <w:uiPriority w:val="99"/>
    <w:qFormat/>
    <w:pPr>
      <w:widowControl/>
      <w:tabs>
        <w:tab w:val="left" w:pos="1500"/>
      </w:tabs>
      <w:ind w:left="1500" w:hanging="420"/>
    </w:pPr>
    <w:rPr>
      <w:kern w:val="0"/>
      <w:sz w:val="24"/>
      <w:lang w:val="en-GB" w:eastAsia="en-US"/>
    </w:rPr>
  </w:style>
  <w:style w:type="paragraph" w:customStyle="1" w:styleId="xl269">
    <w:name w:val="xl26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affffffffff1">
    <w:name w:val="符号悬挂缩进"/>
    <w:basedOn w:val="a"/>
    <w:autoRedefine/>
    <w:qFormat/>
    <w:pPr>
      <w:tabs>
        <w:tab w:val="left" w:pos="2730"/>
      </w:tabs>
      <w:spacing w:line="360" w:lineRule="auto"/>
      <w:ind w:firstLineChars="200" w:firstLine="200"/>
    </w:pPr>
    <w:rPr>
      <w:bCs/>
      <w:kern w:val="0"/>
      <w:sz w:val="24"/>
    </w:rPr>
  </w:style>
  <w:style w:type="paragraph" w:customStyle="1" w:styleId="211">
    <w:name w:val="样式 缩进正文 + 首行缩进:  2 字符1"/>
    <w:basedOn w:val="affffff8"/>
    <w:autoRedefine/>
    <w:qFormat/>
    <w:rPr>
      <w:rFonts w:cs="宋体"/>
      <w:sz w:val="21"/>
      <w:szCs w:val="20"/>
    </w:rPr>
  </w:style>
  <w:style w:type="paragraph" w:customStyle="1" w:styleId="newtext">
    <w:name w:val="newtext"/>
    <w:basedOn w:val="a"/>
    <w:autoRedefine/>
    <w:qFormat/>
    <w:pPr>
      <w:widowControl/>
      <w:spacing w:before="100" w:beforeAutospacing="1" w:after="100" w:afterAutospacing="1" w:line="360" w:lineRule="atLeast"/>
      <w:ind w:firstLineChars="200" w:firstLine="200"/>
      <w:jc w:val="left"/>
    </w:pPr>
    <w:rPr>
      <w:rFonts w:ascii="宋体" w:hAnsi="宋体" w:cs="宋体"/>
      <w:kern w:val="0"/>
      <w:sz w:val="24"/>
      <w:szCs w:val="21"/>
    </w:rPr>
  </w:style>
  <w:style w:type="paragraph" w:customStyle="1" w:styleId="2h2sect">
    <w:name w:val="标题 2h2sect"/>
    <w:next w:val="a"/>
    <w:autoRedefine/>
    <w:qFormat/>
    <w:pPr>
      <w:spacing w:before="120" w:after="120" w:line="360" w:lineRule="auto"/>
      <w:ind w:left="1265" w:hanging="420"/>
      <w:jc w:val="center"/>
    </w:pPr>
    <w:rPr>
      <w:rFonts w:ascii="微软雅黑" w:eastAsia="微软雅黑" w:hAnsi="微软雅黑" w:cs="宋体"/>
      <w:b/>
      <w:bCs/>
      <w:color w:val="000000"/>
      <w:sz w:val="24"/>
      <w:szCs w:val="24"/>
    </w:rPr>
  </w:style>
  <w:style w:type="paragraph" w:customStyle="1" w:styleId="Heading2">
    <w:name w:val="附录 Heading 2"/>
    <w:basedOn w:val="2"/>
    <w:autoRedefine/>
    <w:qFormat/>
    <w:pPr>
      <w:tabs>
        <w:tab w:val="left" w:pos="0"/>
        <w:tab w:val="left" w:pos="900"/>
      </w:tabs>
      <w:adjustRightInd w:val="0"/>
      <w:spacing w:beforeLines="50" w:before="0" w:afterLines="50" w:after="0" w:line="413" w:lineRule="auto"/>
      <w:ind w:left="1260" w:hanging="420"/>
      <w:jc w:val="left"/>
    </w:pPr>
    <w:rPr>
      <w:rFonts w:ascii="Times New Roman" w:hAnsi="Times New Roman"/>
      <w:bCs w:val="0"/>
      <w:kern w:val="0"/>
      <w:szCs w:val="20"/>
    </w:rPr>
  </w:style>
  <w:style w:type="paragraph" w:customStyle="1" w:styleId="affffffffff2">
    <w:name w:val="表身"/>
    <w:autoRedefine/>
    <w:qFormat/>
    <w:pPr>
      <w:keepNext/>
      <w:spacing w:before="60" w:after="60" w:line="300" w:lineRule="auto"/>
      <w:jc w:val="both"/>
      <w:textAlignment w:val="center"/>
    </w:pPr>
    <w:rPr>
      <w:sz w:val="18"/>
    </w:rPr>
  </w:style>
  <w:style w:type="paragraph" w:customStyle="1" w:styleId="affffffffff3">
    <w:name w:val="底端对齐"/>
    <w:basedOn w:val="a"/>
    <w:next w:val="a"/>
    <w:autoRedefine/>
    <w:qFormat/>
    <w:pPr>
      <w:textAlignment w:val="bottom"/>
    </w:pPr>
    <w:rPr>
      <w:rFonts w:ascii="宋体" w:hAnsi="宋体"/>
      <w:szCs w:val="21"/>
    </w:rPr>
  </w:style>
  <w:style w:type="paragraph" w:customStyle="1" w:styleId="111">
    <w:name w:val="修订11"/>
    <w:autoRedefine/>
    <w:uiPriority w:val="99"/>
    <w:qFormat/>
    <w:rPr>
      <w:kern w:val="2"/>
      <w:sz w:val="21"/>
      <w:szCs w:val="24"/>
    </w:rPr>
  </w:style>
  <w:style w:type="paragraph" w:customStyle="1" w:styleId="08566">
    <w:name w:val="样式 首行缩进:  0.85 厘米 段前: 6 磅 段后: 6 磅"/>
    <w:basedOn w:val="my"/>
    <w:autoRedefine/>
    <w:qFormat/>
    <w:pPr>
      <w:tabs>
        <w:tab w:val="left" w:pos="0"/>
      </w:tabs>
      <w:spacing w:before="100" w:beforeAutospacing="1" w:after="100" w:afterAutospacing="1"/>
      <w:ind w:firstLineChars="0" w:firstLine="0"/>
    </w:pPr>
    <w:rPr>
      <w:rFonts w:ascii="Times New Roman" w:hAnsi="Times New Roman"/>
      <w:szCs w:val="20"/>
    </w:rPr>
  </w:style>
  <w:style w:type="paragraph" w:customStyle="1" w:styleId="xl268">
    <w:name w:val="xl268"/>
    <w:basedOn w:val="a"/>
    <w:autoRedefine/>
    <w:qFormat/>
    <w:pPr>
      <w:widowControl/>
      <w:spacing w:before="100" w:beforeAutospacing="1" w:after="100" w:afterAutospacing="1" w:line="360" w:lineRule="auto"/>
      <w:ind w:firstLineChars="200" w:firstLine="200"/>
      <w:jc w:val="left"/>
    </w:pPr>
    <w:rPr>
      <w:rFonts w:ascii="宋体" w:hAnsi="宋体" w:cs="宋体"/>
      <w:color w:val="0000FF"/>
      <w:kern w:val="0"/>
      <w:sz w:val="18"/>
      <w:szCs w:val="18"/>
    </w:rPr>
  </w:style>
  <w:style w:type="paragraph" w:customStyle="1" w:styleId="ParaCharCharCharCharCharCharChar">
    <w:name w:val="默认段落字体 Para Char Char Char Char Char Char Char"/>
    <w:basedOn w:val="af1"/>
    <w:autoRedefine/>
    <w:qFormat/>
    <w:pPr>
      <w:shd w:val="clear" w:color="auto" w:fill="000080"/>
      <w:adjustRightInd w:val="0"/>
      <w:spacing w:line="436" w:lineRule="exact"/>
      <w:ind w:left="357"/>
      <w:jc w:val="left"/>
      <w:outlineLvl w:val="3"/>
    </w:pPr>
    <w:rPr>
      <w:rFonts w:ascii="Times New Roman" w:eastAsia="Times New Roman"/>
      <w:kern w:val="0"/>
      <w:sz w:val="20"/>
      <w:szCs w:val="20"/>
    </w:rPr>
  </w:style>
  <w:style w:type="paragraph" w:customStyle="1" w:styleId="1fd">
    <w:name w:val="表格内容1"/>
    <w:basedOn w:val="a"/>
    <w:autoRedefine/>
    <w:qFormat/>
    <w:pPr>
      <w:spacing w:line="360" w:lineRule="auto"/>
      <w:ind w:firstLineChars="200" w:firstLine="200"/>
    </w:pPr>
    <w:rPr>
      <w:rFonts w:ascii="宋体"/>
      <w:sz w:val="24"/>
      <w:szCs w:val="20"/>
    </w:rPr>
  </w:style>
  <w:style w:type="paragraph" w:customStyle="1" w:styleId="xl271">
    <w:name w:val="xl271"/>
    <w:basedOn w:val="a"/>
    <w:qFormat/>
    <w:pPr>
      <w:widowControl/>
      <w:pBdr>
        <w:top w:val="single" w:sz="4" w:space="0" w:color="auto"/>
        <w:left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XW">
    <w:name w:val="XW正文"/>
    <w:basedOn w:val="af9"/>
    <w:autoRedefine/>
    <w:qFormat/>
    <w:pPr>
      <w:adjustRightInd w:val="0"/>
      <w:snapToGrid w:val="0"/>
      <w:spacing w:after="0" w:line="300" w:lineRule="auto"/>
      <w:ind w:leftChars="0" w:left="0" w:firstLineChars="200" w:firstLine="520"/>
      <w:jc w:val="left"/>
    </w:pPr>
  </w:style>
  <w:style w:type="paragraph" w:customStyle="1" w:styleId="xl430">
    <w:name w:val="xl43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affffffffff4">
    <w:name w:val="标点正文"/>
    <w:basedOn w:val="a"/>
    <w:qFormat/>
    <w:pPr>
      <w:tabs>
        <w:tab w:val="left" w:pos="1120"/>
      </w:tabs>
      <w:spacing w:line="360" w:lineRule="auto"/>
      <w:ind w:leftChars="250" w:left="1133" w:hangingChars="217" w:hanging="608"/>
    </w:pPr>
    <w:rPr>
      <w:sz w:val="28"/>
      <w:szCs w:val="28"/>
    </w:rPr>
  </w:style>
  <w:style w:type="paragraph" w:customStyle="1" w:styleId="xl36">
    <w:name w:val="xl36"/>
    <w:basedOn w:val="a"/>
    <w:autoRedefine/>
    <w:qFormat/>
    <w:pPr>
      <w:widowControl/>
      <w:pBdr>
        <w:top w:val="single" w:sz="4" w:space="0" w:color="auto"/>
        <w:bottom w:val="single" w:sz="4" w:space="0" w:color="auto"/>
        <w:right w:val="single" w:sz="4" w:space="0" w:color="auto"/>
      </w:pBdr>
      <w:spacing w:before="100" w:beforeAutospacing="1" w:after="100" w:afterAutospacing="1" w:line="360" w:lineRule="auto"/>
      <w:ind w:firstLineChars="200" w:firstLine="200"/>
      <w:textAlignment w:val="top"/>
    </w:pPr>
    <w:rPr>
      <w:rFonts w:ascii="Arial Unicode MS" w:eastAsia="Arial Unicode MS" w:hAnsi="Arial Unicode MS" w:cs="Arial Unicode MS"/>
      <w:kern w:val="0"/>
      <w:sz w:val="24"/>
    </w:rPr>
  </w:style>
  <w:style w:type="paragraph" w:customStyle="1" w:styleId="xl127">
    <w:name w:val="xl127"/>
    <w:basedOn w:val="a"/>
    <w:autoRedefine/>
    <w:qFormat/>
    <w:pPr>
      <w:widowControl/>
      <w:pBdr>
        <w:bottom w:val="single" w:sz="4" w:space="0" w:color="auto"/>
      </w:pBdr>
      <w:spacing w:before="100" w:beforeAutospacing="1" w:after="100" w:afterAutospacing="1"/>
      <w:jc w:val="left"/>
    </w:pPr>
    <w:rPr>
      <w:rFonts w:ascii="宋体" w:hAnsi="宋体" w:cs="宋体"/>
      <w:kern w:val="0"/>
      <w:sz w:val="20"/>
      <w:szCs w:val="20"/>
    </w:rPr>
  </w:style>
  <w:style w:type="paragraph" w:customStyle="1" w:styleId="my41">
    <w:name w:val="my 标题 4(一)1."/>
    <w:basedOn w:val="a"/>
    <w:autoRedefine/>
    <w:qFormat/>
    <w:pPr>
      <w:tabs>
        <w:tab w:val="left" w:pos="420"/>
      </w:tabs>
      <w:spacing w:line="360" w:lineRule="auto"/>
      <w:ind w:left="420" w:firstLineChars="200" w:hanging="420"/>
    </w:pPr>
    <w:rPr>
      <w:sz w:val="24"/>
    </w:rPr>
  </w:style>
  <w:style w:type="paragraph" w:customStyle="1" w:styleId="150">
    <w:name w:val="样式 小四 行距: 1.5 倍行距"/>
    <w:basedOn w:val="a"/>
    <w:autoRedefine/>
    <w:qFormat/>
    <w:pPr>
      <w:spacing w:line="360" w:lineRule="auto"/>
      <w:ind w:firstLineChars="225" w:firstLine="540"/>
    </w:pPr>
    <w:rPr>
      <w:color w:val="3366FF"/>
      <w:sz w:val="24"/>
      <w:szCs w:val="20"/>
    </w:rPr>
  </w:style>
  <w:style w:type="paragraph" w:customStyle="1" w:styleId="xl426">
    <w:name w:val="xl426"/>
    <w:basedOn w:val="a"/>
    <w:autoRedefine/>
    <w:qFormat/>
    <w:pPr>
      <w:widowControl/>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1111CharChar">
    <w:name w:val="1.1.1.1四级标题 Char Char"/>
    <w:basedOn w:val="a"/>
    <w:autoRedefine/>
    <w:qFormat/>
    <w:pPr>
      <w:widowControl/>
      <w:spacing w:after="160" w:line="240" w:lineRule="exact"/>
      <w:jc w:val="center"/>
    </w:pPr>
    <w:rPr>
      <w:rFonts w:ascii="Tahoma" w:hAnsi="Tahoma"/>
      <w:sz w:val="24"/>
    </w:rPr>
  </w:style>
  <w:style w:type="paragraph" w:customStyle="1" w:styleId="xl255">
    <w:name w:val="xl255"/>
    <w:basedOn w:val="a"/>
    <w:autoRedefine/>
    <w:qFormat/>
    <w:pPr>
      <w:widowControl/>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Char1CharCharChar">
    <w:name w:val="Char1 Char Char Char"/>
    <w:basedOn w:val="a"/>
    <w:autoRedefine/>
    <w:qFormat/>
    <w:pPr>
      <w:spacing w:line="360" w:lineRule="auto"/>
      <w:ind w:firstLineChars="200" w:firstLine="200"/>
    </w:pPr>
    <w:rPr>
      <w:rFonts w:ascii="Tahoma" w:hAnsi="Tahoma"/>
      <w:sz w:val="24"/>
      <w:szCs w:val="20"/>
    </w:rPr>
  </w:style>
  <w:style w:type="paragraph" w:customStyle="1" w:styleId="SANGFOR61">
    <w:name w:val="SANGFOR_6_1级编号"/>
    <w:basedOn w:val="a"/>
    <w:autoRedefine/>
    <w:qFormat/>
    <w:pPr>
      <w:tabs>
        <w:tab w:val="left" w:pos="0"/>
      </w:tabs>
      <w:ind w:left="360" w:hanging="360"/>
    </w:pPr>
  </w:style>
  <w:style w:type="paragraph" w:customStyle="1" w:styleId="affffffffff5">
    <w:name w:val="!封面大标题（小初黑）"/>
    <w:next w:val="affffffffff6"/>
    <w:autoRedefine/>
    <w:qFormat/>
    <w:pPr>
      <w:jc w:val="center"/>
    </w:pPr>
    <w:rPr>
      <w:rFonts w:eastAsia="黑体"/>
      <w:kern w:val="2"/>
      <w:sz w:val="72"/>
      <w:szCs w:val="72"/>
    </w:rPr>
  </w:style>
  <w:style w:type="paragraph" w:customStyle="1" w:styleId="affffffffff6">
    <w:name w:val="!封面小标题"/>
    <w:autoRedefine/>
    <w:qFormat/>
    <w:pPr>
      <w:spacing w:before="156" w:after="156"/>
      <w:jc w:val="center"/>
    </w:pPr>
    <w:rPr>
      <w:rFonts w:eastAsia="黑体"/>
      <w:kern w:val="2"/>
      <w:sz w:val="36"/>
      <w:szCs w:val="36"/>
    </w:rPr>
  </w:style>
  <w:style w:type="paragraph" w:customStyle="1" w:styleId="xl90">
    <w:name w:val="xl90"/>
    <w:basedOn w:val="a"/>
    <w:autoRedefine/>
    <w:qFormat/>
    <w:pPr>
      <w:widowControl/>
      <w:pBdr>
        <w:top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378020">
    <w:name w:val="样式 标题 3 + (中文) 黑体 小四 非加粗 段前: 7.8 磅 段后: 0 磅 行距: 固定值 20 磅"/>
    <w:basedOn w:val="3"/>
    <w:autoRedefine/>
    <w:qFormat/>
    <w:pPr>
      <w:spacing w:beforeLines="50" w:afterLines="50" w:line="360" w:lineRule="auto"/>
    </w:pPr>
    <w:rPr>
      <w:rFonts w:ascii="宋体"/>
      <w:b w:val="0"/>
      <w:bCs w:val="0"/>
      <w:sz w:val="24"/>
      <w:szCs w:val="20"/>
    </w:rPr>
  </w:style>
  <w:style w:type="paragraph" w:customStyle="1" w:styleId="NotesText">
    <w:name w:val="Notes Text"/>
    <w:autoRedefine/>
    <w:qFormat/>
    <w:pPr>
      <w:pBdr>
        <w:bottom w:val="single" w:sz="8" w:space="5" w:color="auto"/>
      </w:pBdr>
    </w:pPr>
    <w:rPr>
      <w:rFonts w:ascii="Arial" w:eastAsia="楷体_GB2312" w:hAnsi="Arial"/>
      <w:color w:val="000000"/>
      <w:sz w:val="21"/>
    </w:rPr>
  </w:style>
  <w:style w:type="paragraph" w:customStyle="1" w:styleId="xl106">
    <w:name w:val="xl10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24">
    <w:name w:val="xl124"/>
    <w:basedOn w:val="a"/>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affffffffff7">
    <w:name w:val="图编号"/>
    <w:basedOn w:val="a"/>
    <w:next w:val="a"/>
    <w:autoRedefine/>
    <w:qFormat/>
    <w:pPr>
      <w:spacing w:line="360" w:lineRule="auto"/>
      <w:ind w:left="420"/>
      <w:jc w:val="center"/>
    </w:pPr>
    <w:rPr>
      <w:b/>
    </w:rPr>
  </w:style>
  <w:style w:type="paragraph" w:customStyle="1" w:styleId="affffffffff8">
    <w:name w:val="附件一"/>
    <w:basedOn w:val="a"/>
    <w:next w:val="aa"/>
    <w:autoRedefine/>
    <w:qFormat/>
    <w:pPr>
      <w:keepNext/>
      <w:keepLines/>
      <w:pageBreakBefore/>
      <w:tabs>
        <w:tab w:val="left" w:pos="360"/>
      </w:tabs>
      <w:spacing w:beforeLines="200" w:afterLines="100" w:line="360" w:lineRule="auto"/>
    </w:pPr>
    <w:rPr>
      <w:rFonts w:ascii="Verdana" w:hAnsi="Verdana"/>
      <w:b/>
      <w:sz w:val="32"/>
    </w:rPr>
  </w:style>
  <w:style w:type="paragraph" w:customStyle="1" w:styleId="xl111">
    <w:name w:val="xl11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b/>
      <w:bCs/>
      <w:kern w:val="0"/>
      <w:sz w:val="20"/>
      <w:szCs w:val="20"/>
    </w:rPr>
  </w:style>
  <w:style w:type="paragraph" w:customStyle="1" w:styleId="affffffffff9">
    <w:name w:val="终端突出显示"/>
    <w:basedOn w:val="afffffffe"/>
    <w:autoRedefine/>
    <w:qFormat/>
  </w:style>
  <w:style w:type="paragraph" w:customStyle="1" w:styleId="xl262">
    <w:name w:val="xl262"/>
    <w:basedOn w:val="a"/>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right"/>
    </w:pPr>
    <w:rPr>
      <w:rFonts w:ascii="宋体" w:hAnsi="宋体" w:cs="宋体"/>
      <w:b/>
      <w:bCs/>
      <w:color w:val="000000"/>
      <w:kern w:val="0"/>
      <w:sz w:val="18"/>
      <w:szCs w:val="18"/>
    </w:rPr>
  </w:style>
  <w:style w:type="paragraph" w:customStyle="1" w:styleId="affffffffffa">
    <w:name w:val="应答"/>
    <w:basedOn w:val="a"/>
    <w:autoRedefine/>
    <w:qFormat/>
    <w:pPr>
      <w:widowControl/>
      <w:spacing w:before="240" w:after="120" w:line="288" w:lineRule="auto"/>
      <w:ind w:left="720" w:firstLineChars="200" w:firstLine="200"/>
      <w:jc w:val="left"/>
    </w:pPr>
    <w:rPr>
      <w:rFonts w:eastAsia="黑体"/>
      <w:bCs/>
      <w:kern w:val="0"/>
      <w:sz w:val="24"/>
    </w:rPr>
  </w:style>
  <w:style w:type="paragraph" w:customStyle="1" w:styleId="affffffffffb">
    <w:name w:val="图标"/>
    <w:basedOn w:val="a"/>
    <w:next w:val="a"/>
    <w:autoRedefine/>
    <w:qFormat/>
    <w:pPr>
      <w:tabs>
        <w:tab w:val="left" w:pos="567"/>
      </w:tabs>
      <w:autoSpaceDE w:val="0"/>
      <w:autoSpaceDN w:val="0"/>
      <w:adjustRightInd w:val="0"/>
      <w:snapToGrid w:val="0"/>
      <w:spacing w:before="120" w:after="120" w:line="320" w:lineRule="atLeast"/>
      <w:ind w:left="360" w:hanging="360"/>
      <w:jc w:val="center"/>
      <w:textAlignment w:val="baseline"/>
    </w:pPr>
    <w:rPr>
      <w:rFonts w:eastAsia="仿宋_GB2312"/>
      <w:kern w:val="0"/>
      <w:sz w:val="24"/>
    </w:rPr>
  </w:style>
  <w:style w:type="paragraph" w:customStyle="1" w:styleId="xl429">
    <w:name w:val="xl42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textAlignment w:val="top"/>
    </w:pPr>
    <w:rPr>
      <w:rFonts w:ascii="宋体" w:hAnsi="宋体" w:cs="宋体"/>
      <w:kern w:val="0"/>
      <w:sz w:val="20"/>
      <w:szCs w:val="20"/>
    </w:rPr>
  </w:style>
  <w:style w:type="paragraph" w:customStyle="1" w:styleId="WW-3">
    <w:name w:val="WW-正文文本缩进 3"/>
    <w:basedOn w:val="a"/>
    <w:autoRedefine/>
    <w:qFormat/>
    <w:pPr>
      <w:suppressAutoHyphens/>
      <w:spacing w:line="360" w:lineRule="auto"/>
      <w:ind w:left="2" w:firstLine="482"/>
    </w:pPr>
    <w:rPr>
      <w:rFonts w:ascii="宋体" w:hAnsi="宋体" w:hint="eastAsia"/>
      <w:sz w:val="24"/>
      <w:lang w:val="zh-CN" w:eastAsia="ar-SA"/>
    </w:rPr>
  </w:style>
  <w:style w:type="paragraph" w:customStyle="1" w:styleId="he">
    <w:name w:val="he"/>
    <w:basedOn w:val="a"/>
    <w:next w:val="a"/>
    <w:autoRedefine/>
    <w:qFormat/>
    <w:pPr>
      <w:keepNext/>
      <w:keepLines/>
      <w:widowControl/>
      <w:tabs>
        <w:tab w:val="left" w:pos="720"/>
      </w:tabs>
      <w:spacing w:before="340" w:after="330"/>
      <w:ind w:left="720" w:hanging="720"/>
      <w:jc w:val="center"/>
      <w:outlineLvl w:val="0"/>
    </w:pPr>
    <w:rPr>
      <w:rFonts w:ascii="宋体" w:eastAsia="黑体" w:hAnsi="宋体"/>
      <w:b/>
      <w:bCs/>
      <w:kern w:val="44"/>
      <w:sz w:val="44"/>
      <w:szCs w:val="44"/>
      <w:lang w:bidi="en-US"/>
    </w:rPr>
  </w:style>
  <w:style w:type="paragraph" w:customStyle="1" w:styleId="1212152">
    <w:name w:val="样式 样式 宋体 小四 黑色 两端对齐 段前: 1.2 磅 段后: 1.2 磅 行距: 1.5 倍行距 + 首行缩进:  2 字符"/>
    <w:basedOn w:val="a"/>
    <w:autoRedefine/>
    <w:qFormat/>
    <w:pPr>
      <w:widowControl/>
      <w:overflowPunct w:val="0"/>
      <w:autoSpaceDE w:val="0"/>
      <w:autoSpaceDN w:val="0"/>
      <w:adjustRightInd w:val="0"/>
      <w:spacing w:after="120" w:line="400" w:lineRule="exact"/>
      <w:ind w:firstLineChars="200" w:firstLine="480"/>
      <w:textAlignment w:val="baseline"/>
    </w:pPr>
    <w:rPr>
      <w:rFonts w:ascii="Arial" w:hAnsi="Arial" w:cs="宋体"/>
      <w:kern w:val="0"/>
      <w:sz w:val="24"/>
      <w:lang w:val="en-GB"/>
    </w:rPr>
  </w:style>
  <w:style w:type="paragraph" w:customStyle="1" w:styleId="ParaChar">
    <w:name w:val="默认段落字体 Para Char"/>
    <w:basedOn w:val="a"/>
    <w:autoRedefine/>
    <w:qFormat/>
    <w:pPr>
      <w:tabs>
        <w:tab w:val="left" w:pos="907"/>
      </w:tabs>
      <w:adjustRightInd w:val="0"/>
      <w:spacing w:line="360" w:lineRule="auto"/>
      <w:ind w:left="907" w:firstLineChars="200" w:hanging="619"/>
    </w:pPr>
    <w:rPr>
      <w:kern w:val="0"/>
      <w:sz w:val="24"/>
      <w:szCs w:val="20"/>
    </w:rPr>
  </w:style>
  <w:style w:type="paragraph" w:customStyle="1" w:styleId="xl97">
    <w:name w:val="xl9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kern w:val="0"/>
      <w:sz w:val="20"/>
      <w:szCs w:val="20"/>
    </w:rPr>
  </w:style>
  <w:style w:type="paragraph" w:customStyle="1" w:styleId="3Level3HeadH3Heading3-oldh3sect123Head33l3">
    <w:name w:val="样式 标题 3Level 3 HeadH3Heading 3 - oldh3sect1.2.3Head33l3..."/>
    <w:basedOn w:val="3"/>
    <w:autoRedefine/>
    <w:qFormat/>
    <w:pPr>
      <w:tabs>
        <w:tab w:val="left" w:pos="0"/>
      </w:tabs>
      <w:snapToGrid w:val="0"/>
      <w:spacing w:beforeLines="50" w:before="0" w:afterLines="50" w:after="0" w:line="360" w:lineRule="auto"/>
    </w:pPr>
    <w:rPr>
      <w:rFonts w:ascii="Arial" w:hAnsi="Arial" w:cs="宋体"/>
      <w:kern w:val="2"/>
      <w:sz w:val="30"/>
      <w:szCs w:val="30"/>
    </w:rPr>
  </w:style>
  <w:style w:type="paragraph" w:customStyle="1" w:styleId="FA">
    <w:name w:val="FA正文"/>
    <w:basedOn w:val="a"/>
    <w:autoRedefine/>
    <w:qFormat/>
    <w:pPr>
      <w:tabs>
        <w:tab w:val="left" w:pos="960"/>
      </w:tabs>
      <w:ind w:left="786"/>
    </w:pPr>
    <w:rPr>
      <w:rFonts w:hAnsi="宋体" w:cs="宋体"/>
      <w:sz w:val="24"/>
      <w:szCs w:val="21"/>
    </w:rPr>
  </w:style>
  <w:style w:type="paragraph" w:customStyle="1" w:styleId="affffffffffc">
    <w:name w:val="项目排序"/>
    <w:basedOn w:val="ae"/>
    <w:next w:val="ae"/>
    <w:autoRedefine/>
    <w:qFormat/>
    <w:pPr>
      <w:spacing w:beforeLines="50" w:afterLines="50" w:line="360" w:lineRule="auto"/>
      <w:ind w:left="4532"/>
    </w:pPr>
    <w:rPr>
      <w:rFonts w:eastAsia="宋体"/>
      <w:b/>
      <w:sz w:val="28"/>
      <w:szCs w:val="32"/>
    </w:rPr>
  </w:style>
  <w:style w:type="paragraph" w:customStyle="1" w:styleId="q2">
    <w:name w:val="q2"/>
    <w:basedOn w:val="2"/>
    <w:autoRedefine/>
    <w:qFormat/>
    <w:pPr>
      <w:tabs>
        <w:tab w:val="left" w:pos="0"/>
      </w:tabs>
      <w:adjustRightInd w:val="0"/>
      <w:spacing w:beforeLines="50" w:before="0" w:afterLines="50" w:after="0" w:line="360" w:lineRule="auto"/>
    </w:pPr>
    <w:rPr>
      <w:rFonts w:ascii="Times New Roman" w:hAnsi="Times New Roman"/>
    </w:rPr>
  </w:style>
  <w:style w:type="paragraph" w:customStyle="1" w:styleId="affffffffffd">
    <w:name w:val="封面保密"/>
    <w:basedOn w:val="a"/>
    <w:next w:val="a"/>
    <w:autoRedefine/>
    <w:qFormat/>
    <w:rPr>
      <w:rFonts w:ascii="Tahoma" w:hAnsi="Tahoma"/>
      <w:i/>
    </w:rPr>
  </w:style>
  <w:style w:type="paragraph" w:customStyle="1" w:styleId="xl26">
    <w:name w:val="xl26"/>
    <w:basedOn w:val="a"/>
    <w:qFormat/>
    <w:pPr>
      <w:widowControl/>
      <w:pBdr>
        <w:top w:val="single" w:sz="4" w:space="0" w:color="auto"/>
        <w:left w:val="single" w:sz="4" w:space="0" w:color="auto"/>
        <w:bottom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xl146">
    <w:name w:val="xl146"/>
    <w:basedOn w:val="a"/>
    <w:autoRedefine/>
    <w:qFormat/>
    <w:pPr>
      <w:widowControl/>
      <w:pBdr>
        <w:bottom w:val="single" w:sz="4" w:space="0" w:color="auto"/>
      </w:pBdr>
      <w:spacing w:before="100" w:beforeAutospacing="1" w:after="100" w:afterAutospacing="1"/>
      <w:jc w:val="right"/>
    </w:pPr>
    <w:rPr>
      <w:rFonts w:ascii="宋体" w:hAnsi="宋体" w:cs="宋体"/>
      <w:b/>
      <w:bCs/>
      <w:kern w:val="0"/>
      <w:sz w:val="20"/>
      <w:szCs w:val="20"/>
    </w:rPr>
  </w:style>
  <w:style w:type="paragraph" w:customStyle="1" w:styleId="xl40">
    <w:name w:val="xl4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pPr>
    <w:rPr>
      <w:rFonts w:ascii="Arial Unicode MS" w:hAnsi="Arial Unicode MS"/>
      <w:kern w:val="0"/>
      <w:sz w:val="20"/>
      <w:szCs w:val="20"/>
    </w:rPr>
  </w:style>
  <w:style w:type="paragraph" w:customStyle="1" w:styleId="xl74">
    <w:name w:val="xl74"/>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Autospacing="1" w:afterAutospacing="1"/>
      <w:jc w:val="center"/>
    </w:pPr>
    <w:rPr>
      <w:rFonts w:ascii="华文中宋" w:eastAsia="华文中宋" w:hAnsi="华文中宋" w:cs="华文中宋"/>
      <w:kern w:val="0"/>
      <w:sz w:val="20"/>
      <w:szCs w:val="20"/>
    </w:rPr>
  </w:style>
  <w:style w:type="paragraph" w:customStyle="1" w:styleId="p0">
    <w:name w:val="p0"/>
    <w:basedOn w:val="a"/>
    <w:autoRedefine/>
    <w:qFormat/>
    <w:pPr>
      <w:widowControl/>
    </w:pPr>
    <w:rPr>
      <w:kern w:val="0"/>
      <w:szCs w:val="21"/>
    </w:rPr>
  </w:style>
  <w:style w:type="paragraph" w:customStyle="1" w:styleId="ddddd">
    <w:name w:val="ddddd"/>
    <w:basedOn w:val="a"/>
    <w:autoRedefine/>
    <w:qFormat/>
    <w:pPr>
      <w:pageBreakBefore/>
      <w:spacing w:line="360" w:lineRule="auto"/>
      <w:ind w:firstLineChars="200" w:firstLine="200"/>
    </w:pPr>
    <w:rPr>
      <w:rFonts w:ascii="Tahoma" w:hAnsi="Tahoma"/>
      <w:sz w:val="24"/>
      <w:szCs w:val="20"/>
    </w:rPr>
  </w:style>
  <w:style w:type="paragraph" w:customStyle="1" w:styleId="TEXT10">
    <w:name w:val="TEXT 10"/>
    <w:autoRedefine/>
    <w:qFormat/>
    <w:pPr>
      <w:spacing w:line="360" w:lineRule="auto"/>
      <w:jc w:val="both"/>
    </w:pPr>
    <w:rPr>
      <w:rFonts w:ascii="Arial" w:hAnsi="Arial"/>
      <w:lang w:val="en-AU"/>
    </w:rPr>
  </w:style>
  <w:style w:type="paragraph" w:customStyle="1" w:styleId="Charfe">
    <w:name w:val="文档正文 Char"/>
    <w:basedOn w:val="a"/>
    <w:autoRedefine/>
    <w:qFormat/>
    <w:pPr>
      <w:adjustRightInd w:val="0"/>
      <w:spacing w:line="500" w:lineRule="exact"/>
      <w:ind w:firstLineChars="200" w:firstLine="567"/>
      <w:textAlignment w:val="baseline"/>
    </w:pPr>
    <w:rPr>
      <w:rFonts w:ascii="仿宋_GB2312" w:eastAsia="仿宋_GB2312"/>
      <w:sz w:val="28"/>
    </w:rPr>
  </w:style>
  <w:style w:type="paragraph" w:customStyle="1" w:styleId="48">
    <w:name w:val="正文文字 4"/>
    <w:basedOn w:val="af9"/>
    <w:autoRedefine/>
    <w:qFormat/>
    <w:pPr>
      <w:tabs>
        <w:tab w:val="left" w:pos="900"/>
        <w:tab w:val="left" w:pos="2730"/>
      </w:tabs>
      <w:adjustRightInd w:val="0"/>
      <w:spacing w:line="312" w:lineRule="atLeast"/>
      <w:ind w:leftChars="0" w:left="0" w:firstLineChars="200" w:firstLine="420"/>
      <w:textAlignment w:val="baseline"/>
    </w:pPr>
    <w:rPr>
      <w:rFonts w:eastAsia="楷体_GB2312"/>
      <w:bCs/>
      <w:sz w:val="32"/>
      <w:szCs w:val="20"/>
    </w:rPr>
  </w:style>
  <w:style w:type="paragraph" w:customStyle="1" w:styleId="beccList">
    <w:name w:val="!beccList"/>
    <w:basedOn w:val="a"/>
    <w:qFormat/>
    <w:pPr>
      <w:tabs>
        <w:tab w:val="left" w:pos="0"/>
      </w:tabs>
      <w:spacing w:beforeLines="50" w:afterLines="50" w:line="360" w:lineRule="auto"/>
      <w:ind w:firstLineChars="200" w:firstLine="200"/>
    </w:pPr>
    <w:rPr>
      <w:sz w:val="24"/>
    </w:rPr>
  </w:style>
  <w:style w:type="paragraph" w:customStyle="1" w:styleId="xl421">
    <w:name w:val="xl42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color w:val="000000"/>
      <w:kern w:val="0"/>
      <w:sz w:val="20"/>
      <w:szCs w:val="20"/>
    </w:rPr>
  </w:style>
  <w:style w:type="paragraph" w:customStyle="1" w:styleId="CharCharCharChar2">
    <w:name w:val="Char Char Char Char2"/>
    <w:basedOn w:val="a"/>
    <w:autoRedefine/>
    <w:uiPriority w:val="99"/>
    <w:qFormat/>
    <w:pPr>
      <w:widowControl/>
      <w:spacing w:after="160" w:line="240" w:lineRule="exact"/>
      <w:jc w:val="left"/>
    </w:pPr>
    <w:rPr>
      <w:szCs w:val="20"/>
    </w:rPr>
  </w:style>
  <w:style w:type="paragraph" w:customStyle="1" w:styleId="affffffffffe">
    <w:name w:val="正文缩两字"/>
    <w:basedOn w:val="a"/>
    <w:next w:val="a"/>
    <w:autoRedefine/>
    <w:qFormat/>
    <w:pPr>
      <w:widowControl/>
      <w:tabs>
        <w:tab w:val="left" w:pos="1260"/>
      </w:tabs>
      <w:spacing w:afterLines="50" w:line="360" w:lineRule="auto"/>
      <w:ind w:left="840" w:hanging="420"/>
      <w:jc w:val="left"/>
    </w:pPr>
    <w:rPr>
      <w:rFonts w:hAnsi="宋体"/>
      <w:kern w:val="0"/>
      <w:sz w:val="24"/>
      <w:szCs w:val="20"/>
    </w:rPr>
  </w:style>
  <w:style w:type="paragraph" w:customStyle="1" w:styleId="title2">
    <w:name w:val="title2"/>
    <w:basedOn w:val="a"/>
    <w:autoRedefine/>
    <w:qFormat/>
    <w:pPr>
      <w:widowControl/>
      <w:spacing w:before="100" w:beforeAutospacing="1" w:after="100" w:afterAutospacing="1" w:line="360" w:lineRule="auto"/>
      <w:ind w:firstLineChars="200" w:firstLine="200"/>
      <w:jc w:val="left"/>
    </w:pPr>
    <w:rPr>
      <w:rFonts w:ascii="宋体" w:hAnsi="宋体"/>
      <w:kern w:val="0"/>
      <w:sz w:val="24"/>
    </w:rPr>
  </w:style>
  <w:style w:type="paragraph" w:customStyle="1" w:styleId="170">
    <w:name w:val="样式17"/>
    <w:basedOn w:val="a"/>
    <w:autoRedefine/>
    <w:qFormat/>
    <w:pPr>
      <w:keepNext/>
      <w:widowControl/>
      <w:spacing w:before="240" w:after="60"/>
      <w:ind w:left="576" w:hanging="576"/>
      <w:jc w:val="left"/>
      <w:outlineLvl w:val="1"/>
    </w:pPr>
    <w:rPr>
      <w:rFonts w:ascii="Arial" w:hAnsi="Arial"/>
      <w:b/>
      <w:sz w:val="32"/>
      <w:szCs w:val="20"/>
    </w:rPr>
  </w:style>
  <w:style w:type="paragraph" w:customStyle="1" w:styleId="-0">
    <w:name w:val="评标报告_标题-国际"/>
    <w:basedOn w:val="3"/>
    <w:next w:val="a"/>
    <w:autoRedefine/>
    <w:uiPriority w:val="99"/>
    <w:qFormat/>
    <w:pPr>
      <w:spacing w:before="0" w:after="0" w:line="440" w:lineRule="exact"/>
    </w:pPr>
    <w:rPr>
      <w:rFonts w:ascii="仿宋_GB2312" w:cs="仿宋_GB2312"/>
      <w:kern w:val="2"/>
      <w:sz w:val="24"/>
      <w:szCs w:val="24"/>
    </w:rPr>
  </w:style>
  <w:style w:type="paragraph" w:customStyle="1" w:styleId="3c">
    <w:name w:val="3"/>
    <w:basedOn w:val="a"/>
    <w:next w:val="32"/>
    <w:autoRedefine/>
    <w:qFormat/>
    <w:rPr>
      <w:rFonts w:ascii="宋体"/>
      <w:sz w:val="24"/>
      <w:szCs w:val="20"/>
    </w:rPr>
  </w:style>
  <w:style w:type="paragraph" w:customStyle="1" w:styleId="Arial782">
    <w:name w:val="样式 Arial 小四 段前: 7.8 磅 首行缩进:  2 字符"/>
    <w:basedOn w:val="a"/>
    <w:autoRedefine/>
    <w:qFormat/>
    <w:pPr>
      <w:spacing w:before="156" w:line="360" w:lineRule="auto"/>
      <w:ind w:firstLineChars="200" w:firstLine="200"/>
    </w:pPr>
    <w:rPr>
      <w:rFonts w:ascii="Arial" w:hAnsi="Arial" w:cs="宋体"/>
      <w:sz w:val="24"/>
      <w:szCs w:val="20"/>
    </w:rPr>
  </w:style>
  <w:style w:type="paragraph" w:customStyle="1" w:styleId="afffffffffff">
    <w:name w:val="表头"/>
    <w:basedOn w:val="a"/>
    <w:autoRedefine/>
    <w:qFormat/>
    <w:pPr>
      <w:jc w:val="center"/>
    </w:pPr>
    <w:rPr>
      <w:rFonts w:eastAsia="黑体"/>
      <w:b/>
      <w:bCs/>
      <w:szCs w:val="21"/>
    </w:rPr>
  </w:style>
  <w:style w:type="paragraph" w:customStyle="1" w:styleId="Editorscomments">
    <w:name w:val="Editor's comments"/>
    <w:basedOn w:val="a"/>
    <w:autoRedefine/>
    <w:qFormat/>
    <w:pPr>
      <w:widowControl/>
      <w:overflowPunct w:val="0"/>
      <w:autoSpaceDE w:val="0"/>
      <w:autoSpaceDN w:val="0"/>
      <w:adjustRightInd w:val="0"/>
      <w:spacing w:after="120"/>
      <w:jc w:val="left"/>
      <w:textAlignment w:val="baseline"/>
    </w:pPr>
    <w:rPr>
      <w:rFonts w:ascii="Arial" w:hAnsi="Arial"/>
      <w:b/>
      <w:bCs/>
      <w:color w:val="FF0000"/>
      <w:kern w:val="0"/>
      <w:sz w:val="20"/>
      <w:szCs w:val="20"/>
      <w:lang w:eastAsia="en-US"/>
    </w:rPr>
  </w:style>
  <w:style w:type="paragraph" w:customStyle="1" w:styleId="afffffffffff0">
    <w:name w:val="正文缩进加粗"/>
    <w:basedOn w:val="affffff8"/>
    <w:autoRedefine/>
    <w:qFormat/>
    <w:rPr>
      <w:b/>
    </w:rPr>
  </w:style>
  <w:style w:type="paragraph" w:customStyle="1" w:styleId="cellheading">
    <w:name w:val="cellheading"/>
    <w:basedOn w:val="a"/>
    <w:autoRedefine/>
    <w:qFormat/>
    <w:pPr>
      <w:widowControl/>
      <w:spacing w:after="144" w:line="360" w:lineRule="auto"/>
      <w:ind w:firstLineChars="200" w:firstLine="200"/>
      <w:jc w:val="left"/>
    </w:pPr>
    <w:rPr>
      <w:rFonts w:ascii="Verdana" w:eastAsia="Arial Unicode MS" w:hAnsi="Verdana" w:cs="Arial Unicode MS"/>
      <w:b/>
      <w:bCs/>
      <w:color w:val="000000"/>
      <w:kern w:val="0"/>
      <w:sz w:val="20"/>
      <w:szCs w:val="20"/>
      <w:lang w:eastAsia="en-US"/>
    </w:rPr>
  </w:style>
  <w:style w:type="paragraph" w:customStyle="1" w:styleId="xl266">
    <w:name w:val="xl266"/>
    <w:basedOn w:val="a"/>
    <w:autoRedefine/>
    <w:qFormat/>
    <w:pPr>
      <w:widowControl/>
      <w:spacing w:before="100" w:beforeAutospacing="1" w:after="100" w:afterAutospacing="1" w:line="360" w:lineRule="auto"/>
      <w:ind w:firstLineChars="200" w:firstLine="200"/>
      <w:jc w:val="center"/>
    </w:pPr>
    <w:rPr>
      <w:rFonts w:ascii="宋体" w:hAnsi="宋体" w:cs="宋体"/>
      <w:color w:val="0000FF"/>
      <w:kern w:val="0"/>
      <w:sz w:val="18"/>
      <w:szCs w:val="18"/>
    </w:rPr>
  </w:style>
  <w:style w:type="paragraph" w:customStyle="1" w:styleId="1fe">
    <w:name w:val="1."/>
    <w:basedOn w:val="a"/>
    <w:autoRedefine/>
    <w:qFormat/>
    <w:pPr>
      <w:spacing w:line="360" w:lineRule="auto"/>
    </w:pPr>
    <w:rPr>
      <w:sz w:val="24"/>
    </w:rPr>
  </w:style>
  <w:style w:type="paragraph" w:customStyle="1" w:styleId="lastincell">
    <w:name w:val="lastincell"/>
    <w:basedOn w:val="a"/>
    <w:autoRedefine/>
    <w:qFormat/>
    <w:pPr>
      <w:widowControl/>
      <w:spacing w:before="100" w:beforeAutospacing="1" w:after="100" w:afterAutospacing="1"/>
      <w:jc w:val="left"/>
    </w:pPr>
    <w:rPr>
      <w:rFonts w:eastAsia="Batang"/>
      <w:kern w:val="0"/>
      <w:sz w:val="24"/>
      <w:lang w:eastAsia="ja-JP"/>
    </w:rPr>
  </w:style>
  <w:style w:type="paragraph" w:customStyle="1" w:styleId="DOTText">
    <w:name w:val="DOT Text"/>
    <w:basedOn w:val="Text"/>
    <w:autoRedefine/>
    <w:qFormat/>
    <w:pPr>
      <w:tabs>
        <w:tab w:val="clear" w:pos="420"/>
        <w:tab w:val="clear" w:pos="840"/>
        <w:tab w:val="clear" w:pos="1260"/>
        <w:tab w:val="left" w:pos="1680"/>
      </w:tabs>
      <w:spacing w:beforeLines="25" w:afterLines="25"/>
      <w:ind w:left="840" w:firstLineChars="0" w:hanging="420"/>
    </w:pPr>
  </w:style>
  <w:style w:type="paragraph" w:customStyle="1" w:styleId="2f7">
    <w:name w:val="2"/>
    <w:basedOn w:val="a"/>
    <w:next w:val="af9"/>
    <w:autoRedefine/>
    <w:qFormat/>
    <w:pPr>
      <w:ind w:left="432"/>
    </w:pPr>
    <w:rPr>
      <w:szCs w:val="20"/>
    </w:rPr>
  </w:style>
  <w:style w:type="paragraph" w:customStyle="1" w:styleId="xl101">
    <w:name w:val="xl101"/>
    <w:basedOn w:val="a"/>
    <w:autoRedefine/>
    <w:qFormat/>
    <w:pPr>
      <w:widowControl/>
      <w:spacing w:before="100" w:beforeAutospacing="1" w:after="100" w:afterAutospacing="1"/>
      <w:jc w:val="left"/>
    </w:pPr>
    <w:rPr>
      <w:rFonts w:ascii="宋体" w:hAnsi="宋体" w:cs="宋体"/>
      <w:kern w:val="0"/>
      <w:sz w:val="20"/>
      <w:szCs w:val="20"/>
    </w:rPr>
  </w:style>
  <w:style w:type="paragraph" w:customStyle="1" w:styleId="CharCharCharCharCharCharCharCharChar1CharCharChar1">
    <w:name w:val="Char Char Char Char Char Char Char Char Char1 Char Char Char1"/>
    <w:basedOn w:val="a"/>
    <w:autoRedefine/>
    <w:qFormat/>
    <w:pPr>
      <w:widowControl/>
      <w:spacing w:after="160" w:line="240" w:lineRule="exact"/>
      <w:jc w:val="left"/>
    </w:pPr>
    <w:rPr>
      <w:szCs w:val="20"/>
    </w:rPr>
  </w:style>
  <w:style w:type="paragraph" w:customStyle="1" w:styleId="SubText">
    <w:name w:val="SubText"/>
    <w:basedOn w:val="a"/>
    <w:autoRedefine/>
    <w:qFormat/>
    <w:pPr>
      <w:widowControl/>
      <w:tabs>
        <w:tab w:val="left" w:pos="855"/>
      </w:tabs>
      <w:spacing w:before="72" w:line="360" w:lineRule="auto"/>
      <w:ind w:left="855"/>
      <w:jc w:val="left"/>
    </w:pPr>
    <w:rPr>
      <w:rFonts w:ascii="宋体" w:hAnsi="宋体"/>
      <w:snapToGrid w:val="0"/>
      <w:kern w:val="0"/>
      <w:sz w:val="24"/>
      <w:szCs w:val="20"/>
      <w:lang w:val="en-GB" w:eastAsia="en-US"/>
    </w:rPr>
  </w:style>
  <w:style w:type="paragraph" w:customStyle="1" w:styleId="052">
    <w:name w:val="样式 样式 小四 段前: 0.5 行 + 首行缩进:  2 字符"/>
    <w:basedOn w:val="a"/>
    <w:autoRedefine/>
    <w:qFormat/>
    <w:pPr>
      <w:spacing w:beforeLines="50" w:line="360" w:lineRule="auto"/>
      <w:ind w:firstLineChars="200" w:firstLine="480"/>
    </w:pPr>
    <w:rPr>
      <w:rFonts w:cs="宋体"/>
      <w:sz w:val="24"/>
      <w:szCs w:val="20"/>
    </w:rPr>
  </w:style>
  <w:style w:type="paragraph" w:customStyle="1" w:styleId="1ff">
    <w:name w:val="纯文本1"/>
    <w:basedOn w:val="a"/>
    <w:autoRedefine/>
    <w:qFormat/>
    <w:rPr>
      <w:rFonts w:ascii="宋体" w:hAnsi="Courier New"/>
      <w:szCs w:val="20"/>
    </w:rPr>
  </w:style>
  <w:style w:type="paragraph" w:customStyle="1" w:styleId="afffffffffff1">
    <w:name w:val="表题"/>
    <w:autoRedefine/>
    <w:qFormat/>
    <w:pPr>
      <w:keepNext/>
      <w:keepLines/>
      <w:adjustRightInd w:val="0"/>
      <w:snapToGrid w:val="0"/>
      <w:spacing w:before="80" w:line="360" w:lineRule="auto"/>
      <w:ind w:left="680"/>
      <w:jc w:val="center"/>
    </w:pPr>
    <w:rPr>
      <w:rFonts w:ascii="Arial" w:eastAsia="黑体" w:hAnsi="Arial"/>
      <w:sz w:val="16"/>
    </w:rPr>
  </w:style>
  <w:style w:type="paragraph" w:customStyle="1" w:styleId="xl261">
    <w:name w:val="xl261"/>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xl263">
    <w:name w:val="xl263"/>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2h22ndlevelTitre2l22Header2Head2H2Listlevel">
    <w:name w:val="样式 标题 2h22nd levelTitre2l22Header 2Head 2H2节List level..."/>
    <w:basedOn w:val="2"/>
    <w:qFormat/>
    <w:pPr>
      <w:tabs>
        <w:tab w:val="left" w:pos="0"/>
      </w:tabs>
      <w:adjustRightInd w:val="0"/>
      <w:spacing w:beforeLines="50" w:before="0" w:afterLines="50" w:after="0" w:line="360" w:lineRule="auto"/>
    </w:pPr>
    <w:rPr>
      <w:rFonts w:ascii="Times New Roman" w:hAnsi="Times New Roman" w:cs="宋体"/>
      <w:b w:val="0"/>
      <w:sz w:val="36"/>
      <w:szCs w:val="20"/>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a"/>
    <w:autoRedefine/>
    <w:qFormat/>
    <w:pPr>
      <w:widowControl/>
      <w:spacing w:after="160" w:line="240" w:lineRule="exact"/>
      <w:ind w:firstLineChars="200" w:firstLine="200"/>
      <w:jc w:val="left"/>
    </w:pPr>
    <w:rPr>
      <w:rFonts w:ascii="Verdana" w:eastAsia="仿宋_GB2312" w:hAnsi="Verdana"/>
      <w:sz w:val="24"/>
      <w:lang w:eastAsia="en-US"/>
    </w:rPr>
  </w:style>
  <w:style w:type="paragraph" w:customStyle="1" w:styleId="Char1CharCharCharCharChar1Char1CharChar">
    <w:name w:val="Char1 Char Char Char Char Char1 Char1 Char Char"/>
    <w:basedOn w:val="a"/>
    <w:qFormat/>
    <w:rPr>
      <w:rFonts w:ascii="Tahoma" w:hAnsi="Tahoma"/>
      <w:sz w:val="24"/>
      <w:szCs w:val="20"/>
    </w:rPr>
  </w:style>
  <w:style w:type="paragraph" w:customStyle="1" w:styleId="16620">
    <w:name w:val="样式 标题 1 + 黑体 三号 非加粗 居中 段前: 6 磅 段后: 6 磅 行距: 固定值 20 磅"/>
    <w:basedOn w:val="1"/>
    <w:autoRedefine/>
    <w:qFormat/>
    <w:pPr>
      <w:spacing w:before="120" w:after="120" w:line="400" w:lineRule="exact"/>
    </w:pPr>
    <w:rPr>
      <w:rFonts w:ascii="黑体" w:eastAsia="黑体" w:hAnsi="黑体" w:cs="宋体"/>
      <w:b w:val="0"/>
      <w:bCs w:val="0"/>
      <w:szCs w:val="20"/>
    </w:rPr>
  </w:style>
  <w:style w:type="paragraph" w:customStyle="1" w:styleId="ListBullet2">
    <w:name w:val="ListBullet2"/>
    <w:basedOn w:val="a"/>
    <w:next w:val="a"/>
    <w:qFormat/>
    <w:pPr>
      <w:suppressAutoHyphens/>
      <w:jc w:val="left"/>
    </w:pPr>
    <w:rPr>
      <w:rFonts w:ascii="宋体" w:hAnsi="宋体" w:cs="Angsana New"/>
      <w:kern w:val="1"/>
      <w:sz w:val="24"/>
      <w:lang w:eastAsia="th-TH" w:bidi="th-TH"/>
    </w:rPr>
  </w:style>
  <w:style w:type="paragraph" w:customStyle="1" w:styleId="1ff0">
    <w:name w:val="标书正文1"/>
    <w:basedOn w:val="a"/>
    <w:qFormat/>
    <w:pPr>
      <w:spacing w:line="360" w:lineRule="auto"/>
      <w:ind w:firstLineChars="150" w:firstLine="360"/>
    </w:pPr>
    <w:rPr>
      <w:rFonts w:ascii="宋体"/>
      <w:kern w:val="0"/>
      <w:sz w:val="24"/>
    </w:rPr>
  </w:style>
  <w:style w:type="paragraph" w:customStyle="1" w:styleId="font10">
    <w:name w:val="font10"/>
    <w:basedOn w:val="a"/>
    <w:qFormat/>
    <w:pPr>
      <w:widowControl/>
      <w:spacing w:before="100" w:beforeAutospacing="1" w:after="100" w:afterAutospacing="1" w:line="360" w:lineRule="auto"/>
      <w:ind w:firstLineChars="200" w:firstLine="200"/>
      <w:jc w:val="left"/>
    </w:pPr>
    <w:rPr>
      <w:b/>
      <w:bCs/>
      <w:kern w:val="0"/>
      <w:sz w:val="20"/>
      <w:szCs w:val="20"/>
    </w:rPr>
  </w:style>
  <w:style w:type="paragraph" w:customStyle="1" w:styleId="1SectionHeadH1Header1h1PIM1Level1TopicHeadingl2">
    <w:name w:val="样式 标题 1Section HeadH1Header1h1PIM 1Level 1 Topic Headingl...2"/>
    <w:basedOn w:val="1"/>
    <w:qFormat/>
    <w:pPr>
      <w:tabs>
        <w:tab w:val="left" w:pos="360"/>
      </w:tabs>
      <w:adjustRightInd w:val="0"/>
      <w:spacing w:line="400" w:lineRule="exact"/>
      <w:ind w:left="113" w:firstLineChars="200" w:firstLine="200"/>
      <w:jc w:val="both"/>
      <w:textAlignment w:val="top"/>
    </w:pPr>
    <w:rPr>
      <w:rFonts w:ascii="宋体" w:eastAsia="仿宋" w:hAnsi="宋体" w:cs="宋体"/>
      <w:kern w:val="52"/>
      <w:sz w:val="52"/>
      <w:szCs w:val="20"/>
    </w:rPr>
  </w:style>
  <w:style w:type="paragraph" w:customStyle="1" w:styleId="3h3Level3TopicHeadingHeading3-oldH3l33rdlevel">
    <w:name w:val="样式 标题 3h3Level 3 Topic HeadingHeading 3 - oldH3l33rd level..."/>
    <w:basedOn w:val="3"/>
    <w:uiPriority w:val="99"/>
    <w:qFormat/>
    <w:pPr>
      <w:spacing w:before="0" w:after="0" w:line="360" w:lineRule="auto"/>
      <w:ind w:left="1080" w:hanging="1080"/>
    </w:pPr>
    <w:rPr>
      <w:rFonts w:ascii="仿宋_GB2312" w:eastAsia="仿宋_GB2312" w:hAnsi="宋体" w:cs="仿宋_GB2312"/>
      <w:kern w:val="2"/>
      <w:sz w:val="24"/>
      <w:szCs w:val="24"/>
    </w:rPr>
  </w:style>
  <w:style w:type="paragraph" w:customStyle="1" w:styleId="afffffffffff2">
    <w:name w:val="二级节标题"/>
    <w:next w:val="a"/>
    <w:qFormat/>
    <w:pPr>
      <w:tabs>
        <w:tab w:val="left" w:pos="672"/>
        <w:tab w:val="left" w:pos="1191"/>
        <w:tab w:val="left" w:pos="2159"/>
      </w:tabs>
      <w:spacing w:before="240" w:after="240" w:line="400" w:lineRule="atLeast"/>
      <w:ind w:left="2159" w:hanging="420"/>
      <w:outlineLvl w:val="2"/>
    </w:pPr>
    <w:rPr>
      <w:rFonts w:ascii="Arial" w:hAnsi="Arial"/>
      <w:b/>
      <w:sz w:val="30"/>
      <w:szCs w:val="30"/>
    </w:rPr>
  </w:style>
  <w:style w:type="paragraph" w:customStyle="1" w:styleId="xl270">
    <w:name w:val="xl270"/>
    <w:basedOn w:val="a"/>
    <w:qFormat/>
    <w:pPr>
      <w:widowControl/>
      <w:pBdr>
        <w:bottom w:val="single" w:sz="4" w:space="0" w:color="auto"/>
      </w:pBdr>
      <w:spacing w:before="100" w:beforeAutospacing="1" w:after="100" w:afterAutospacing="1" w:line="360" w:lineRule="auto"/>
      <w:ind w:firstLineChars="200" w:firstLine="200"/>
      <w:jc w:val="center"/>
    </w:pPr>
    <w:rPr>
      <w:rFonts w:ascii="宋体" w:hAnsi="宋体" w:cs="宋体"/>
      <w:b/>
      <w:bCs/>
      <w:kern w:val="0"/>
      <w:sz w:val="24"/>
    </w:rPr>
  </w:style>
  <w:style w:type="paragraph" w:customStyle="1" w:styleId="Char1CharCharCharCharChar1Char1CharCharCharCharCharCharCharChar2">
    <w:name w:val="Char1 Char Char Char Char Char1 Char1 Char Char Char Char Char Char Char Char2"/>
    <w:basedOn w:val="a"/>
    <w:autoRedefine/>
    <w:qFormat/>
    <w:pPr>
      <w:adjustRightInd w:val="0"/>
      <w:spacing w:line="360" w:lineRule="auto"/>
    </w:pPr>
    <w:rPr>
      <w:kern w:val="0"/>
      <w:sz w:val="24"/>
    </w:rPr>
  </w:style>
  <w:style w:type="paragraph" w:customStyle="1" w:styleId="xl258">
    <w:name w:val="xl258"/>
    <w:basedOn w:val="a"/>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2f8">
    <w:name w:val="样式 缩进正文 + 首行缩进:  2 字符"/>
    <w:basedOn w:val="affffff8"/>
    <w:autoRedefine/>
    <w:qFormat/>
    <w:rPr>
      <w:rFonts w:cs="宋体"/>
      <w:szCs w:val="20"/>
    </w:rPr>
  </w:style>
  <w:style w:type="paragraph" w:customStyle="1" w:styleId="k">
    <w:name w:val="!k三级标题"/>
    <w:basedOn w:val="3"/>
    <w:next w:val="a"/>
    <w:autoRedefine/>
    <w:qFormat/>
    <w:pPr>
      <w:tabs>
        <w:tab w:val="left" w:pos="0"/>
      </w:tabs>
      <w:snapToGrid w:val="0"/>
      <w:spacing w:beforeLines="50" w:before="0" w:afterLines="50" w:after="0" w:line="240" w:lineRule="auto"/>
      <w:ind w:left="-32767" w:firstLine="32767"/>
    </w:pPr>
    <w:rPr>
      <w:rFonts w:ascii="宋体" w:hAnsi="宋体"/>
      <w:bCs w:val="0"/>
      <w:sz w:val="24"/>
    </w:rPr>
  </w:style>
  <w:style w:type="paragraph" w:customStyle="1" w:styleId="CharCharCharChar1CharCharCharCharCharCharCharCharCharCharChar1CharCharChar1CharCharChar1Char">
    <w:name w:val="Char Char Char Char1 Char Char Char Char Char Char Char Char Char Char Char1 Char Char Char1 Char Char Char1 Char"/>
    <w:basedOn w:val="a"/>
    <w:qFormat/>
    <w:rPr>
      <w:rFonts w:ascii="Tahoma" w:hAnsi="Tahoma"/>
      <w:sz w:val="24"/>
      <w:szCs w:val="20"/>
    </w:rPr>
  </w:style>
  <w:style w:type="paragraph" w:customStyle="1" w:styleId="2f9">
    <w:name w:val="样式 左侧:  2 字符"/>
    <w:basedOn w:val="a"/>
    <w:qFormat/>
    <w:pPr>
      <w:tabs>
        <w:tab w:val="left" w:pos="0"/>
      </w:tabs>
      <w:spacing w:line="360" w:lineRule="auto"/>
      <w:ind w:left="900"/>
      <w:jc w:val="left"/>
    </w:pPr>
    <w:rPr>
      <w:rFonts w:ascii="宋体"/>
      <w:b/>
      <w:sz w:val="24"/>
    </w:rPr>
  </w:style>
  <w:style w:type="paragraph" w:customStyle="1" w:styleId="xl76">
    <w:name w:val="xl76"/>
    <w:basedOn w:val="a"/>
    <w:autoRedefine/>
    <w:qFormat/>
    <w:pPr>
      <w:widowControl/>
      <w:pBdr>
        <w:left w:val="single" w:sz="4" w:space="0" w:color="auto"/>
        <w:bottom w:val="single" w:sz="4" w:space="0" w:color="auto"/>
        <w:right w:val="single" w:sz="4" w:space="0" w:color="auto"/>
      </w:pBdr>
      <w:shd w:val="clear" w:color="000000" w:fill="99CCFF"/>
      <w:spacing w:beforeAutospacing="1" w:afterAutospacing="1"/>
      <w:jc w:val="left"/>
    </w:pPr>
    <w:rPr>
      <w:rFonts w:ascii="华文中宋" w:eastAsia="华文中宋" w:hAnsi="华文中宋" w:cs="华文中宋"/>
      <w:b/>
      <w:bCs/>
      <w:color w:val="FF0000"/>
      <w:kern w:val="0"/>
      <w:sz w:val="24"/>
    </w:rPr>
  </w:style>
  <w:style w:type="paragraph" w:customStyle="1" w:styleId="xl265">
    <w:name w:val="xl265"/>
    <w:basedOn w:val="a"/>
    <w:qFormat/>
    <w:pPr>
      <w:widowControl/>
      <w:spacing w:before="100" w:beforeAutospacing="1" w:after="100" w:afterAutospacing="1" w:line="360" w:lineRule="auto"/>
      <w:ind w:firstLineChars="200" w:firstLine="200"/>
      <w:jc w:val="left"/>
    </w:pPr>
    <w:rPr>
      <w:rFonts w:ascii="宋体" w:hAnsi="宋体" w:cs="宋体"/>
      <w:color w:val="0000FF"/>
      <w:kern w:val="0"/>
      <w:sz w:val="18"/>
      <w:szCs w:val="18"/>
    </w:rPr>
  </w:style>
  <w:style w:type="paragraph" w:customStyle="1" w:styleId="afffffffffff3">
    <w:name w:val="题注居中"/>
    <w:basedOn w:val="a"/>
    <w:qFormat/>
    <w:pPr>
      <w:adjustRightInd w:val="0"/>
      <w:spacing w:line="360" w:lineRule="auto"/>
      <w:jc w:val="center"/>
    </w:pPr>
    <w:rPr>
      <w:rFonts w:ascii="Calibri" w:hAnsi="Calibri"/>
      <w:szCs w:val="44"/>
    </w:rPr>
  </w:style>
  <w:style w:type="paragraph" w:customStyle="1" w:styleId="xl247">
    <w:name w:val="xl247"/>
    <w:basedOn w:val="a"/>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afffffffffff4">
    <w:name w:val="样式 居中"/>
    <w:basedOn w:val="a"/>
    <w:autoRedefine/>
    <w:uiPriority w:val="99"/>
    <w:qFormat/>
    <w:pPr>
      <w:ind w:rightChars="100" w:right="280"/>
      <w:jc w:val="center"/>
    </w:pPr>
    <w:rPr>
      <w:rFonts w:ascii="华文中宋" w:eastAsia="华文中宋" w:hAnsi="华文中宋" w:cs="华文中宋"/>
      <w:b/>
      <w:bCs/>
      <w:sz w:val="32"/>
      <w:szCs w:val="32"/>
    </w:rPr>
  </w:style>
  <w:style w:type="paragraph" w:customStyle="1" w:styleId="xl29">
    <w:name w:val="xl29"/>
    <w:basedOn w:val="a"/>
    <w:qFormat/>
    <w:pPr>
      <w:widowControl/>
      <w:pBdr>
        <w:top w:val="single" w:sz="4" w:space="0" w:color="auto"/>
        <w:left w:val="single" w:sz="4" w:space="0" w:color="auto"/>
        <w:right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TOC110">
    <w:name w:val="TOC 标题11"/>
    <w:basedOn w:val="1"/>
    <w:next w:val="a"/>
    <w:uiPriority w:val="99"/>
    <w:qFormat/>
    <w:pPr>
      <w:spacing w:beforeLines="50" w:afterLines="50"/>
      <w:jc w:val="both"/>
      <w:outlineLvl w:val="9"/>
    </w:pPr>
    <w:rPr>
      <w:rFonts w:ascii="宋体" w:hAnsi="宋体"/>
      <w:sz w:val="36"/>
      <w:szCs w:val="36"/>
    </w:rPr>
  </w:style>
  <w:style w:type="paragraph" w:customStyle="1" w:styleId="5CharCharCharChar">
    <w:name w:val="5 Char Char Char Char"/>
    <w:basedOn w:val="a"/>
    <w:autoRedefine/>
    <w:qFormat/>
    <w:rPr>
      <w:szCs w:val="20"/>
    </w:rPr>
  </w:style>
  <w:style w:type="paragraph" w:customStyle="1" w:styleId="afffffffffff5">
    <w:name w:val="列举"/>
    <w:autoRedefine/>
    <w:qFormat/>
    <w:pPr>
      <w:spacing w:before="100" w:after="200" w:line="276" w:lineRule="auto"/>
      <w:ind w:left="432"/>
    </w:pPr>
    <w:rPr>
      <w:rFonts w:ascii="仿宋" w:eastAsia="仿宋" w:hAnsi="仿宋"/>
      <w:sz w:val="24"/>
      <w:szCs w:val="24"/>
    </w:rPr>
  </w:style>
  <w:style w:type="paragraph" w:customStyle="1" w:styleId="206">
    <w:name w:val="样式 正文缩进 + 首行缩进:  2.06 字符"/>
    <w:basedOn w:val="aa"/>
    <w:autoRedefine/>
    <w:pPr>
      <w:spacing w:line="360" w:lineRule="auto"/>
      <w:ind w:rightChars="15" w:right="31" w:firstLineChars="206" w:firstLine="433"/>
    </w:pPr>
    <w:rPr>
      <w:rFonts w:ascii="宋体" w:hAnsi="宋体" w:cs="宋体"/>
      <w:sz w:val="24"/>
      <w:szCs w:val="20"/>
    </w:rPr>
  </w:style>
  <w:style w:type="paragraph" w:customStyle="1" w:styleId="xl407">
    <w:name w:val="xl407"/>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20"/>
      <w:szCs w:val="20"/>
    </w:rPr>
  </w:style>
  <w:style w:type="paragraph" w:customStyle="1" w:styleId="xl235">
    <w:name w:val="xl235"/>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afffffffffff6">
    <w:name w:val="图片"/>
    <w:basedOn w:val="a"/>
    <w:next w:val="affff7"/>
    <w:autoRedefine/>
    <w:qFormat/>
    <w:pPr>
      <w:jc w:val="center"/>
    </w:pPr>
    <w:rPr>
      <w:rFonts w:cs="宋体"/>
      <w:sz w:val="24"/>
    </w:rPr>
  </w:style>
  <w:style w:type="paragraph" w:customStyle="1" w:styleId="1ff1">
    <w:name w:val="页眉1"/>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font15">
    <w:name w:val="font15"/>
    <w:basedOn w:val="a"/>
    <w:autoRedefine/>
    <w:qFormat/>
    <w:pPr>
      <w:widowControl/>
      <w:spacing w:before="100" w:beforeAutospacing="1" w:after="100" w:afterAutospacing="1"/>
      <w:jc w:val="left"/>
    </w:pPr>
    <w:rPr>
      <w:rFonts w:ascii="宋体" w:hAnsi="宋体" w:cs="宋体"/>
      <w:kern w:val="0"/>
      <w:sz w:val="20"/>
      <w:szCs w:val="20"/>
    </w:rPr>
  </w:style>
  <w:style w:type="paragraph" w:customStyle="1" w:styleId="xl253">
    <w:name w:val="xl25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hd w:val="clear" w:color="000000" w:fill="99CCFF"/>
      <w:spacing w:beforeAutospacing="1" w:afterAutospacing="1"/>
      <w:jc w:val="left"/>
    </w:pPr>
    <w:rPr>
      <w:rFonts w:ascii="华文中宋" w:eastAsia="华文中宋" w:hAnsi="华文中宋" w:cs="华文中宋"/>
      <w:kern w:val="0"/>
      <w:sz w:val="20"/>
      <w:szCs w:val="20"/>
    </w:rPr>
  </w:style>
  <w:style w:type="paragraph" w:customStyle="1" w:styleId="CharCharCharChar1CharCharCharCharCharCharCharCharCharCharChar1Char1CharChar2CharCharCharCharCharCharCharCharCharChar1CharChar">
    <w:name w:val="Char Char Char Char1 Char Char Char Char Char Char Char Char Char Char Char1 Char1 Char Char2 Char Char Char Char Char Char Char Char Char Char1 Char Char"/>
    <w:basedOn w:val="a"/>
    <w:qFormat/>
    <w:rPr>
      <w:rFonts w:ascii="Tahoma" w:hAnsi="Tahoma"/>
      <w:sz w:val="24"/>
      <w:szCs w:val="20"/>
    </w:rPr>
  </w:style>
  <w:style w:type="paragraph" w:customStyle="1" w:styleId="xl75">
    <w:name w:val="xl75"/>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Autospacing="1" w:afterAutospacing="1"/>
      <w:jc w:val="left"/>
    </w:pPr>
    <w:rPr>
      <w:rFonts w:ascii="华文中宋" w:eastAsia="华文中宋" w:hAnsi="华文中宋" w:cs="华文中宋"/>
      <w:kern w:val="0"/>
      <w:sz w:val="20"/>
      <w:szCs w:val="20"/>
    </w:rPr>
  </w:style>
  <w:style w:type="paragraph" w:customStyle="1" w:styleId="xl246">
    <w:name w:val="xl2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18"/>
      <w:szCs w:val="18"/>
    </w:rPr>
  </w:style>
  <w:style w:type="paragraph" w:customStyle="1" w:styleId="xl237">
    <w:name w:val="xl237"/>
    <w:basedOn w:val="a"/>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afffffffffff7">
    <w:name w:val="第一章"/>
    <w:basedOn w:val="a"/>
    <w:qFormat/>
    <w:pPr>
      <w:pageBreakBefore/>
      <w:spacing w:afterLines="100" w:line="360" w:lineRule="auto"/>
      <w:ind w:firstLineChars="200" w:firstLine="200"/>
      <w:jc w:val="left"/>
    </w:pPr>
    <w:rPr>
      <w:rFonts w:eastAsia="黑体"/>
      <w:b/>
      <w:sz w:val="32"/>
    </w:rPr>
  </w:style>
  <w:style w:type="paragraph" w:customStyle="1" w:styleId="afffffffffff8">
    <w:name w:val="技术文档正文"/>
    <w:basedOn w:val="af1"/>
    <w:qFormat/>
    <w:pPr>
      <w:shd w:val="clear" w:color="auto" w:fill="000080"/>
      <w:spacing w:line="360" w:lineRule="auto"/>
      <w:ind w:firstLineChars="200" w:firstLine="200"/>
    </w:pPr>
    <w:rPr>
      <w:rFonts w:ascii="Tahoma" w:hAnsi="Tahoma"/>
      <w:kern w:val="0"/>
      <w:sz w:val="24"/>
      <w:szCs w:val="24"/>
    </w:rPr>
  </w:style>
  <w:style w:type="paragraph" w:customStyle="1" w:styleId="wmcz">
    <w:name w:val="wmcz"/>
    <w:basedOn w:val="a"/>
    <w:qFormat/>
    <w:pPr>
      <w:widowControl/>
      <w:spacing w:before="100" w:beforeAutospacing="1" w:after="100" w:afterAutospacing="1" w:line="360" w:lineRule="auto"/>
      <w:ind w:firstLineChars="200" w:firstLine="200"/>
      <w:jc w:val="left"/>
    </w:pPr>
    <w:rPr>
      <w:rFonts w:ascii="宋体" w:hAnsi="宋体"/>
      <w:kern w:val="0"/>
      <w:sz w:val="20"/>
      <w:szCs w:val="20"/>
    </w:rPr>
  </w:style>
  <w:style w:type="paragraph" w:customStyle="1" w:styleId="62">
    <w:name w:val="6级标题"/>
    <w:basedOn w:val="56"/>
    <w:next w:val="a"/>
    <w:qFormat/>
    <w:pPr>
      <w:outlineLvl w:val="5"/>
    </w:pPr>
  </w:style>
  <w:style w:type="paragraph" w:customStyle="1" w:styleId="xl241">
    <w:name w:val="xl241"/>
    <w:basedOn w:val="a"/>
    <w:autoRedefine/>
    <w:qFormat/>
    <w:pPr>
      <w:widowControl/>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Char2CharCharCharCharChar">
    <w:name w:val="Char2 Char Char Char Char Char"/>
    <w:basedOn w:val="a"/>
    <w:qFormat/>
    <w:rPr>
      <w:rFonts w:ascii="Tahoma" w:hAnsi="Tahoma"/>
      <w:sz w:val="24"/>
      <w:szCs w:val="20"/>
    </w:rPr>
  </w:style>
  <w:style w:type="paragraph" w:customStyle="1" w:styleId="CharCharCharCharCharCharChar1">
    <w:name w:val="Char Char Char Char Char Char Char1"/>
    <w:basedOn w:val="a"/>
    <w:autoRedefine/>
    <w:qFormat/>
    <w:pPr>
      <w:adjustRightInd w:val="0"/>
      <w:spacing w:line="360" w:lineRule="auto"/>
      <w:ind w:firstLineChars="200" w:firstLine="200"/>
    </w:pPr>
    <w:rPr>
      <w:kern w:val="0"/>
      <w:sz w:val="24"/>
      <w:szCs w:val="20"/>
    </w:rPr>
  </w:style>
  <w:style w:type="paragraph" w:customStyle="1" w:styleId="152">
    <w:name w:val="样式 小四 行距: 1.5 倍行距 首行缩进:  2 字符"/>
    <w:basedOn w:val="a"/>
    <w:autoRedefine/>
    <w:qFormat/>
    <w:pPr>
      <w:spacing w:line="360" w:lineRule="auto"/>
      <w:ind w:firstLineChars="200" w:firstLine="480"/>
    </w:pPr>
    <w:rPr>
      <w:rFonts w:eastAsia="楷体_GB2312"/>
      <w:sz w:val="24"/>
      <w:szCs w:val="20"/>
    </w:rPr>
  </w:style>
  <w:style w:type="paragraph" w:customStyle="1" w:styleId="xl234">
    <w:name w:val="xl234"/>
    <w:basedOn w:val="a"/>
    <w:autoRedefine/>
    <w:qFormat/>
    <w:pPr>
      <w:widowControl/>
      <w:spacing w:before="100" w:beforeAutospacing="1" w:after="100" w:afterAutospacing="1" w:line="360" w:lineRule="auto"/>
      <w:ind w:firstLineChars="200" w:firstLine="200"/>
      <w:jc w:val="left"/>
    </w:pPr>
    <w:rPr>
      <w:rFonts w:ascii="仿宋_GB2312" w:eastAsia="仿宋_GB2312" w:hAnsi="宋体" w:cs="宋体"/>
      <w:b/>
      <w:bCs/>
      <w:kern w:val="0"/>
      <w:sz w:val="24"/>
    </w:rPr>
  </w:style>
  <w:style w:type="paragraph" w:customStyle="1" w:styleId="q6">
    <w:name w:val="q6"/>
    <w:basedOn w:val="6"/>
    <w:qFormat/>
    <w:pPr>
      <w:tabs>
        <w:tab w:val="left" w:pos="0"/>
      </w:tabs>
      <w:adjustRightInd/>
      <w:spacing w:before="0" w:after="0" w:line="360" w:lineRule="auto"/>
      <w:ind w:left="1152" w:hanging="1152"/>
      <w:jc w:val="left"/>
      <w:textAlignment w:val="auto"/>
    </w:pPr>
    <w:rPr>
      <w:rFonts w:ascii="黑体" w:hAnsi="黑体"/>
      <w:bCs/>
      <w:kern w:val="2"/>
      <w:sz w:val="21"/>
      <w:szCs w:val="21"/>
    </w:rPr>
  </w:style>
  <w:style w:type="paragraph" w:customStyle="1" w:styleId="afffffffffff9">
    <w:name w:val="正文样式"/>
    <w:basedOn w:val="a"/>
    <w:qFormat/>
    <w:pPr>
      <w:spacing w:line="360" w:lineRule="auto"/>
      <w:ind w:firstLineChars="200" w:firstLine="200"/>
    </w:pPr>
    <w:rPr>
      <w:sz w:val="24"/>
      <w:szCs w:val="20"/>
    </w:rPr>
  </w:style>
  <w:style w:type="paragraph" w:customStyle="1" w:styleId="afffffffffffa">
    <w:name w:val="图片（中）"/>
    <w:basedOn w:val="afffffffff4"/>
    <w:next w:val="afffffffff4"/>
    <w:autoRedefine/>
    <w:qFormat/>
  </w:style>
  <w:style w:type="paragraph" w:customStyle="1" w:styleId="Char1CharCharCharCharChar1Char1CharCharCharCharCharChar">
    <w:name w:val="Char1 Char Char Char Char Char1 Char1 Char Char Char Char Char Char"/>
    <w:basedOn w:val="a"/>
    <w:qFormat/>
    <w:pPr>
      <w:adjustRightInd w:val="0"/>
      <w:spacing w:line="360" w:lineRule="auto"/>
    </w:pPr>
    <w:rPr>
      <w:kern w:val="0"/>
      <w:sz w:val="24"/>
    </w:rPr>
  </w:style>
  <w:style w:type="paragraph" w:customStyle="1" w:styleId="xl418">
    <w:name w:val="xl4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color w:val="000000"/>
      <w:kern w:val="0"/>
      <w:sz w:val="20"/>
      <w:szCs w:val="20"/>
    </w:rPr>
  </w:style>
  <w:style w:type="paragraph" w:customStyle="1" w:styleId="1ff2">
    <w:name w:val="样式 标题 1 + 黑体 小二"/>
    <w:basedOn w:val="1"/>
    <w:autoRedefine/>
    <w:qFormat/>
    <w:pPr>
      <w:spacing w:line="576" w:lineRule="auto"/>
      <w:jc w:val="both"/>
    </w:pPr>
    <w:rPr>
      <w:rFonts w:ascii="黑体" w:eastAsia="黑体" w:hAnsi="黑体"/>
      <w:sz w:val="36"/>
    </w:rPr>
  </w:style>
  <w:style w:type="paragraph" w:customStyle="1" w:styleId="afffffffffffb">
    <w:name w:val="字元 字元"/>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00">
    <w:name w:val="样式 标题 2 + 左侧:  0 厘米 首行缩进:  0 厘米"/>
    <w:basedOn w:val="2"/>
    <w:autoRedefine/>
    <w:qFormat/>
    <w:pPr>
      <w:tabs>
        <w:tab w:val="left" w:pos="0"/>
        <w:tab w:val="left" w:pos="992"/>
      </w:tabs>
      <w:adjustRightInd w:val="0"/>
      <w:spacing w:beforeLines="50" w:before="0" w:afterLines="50" w:after="0" w:line="413" w:lineRule="auto"/>
      <w:ind w:left="576" w:hanging="576"/>
    </w:pPr>
    <w:rPr>
      <w:rFonts w:ascii="Arial" w:eastAsia="黑体" w:hAnsi="Arial"/>
      <w:bCs w:val="0"/>
      <w:szCs w:val="20"/>
    </w:rPr>
  </w:style>
  <w:style w:type="paragraph" w:customStyle="1" w:styleId="Char6CharCharChar">
    <w:name w:val="Char6 Char Char Char"/>
    <w:basedOn w:val="a"/>
    <w:autoRedefine/>
    <w:qFormat/>
    <w:rPr>
      <w:szCs w:val="20"/>
    </w:rPr>
  </w:style>
  <w:style w:type="paragraph" w:customStyle="1" w:styleId="afffffffffffc">
    <w:name w:val="突出"/>
    <w:basedOn w:val="a"/>
    <w:qFormat/>
    <w:pPr>
      <w:tabs>
        <w:tab w:val="left" w:pos="1270"/>
      </w:tabs>
      <w:ind w:left="840" w:hanging="420"/>
    </w:pPr>
    <w:rPr>
      <w:szCs w:val="20"/>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华文中宋" w:eastAsia="华文中宋" w:hAnsi="华文中宋" w:cs="华文中宋"/>
      <w:kern w:val="0"/>
      <w:sz w:val="20"/>
      <w:szCs w:val="20"/>
    </w:rPr>
  </w:style>
  <w:style w:type="paragraph" w:customStyle="1" w:styleId="SG186">
    <w:name w:val="SG186正文"/>
    <w:basedOn w:val="a"/>
    <w:autoRedefine/>
    <w:qFormat/>
    <w:pPr>
      <w:spacing w:line="360" w:lineRule="auto"/>
      <w:ind w:firstLineChars="200" w:firstLine="480"/>
      <w:jc w:val="left"/>
    </w:pPr>
    <w:rPr>
      <w:rFonts w:ascii="宋体" w:hAnsi="宋体"/>
      <w:kern w:val="0"/>
      <w:sz w:val="24"/>
      <w:szCs w:val="20"/>
    </w:rPr>
  </w:style>
  <w:style w:type="paragraph" w:customStyle="1" w:styleId="2fa">
    <w:name w:val="我的标题2"/>
    <w:basedOn w:val="a"/>
    <w:next w:val="a"/>
    <w:autoRedefine/>
    <w:qFormat/>
    <w:pPr>
      <w:widowControl/>
      <w:spacing w:line="300" w:lineRule="auto"/>
      <w:ind w:firstLineChars="200" w:firstLine="200"/>
      <w:jc w:val="left"/>
    </w:pPr>
    <w:rPr>
      <w:rFonts w:ascii="宋体" w:hAnsi="宋体"/>
      <w:b/>
      <w:bCs/>
      <w:spacing w:val="6"/>
      <w:sz w:val="24"/>
      <w:szCs w:val="20"/>
    </w:rPr>
  </w:style>
  <w:style w:type="paragraph" w:customStyle="1" w:styleId="xl64">
    <w:name w:val="xl64"/>
    <w:basedOn w:val="a"/>
    <w:autoRedefine/>
    <w:qFormat/>
    <w:pPr>
      <w:widowControl/>
      <w:spacing w:beforeAutospacing="1" w:afterAutospacing="1"/>
      <w:jc w:val="center"/>
    </w:pPr>
    <w:rPr>
      <w:rFonts w:ascii="华文中宋" w:eastAsia="华文中宋" w:hAnsi="华文中宋" w:cs="华文中宋"/>
      <w:kern w:val="0"/>
      <w:sz w:val="24"/>
    </w:rPr>
  </w:style>
  <w:style w:type="paragraph" w:customStyle="1" w:styleId="xl154">
    <w:name w:val="xl154"/>
    <w:basedOn w:val="a"/>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42">
    <w:name w:val="xl4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textAlignment w:val="top"/>
    </w:pPr>
    <w:rPr>
      <w:rFonts w:ascii="Arial Unicode MS" w:hAnsi="Arial Unicode MS"/>
      <w:color w:val="FF0000"/>
      <w:kern w:val="0"/>
      <w:sz w:val="20"/>
      <w:szCs w:val="20"/>
    </w:rPr>
  </w:style>
  <w:style w:type="paragraph" w:customStyle="1" w:styleId="xl41">
    <w:name w:val="xl4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Arial Unicode MS" w:hAnsi="Arial Unicode MS"/>
      <w:kern w:val="0"/>
      <w:sz w:val="20"/>
      <w:szCs w:val="20"/>
    </w:rPr>
  </w:style>
  <w:style w:type="paragraph" w:customStyle="1" w:styleId="2698">
    <w:name w:val="样式 标题 2 + 右侧:  6.98 字符"/>
    <w:basedOn w:val="2"/>
    <w:autoRedefine/>
    <w:qFormat/>
    <w:pPr>
      <w:pBdr>
        <w:bottom w:val="single" w:sz="12" w:space="1" w:color="808080"/>
      </w:pBdr>
      <w:adjustRightInd w:val="0"/>
      <w:snapToGrid w:val="0"/>
      <w:spacing w:beforeLines="50" w:before="0" w:afterLines="50" w:after="0" w:line="240" w:lineRule="auto"/>
      <w:ind w:left="936" w:rightChars="698" w:right="698" w:hanging="576"/>
    </w:pPr>
    <w:rPr>
      <w:rFonts w:ascii="Tahoma" w:eastAsia="黑体" w:hAnsi="Tahoma"/>
      <w:bCs w:val="0"/>
      <w:color w:val="333399"/>
      <w:sz w:val="30"/>
      <w:szCs w:val="20"/>
    </w:rPr>
  </w:style>
  <w:style w:type="paragraph" w:customStyle="1" w:styleId="xl72">
    <w:name w:val="xl72"/>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Autospacing="1" w:afterAutospacing="1"/>
      <w:jc w:val="center"/>
    </w:pPr>
    <w:rPr>
      <w:rFonts w:ascii="华文中宋" w:eastAsia="华文中宋" w:hAnsi="华文中宋" w:cs="华文中宋"/>
      <w:b/>
      <w:bCs/>
      <w:kern w:val="0"/>
      <w:sz w:val="24"/>
    </w:rPr>
  </w:style>
  <w:style w:type="paragraph" w:customStyle="1" w:styleId="Style72">
    <w:name w:val="_Style 72"/>
    <w:basedOn w:val="a"/>
    <w:autoRedefine/>
    <w:qFormat/>
    <w:rPr>
      <w:szCs w:val="20"/>
    </w:rPr>
  </w:style>
  <w:style w:type="paragraph" w:customStyle="1" w:styleId="font9">
    <w:name w:val="font9"/>
    <w:basedOn w:val="a"/>
    <w:autoRedefine/>
    <w:qFormat/>
    <w:pPr>
      <w:widowControl/>
      <w:spacing w:before="100" w:beforeAutospacing="1" w:after="100" w:afterAutospacing="1" w:line="360" w:lineRule="auto"/>
      <w:ind w:firstLineChars="200" w:firstLine="200"/>
      <w:jc w:val="left"/>
    </w:pPr>
    <w:rPr>
      <w:rFonts w:ascii="宋体" w:hAnsi="宋体" w:hint="eastAsia"/>
      <w:kern w:val="0"/>
      <w:sz w:val="20"/>
      <w:szCs w:val="20"/>
    </w:rPr>
  </w:style>
  <w:style w:type="paragraph" w:customStyle="1" w:styleId="CharCharCharChar1CharCharCharCharCharCharCharCharCharCharChar1Char1CharChar2CharCharCharCharCharCharCharCharCharChar1CharCharChar">
    <w:name w:val="Char Char Char Char1 Char Char Char Char Char Char Char Char Char Char Char1 Char1 Char Char2 Char Char Char Char Char Char Char Char Char Char1 Char Char Char"/>
    <w:basedOn w:val="a"/>
    <w:qFormat/>
    <w:rPr>
      <w:rFonts w:ascii="Tahoma" w:hAnsi="Tahoma"/>
      <w:sz w:val="24"/>
      <w:szCs w:val="20"/>
    </w:rPr>
  </w:style>
  <w:style w:type="paragraph" w:customStyle="1" w:styleId="xl94">
    <w:name w:val="xl9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ffffffd">
    <w:name w:val="项目介绍"/>
    <w:basedOn w:val="a"/>
    <w:autoRedefine/>
    <w:qFormat/>
    <w:pPr>
      <w:widowControl/>
      <w:tabs>
        <w:tab w:val="left" w:pos="2730"/>
        <w:tab w:val="left" w:pos="5000"/>
        <w:tab w:val="left" w:pos="5600"/>
      </w:tabs>
      <w:spacing w:line="360" w:lineRule="auto"/>
      <w:ind w:firstLineChars="200" w:firstLine="200"/>
      <w:jc w:val="left"/>
    </w:pPr>
    <w:rPr>
      <w:rFonts w:eastAsia="楷体_GB2312"/>
      <w:bCs/>
      <w:snapToGrid w:val="0"/>
      <w:kern w:val="21"/>
      <w:sz w:val="24"/>
    </w:rPr>
  </w:style>
  <w:style w:type="paragraph" w:customStyle="1" w:styleId="afffffffffffe">
    <w:name w:val="正文重要标记"/>
    <w:basedOn w:val="a"/>
    <w:next w:val="a"/>
    <w:autoRedefine/>
    <w:qFormat/>
    <w:pPr>
      <w:widowControl/>
      <w:spacing w:afterLines="50" w:line="360" w:lineRule="auto"/>
      <w:jc w:val="left"/>
    </w:pPr>
    <w:rPr>
      <w:b/>
      <w:kern w:val="0"/>
      <w:sz w:val="24"/>
      <w:szCs w:val="20"/>
    </w:rPr>
  </w:style>
  <w:style w:type="paragraph" w:customStyle="1" w:styleId="font5">
    <w:name w:val="font5"/>
    <w:basedOn w:val="a"/>
    <w:qFormat/>
    <w:pPr>
      <w:widowControl/>
      <w:spacing w:beforeAutospacing="1" w:afterAutospacing="1"/>
      <w:jc w:val="left"/>
    </w:pPr>
    <w:rPr>
      <w:rFonts w:ascii="宋体" w:hAnsi="宋体" w:cs="宋体"/>
      <w:kern w:val="0"/>
      <w:sz w:val="18"/>
      <w:szCs w:val="18"/>
    </w:rPr>
  </w:style>
  <w:style w:type="paragraph" w:customStyle="1" w:styleId="CharCharCharCharCharCharChar">
    <w:name w:val="Char Char Char Char Char Char Char"/>
    <w:basedOn w:val="a"/>
    <w:qFormat/>
    <w:rPr>
      <w:rFonts w:ascii="Arial" w:hAnsi="Arial" w:cs="Arial"/>
      <w:sz w:val="20"/>
      <w:szCs w:val="20"/>
    </w:rPr>
  </w:style>
  <w:style w:type="paragraph" w:customStyle="1" w:styleId="xl411">
    <w:name w:val="xl411"/>
    <w:basedOn w:val="a"/>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Pa4">
    <w:name w:val="Pa4"/>
    <w:basedOn w:val="a"/>
    <w:next w:val="a"/>
    <w:autoRedefine/>
    <w:qFormat/>
    <w:pPr>
      <w:autoSpaceDE w:val="0"/>
      <w:autoSpaceDN w:val="0"/>
      <w:adjustRightInd w:val="0"/>
      <w:spacing w:before="80" w:line="140" w:lineRule="auto"/>
      <w:jc w:val="left"/>
    </w:pPr>
    <w:rPr>
      <w:rFonts w:ascii="Helvetica-Condensed-Bold" w:eastAsia="Helvetica-Condensed-Bold"/>
      <w:kern w:val="0"/>
      <w:sz w:val="20"/>
    </w:rPr>
  </w:style>
  <w:style w:type="paragraph" w:customStyle="1" w:styleId="Char32">
    <w:name w:val="Char32"/>
    <w:basedOn w:val="a"/>
    <w:autoRedefine/>
    <w:pPr>
      <w:tabs>
        <w:tab w:val="left" w:pos="360"/>
      </w:tabs>
    </w:pPr>
    <w:rPr>
      <w:rFonts w:ascii="仿宋_GB2312" w:hAnsi="仿宋_GB2312" w:cs="仿宋_GB2312"/>
      <w:sz w:val="24"/>
    </w:rPr>
  </w:style>
  <w:style w:type="paragraph" w:customStyle="1" w:styleId="xl33">
    <w:name w:val="xl33"/>
    <w:basedOn w:val="a"/>
    <w:autoRedefine/>
    <w:qFormat/>
    <w:pPr>
      <w:widowControl/>
      <w:pBdr>
        <w:top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affffffffffff">
    <w:name w:val="表身（中）"/>
    <w:basedOn w:val="affffffffffff0"/>
    <w:autoRedefine/>
    <w:qFormat/>
  </w:style>
  <w:style w:type="paragraph" w:customStyle="1" w:styleId="affffffffffff0">
    <w:name w:val="表身（左）"/>
    <w:autoRedefine/>
    <w:qFormat/>
    <w:pPr>
      <w:adjustRightInd w:val="0"/>
      <w:snapToGrid w:val="0"/>
      <w:spacing w:line="300" w:lineRule="auto"/>
      <w:textAlignment w:val="center"/>
    </w:pPr>
    <w:rPr>
      <w:sz w:val="16"/>
    </w:rPr>
  </w:style>
  <w:style w:type="paragraph" w:customStyle="1" w:styleId="Heading1">
    <w:name w:val="附录 Heading 1"/>
    <w:basedOn w:val="1"/>
    <w:autoRedefine/>
    <w:qFormat/>
    <w:pPr>
      <w:keepLines w:val="0"/>
      <w:widowControl/>
      <w:tabs>
        <w:tab w:val="left" w:pos="418"/>
      </w:tabs>
      <w:spacing w:line="480" w:lineRule="auto"/>
      <w:ind w:left="202" w:rightChars="778" w:right="778" w:hanging="144"/>
      <w:jc w:val="left"/>
    </w:pPr>
    <w:rPr>
      <w:rFonts w:ascii="Microsoft Sans Serif" w:eastAsia="仿宋_GB2312" w:hAnsi="Microsoft Sans Serif"/>
      <w:bCs w:val="0"/>
      <w:kern w:val="32"/>
      <w:sz w:val="40"/>
      <w:szCs w:val="20"/>
    </w:rPr>
  </w:style>
  <w:style w:type="paragraph" w:customStyle="1" w:styleId="1ff3">
    <w:name w:val="小标题 1"/>
    <w:basedOn w:val="a"/>
    <w:autoRedefine/>
    <w:qFormat/>
    <w:pPr>
      <w:autoSpaceDE w:val="0"/>
      <w:autoSpaceDN w:val="0"/>
      <w:adjustRightInd w:val="0"/>
      <w:spacing w:line="360" w:lineRule="atLeast"/>
    </w:pPr>
    <w:rPr>
      <w:rFonts w:ascii="文鼎粗黑" w:eastAsia="文鼎粗黑"/>
      <w:kern w:val="0"/>
      <w:sz w:val="22"/>
      <w:szCs w:val="20"/>
    </w:rPr>
  </w:style>
  <w:style w:type="paragraph" w:customStyle="1" w:styleId="xl39">
    <w:name w:val="xl3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pPr>
    <w:rPr>
      <w:rFonts w:ascii="Arial Unicode MS" w:hAnsi="Arial Unicode MS"/>
      <w:kern w:val="0"/>
      <w:sz w:val="20"/>
      <w:szCs w:val="20"/>
    </w:rPr>
  </w:style>
  <w:style w:type="paragraph" w:customStyle="1" w:styleId="1ff4">
    <w:name w:val="样式 正文首行缩进 + 首行缩进:  1 字符"/>
    <w:basedOn w:val="afff9"/>
    <w:autoRedefine/>
    <w:qFormat/>
    <w:pPr>
      <w:tabs>
        <w:tab w:val="left" w:pos="2730"/>
      </w:tabs>
      <w:spacing w:line="360" w:lineRule="auto"/>
      <w:ind w:firstLineChars="200" w:firstLine="480"/>
    </w:pPr>
    <w:rPr>
      <w:kern w:val="2"/>
      <w:sz w:val="21"/>
      <w:szCs w:val="20"/>
    </w:rPr>
  </w:style>
  <w:style w:type="paragraph" w:customStyle="1" w:styleId="affffffffffff1">
    <w:name w:val="符号正文"/>
    <w:basedOn w:val="a"/>
    <w:autoRedefine/>
    <w:qFormat/>
    <w:pPr>
      <w:tabs>
        <w:tab w:val="left" w:pos="2730"/>
      </w:tabs>
      <w:spacing w:line="360" w:lineRule="auto"/>
      <w:ind w:firstLineChars="200" w:firstLine="200"/>
    </w:pPr>
    <w:rPr>
      <w:bCs/>
      <w:sz w:val="24"/>
      <w:szCs w:val="21"/>
    </w:rPr>
  </w:style>
  <w:style w:type="paragraph" w:customStyle="1" w:styleId="2001">
    <w:name w:val="样式 标题 2 + 左侧:  0 厘米 首行缩进:  0 厘米1"/>
    <w:basedOn w:val="2"/>
    <w:autoRedefine/>
    <w:qFormat/>
    <w:pPr>
      <w:widowControl/>
      <w:tabs>
        <w:tab w:val="left" w:pos="0"/>
        <w:tab w:val="left" w:pos="1260"/>
      </w:tabs>
      <w:adjustRightInd w:val="0"/>
      <w:spacing w:beforeLines="50" w:before="0" w:afterLines="50" w:after="0" w:line="413" w:lineRule="auto"/>
      <w:ind w:left="1260" w:hanging="420"/>
      <w:jc w:val="left"/>
    </w:pPr>
    <w:rPr>
      <w:rFonts w:ascii="Arial" w:eastAsia="黑体" w:hAnsi="Arial"/>
      <w:bCs w:val="0"/>
      <w:kern w:val="0"/>
      <w:szCs w:val="20"/>
    </w:rPr>
  </w:style>
  <w:style w:type="paragraph" w:customStyle="1" w:styleId="affffffffffff2">
    <w:name w:val="表格栏目标题"/>
    <w:basedOn w:val="a"/>
    <w:next w:val="afffffffff"/>
    <w:autoRedefine/>
    <w:qFormat/>
    <w:pPr>
      <w:jc w:val="center"/>
    </w:pPr>
  </w:style>
  <w:style w:type="paragraph" w:customStyle="1" w:styleId="CharChar1CharCharChar1Char">
    <w:name w:val="Char Char1 Char Char Char1 Char"/>
    <w:basedOn w:val="a"/>
    <w:autoRedefine/>
    <w:qFormat/>
    <w:pPr>
      <w:adjustRightInd w:val="0"/>
      <w:spacing w:line="360" w:lineRule="auto"/>
    </w:pPr>
    <w:rPr>
      <w:kern w:val="0"/>
      <w:sz w:val="24"/>
    </w:rPr>
  </w:style>
  <w:style w:type="paragraph" w:customStyle="1" w:styleId="SOWbullet">
    <w:name w:val="SOW bullet"/>
    <w:basedOn w:val="a"/>
    <w:autoRedefine/>
    <w:qFormat/>
    <w:pPr>
      <w:snapToGrid w:val="0"/>
      <w:spacing w:line="400" w:lineRule="exact"/>
    </w:pPr>
    <w:rPr>
      <w:snapToGrid w:val="0"/>
      <w:sz w:val="24"/>
      <w:szCs w:val="20"/>
    </w:rPr>
  </w:style>
  <w:style w:type="paragraph" w:customStyle="1" w:styleId="affffffffffff3">
    <w:name w:val="注释函数"/>
    <w:basedOn w:val="afffffff5"/>
    <w:autoRedefine/>
    <w:qFormat/>
  </w:style>
  <w:style w:type="paragraph" w:customStyle="1" w:styleId="affffffffffff4">
    <w:name w:val="单位名称"/>
    <w:basedOn w:val="a"/>
    <w:qFormat/>
    <w:pPr>
      <w:spacing w:before="156" w:after="156" w:line="360" w:lineRule="auto"/>
      <w:ind w:firstLineChars="200" w:firstLine="200"/>
    </w:pPr>
    <w:rPr>
      <w:rFonts w:ascii="Arial Black" w:eastAsia="黑体" w:hAnsi="Arial Black" w:cs="宋体"/>
      <w:sz w:val="36"/>
      <w:szCs w:val="20"/>
    </w:rPr>
  </w:style>
  <w:style w:type="paragraph" w:customStyle="1" w:styleId="affffffffffff5">
    <w:name w:val="图表题目居左"/>
    <w:basedOn w:val="affffffffffff6"/>
    <w:autoRedefine/>
    <w:qFormat/>
    <w:pPr>
      <w:jc w:val="left"/>
    </w:pPr>
  </w:style>
  <w:style w:type="paragraph" w:customStyle="1" w:styleId="affffffffffff6">
    <w:name w:val="图表题目"/>
    <w:basedOn w:val="afffffffffa"/>
    <w:autoRedefine/>
    <w:qFormat/>
    <w:pPr>
      <w:spacing w:line="360" w:lineRule="auto"/>
    </w:pPr>
  </w:style>
  <w:style w:type="paragraph" w:customStyle="1" w:styleId="Char1CharCharCharCharChar1Char1">
    <w:name w:val="Char1 Char Char Char Char Char1 Char1"/>
    <w:basedOn w:val="a"/>
    <w:autoRedefine/>
    <w:qFormat/>
    <w:rPr>
      <w:rFonts w:ascii="Tahoma" w:hAnsi="Tahoma"/>
      <w:sz w:val="24"/>
      <w:szCs w:val="20"/>
    </w:rPr>
  </w:style>
  <w:style w:type="paragraph" w:customStyle="1" w:styleId="Char60">
    <w:name w:val="Char6"/>
    <w:basedOn w:val="a"/>
    <w:autoRedefine/>
    <w:qFormat/>
    <w:rPr>
      <w:szCs w:val="20"/>
    </w:rPr>
  </w:style>
  <w:style w:type="paragraph" w:customStyle="1" w:styleId="xl89">
    <w:name w:val="xl89"/>
    <w:basedOn w:val="a"/>
    <w:autoRedefine/>
    <w:qFormat/>
    <w:pPr>
      <w:widowControl/>
      <w:pBdr>
        <w:top w:val="single" w:sz="4" w:space="0" w:color="auto"/>
        <w:bottom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1ff5">
    <w:name w:val="项目1"/>
    <w:basedOn w:val="a"/>
    <w:autoRedefine/>
    <w:qFormat/>
    <w:pPr>
      <w:tabs>
        <w:tab w:val="left" w:pos="709"/>
      </w:tabs>
      <w:spacing w:line="360" w:lineRule="auto"/>
      <w:ind w:left="822" w:hanging="340"/>
    </w:pPr>
    <w:rPr>
      <w:sz w:val="24"/>
    </w:rPr>
  </w:style>
  <w:style w:type="paragraph" w:customStyle="1" w:styleId="lh">
    <w:name w:val="lh"/>
    <w:basedOn w:val="a"/>
    <w:autoRedefine/>
    <w:qFormat/>
    <w:pPr>
      <w:widowControl/>
      <w:spacing w:before="100" w:beforeAutospacing="1" w:after="100" w:afterAutospacing="1" w:line="255" w:lineRule="atLeast"/>
      <w:jc w:val="left"/>
    </w:pPr>
    <w:rPr>
      <w:rFonts w:ascii="宋体" w:hAnsi="宋体"/>
      <w:kern w:val="0"/>
      <w:sz w:val="24"/>
    </w:rPr>
  </w:style>
  <w:style w:type="paragraph" w:customStyle="1" w:styleId="xl35">
    <w:name w:val="xl35"/>
    <w:basedOn w:val="a"/>
    <w:autoRedefine/>
    <w:qFormat/>
    <w:pPr>
      <w:widowControl/>
      <w:pBdr>
        <w:top w:val="single" w:sz="4" w:space="0" w:color="auto"/>
        <w:bottom w:val="single" w:sz="4" w:space="0" w:color="auto"/>
      </w:pBdr>
      <w:spacing w:before="100" w:beforeAutospacing="1" w:after="100" w:afterAutospacing="1" w:line="360" w:lineRule="auto"/>
      <w:ind w:firstLineChars="200" w:firstLine="200"/>
      <w:textAlignment w:val="top"/>
    </w:pPr>
    <w:rPr>
      <w:rFonts w:ascii="Arial Unicode MS" w:eastAsia="Arial Unicode MS" w:hAnsi="Arial Unicode MS" w:cs="Arial Unicode MS"/>
      <w:kern w:val="0"/>
      <w:sz w:val="24"/>
    </w:rPr>
  </w:style>
  <w:style w:type="paragraph" w:customStyle="1" w:styleId="xl159">
    <w:name w:val="xl159"/>
    <w:basedOn w:val="a"/>
    <w:autoRedefine/>
    <w:qFormat/>
    <w:pPr>
      <w:widowControl/>
      <w:pBdr>
        <w:top w:val="single" w:sz="4" w:space="0" w:color="auto"/>
        <w:bottom w:val="single" w:sz="4" w:space="0" w:color="auto"/>
      </w:pBdr>
      <w:shd w:val="clear" w:color="000000" w:fill="FFFFFF"/>
      <w:spacing w:before="100" w:beforeAutospacing="1" w:after="100" w:afterAutospacing="1"/>
      <w:jc w:val="center"/>
    </w:pPr>
    <w:rPr>
      <w:b/>
      <w:bCs/>
      <w:kern w:val="0"/>
      <w:sz w:val="20"/>
      <w:szCs w:val="20"/>
    </w:rPr>
  </w:style>
  <w:style w:type="paragraph" w:customStyle="1" w:styleId="ALTZ1Char4">
    <w:name w:val="样式 正文缩进表正文正文非缩进ALT+Z四号特点段1正文不缩进特点 Char水上软件标题4正文（首行缩进两..."/>
    <w:basedOn w:val="a"/>
    <w:autoRedefine/>
    <w:qFormat/>
    <w:pPr>
      <w:tabs>
        <w:tab w:val="left" w:pos="907"/>
      </w:tabs>
      <w:spacing w:line="360" w:lineRule="auto"/>
      <w:ind w:left="907" w:firstLineChars="200" w:hanging="619"/>
    </w:pPr>
    <w:rPr>
      <w:rFonts w:ascii="宋体" w:hAnsi="宋体"/>
      <w:sz w:val="24"/>
      <w:szCs w:val="20"/>
    </w:rPr>
  </w:style>
  <w:style w:type="paragraph" w:customStyle="1" w:styleId="2fb">
    <w:name w:val="标题2"/>
    <w:basedOn w:val="2"/>
    <w:autoRedefine/>
    <w:qFormat/>
    <w:pPr>
      <w:widowControl/>
      <w:spacing w:line="360" w:lineRule="auto"/>
      <w:ind w:left="426"/>
      <w:jc w:val="center"/>
    </w:pPr>
    <w:rPr>
      <w:rFonts w:ascii="Times New Roman" w:hAnsi="Times New Roman"/>
      <w:kern w:val="0"/>
      <w:sz w:val="36"/>
      <w:szCs w:val="36"/>
      <w:lang w:bidi="en-US"/>
    </w:rPr>
  </w:style>
  <w:style w:type="paragraph" w:customStyle="1" w:styleId="p16">
    <w:name w:val="p16"/>
    <w:basedOn w:val="a"/>
    <w:autoRedefine/>
    <w:qFormat/>
    <w:pPr>
      <w:widowControl/>
      <w:spacing w:line="360" w:lineRule="auto"/>
      <w:ind w:firstLine="420"/>
    </w:pPr>
    <w:rPr>
      <w:rFonts w:ascii="宋体" w:hAnsi="宋体" w:cs="宋体"/>
      <w:kern w:val="0"/>
      <w:szCs w:val="21"/>
    </w:rPr>
  </w:style>
  <w:style w:type="paragraph" w:customStyle="1" w:styleId="xl256">
    <w:name w:val="xl25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074">
    <w:name w:val="样式 首行缩进:  0.74 厘米"/>
    <w:basedOn w:val="a"/>
    <w:autoRedefine/>
    <w:qFormat/>
    <w:pPr>
      <w:spacing w:line="360" w:lineRule="auto"/>
      <w:ind w:firstLineChars="200" w:firstLine="420"/>
    </w:pPr>
    <w:rPr>
      <w:bCs/>
      <w:sz w:val="24"/>
      <w:szCs w:val="20"/>
    </w:rPr>
  </w:style>
  <w:style w:type="paragraph" w:customStyle="1" w:styleId="xl122">
    <w:name w:val="xl122"/>
    <w:basedOn w:val="a"/>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affffffffffff7">
    <w:name w:val="带编号的正文"/>
    <w:basedOn w:val="a"/>
    <w:autoRedefine/>
    <w:qFormat/>
    <w:pPr>
      <w:tabs>
        <w:tab w:val="left" w:pos="1320"/>
      </w:tabs>
      <w:spacing w:line="360" w:lineRule="auto"/>
      <w:ind w:left="1320" w:firstLineChars="200" w:hanging="420"/>
    </w:pPr>
    <w:rPr>
      <w:rFonts w:ascii="宋体" w:hAnsi="宋体"/>
      <w:sz w:val="24"/>
    </w:rPr>
  </w:style>
  <w:style w:type="paragraph" w:customStyle="1" w:styleId="Char1CharCharCharCharChar1Char">
    <w:name w:val="Char1 Char Char Char Char Char1 Char"/>
    <w:basedOn w:val="a"/>
    <w:autoRedefine/>
    <w:qFormat/>
    <w:rPr>
      <w:rFonts w:ascii="Tahoma" w:hAnsi="Tahoma"/>
      <w:sz w:val="24"/>
      <w:szCs w:val="20"/>
    </w:rPr>
  </w:style>
  <w:style w:type="paragraph" w:customStyle="1" w:styleId="2fc">
    <w:name w:val="列出段落2"/>
    <w:basedOn w:val="a"/>
    <w:autoRedefine/>
    <w:qFormat/>
    <w:pPr>
      <w:ind w:firstLine="420"/>
    </w:pPr>
    <w:rPr>
      <w:kern w:val="0"/>
      <w:sz w:val="24"/>
    </w:rPr>
  </w:style>
  <w:style w:type="paragraph" w:customStyle="1" w:styleId="xl81">
    <w:name w:val="xl81"/>
    <w:basedOn w:val="a"/>
    <w:autoRedefine/>
    <w:qFormat/>
    <w:pPr>
      <w:widowControl/>
      <w:pBdr>
        <w:top w:val="single" w:sz="4" w:space="0" w:color="auto"/>
        <w:left w:val="single" w:sz="4" w:space="0" w:color="auto"/>
        <w:bottom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xl408">
    <w:name w:val="xl408"/>
    <w:basedOn w:val="a"/>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1ff6">
    <w:name w:val="项目1缩进"/>
    <w:basedOn w:val="a"/>
    <w:next w:val="1ff7"/>
    <w:autoRedefine/>
    <w:qFormat/>
    <w:pPr>
      <w:adjustRightInd w:val="0"/>
      <w:snapToGrid w:val="0"/>
      <w:spacing w:beforeLines="50" w:line="360" w:lineRule="auto"/>
      <w:ind w:left="958"/>
    </w:pPr>
    <w:rPr>
      <w:rFonts w:ascii="Verdana" w:hAnsi="Verdana"/>
      <w:sz w:val="24"/>
    </w:rPr>
  </w:style>
  <w:style w:type="paragraph" w:customStyle="1" w:styleId="1ff7">
    <w:name w:val="项目 1"/>
    <w:basedOn w:val="a"/>
    <w:autoRedefine/>
    <w:qFormat/>
    <w:pPr>
      <w:tabs>
        <w:tab w:val="left" w:pos="958"/>
      </w:tabs>
      <w:adjustRightInd w:val="0"/>
      <w:snapToGrid w:val="0"/>
      <w:spacing w:afterLines="50"/>
      <w:ind w:left="958" w:hanging="448"/>
    </w:pPr>
    <w:rPr>
      <w:rFonts w:ascii="Verdana" w:hAnsi="Verdana"/>
      <w:sz w:val="24"/>
    </w:rPr>
  </w:style>
  <w:style w:type="paragraph" w:customStyle="1" w:styleId="xl50">
    <w:name w:val="xl5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pPr>
    <w:rPr>
      <w:rFonts w:ascii="Tahoma" w:hAnsi="Tahoma" w:cs="Tahoma"/>
      <w:color w:val="FF0000"/>
      <w:kern w:val="0"/>
      <w:sz w:val="20"/>
      <w:szCs w:val="20"/>
    </w:rPr>
  </w:style>
  <w:style w:type="paragraph" w:customStyle="1" w:styleId="CharChar1CharChar2CharChar">
    <w:name w:val="Char Char1 Char Char2 Char Char"/>
    <w:basedOn w:val="a"/>
    <w:autoRedefine/>
    <w:qFormat/>
    <w:pPr>
      <w:widowControl/>
      <w:spacing w:after="160" w:line="240" w:lineRule="exact"/>
      <w:ind w:firstLineChars="200" w:firstLine="200"/>
      <w:jc w:val="left"/>
    </w:pPr>
    <w:rPr>
      <w:rFonts w:ascii="Verdana" w:hAnsi="Verdana"/>
      <w:kern w:val="0"/>
      <w:sz w:val="20"/>
      <w:szCs w:val="20"/>
      <w:lang w:eastAsia="en-US"/>
    </w:rPr>
  </w:style>
  <w:style w:type="paragraph" w:customStyle="1" w:styleId="3d">
    <w:name w:val="列出段落3"/>
    <w:autoRedefine/>
    <w:uiPriority w:val="34"/>
    <w:qFormat/>
    <w:pPr>
      <w:ind w:firstLineChars="200" w:firstLine="420"/>
    </w:pPr>
  </w:style>
  <w:style w:type="paragraph" w:customStyle="1" w:styleId="xl409">
    <w:name w:val="xl409"/>
    <w:basedOn w:val="a"/>
    <w:autoRedefine/>
    <w:qFormat/>
    <w:pPr>
      <w:widowControl/>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affffffffffff8">
    <w:name w:val="封面横线"/>
    <w:basedOn w:val="a"/>
    <w:next w:val="a"/>
    <w:autoRedefine/>
    <w:qFormat/>
    <w:pPr>
      <w:pBdr>
        <w:bottom w:val="single" w:sz="12" w:space="1" w:color="auto"/>
      </w:pBdr>
    </w:pPr>
    <w:rPr>
      <w:rFonts w:cs="宋体"/>
      <w:szCs w:val="20"/>
    </w:rPr>
  </w:style>
  <w:style w:type="paragraph" w:customStyle="1" w:styleId="xl78">
    <w:name w:val="xl78"/>
    <w:basedOn w:val="a"/>
    <w:autoRedefine/>
    <w:qFormat/>
    <w:pPr>
      <w:widowControl/>
      <w:spacing w:beforeAutospacing="1" w:afterAutospacing="1"/>
      <w:jc w:val="center"/>
    </w:pPr>
    <w:rPr>
      <w:rFonts w:ascii="华文中宋" w:eastAsia="华文中宋" w:hAnsi="华文中宋" w:cs="华文中宋"/>
      <w:kern w:val="0"/>
      <w:sz w:val="20"/>
      <w:szCs w:val="20"/>
    </w:rPr>
  </w:style>
  <w:style w:type="paragraph" w:customStyle="1" w:styleId="xl239">
    <w:name w:val="xl239"/>
    <w:basedOn w:val="a"/>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my1">
    <w:name w:val="my（1）"/>
    <w:basedOn w:val="my"/>
    <w:autoRedefine/>
    <w:qFormat/>
    <w:pPr>
      <w:tabs>
        <w:tab w:val="left" w:pos="0"/>
        <w:tab w:val="left" w:pos="360"/>
      </w:tabs>
      <w:spacing w:before="156" w:after="156"/>
      <w:ind w:firstLineChars="0" w:firstLine="0"/>
    </w:pPr>
    <w:rPr>
      <w:rFonts w:ascii="Times New Roman" w:hAnsi="Times New Roman"/>
    </w:rPr>
  </w:style>
  <w:style w:type="paragraph" w:customStyle="1" w:styleId="CharCharCharCharCharCharCharCharCharCharCharCharChar">
    <w:name w:val="Char Char Char Char Char Char Char Char Char Char Char Char Char"/>
    <w:basedOn w:val="a"/>
    <w:autoRedefine/>
    <w:qFormat/>
    <w:pPr>
      <w:tabs>
        <w:tab w:val="left" w:pos="432"/>
      </w:tabs>
      <w:ind w:left="432" w:hanging="432"/>
    </w:pPr>
    <w:rPr>
      <w:sz w:val="24"/>
      <w:szCs w:val="20"/>
    </w:rPr>
  </w:style>
  <w:style w:type="paragraph" w:customStyle="1" w:styleId="2Char2">
    <w:name w:val="正文 + 首行缩进:  2 字符 Char"/>
    <w:basedOn w:val="a"/>
    <w:autoRedefine/>
    <w:qFormat/>
    <w:pPr>
      <w:spacing w:line="360" w:lineRule="auto"/>
      <w:ind w:firstLineChars="200" w:firstLine="480"/>
    </w:pPr>
    <w:rPr>
      <w:rFonts w:cs="宋体"/>
      <w:sz w:val="24"/>
      <w:szCs w:val="20"/>
    </w:rPr>
  </w:style>
  <w:style w:type="paragraph" w:customStyle="1" w:styleId="Normal1">
    <w:name w:val="Normal1"/>
    <w:basedOn w:val="a"/>
    <w:autoRedefine/>
    <w:qFormat/>
    <w:pPr>
      <w:widowControl/>
      <w:overflowPunct w:val="0"/>
      <w:autoSpaceDE w:val="0"/>
      <w:autoSpaceDN w:val="0"/>
      <w:adjustRightInd w:val="0"/>
      <w:spacing w:line="360" w:lineRule="auto"/>
      <w:ind w:firstLineChars="200" w:firstLine="200"/>
      <w:textAlignment w:val="baseline"/>
    </w:pPr>
    <w:rPr>
      <w:bCs/>
      <w:kern w:val="0"/>
      <w:sz w:val="24"/>
      <w:szCs w:val="20"/>
    </w:rPr>
  </w:style>
  <w:style w:type="paragraph" w:customStyle="1" w:styleId="xl79">
    <w:name w:val="xl79"/>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Autospacing="1" w:afterAutospacing="1"/>
      <w:jc w:val="center"/>
    </w:pPr>
    <w:rPr>
      <w:rFonts w:ascii="华文中宋" w:eastAsia="华文中宋" w:hAnsi="华文中宋" w:cs="华文中宋"/>
      <w:b/>
      <w:bCs/>
      <w:kern w:val="0"/>
      <w:sz w:val="24"/>
    </w:rPr>
  </w:style>
  <w:style w:type="paragraph" w:customStyle="1" w:styleId="Char30">
    <w:name w:val="Char3"/>
    <w:basedOn w:val="a"/>
    <w:autoRedefine/>
    <w:qFormat/>
    <w:pPr>
      <w:widowControl/>
      <w:spacing w:after="160" w:line="240" w:lineRule="exact"/>
      <w:ind w:firstLineChars="200" w:firstLine="200"/>
      <w:jc w:val="left"/>
    </w:pPr>
    <w:rPr>
      <w:rFonts w:ascii="Verdana" w:hAnsi="Verdana"/>
      <w:kern w:val="0"/>
      <w:sz w:val="20"/>
      <w:szCs w:val="20"/>
      <w:lang w:eastAsia="en-US"/>
    </w:rPr>
  </w:style>
  <w:style w:type="paragraph" w:customStyle="1" w:styleId="xl103">
    <w:name w:val="xl10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fffffff9">
    <w:name w:val="并列样式"/>
    <w:basedOn w:val="a"/>
    <w:autoRedefine/>
    <w:qFormat/>
    <w:pPr>
      <w:spacing w:before="60" w:after="60" w:line="360" w:lineRule="auto"/>
      <w:ind w:firstLineChars="200" w:firstLine="200"/>
    </w:pPr>
    <w:rPr>
      <w:sz w:val="24"/>
      <w:szCs w:val="20"/>
    </w:rPr>
  </w:style>
  <w:style w:type="paragraph" w:customStyle="1" w:styleId="affffffffffffa">
    <w:name w:val="文章目录"/>
    <w:basedOn w:val="a"/>
    <w:autoRedefine/>
    <w:qFormat/>
    <w:pPr>
      <w:adjustRightInd w:val="0"/>
      <w:snapToGrid w:val="0"/>
      <w:spacing w:beforeLines="100" w:afterLines="100"/>
      <w:jc w:val="center"/>
    </w:pPr>
    <w:rPr>
      <w:b/>
      <w:sz w:val="24"/>
    </w:rPr>
  </w:style>
  <w:style w:type="paragraph" w:customStyle="1" w:styleId="affffffffffffb">
    <w:name w:val="四号正文"/>
    <w:basedOn w:val="a"/>
    <w:autoRedefine/>
    <w:qFormat/>
    <w:pPr>
      <w:spacing w:line="360" w:lineRule="auto"/>
      <w:ind w:firstLineChars="200" w:firstLine="560"/>
    </w:pPr>
    <w:rPr>
      <w:sz w:val="28"/>
      <w:szCs w:val="28"/>
    </w:rPr>
  </w:style>
  <w:style w:type="paragraph" w:customStyle="1" w:styleId="xl92">
    <w:name w:val="xl92"/>
    <w:basedOn w:val="a"/>
    <w:autoRedefine/>
    <w:qFormat/>
    <w:pPr>
      <w:widowControl/>
      <w:pBdr>
        <w:top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CharCharCharChar1CharCharCharCharCharCharCharCharCharCharChar1Char1CharChar2CharCharCharCharCharCharCharCharCharChar1">
    <w:name w:val="Char Char Char Char1 Char Char Char Char Char Char Char Char Char Char Char1 Char1 Char Char2 Char Char Char Char Char Char Char Char Char Char1"/>
    <w:basedOn w:val="a"/>
    <w:autoRedefine/>
    <w:qFormat/>
    <w:rPr>
      <w:rFonts w:ascii="Tahoma" w:hAnsi="Tahoma"/>
      <w:sz w:val="24"/>
      <w:szCs w:val="20"/>
    </w:rPr>
  </w:style>
  <w:style w:type="paragraph" w:customStyle="1" w:styleId="affffffffffffc">
    <w:name w:val="列表项目"/>
    <w:basedOn w:val="a"/>
    <w:autoRedefine/>
    <w:qFormat/>
    <w:pPr>
      <w:tabs>
        <w:tab w:val="left" w:pos="420"/>
        <w:tab w:val="left" w:pos="902"/>
      </w:tabs>
      <w:spacing w:line="288" w:lineRule="auto"/>
      <w:ind w:left="1249" w:firstLineChars="200" w:hanging="767"/>
    </w:pPr>
    <w:rPr>
      <w:sz w:val="24"/>
      <w:szCs w:val="20"/>
    </w:rPr>
  </w:style>
  <w:style w:type="paragraph" w:customStyle="1" w:styleId="affffffffffffd">
    <w:name w:val="四级条标题"/>
    <w:basedOn w:val="afffffff9"/>
    <w:next w:val="afffffffb"/>
    <w:autoRedefine/>
    <w:qFormat/>
    <w:pPr>
      <w:tabs>
        <w:tab w:val="left" w:pos="1152"/>
      </w:tabs>
      <w:ind w:left="1152" w:hanging="1152"/>
      <w:outlineLvl w:val="5"/>
    </w:pPr>
  </w:style>
  <w:style w:type="paragraph" w:customStyle="1" w:styleId="xl140">
    <w:name w:val="xl14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a10">
    <w:name w:val="a1"/>
    <w:basedOn w:val="1"/>
    <w:autoRedefine/>
    <w:qFormat/>
    <w:pPr>
      <w:spacing w:beforeLines="50" w:afterLines="50"/>
      <w:ind w:left="425" w:hanging="425"/>
      <w:jc w:val="left"/>
    </w:pPr>
    <w:rPr>
      <w:rFonts w:ascii="Calibri" w:hAnsi="Calibri"/>
      <w:b w:val="0"/>
      <w:sz w:val="44"/>
    </w:rPr>
  </w:style>
  <w:style w:type="paragraph" w:customStyle="1" w:styleId="Style6">
    <w:name w:val="_Style 6"/>
    <w:basedOn w:val="1"/>
    <w:next w:val="a"/>
    <w:autoRedefine/>
    <w:qFormat/>
    <w:pPr>
      <w:spacing w:line="576" w:lineRule="auto"/>
      <w:jc w:val="both"/>
      <w:outlineLvl w:val="9"/>
    </w:pPr>
    <w:rPr>
      <w:sz w:val="44"/>
    </w:rPr>
  </w:style>
  <w:style w:type="paragraph" w:customStyle="1" w:styleId="affffffffffffe">
    <w:name w:val="注释提示"/>
    <w:basedOn w:val="afffffff5"/>
    <w:autoRedefine/>
    <w:qFormat/>
  </w:style>
  <w:style w:type="paragraph" w:customStyle="1" w:styleId="xl85">
    <w:name w:val="xl85"/>
    <w:basedOn w:val="a"/>
    <w:autoRedefine/>
    <w:qFormat/>
    <w:pPr>
      <w:widowControl/>
      <w:pBdr>
        <w:top w:val="single" w:sz="4" w:space="0" w:color="auto"/>
        <w:left w:val="single" w:sz="4" w:space="0" w:color="auto"/>
        <w:right w:val="single" w:sz="4" w:space="0" w:color="auto"/>
      </w:pBdr>
      <w:spacing w:beforeAutospacing="1" w:afterAutospacing="1"/>
      <w:jc w:val="left"/>
    </w:pPr>
    <w:rPr>
      <w:rFonts w:ascii="华文中宋" w:eastAsia="华文中宋" w:hAnsi="华文中宋" w:cs="华文中宋"/>
      <w:kern w:val="0"/>
      <w:sz w:val="20"/>
      <w:szCs w:val="20"/>
    </w:rPr>
  </w:style>
  <w:style w:type="paragraph" w:customStyle="1" w:styleId="1ff8">
    <w:name w:val="标题1"/>
    <w:basedOn w:val="1"/>
    <w:autoRedefine/>
    <w:qFormat/>
    <w:pPr>
      <w:tabs>
        <w:tab w:val="left" w:pos="360"/>
      </w:tabs>
      <w:snapToGrid w:val="0"/>
      <w:spacing w:line="240" w:lineRule="auto"/>
      <w:ind w:left="432" w:hanging="432"/>
      <w:jc w:val="left"/>
    </w:pPr>
    <w:rPr>
      <w:rFonts w:ascii="黑体" w:hAnsi="Arial"/>
      <w:bCs w:val="0"/>
    </w:rPr>
  </w:style>
  <w:style w:type="paragraph" w:customStyle="1" w:styleId="a20">
    <w:name w:val="a2"/>
    <w:basedOn w:val="2"/>
    <w:autoRedefine/>
    <w:qFormat/>
    <w:pPr>
      <w:tabs>
        <w:tab w:val="left" w:pos="0"/>
      </w:tabs>
      <w:adjustRightInd w:val="0"/>
      <w:spacing w:beforeLines="50" w:before="0" w:afterLines="50" w:after="0" w:line="360" w:lineRule="auto"/>
      <w:ind w:left="425" w:hanging="425"/>
    </w:pPr>
  </w:style>
  <w:style w:type="paragraph" w:customStyle="1" w:styleId="xl77">
    <w:name w:val="xl77"/>
    <w:basedOn w:val="a"/>
    <w:autoRedefine/>
    <w:qFormat/>
    <w:pPr>
      <w:widowControl/>
      <w:pBdr>
        <w:top w:val="single" w:sz="4" w:space="0" w:color="auto"/>
        <w:left w:val="single" w:sz="4" w:space="0" w:color="auto"/>
        <w:bottom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xl45">
    <w:name w:val="xl4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textAlignment w:val="top"/>
    </w:pPr>
    <w:rPr>
      <w:rFonts w:ascii="Arial Unicode MS" w:hAnsi="Arial Unicode MS"/>
      <w:color w:val="FF0000"/>
      <w:kern w:val="0"/>
      <w:sz w:val="20"/>
      <w:szCs w:val="20"/>
    </w:rPr>
  </w:style>
  <w:style w:type="paragraph" w:customStyle="1" w:styleId="xl67">
    <w:name w:val="xl67"/>
    <w:basedOn w:val="a"/>
    <w:autoRedefine/>
    <w:qFormat/>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华文中宋" w:eastAsia="华文中宋" w:hAnsi="华文中宋" w:cs="华文中宋"/>
      <w:kern w:val="0"/>
      <w:sz w:val="20"/>
      <w:szCs w:val="20"/>
    </w:rPr>
  </w:style>
  <w:style w:type="paragraph" w:customStyle="1" w:styleId="CharCharCharCharCharChar2CharCharChar1CharCharCharCharCharCharChar">
    <w:name w:val="Char Char Char Char Char Char2 Char Char Char1 Char Char Char Char Char Char Char"/>
    <w:basedOn w:val="af1"/>
    <w:autoRedefine/>
    <w:qFormat/>
    <w:pPr>
      <w:spacing w:line="360" w:lineRule="auto"/>
      <w:ind w:firstLineChars="200" w:firstLine="200"/>
    </w:pPr>
    <w:rPr>
      <w:kern w:val="0"/>
    </w:rPr>
  </w:style>
  <w:style w:type="paragraph" w:customStyle="1" w:styleId="xl272">
    <w:name w:val="xl272"/>
    <w:basedOn w:val="a"/>
    <w:autoRedefine/>
    <w:qFormat/>
    <w:pPr>
      <w:widowControl/>
      <w:pBdr>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xl69">
    <w:name w:val="xl69"/>
    <w:basedOn w:val="a"/>
    <w:autoRedefine/>
    <w:qFormat/>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华文中宋" w:eastAsia="华文中宋" w:hAnsi="华文中宋" w:cs="华文中宋"/>
      <w:b/>
      <w:bCs/>
      <w:color w:val="FF0000"/>
      <w:kern w:val="0"/>
      <w:sz w:val="24"/>
    </w:rPr>
  </w:style>
  <w:style w:type="paragraph" w:customStyle="1" w:styleId="afffffffffffff">
    <w:name w:val="图标号"/>
    <w:basedOn w:val="affff5"/>
    <w:autoRedefine/>
    <w:qFormat/>
    <w:pPr>
      <w:spacing w:line="360" w:lineRule="auto"/>
      <w:ind w:firstLineChars="0" w:firstLine="0"/>
      <w:jc w:val="center"/>
    </w:pPr>
    <w:rPr>
      <w:rFonts w:ascii="Calibri" w:eastAsia="仿宋_GB2312" w:hAnsi="Calibri"/>
      <w:kern w:val="0"/>
      <w:sz w:val="24"/>
      <w:szCs w:val="21"/>
    </w:rPr>
  </w:style>
  <w:style w:type="paragraph" w:customStyle="1" w:styleId="DefaultText">
    <w:name w:val="Default Text"/>
    <w:basedOn w:val="a"/>
    <w:autoRedefine/>
    <w:qFormat/>
    <w:pPr>
      <w:widowControl/>
      <w:overflowPunct w:val="0"/>
      <w:autoSpaceDE w:val="0"/>
      <w:autoSpaceDN w:val="0"/>
      <w:adjustRightInd w:val="0"/>
      <w:spacing w:line="360" w:lineRule="auto"/>
      <w:ind w:firstLineChars="200" w:firstLine="200"/>
      <w:jc w:val="left"/>
      <w:textAlignment w:val="baseline"/>
    </w:pPr>
    <w:rPr>
      <w:rFonts w:eastAsia="Times New Roman"/>
      <w:kern w:val="0"/>
      <w:sz w:val="24"/>
      <w:szCs w:val="20"/>
      <w:lang w:eastAsia="en-US"/>
    </w:rPr>
  </w:style>
  <w:style w:type="paragraph" w:customStyle="1" w:styleId="afffffffffffff0">
    <w:name w:val="王霞正文"/>
    <w:basedOn w:val="a"/>
    <w:autoRedefine/>
    <w:uiPriority w:val="99"/>
    <w:qFormat/>
    <w:pPr>
      <w:ind w:left="420"/>
    </w:pPr>
    <w:rPr>
      <w:rFonts w:ascii="Calibri" w:eastAsia="华文楷体" w:hAnsi="Calibri" w:cs="Calibri"/>
      <w:sz w:val="28"/>
      <w:szCs w:val="28"/>
    </w:rPr>
  </w:style>
  <w:style w:type="paragraph" w:customStyle="1" w:styleId="afffffffffffff1">
    <w:name w:val="正文缩排"/>
    <w:basedOn w:val="a"/>
    <w:autoRedefine/>
    <w:qFormat/>
    <w:pPr>
      <w:tabs>
        <w:tab w:val="left" w:pos="2730"/>
      </w:tabs>
      <w:autoSpaceDE w:val="0"/>
      <w:autoSpaceDN w:val="0"/>
      <w:adjustRightInd w:val="0"/>
      <w:spacing w:line="600" w:lineRule="exact"/>
      <w:ind w:firstLineChars="200" w:firstLine="200"/>
      <w:jc w:val="left"/>
      <w:textAlignment w:val="baseline"/>
    </w:pPr>
    <w:rPr>
      <w:rFonts w:ascii="Arial" w:hAnsi="Arial"/>
      <w:bCs/>
      <w:kern w:val="44"/>
      <w:sz w:val="24"/>
    </w:rPr>
  </w:style>
  <w:style w:type="paragraph" w:customStyle="1" w:styleId="xl406">
    <w:name w:val="xl406"/>
    <w:basedOn w:val="a"/>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20"/>
      <w:szCs w:val="20"/>
    </w:rPr>
  </w:style>
  <w:style w:type="paragraph" w:customStyle="1" w:styleId="my10">
    <w:name w:val="!my（1）"/>
    <w:autoRedefine/>
    <w:qFormat/>
    <w:pPr>
      <w:tabs>
        <w:tab w:val="left" w:pos="1335"/>
      </w:tabs>
      <w:spacing w:beforeLines="50" w:afterLines="50" w:line="360" w:lineRule="auto"/>
      <w:ind w:left="1335" w:hanging="855"/>
    </w:pPr>
    <w:rPr>
      <w:kern w:val="2"/>
      <w:sz w:val="24"/>
      <w:szCs w:val="24"/>
    </w:rPr>
  </w:style>
  <w:style w:type="paragraph" w:customStyle="1" w:styleId="afffffffffffff2">
    <w:name w:val="缺省文本"/>
    <w:basedOn w:val="a"/>
    <w:autoRedefine/>
    <w:qFormat/>
    <w:pPr>
      <w:autoSpaceDE w:val="0"/>
      <w:autoSpaceDN w:val="0"/>
      <w:adjustRightInd w:val="0"/>
      <w:jc w:val="left"/>
    </w:pPr>
    <w:rPr>
      <w:kern w:val="0"/>
      <w:sz w:val="24"/>
      <w:szCs w:val="20"/>
    </w:rPr>
  </w:style>
  <w:style w:type="paragraph" w:customStyle="1" w:styleId="xl110">
    <w:name w:val="xl11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CharCharCharChar3CharCharChar1CharCharCharCharCharCharCharCharCharChar">
    <w:name w:val="Char Char Char Char3 Char Char Char1 Char Char Char Char Char Char Char Char Char Char"/>
    <w:basedOn w:val="a"/>
    <w:autoRedefine/>
    <w:qFormat/>
    <w:pPr>
      <w:spacing w:line="360" w:lineRule="auto"/>
      <w:ind w:firstLineChars="200" w:firstLine="200"/>
    </w:pPr>
    <w:rPr>
      <w:rFonts w:ascii="Tahoma" w:hAnsi="Tahoma" w:cs="Tahoma"/>
      <w:sz w:val="24"/>
      <w:szCs w:val="21"/>
    </w:rPr>
  </w:style>
  <w:style w:type="paragraph" w:customStyle="1" w:styleId="49">
    <w:name w:val="样式4"/>
    <w:basedOn w:val="3b"/>
    <w:autoRedefine/>
    <w:qFormat/>
    <w:pPr>
      <w:ind w:left="420" w:hanging="420"/>
      <w:jc w:val="center"/>
      <w:outlineLvl w:val="0"/>
    </w:pPr>
    <w:rPr>
      <w:b/>
      <w:sz w:val="21"/>
      <w:szCs w:val="21"/>
    </w:rPr>
  </w:style>
  <w:style w:type="paragraph" w:customStyle="1" w:styleId="2fd">
    <w:name w:val="表格文字2"/>
    <w:basedOn w:val="ae"/>
    <w:autoRedefine/>
    <w:qFormat/>
    <w:pPr>
      <w:spacing w:line="360" w:lineRule="auto"/>
      <w:jc w:val="left"/>
    </w:pPr>
    <w:rPr>
      <w:rFonts w:eastAsia="宋体"/>
      <w:kern w:val="2"/>
      <w:sz w:val="24"/>
    </w:rPr>
  </w:style>
  <w:style w:type="paragraph" w:customStyle="1" w:styleId="flNote">
    <w:name w:val="flNote"/>
    <w:basedOn w:val="a"/>
    <w:autoRedefine/>
    <w:qFormat/>
    <w:pPr>
      <w:adjustRightInd w:val="0"/>
      <w:spacing w:before="320" w:after="160" w:line="360" w:lineRule="atLeast"/>
      <w:jc w:val="center"/>
      <w:textAlignment w:val="baseline"/>
    </w:pPr>
    <w:rPr>
      <w:rFonts w:ascii="Arial" w:eastAsia="黑体"/>
      <w:kern w:val="0"/>
      <w:sz w:val="30"/>
      <w:szCs w:val="20"/>
    </w:rPr>
  </w:style>
  <w:style w:type="paragraph" w:customStyle="1" w:styleId="afffffffffffff3">
    <w:name w:val="规范正文"/>
    <w:basedOn w:val="24"/>
    <w:autoRedefine/>
    <w:qFormat/>
    <w:pPr>
      <w:tabs>
        <w:tab w:val="left" w:pos="907"/>
        <w:tab w:val="left" w:pos="2730"/>
      </w:tabs>
      <w:ind w:leftChars="0" w:left="907" w:firstLineChars="200" w:hanging="619"/>
    </w:pPr>
    <w:rPr>
      <w:bCs/>
      <w:kern w:val="2"/>
      <w:sz w:val="21"/>
      <w:szCs w:val="21"/>
    </w:rPr>
  </w:style>
  <w:style w:type="paragraph" w:customStyle="1" w:styleId="q4">
    <w:name w:val="q4"/>
    <w:basedOn w:val="4"/>
    <w:autoRedefine/>
    <w:qFormat/>
    <w:pPr>
      <w:tabs>
        <w:tab w:val="left" w:pos="0"/>
      </w:tabs>
      <w:adjustRightInd/>
      <w:spacing w:beforeLines="50" w:before="0" w:after="163" w:line="360" w:lineRule="auto"/>
      <w:ind w:left="810"/>
      <w:textAlignment w:val="auto"/>
    </w:pPr>
    <w:rPr>
      <w:rFonts w:ascii="宋体" w:eastAsia="宋体" w:hAnsi="宋体"/>
      <w:b w:val="0"/>
      <w:bCs/>
      <w:color w:val="365F91"/>
      <w:kern w:val="2"/>
      <w:szCs w:val="24"/>
    </w:rPr>
  </w:style>
  <w:style w:type="paragraph" w:customStyle="1" w:styleId="afffffffffffff4">
    <w:name w:val="a乌鲁木齐表名"/>
    <w:autoRedefine/>
    <w:qFormat/>
    <w:pPr>
      <w:spacing w:beforeLines="50" w:afterLines="50" w:line="360" w:lineRule="auto"/>
      <w:ind w:firstLineChars="200" w:firstLine="200"/>
      <w:jc w:val="center"/>
    </w:pPr>
    <w:rPr>
      <w:rFonts w:ascii="Arial" w:eastAsia="黑体" w:hAnsi="Arial"/>
      <w:bCs/>
      <w:kern w:val="2"/>
      <w:sz w:val="21"/>
      <w:szCs w:val="32"/>
    </w:rPr>
  </w:style>
  <w:style w:type="paragraph" w:customStyle="1" w:styleId="PlainText1">
    <w:name w:val="Plain Text1"/>
    <w:basedOn w:val="a"/>
    <w:autoRedefine/>
    <w:qFormat/>
    <w:pPr>
      <w:autoSpaceDE w:val="0"/>
      <w:autoSpaceDN w:val="0"/>
      <w:adjustRightInd w:val="0"/>
      <w:spacing w:line="312" w:lineRule="atLeast"/>
      <w:ind w:firstLineChars="200" w:firstLine="200"/>
      <w:textAlignment w:val="baseline"/>
    </w:pPr>
    <w:rPr>
      <w:rFonts w:ascii="宋体"/>
      <w:kern w:val="0"/>
      <w:sz w:val="24"/>
      <w:szCs w:val="20"/>
    </w:rPr>
  </w:style>
  <w:style w:type="paragraph" w:customStyle="1" w:styleId="2fe">
    <w:name w:val="编号2"/>
    <w:basedOn w:val="a"/>
    <w:autoRedefine/>
    <w:qFormat/>
    <w:pPr>
      <w:wordWrap w:val="0"/>
      <w:adjustRightInd w:val="0"/>
      <w:spacing w:line="360" w:lineRule="auto"/>
      <w:ind w:left="720"/>
      <w:jc w:val="left"/>
    </w:pPr>
    <w:rPr>
      <w:rFonts w:ascii="Calibri" w:hAnsi="Calibri"/>
      <w:sz w:val="24"/>
    </w:rPr>
  </w:style>
  <w:style w:type="paragraph" w:customStyle="1" w:styleId="xl431">
    <w:name w:val="xl43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textAlignment w:val="top"/>
    </w:pPr>
    <w:rPr>
      <w:kern w:val="0"/>
      <w:sz w:val="20"/>
      <w:szCs w:val="20"/>
    </w:rPr>
  </w:style>
  <w:style w:type="paragraph" w:customStyle="1" w:styleId="5h5SecondSubheadingH5PIM55Char5l4dsd1">
    <w:name w:val="样式 标题 5h5Second SubheadingH5口PIM 5标题 5 Char5l4第四层条dsd...1"/>
    <w:basedOn w:val="a"/>
    <w:autoRedefine/>
    <w:qFormat/>
    <w:pPr>
      <w:tabs>
        <w:tab w:val="left" w:pos="900"/>
      </w:tabs>
      <w:spacing w:line="360" w:lineRule="auto"/>
      <w:ind w:left="900" w:firstLineChars="200" w:hanging="420"/>
    </w:pPr>
    <w:rPr>
      <w:rFonts w:ascii="宋体" w:hAnsi="宋体"/>
      <w:b/>
      <w:sz w:val="24"/>
    </w:rPr>
  </w:style>
  <w:style w:type="paragraph" w:customStyle="1" w:styleId="afffffffffffff5">
    <w:name w:val="封面作者"/>
    <w:basedOn w:val="a"/>
    <w:next w:val="a"/>
    <w:autoRedefine/>
    <w:qFormat/>
    <w:pPr>
      <w:jc w:val="right"/>
    </w:pPr>
    <w:rPr>
      <w:rFonts w:ascii="Arial" w:hAnsi="Arial"/>
      <w:b/>
      <w:sz w:val="32"/>
    </w:rPr>
  </w:style>
  <w:style w:type="paragraph" w:customStyle="1" w:styleId="afffffffffffff6">
    <w:name w:val="黑体小初中"/>
    <w:basedOn w:val="my"/>
    <w:autoRedefine/>
    <w:qFormat/>
    <w:pPr>
      <w:tabs>
        <w:tab w:val="left" w:pos="0"/>
      </w:tabs>
      <w:spacing w:before="156" w:after="156"/>
      <w:ind w:firstLineChars="0" w:firstLine="0"/>
      <w:jc w:val="center"/>
    </w:pPr>
    <w:rPr>
      <w:rFonts w:ascii="黑体" w:eastAsia="黑体" w:hAnsi="Times New Roman"/>
      <w:sz w:val="72"/>
      <w:szCs w:val="72"/>
    </w:rPr>
  </w:style>
  <w:style w:type="paragraph" w:customStyle="1" w:styleId="CharCharCharCharCharChar1CharCharCharCharChar">
    <w:name w:val="Char Char Char Char Char Char1 Char Char Char Char Char"/>
    <w:basedOn w:val="af1"/>
    <w:autoRedefine/>
    <w:qFormat/>
    <w:pPr>
      <w:spacing w:line="360" w:lineRule="auto"/>
      <w:ind w:firstLineChars="200" w:firstLine="200"/>
    </w:pPr>
    <w:rPr>
      <w:kern w:val="0"/>
    </w:rPr>
  </w:style>
  <w:style w:type="paragraph" w:customStyle="1" w:styleId="xl102">
    <w:name w:val="xl10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151">
    <w:name w:val="小四 行距: 1.5 倍行距"/>
    <w:basedOn w:val="a"/>
    <w:autoRedefine/>
    <w:qFormat/>
    <w:pPr>
      <w:tabs>
        <w:tab w:val="left" w:pos="907"/>
      </w:tabs>
      <w:spacing w:line="360" w:lineRule="auto"/>
      <w:ind w:left="907" w:firstLineChars="200" w:hanging="619"/>
    </w:pPr>
    <w:rPr>
      <w:rFonts w:cs="宋体"/>
      <w:sz w:val="24"/>
      <w:szCs w:val="20"/>
    </w:rPr>
  </w:style>
  <w:style w:type="paragraph" w:customStyle="1" w:styleId="1ff9">
    <w:name w:val="1）编号"/>
    <w:basedOn w:val="affff5"/>
    <w:autoRedefine/>
    <w:qFormat/>
    <w:pPr>
      <w:tabs>
        <w:tab w:val="left" w:pos="360"/>
      </w:tabs>
      <w:spacing w:line="360" w:lineRule="auto"/>
      <w:ind w:leftChars="200" w:left="200" w:hangingChars="200" w:hanging="200"/>
    </w:pPr>
    <w:rPr>
      <w:rFonts w:ascii="Calibri" w:eastAsia="仿宋_GB2312" w:hAnsi="Calibri"/>
      <w:kern w:val="0"/>
      <w:sz w:val="28"/>
      <w:szCs w:val="21"/>
    </w:rPr>
  </w:style>
  <w:style w:type="paragraph" w:customStyle="1" w:styleId="afffffffffffff7">
    <w:name w:val="居右"/>
    <w:basedOn w:val="a"/>
    <w:autoRedefine/>
    <w:qFormat/>
    <w:pPr>
      <w:spacing w:line="360" w:lineRule="auto"/>
      <w:jc w:val="right"/>
    </w:pPr>
    <w:rPr>
      <w:rFonts w:ascii="Calibri" w:hAnsi="Calibri"/>
      <w:b/>
      <w:sz w:val="24"/>
    </w:rPr>
  </w:style>
  <w:style w:type="paragraph" w:customStyle="1" w:styleId="afffffffffffff8">
    <w:name w:val="四级无标题条"/>
    <w:basedOn w:val="a"/>
    <w:autoRedefine/>
    <w:qFormat/>
    <w:pPr>
      <w:tabs>
        <w:tab w:val="left" w:pos="2580"/>
      </w:tabs>
      <w:spacing w:line="360" w:lineRule="auto"/>
      <w:ind w:left="2580" w:firstLineChars="200" w:hanging="420"/>
    </w:pPr>
    <w:rPr>
      <w:rFonts w:ascii="宋体" w:hAnsi="宋体"/>
      <w:sz w:val="24"/>
    </w:rPr>
  </w:style>
  <w:style w:type="paragraph" w:customStyle="1" w:styleId="CharCharChar1CharChar1CharCharChar">
    <w:name w:val="Char Char Char1 Char Char1 Char Char Char"/>
    <w:basedOn w:val="a"/>
    <w:autoRedefine/>
    <w:qFormat/>
    <w:pPr>
      <w:spacing w:line="360" w:lineRule="auto"/>
      <w:ind w:firstLineChars="200" w:firstLine="200"/>
    </w:pPr>
    <w:rPr>
      <w:rFonts w:ascii="Tahoma" w:hAnsi="Tahoma"/>
      <w:sz w:val="24"/>
      <w:szCs w:val="20"/>
    </w:rPr>
  </w:style>
  <w:style w:type="paragraph" w:customStyle="1" w:styleId="afffffffffffff9">
    <w:name w:val="图例"/>
    <w:basedOn w:val="a"/>
    <w:next w:val="aa"/>
    <w:autoRedefine/>
    <w:qFormat/>
    <w:pPr>
      <w:spacing w:line="360" w:lineRule="auto"/>
      <w:ind w:firstLineChars="200" w:firstLine="200"/>
      <w:jc w:val="center"/>
    </w:pPr>
    <w:rPr>
      <w:rFonts w:ascii="宋体" w:hAnsi="宋体"/>
      <w:sz w:val="24"/>
    </w:rPr>
  </w:style>
  <w:style w:type="paragraph" w:customStyle="1" w:styleId="afffffffffffffa">
    <w:name w:val="表项"/>
    <w:next w:val="affffffffffff0"/>
    <w:autoRedefine/>
    <w:qFormat/>
    <w:pPr>
      <w:adjustRightInd w:val="0"/>
      <w:snapToGrid w:val="0"/>
      <w:spacing w:line="300" w:lineRule="auto"/>
      <w:jc w:val="center"/>
    </w:pPr>
    <w:rPr>
      <w:rFonts w:ascii="Arial" w:eastAsia="黑体" w:hAnsi="Arial" w:cs="Arial"/>
      <w:iCs/>
      <w:kern w:val="2"/>
      <w:sz w:val="16"/>
    </w:rPr>
  </w:style>
  <w:style w:type="paragraph" w:customStyle="1" w:styleId="xl115">
    <w:name w:val="xl11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10PTBULLETFACTSHEET">
    <w:name w:val="10PT_BULLET_FACTSHEET"/>
    <w:basedOn w:val="a"/>
    <w:autoRedefine/>
    <w:qFormat/>
    <w:pPr>
      <w:widowControl/>
      <w:tabs>
        <w:tab w:val="left" w:pos="1440"/>
      </w:tabs>
      <w:spacing w:before="120"/>
      <w:ind w:left="1440"/>
      <w:jc w:val="left"/>
    </w:pPr>
    <w:rPr>
      <w:rFonts w:ascii="Futura Bk" w:eastAsia="Times" w:hAnsi="Futura Bk"/>
      <w:snapToGrid w:val="0"/>
      <w:color w:val="000000"/>
      <w:kern w:val="0"/>
      <w:sz w:val="20"/>
      <w:szCs w:val="20"/>
      <w:lang w:eastAsia="en-US"/>
    </w:rPr>
  </w:style>
  <w:style w:type="paragraph" w:customStyle="1" w:styleId="xl422">
    <w:name w:val="xl42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color w:val="000000"/>
      <w:kern w:val="0"/>
      <w:sz w:val="20"/>
      <w:szCs w:val="20"/>
    </w:rPr>
  </w:style>
  <w:style w:type="paragraph" w:customStyle="1" w:styleId="xl166">
    <w:name w:val="xl166"/>
    <w:basedOn w:val="a"/>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73">
    <w:name w:val="xl17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4">
    <w:name w:val="xl34"/>
    <w:basedOn w:val="a"/>
    <w:autoRedefine/>
    <w:qFormat/>
    <w:pPr>
      <w:widowControl/>
      <w:pBdr>
        <w:top w:val="single" w:sz="4" w:space="0" w:color="auto"/>
        <w:left w:val="single" w:sz="4" w:space="0" w:color="auto"/>
        <w:bottom w:val="single" w:sz="4" w:space="0" w:color="auto"/>
      </w:pBdr>
      <w:spacing w:before="100" w:beforeAutospacing="1" w:after="100" w:afterAutospacing="1" w:line="360" w:lineRule="auto"/>
      <w:ind w:firstLineChars="200" w:firstLine="200"/>
      <w:textAlignment w:val="top"/>
    </w:pPr>
    <w:rPr>
      <w:rFonts w:ascii="Arial Unicode MS" w:eastAsia="Arial Unicode MS" w:hAnsi="Arial Unicode MS" w:cs="Arial Unicode MS"/>
      <w:kern w:val="0"/>
      <w:sz w:val="24"/>
    </w:rPr>
  </w:style>
  <w:style w:type="paragraph" w:customStyle="1" w:styleId="NormalCenered">
    <w:name w:val="Normal Cenered"/>
    <w:basedOn w:val="a"/>
    <w:autoRedefine/>
    <w:qFormat/>
    <w:pPr>
      <w:widowControl/>
      <w:tabs>
        <w:tab w:val="left" w:pos="6660"/>
      </w:tabs>
      <w:spacing w:before="240" w:after="120" w:line="288" w:lineRule="auto"/>
      <w:jc w:val="center"/>
    </w:pPr>
    <w:rPr>
      <w:kern w:val="0"/>
      <w:szCs w:val="20"/>
    </w:rPr>
  </w:style>
  <w:style w:type="paragraph" w:customStyle="1" w:styleId="0955515">
    <w:name w:val="样式 (西文) 宋体 小四 首行缩进:  0.95 厘米 段前: 5 磅 段后: 5 磅 行距: 1.5 倍行距"/>
    <w:basedOn w:val="a"/>
    <w:autoRedefine/>
    <w:qFormat/>
    <w:pPr>
      <w:widowControl/>
      <w:spacing w:before="100" w:after="100" w:line="360" w:lineRule="auto"/>
      <w:ind w:firstLine="540"/>
      <w:jc w:val="left"/>
    </w:pPr>
    <w:rPr>
      <w:rFonts w:ascii="宋体" w:hAnsi="宋体" w:cs="宋体"/>
      <w:kern w:val="0"/>
      <w:sz w:val="24"/>
      <w:szCs w:val="20"/>
    </w:rPr>
  </w:style>
  <w:style w:type="paragraph" w:customStyle="1" w:styleId="xl257">
    <w:name w:val="xl257"/>
    <w:basedOn w:val="a"/>
    <w:autoRedefine/>
    <w:qFormat/>
    <w:pPr>
      <w:widowControl/>
      <w:pBdr>
        <w:top w:val="single" w:sz="4" w:space="0" w:color="auto"/>
        <w:left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xl98">
    <w:name w:val="xl9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Char1CharCharCharCharChar1Char1CharCharCharChar">
    <w:name w:val="Char1 Char Char Char Char Char1 Char1 Char Char Char Char"/>
    <w:basedOn w:val="a"/>
    <w:autoRedefine/>
    <w:qFormat/>
    <w:rPr>
      <w:rFonts w:ascii="Tahoma" w:hAnsi="Tahoma"/>
      <w:sz w:val="24"/>
      <w:szCs w:val="20"/>
    </w:rPr>
  </w:style>
  <w:style w:type="paragraph" w:customStyle="1" w:styleId="a14">
    <w:name w:val="a14"/>
    <w:basedOn w:val="a"/>
    <w:autoRedefine/>
    <w:qFormat/>
    <w:pPr>
      <w:widowControl/>
      <w:spacing w:before="100" w:beforeAutospacing="1" w:after="100" w:afterAutospacing="1" w:line="300" w:lineRule="atLeast"/>
      <w:ind w:firstLineChars="200" w:firstLine="375"/>
      <w:jc w:val="left"/>
    </w:pPr>
    <w:rPr>
      <w:rFonts w:ascii="Arial Unicode MS" w:eastAsia="Arial Unicode MS" w:hAnsi="Arial Unicode MS" w:cs="Arial Unicode MS"/>
      <w:kern w:val="0"/>
      <w:sz w:val="24"/>
      <w:szCs w:val="21"/>
    </w:rPr>
  </w:style>
  <w:style w:type="paragraph" w:customStyle="1" w:styleId="212">
    <w:name w:val="样式 正文（首行缩进两字） + 首行缩进:  2 字符1"/>
    <w:basedOn w:val="aa"/>
    <w:autoRedefine/>
    <w:qFormat/>
    <w:pPr>
      <w:tabs>
        <w:tab w:val="left" w:pos="2730"/>
      </w:tabs>
      <w:spacing w:line="360" w:lineRule="auto"/>
      <w:ind w:firstLine="480"/>
    </w:pPr>
    <w:rPr>
      <w:bCs/>
      <w:sz w:val="24"/>
      <w:szCs w:val="20"/>
    </w:rPr>
  </w:style>
  <w:style w:type="paragraph" w:customStyle="1" w:styleId="xl44">
    <w:name w:val="xl4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color w:val="FF0000"/>
      <w:kern w:val="0"/>
      <w:sz w:val="20"/>
      <w:szCs w:val="20"/>
    </w:rPr>
  </w:style>
  <w:style w:type="paragraph" w:customStyle="1" w:styleId="CharCharCharCharCharChar1CharCharCharChar1CharCharCharChar">
    <w:name w:val="Char Char Char Char Char Char1 Char Char Char Char1 Char Char Char Char"/>
    <w:basedOn w:val="a"/>
    <w:autoRedefine/>
    <w:qFormat/>
    <w:pPr>
      <w:tabs>
        <w:tab w:val="left" w:pos="1080"/>
      </w:tabs>
      <w:ind w:left="432" w:hanging="432"/>
    </w:pPr>
    <w:rPr>
      <w:rFonts w:ascii="Arial" w:hAnsi="Arial"/>
      <w:kern w:val="0"/>
      <w:sz w:val="20"/>
      <w:szCs w:val="20"/>
      <w:lang w:eastAsia="en-US"/>
    </w:rPr>
  </w:style>
  <w:style w:type="paragraph" w:customStyle="1" w:styleId="afffffffffffffb">
    <w:name w:val="自定义正文"/>
    <w:basedOn w:val="a"/>
    <w:autoRedefine/>
    <w:qFormat/>
    <w:pPr>
      <w:spacing w:line="360" w:lineRule="auto"/>
      <w:ind w:firstLineChars="200" w:firstLine="200"/>
    </w:pPr>
    <w:rPr>
      <w:sz w:val="24"/>
    </w:rPr>
  </w:style>
  <w:style w:type="paragraph" w:customStyle="1" w:styleId="xl264">
    <w:name w:val="xl264"/>
    <w:basedOn w:val="a"/>
    <w:autoRedefine/>
    <w:qFormat/>
    <w:pPr>
      <w:widowControl/>
      <w:spacing w:before="100" w:beforeAutospacing="1" w:after="100" w:afterAutospacing="1" w:line="360" w:lineRule="auto"/>
      <w:ind w:firstLineChars="200" w:firstLine="200"/>
      <w:jc w:val="center"/>
    </w:pPr>
    <w:rPr>
      <w:rFonts w:ascii="宋体" w:hAnsi="宋体" w:cs="宋体"/>
      <w:kern w:val="0"/>
      <w:sz w:val="18"/>
      <w:szCs w:val="18"/>
    </w:rPr>
  </w:style>
  <w:style w:type="paragraph" w:customStyle="1" w:styleId="xl121">
    <w:name w:val="xl121"/>
    <w:basedOn w:val="a"/>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414">
    <w:name w:val="xl414"/>
    <w:basedOn w:val="a"/>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xl52">
    <w:name w:val="xl5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textAlignment w:val="top"/>
    </w:pPr>
    <w:rPr>
      <w:color w:val="FF0000"/>
      <w:kern w:val="0"/>
      <w:sz w:val="20"/>
      <w:szCs w:val="20"/>
    </w:rPr>
  </w:style>
  <w:style w:type="paragraph" w:customStyle="1" w:styleId="xl47">
    <w:name w:val="xl4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Arial Unicode MS" w:hAnsi="Arial Unicode MS"/>
      <w:color w:val="FF0000"/>
      <w:kern w:val="0"/>
      <w:sz w:val="20"/>
      <w:szCs w:val="20"/>
    </w:rPr>
  </w:style>
  <w:style w:type="paragraph" w:customStyle="1" w:styleId="afffffffffffffc">
    <w:name w:val="表格栏头"/>
    <w:basedOn w:val="affffffff3"/>
    <w:next w:val="affffffff3"/>
    <w:autoRedefine/>
    <w:qFormat/>
    <w:rPr>
      <w:b/>
    </w:rPr>
  </w:style>
  <w:style w:type="paragraph" w:customStyle="1" w:styleId="afffffffffffffd">
    <w:name w:val="带符号正文加粗"/>
    <w:basedOn w:val="a"/>
    <w:autoRedefine/>
    <w:qFormat/>
    <w:pPr>
      <w:tabs>
        <w:tab w:val="left" w:pos="620"/>
      </w:tabs>
      <w:spacing w:before="120" w:after="120" w:line="360" w:lineRule="auto"/>
      <w:ind w:left="620" w:firstLineChars="200" w:hanging="420"/>
    </w:pPr>
    <w:rPr>
      <w:b/>
      <w:bCs/>
      <w:sz w:val="24"/>
    </w:rPr>
  </w:style>
  <w:style w:type="paragraph" w:customStyle="1" w:styleId="Char1CharCharCharCharChar1Char1CharCharCharCharCharCharCharChar">
    <w:name w:val="Char1 Char Char Char Char Char1 Char1 Char Char Char Char Char Char Char Char"/>
    <w:basedOn w:val="a"/>
    <w:autoRedefine/>
    <w:qFormat/>
    <w:pPr>
      <w:adjustRightInd w:val="0"/>
      <w:spacing w:line="360" w:lineRule="auto"/>
    </w:pPr>
    <w:rPr>
      <w:kern w:val="0"/>
      <w:sz w:val="24"/>
    </w:rPr>
  </w:style>
  <w:style w:type="paragraph" w:customStyle="1" w:styleId="afffffffffffffe">
    <w:name w:val="参编人员"/>
    <w:basedOn w:val="a"/>
    <w:autoRedefine/>
    <w:qFormat/>
    <w:pPr>
      <w:spacing w:before="312" w:after="312" w:line="480" w:lineRule="auto"/>
      <w:ind w:firstLineChars="200" w:firstLine="200"/>
      <w:jc w:val="center"/>
    </w:pPr>
    <w:rPr>
      <w:rFonts w:ascii="Arial Black" w:hAnsi="宋体" w:cs="宋体"/>
      <w:b/>
      <w:bCs/>
      <w:sz w:val="44"/>
      <w:szCs w:val="20"/>
    </w:rPr>
  </w:style>
  <w:style w:type="paragraph" w:customStyle="1" w:styleId="Char1CharCharCharCharCharCharCharChar3CharCharCharCharCharCharChar">
    <w:name w:val="Char1 Char Char Char Char Char Char Char Char3 Char Char Char Char Char Char Char"/>
    <w:basedOn w:val="a"/>
    <w:autoRedefine/>
    <w:qFormat/>
    <w:pPr>
      <w:spacing w:before="240" w:after="120" w:line="288" w:lineRule="auto"/>
      <w:ind w:firstLineChars="200" w:firstLine="200"/>
      <w:jc w:val="left"/>
    </w:pPr>
    <w:rPr>
      <w:rFonts w:ascii="Tahoma" w:hAnsi="Tahoma"/>
      <w:sz w:val="24"/>
      <w:szCs w:val="20"/>
    </w:rPr>
  </w:style>
  <w:style w:type="paragraph" w:customStyle="1" w:styleId="xl243">
    <w:name w:val="xl24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18"/>
      <w:szCs w:val="18"/>
    </w:rPr>
  </w:style>
  <w:style w:type="paragraph" w:customStyle="1" w:styleId="xl27">
    <w:name w:val="xl27"/>
    <w:basedOn w:val="a"/>
    <w:autoRedefine/>
    <w:qFormat/>
    <w:pPr>
      <w:widowControl/>
      <w:pBdr>
        <w:top w:val="single" w:sz="4" w:space="0" w:color="auto"/>
        <w:bottom w:val="single" w:sz="4" w:space="0" w:color="auto"/>
        <w:right w:val="single" w:sz="4" w:space="0" w:color="auto"/>
      </w:pBdr>
      <w:spacing w:before="100" w:beforeAutospacing="1" w:after="100" w:afterAutospacing="1" w:line="360" w:lineRule="auto"/>
      <w:ind w:firstLineChars="200" w:firstLine="200"/>
    </w:pPr>
    <w:rPr>
      <w:rFonts w:ascii="Arial Unicode MS" w:eastAsia="Arial Unicode MS" w:hAnsi="Arial Unicode MS" w:cs="Arial Unicode MS"/>
      <w:kern w:val="0"/>
      <w:sz w:val="24"/>
    </w:rPr>
  </w:style>
  <w:style w:type="paragraph" w:customStyle="1" w:styleId="xl37">
    <w:name w:val="xl3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Arial Unicode MS" w:hAnsi="Arial Unicode MS"/>
      <w:kern w:val="0"/>
      <w:sz w:val="20"/>
      <w:szCs w:val="20"/>
    </w:rPr>
  </w:style>
  <w:style w:type="paragraph" w:customStyle="1" w:styleId="xl260">
    <w:name w:val="xl260"/>
    <w:basedOn w:val="a"/>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font7">
    <w:name w:val="font7"/>
    <w:basedOn w:val="a"/>
    <w:autoRedefine/>
    <w:qFormat/>
    <w:pPr>
      <w:widowControl/>
      <w:spacing w:before="100" w:beforeAutospacing="1" w:after="100" w:afterAutospacing="1" w:line="360" w:lineRule="auto"/>
      <w:ind w:firstLineChars="200" w:firstLine="200"/>
      <w:jc w:val="left"/>
    </w:pPr>
    <w:rPr>
      <w:kern w:val="0"/>
      <w:sz w:val="24"/>
      <w:szCs w:val="21"/>
    </w:rPr>
  </w:style>
  <w:style w:type="paragraph" w:customStyle="1" w:styleId="xl420">
    <w:name w:val="xl42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20"/>
      <w:szCs w:val="20"/>
    </w:rPr>
  </w:style>
  <w:style w:type="paragraph" w:customStyle="1" w:styleId="p15">
    <w:name w:val="p15"/>
    <w:basedOn w:val="a"/>
    <w:autoRedefine/>
    <w:qFormat/>
    <w:pPr>
      <w:widowControl/>
    </w:pPr>
    <w:rPr>
      <w:rFonts w:ascii="仿宋_GB2312" w:eastAsia="Cambria" w:hAnsi="仿宋_GB2312" w:cs="仿宋_GB2312"/>
      <w:kern w:val="0"/>
      <w:szCs w:val="21"/>
    </w:rPr>
  </w:style>
  <w:style w:type="paragraph" w:customStyle="1" w:styleId="Highlight">
    <w:name w:val="Highlight"/>
    <w:basedOn w:val="a"/>
    <w:autoRedefine/>
    <w:qFormat/>
    <w:pPr>
      <w:widowControl/>
      <w:spacing w:before="240" w:after="120" w:line="288" w:lineRule="auto"/>
      <w:ind w:firstLineChars="200" w:firstLine="454"/>
      <w:jc w:val="left"/>
    </w:pPr>
    <w:rPr>
      <w:b/>
      <w:kern w:val="0"/>
      <w:sz w:val="24"/>
      <w:u w:val="single"/>
    </w:rPr>
  </w:style>
  <w:style w:type="paragraph" w:customStyle="1" w:styleId="q5">
    <w:name w:val="q5"/>
    <w:basedOn w:val="5"/>
    <w:autoRedefine/>
    <w:qFormat/>
    <w:pPr>
      <w:keepNext w:val="0"/>
      <w:keepLines w:val="0"/>
      <w:tabs>
        <w:tab w:val="left" w:pos="0"/>
      </w:tabs>
      <w:adjustRightInd/>
      <w:snapToGrid w:val="0"/>
      <w:spacing w:beforeLines="50" w:afterLines="50" w:line="360" w:lineRule="auto"/>
      <w:ind w:firstLineChars="200" w:firstLine="200"/>
      <w:jc w:val="left"/>
      <w:textAlignment w:val="auto"/>
    </w:pPr>
    <w:rPr>
      <w:bCs/>
      <w:kern w:val="2"/>
      <w:sz w:val="24"/>
      <w:szCs w:val="24"/>
    </w:rPr>
  </w:style>
  <w:style w:type="paragraph" w:customStyle="1" w:styleId="affffffffffffff">
    <w:name w:val="项目下文字"/>
    <w:basedOn w:val="affffffffd"/>
    <w:autoRedefine/>
    <w:qFormat/>
    <w:pPr>
      <w:tabs>
        <w:tab w:val="clear" w:pos="907"/>
        <w:tab w:val="left" w:pos="840"/>
      </w:tabs>
      <w:ind w:left="840" w:hanging="360"/>
    </w:pPr>
  </w:style>
  <w:style w:type="paragraph" w:customStyle="1" w:styleId="xl254">
    <w:name w:val="xl25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18"/>
      <w:szCs w:val="18"/>
    </w:rPr>
  </w:style>
  <w:style w:type="paragraph" w:customStyle="1" w:styleId="q3">
    <w:name w:val="q3"/>
    <w:basedOn w:val="3"/>
    <w:autoRedefine/>
    <w:qFormat/>
    <w:pPr>
      <w:tabs>
        <w:tab w:val="left" w:pos="0"/>
      </w:tabs>
      <w:snapToGrid w:val="0"/>
      <w:spacing w:beforeLines="50" w:before="0" w:afterLines="50" w:after="0" w:line="360" w:lineRule="auto"/>
    </w:pPr>
    <w:rPr>
      <w:rFonts w:ascii="宋体" w:hAnsi="宋体"/>
      <w:kern w:val="2"/>
      <w:sz w:val="28"/>
      <w:szCs w:val="28"/>
    </w:rPr>
  </w:style>
  <w:style w:type="paragraph" w:customStyle="1" w:styleId="Bullet">
    <w:name w:val="Bullet"/>
    <w:basedOn w:val="a"/>
    <w:autoRedefine/>
    <w:qFormat/>
    <w:pPr>
      <w:widowControl/>
      <w:spacing w:after="120" w:line="360" w:lineRule="auto"/>
      <w:ind w:firstLineChars="200" w:firstLine="200"/>
      <w:jc w:val="left"/>
    </w:pPr>
    <w:rPr>
      <w:rFonts w:ascii="Garamond" w:eastAsia="Times New Roman" w:hAnsi="Garamond"/>
      <w:kern w:val="0"/>
      <w:sz w:val="22"/>
      <w:szCs w:val="20"/>
      <w:lang w:eastAsia="en-US"/>
    </w:rPr>
  </w:style>
  <w:style w:type="paragraph" w:customStyle="1" w:styleId="CharChar1CharCharCharCharCharCharCharCharCharCharCharCharCharCharChar">
    <w:name w:val="Char Char1 Char Char Char Char Char Char Char Char Char Char Char Char Char Char Char"/>
    <w:basedOn w:val="a"/>
    <w:autoRedefine/>
    <w:qFormat/>
    <w:pPr>
      <w:widowControl/>
      <w:spacing w:after="160" w:line="240" w:lineRule="exact"/>
      <w:ind w:firstLineChars="200" w:firstLine="200"/>
      <w:jc w:val="left"/>
    </w:pPr>
    <w:rPr>
      <w:sz w:val="24"/>
      <w:szCs w:val="20"/>
    </w:rPr>
  </w:style>
  <w:style w:type="paragraph" w:customStyle="1" w:styleId="CharCharCharCharCharChar1">
    <w:name w:val="Char Char Char Char Char Char1"/>
    <w:basedOn w:val="a"/>
    <w:autoRedefine/>
    <w:qFormat/>
    <w:rPr>
      <w:rFonts w:ascii="Tahoma" w:hAnsi="Tahoma"/>
      <w:sz w:val="24"/>
      <w:szCs w:val="20"/>
    </w:rPr>
  </w:style>
  <w:style w:type="paragraph" w:customStyle="1" w:styleId="xl46">
    <w:name w:val="xl4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color w:val="FF0000"/>
      <w:kern w:val="0"/>
      <w:sz w:val="20"/>
      <w:szCs w:val="20"/>
    </w:rPr>
  </w:style>
  <w:style w:type="paragraph" w:customStyle="1" w:styleId="CharChar4">
    <w:name w:val="缩进 Char Char"/>
    <w:basedOn w:val="a"/>
    <w:autoRedefine/>
    <w:qFormat/>
    <w:pPr>
      <w:adjustRightInd w:val="0"/>
      <w:snapToGrid w:val="0"/>
      <w:spacing w:beforeLines="50" w:afterLines="50" w:line="360" w:lineRule="auto"/>
      <w:ind w:firstLineChars="200" w:firstLine="480"/>
    </w:pPr>
    <w:rPr>
      <w:rFonts w:ascii="Verdana" w:hAnsi="Verdana"/>
      <w:sz w:val="24"/>
      <w:szCs w:val="20"/>
    </w:rPr>
  </w:style>
  <w:style w:type="paragraph" w:customStyle="1" w:styleId="xl104">
    <w:name w:val="xl10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CharCharCharChar1CharCharCharChar">
    <w:name w:val="Char Char Char Char Char Char1 Char Char Char Char"/>
    <w:basedOn w:val="af1"/>
    <w:autoRedefine/>
    <w:qFormat/>
    <w:pPr>
      <w:shd w:val="clear" w:color="auto" w:fill="000080"/>
    </w:pPr>
    <w:rPr>
      <w:rFonts w:ascii="Tahoma" w:hAnsi="Tahoma"/>
      <w:sz w:val="24"/>
      <w:szCs w:val="24"/>
    </w:rPr>
  </w:style>
  <w:style w:type="paragraph" w:customStyle="1" w:styleId="xl108">
    <w:name w:val="xl108"/>
    <w:basedOn w:val="a"/>
    <w:autoRedefine/>
    <w:qFormat/>
    <w:pPr>
      <w:widowControl/>
      <w:spacing w:before="100" w:beforeAutospacing="1" w:after="100" w:afterAutospacing="1"/>
      <w:jc w:val="left"/>
    </w:pPr>
    <w:rPr>
      <w:rFonts w:ascii="宋体" w:hAnsi="宋体" w:cs="宋体"/>
      <w:b/>
      <w:bCs/>
      <w:kern w:val="0"/>
      <w:sz w:val="20"/>
      <w:szCs w:val="20"/>
    </w:rPr>
  </w:style>
  <w:style w:type="paragraph" w:customStyle="1" w:styleId="xl112">
    <w:name w:val="xl11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b/>
      <w:bCs/>
      <w:kern w:val="0"/>
      <w:sz w:val="20"/>
      <w:szCs w:val="20"/>
    </w:rPr>
  </w:style>
  <w:style w:type="paragraph" w:customStyle="1" w:styleId="xl113">
    <w:name w:val="xl11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2ff">
    <w:name w:val="正文字缩2字"/>
    <w:basedOn w:val="a"/>
    <w:autoRedefine/>
    <w:qFormat/>
    <w:pPr>
      <w:tabs>
        <w:tab w:val="left" w:pos="1860"/>
      </w:tabs>
      <w:adjustRightInd w:val="0"/>
      <w:spacing w:before="60" w:after="60" w:line="360" w:lineRule="auto"/>
      <w:ind w:leftChars="200" w:left="200" w:firstLineChars="200" w:firstLine="200"/>
      <w:textAlignment w:val="baseline"/>
    </w:pPr>
    <w:rPr>
      <w:sz w:val="24"/>
    </w:rPr>
  </w:style>
  <w:style w:type="paragraph" w:customStyle="1" w:styleId="affffffffffffff0">
    <w:name w:val="表内居中"/>
    <w:basedOn w:val="a"/>
    <w:autoRedefine/>
    <w:qFormat/>
    <w:pPr>
      <w:textAlignment w:val="center"/>
    </w:pPr>
    <w:rPr>
      <w:rFonts w:ascii="宋体" w:hAnsi="宋体"/>
      <w:b/>
      <w:sz w:val="24"/>
      <w:szCs w:val="21"/>
    </w:rPr>
  </w:style>
  <w:style w:type="paragraph" w:customStyle="1" w:styleId="xl114">
    <w:name w:val="xl11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7">
    <w:name w:val="xl11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9">
    <w:name w:val="xl119"/>
    <w:basedOn w:val="a"/>
    <w:autoRedefine/>
    <w:qFormat/>
    <w:pPr>
      <w:widowControl/>
      <w:spacing w:before="100" w:beforeAutospacing="1" w:after="100" w:afterAutospacing="1"/>
      <w:jc w:val="center"/>
    </w:pPr>
    <w:rPr>
      <w:rFonts w:ascii="宋体" w:hAnsi="宋体" w:cs="宋体"/>
      <w:kern w:val="0"/>
      <w:sz w:val="24"/>
    </w:rPr>
  </w:style>
  <w:style w:type="paragraph" w:customStyle="1" w:styleId="affffffffffffff1">
    <w:name w:val="圆点列举项"/>
    <w:basedOn w:val="1e"/>
    <w:autoRedefine/>
    <w:qFormat/>
    <w:pPr>
      <w:ind w:left="1134" w:hanging="227"/>
    </w:pPr>
  </w:style>
  <w:style w:type="paragraph" w:customStyle="1" w:styleId="xl120">
    <w:name w:val="xl120"/>
    <w:basedOn w:val="a"/>
    <w:autoRedefine/>
    <w:qFormat/>
    <w:pPr>
      <w:widowControl/>
      <w:spacing w:before="100" w:beforeAutospacing="1" w:after="100" w:afterAutospacing="1"/>
      <w:jc w:val="left"/>
    </w:pPr>
    <w:rPr>
      <w:rFonts w:ascii="宋体" w:hAnsi="宋体" w:cs="宋体"/>
      <w:kern w:val="0"/>
      <w:sz w:val="24"/>
    </w:rPr>
  </w:style>
  <w:style w:type="paragraph" w:customStyle="1" w:styleId="affffffffffffff2">
    <w:name w:val="序号列举项"/>
    <w:basedOn w:val="1e"/>
    <w:autoRedefine/>
    <w:qFormat/>
    <w:pPr>
      <w:ind w:left="1134" w:hanging="227"/>
    </w:pPr>
  </w:style>
  <w:style w:type="paragraph" w:customStyle="1" w:styleId="xl123">
    <w:name w:val="xl123"/>
    <w:basedOn w:val="a"/>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5">
    <w:name w:val="xl125"/>
    <w:basedOn w:val="a"/>
    <w:autoRedefine/>
    <w:qFormat/>
    <w:pPr>
      <w:widowControl/>
      <w:pBdr>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headin">
    <w:name w:val="headin"/>
    <w:basedOn w:val="a"/>
    <w:next w:val="a"/>
    <w:autoRedefine/>
    <w:qFormat/>
    <w:pPr>
      <w:keepNext/>
      <w:keepLines/>
      <w:adjustRightInd w:val="0"/>
      <w:spacing w:before="260" w:after="260" w:line="416" w:lineRule="auto"/>
      <w:textAlignment w:val="baseline"/>
    </w:pPr>
    <w:rPr>
      <w:rFonts w:ascii="Arial" w:eastAsia="黑体" w:hAnsi="Arial"/>
      <w:b/>
      <w:sz w:val="32"/>
      <w:szCs w:val="20"/>
    </w:rPr>
  </w:style>
  <w:style w:type="paragraph" w:customStyle="1" w:styleId="xl126">
    <w:name w:val="xl126"/>
    <w:basedOn w:val="a"/>
    <w:autoRedefine/>
    <w:qFormat/>
    <w:pPr>
      <w:widowControl/>
      <w:pBdr>
        <w:bottom w:val="single" w:sz="4" w:space="0" w:color="auto"/>
      </w:pBdr>
      <w:spacing w:before="100" w:beforeAutospacing="1" w:after="100" w:afterAutospacing="1"/>
      <w:jc w:val="left"/>
    </w:pPr>
    <w:rPr>
      <w:rFonts w:ascii="宋体" w:hAnsi="宋体" w:cs="宋体"/>
      <w:kern w:val="0"/>
      <w:sz w:val="20"/>
      <w:szCs w:val="20"/>
    </w:rPr>
  </w:style>
  <w:style w:type="paragraph" w:customStyle="1" w:styleId="0505">
    <w:name w:val="样式 标题一 + 段前: 0.5 行 段后: 0.5 行"/>
    <w:basedOn w:val="1"/>
    <w:next w:val="a"/>
    <w:autoRedefine/>
    <w:qFormat/>
    <w:pPr>
      <w:keepNext w:val="0"/>
      <w:keepLines w:val="0"/>
      <w:tabs>
        <w:tab w:val="left" w:pos="420"/>
      </w:tabs>
      <w:spacing w:beforeLines="50" w:afterLines="50" w:line="240" w:lineRule="auto"/>
      <w:ind w:left="420" w:hanging="420"/>
      <w:jc w:val="both"/>
      <w:outlineLvl w:val="9"/>
    </w:pPr>
    <w:rPr>
      <w:rFonts w:ascii="Arial" w:hAnsi="Arial" w:cs="宋体"/>
      <w:kern w:val="2"/>
      <w:sz w:val="24"/>
      <w:szCs w:val="20"/>
    </w:rPr>
  </w:style>
  <w:style w:type="paragraph" w:customStyle="1" w:styleId="xl129">
    <w:name w:val="xl129"/>
    <w:basedOn w:val="a"/>
    <w:autoRedefine/>
    <w:qFormat/>
    <w:pPr>
      <w:widowControl/>
      <w:pBdr>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Numberedlist24">
    <w:name w:val="Numbered list 2.4"/>
    <w:basedOn w:val="4"/>
    <w:next w:val="a"/>
    <w:autoRedefine/>
    <w:qFormat/>
    <w:pPr>
      <w:keepLines w:val="0"/>
      <w:widowControl/>
      <w:tabs>
        <w:tab w:val="left" w:pos="1080"/>
        <w:tab w:val="left" w:pos="1440"/>
        <w:tab w:val="left" w:pos="1800"/>
        <w:tab w:val="left" w:pos="2880"/>
      </w:tabs>
      <w:adjustRightInd/>
      <w:spacing w:before="0" w:after="60" w:line="240" w:lineRule="auto"/>
      <w:ind w:left="2160" w:hanging="360"/>
      <w:jc w:val="left"/>
      <w:textAlignment w:val="auto"/>
    </w:pPr>
    <w:rPr>
      <w:rFonts w:ascii="Futura Bk" w:eastAsia="宋体" w:hAnsi="Futura Bk"/>
      <w:color w:val="365F91"/>
      <w:sz w:val="20"/>
      <w:lang w:eastAsia="en-US"/>
    </w:rPr>
  </w:style>
  <w:style w:type="paragraph" w:customStyle="1" w:styleId="xl133">
    <w:name w:val="xl13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20"/>
      <w:szCs w:val="20"/>
    </w:rPr>
  </w:style>
  <w:style w:type="paragraph" w:customStyle="1" w:styleId="xl134">
    <w:name w:val="xl13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5">
    <w:name w:val="xl135"/>
    <w:basedOn w:val="a"/>
    <w:autoRedefine/>
    <w:qFormat/>
    <w:pPr>
      <w:widowControl/>
      <w:spacing w:before="100" w:beforeAutospacing="1" w:after="100" w:afterAutospacing="1"/>
      <w:jc w:val="center"/>
    </w:pPr>
    <w:rPr>
      <w:rFonts w:ascii="宋体" w:hAnsi="宋体" w:cs="宋体"/>
      <w:kern w:val="0"/>
      <w:sz w:val="24"/>
    </w:rPr>
  </w:style>
  <w:style w:type="paragraph" w:customStyle="1" w:styleId="xl136">
    <w:name w:val="xl13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37">
    <w:name w:val="xl13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138">
    <w:name w:val="xl13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body3">
    <w:name w:val="body3"/>
    <w:basedOn w:val="a"/>
    <w:next w:val="4"/>
    <w:autoRedefine/>
    <w:qFormat/>
    <w:pPr>
      <w:widowControl/>
      <w:overflowPunct w:val="0"/>
      <w:autoSpaceDE w:val="0"/>
      <w:autoSpaceDN w:val="0"/>
      <w:adjustRightInd w:val="0"/>
      <w:spacing w:line="0" w:lineRule="atLeast"/>
      <w:ind w:left="2610" w:right="210" w:firstLineChars="200" w:firstLine="200"/>
      <w:jc w:val="left"/>
      <w:textAlignment w:val="baseline"/>
    </w:pPr>
    <w:rPr>
      <w:rFonts w:ascii="宋体"/>
      <w:kern w:val="0"/>
      <w:sz w:val="28"/>
      <w:szCs w:val="20"/>
    </w:rPr>
  </w:style>
  <w:style w:type="paragraph" w:customStyle="1" w:styleId="xl141">
    <w:name w:val="xl14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b/>
      <w:bCs/>
      <w:kern w:val="0"/>
      <w:sz w:val="20"/>
      <w:szCs w:val="20"/>
    </w:rPr>
  </w:style>
  <w:style w:type="paragraph" w:customStyle="1" w:styleId="xl142">
    <w:name w:val="xl14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SOW">
    <w:name w:val="SOW正文"/>
    <w:basedOn w:val="a"/>
    <w:autoRedefine/>
    <w:qFormat/>
    <w:pPr>
      <w:snapToGrid w:val="0"/>
      <w:spacing w:before="120" w:line="400" w:lineRule="exact"/>
      <w:ind w:firstLine="425"/>
    </w:pPr>
    <w:rPr>
      <w:sz w:val="24"/>
    </w:rPr>
  </w:style>
  <w:style w:type="paragraph" w:customStyle="1" w:styleId="xl143">
    <w:name w:val="xl14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xl147">
    <w:name w:val="xl14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b/>
      <w:bCs/>
      <w:kern w:val="0"/>
      <w:sz w:val="20"/>
      <w:szCs w:val="20"/>
    </w:rPr>
  </w:style>
  <w:style w:type="paragraph" w:customStyle="1" w:styleId="xl149">
    <w:name w:val="xl14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b/>
      <w:bCs/>
      <w:kern w:val="0"/>
      <w:sz w:val="20"/>
      <w:szCs w:val="20"/>
    </w:rPr>
  </w:style>
  <w:style w:type="paragraph" w:customStyle="1" w:styleId="xl150">
    <w:name w:val="xl150"/>
    <w:basedOn w:val="a"/>
    <w:autoRedefine/>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51">
    <w:name w:val="xl151"/>
    <w:basedOn w:val="a"/>
    <w:autoRedefine/>
    <w:qFormat/>
    <w:pPr>
      <w:widowControl/>
      <w:pBdr>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52">
    <w:name w:val="xl152"/>
    <w:basedOn w:val="a"/>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57">
    <w:name w:val="xl157"/>
    <w:basedOn w:val="a"/>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213">
    <w:name w:val="正文21"/>
    <w:basedOn w:val="a"/>
    <w:autoRedefine/>
    <w:qFormat/>
    <w:pPr>
      <w:adjustRightInd w:val="0"/>
      <w:snapToGrid w:val="0"/>
      <w:spacing w:line="360" w:lineRule="auto"/>
      <w:ind w:firstLineChars="225" w:firstLine="540"/>
    </w:pPr>
    <w:rPr>
      <w:rFonts w:ascii="宋体" w:hAnsi="宋体"/>
      <w:sz w:val="24"/>
    </w:rPr>
  </w:style>
  <w:style w:type="paragraph" w:customStyle="1" w:styleId="512311456">
    <w:name w:val="样式 标题 5第四层条第四层条1第四层条2第四层条3第四层条11第五层第四层条4第四层条5第四层条6第四层条..."/>
    <w:basedOn w:val="5"/>
    <w:autoRedefine/>
    <w:qFormat/>
    <w:pPr>
      <w:keepNext w:val="0"/>
      <w:keepLines w:val="0"/>
      <w:widowControl/>
      <w:tabs>
        <w:tab w:val="left" w:pos="720"/>
      </w:tabs>
      <w:adjustRightInd/>
      <w:snapToGrid w:val="0"/>
      <w:spacing w:beforeLines="50" w:afterLines="50" w:line="300" w:lineRule="auto"/>
      <w:ind w:left="720" w:firstLineChars="200" w:firstLine="200"/>
      <w:jc w:val="left"/>
    </w:pPr>
    <w:rPr>
      <w:rFonts w:ascii="黑体" w:eastAsia="黑体" w:cs="宋体"/>
      <w:b w:val="0"/>
      <w:color w:val="000000"/>
      <w:sz w:val="24"/>
      <w:szCs w:val="24"/>
    </w:rPr>
  </w:style>
  <w:style w:type="paragraph" w:customStyle="1" w:styleId="font11">
    <w:name w:val="font11"/>
    <w:basedOn w:val="a"/>
    <w:autoRedefine/>
    <w:qFormat/>
    <w:pPr>
      <w:widowControl/>
      <w:spacing w:before="100" w:beforeAutospacing="1" w:after="100" w:afterAutospacing="1"/>
      <w:jc w:val="left"/>
    </w:pPr>
    <w:rPr>
      <w:kern w:val="0"/>
      <w:sz w:val="20"/>
      <w:szCs w:val="20"/>
    </w:rPr>
  </w:style>
  <w:style w:type="paragraph" w:customStyle="1" w:styleId="font12">
    <w:name w:val="font12"/>
    <w:basedOn w:val="a"/>
    <w:autoRedefine/>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
    <w:autoRedefine/>
    <w:qFormat/>
    <w:pPr>
      <w:widowControl/>
      <w:spacing w:before="100" w:beforeAutospacing="1" w:after="100" w:afterAutospacing="1"/>
      <w:jc w:val="left"/>
    </w:pPr>
    <w:rPr>
      <w:rFonts w:ascii="宋体" w:hAnsi="宋体" w:cs="宋体"/>
      <w:b/>
      <w:bCs/>
      <w:kern w:val="0"/>
      <w:sz w:val="20"/>
      <w:szCs w:val="20"/>
    </w:rPr>
  </w:style>
  <w:style w:type="paragraph" w:customStyle="1" w:styleId="xl158">
    <w:name w:val="xl158"/>
    <w:basedOn w:val="a"/>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kern w:val="0"/>
      <w:sz w:val="20"/>
      <w:szCs w:val="20"/>
    </w:rPr>
  </w:style>
  <w:style w:type="paragraph" w:customStyle="1" w:styleId="xl160">
    <w:name w:val="xl160"/>
    <w:basedOn w:val="a"/>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kern w:val="0"/>
      <w:sz w:val="20"/>
      <w:szCs w:val="20"/>
    </w:rPr>
  </w:style>
  <w:style w:type="paragraph" w:customStyle="1" w:styleId="xl161">
    <w:name w:val="xl161"/>
    <w:basedOn w:val="a"/>
    <w:autoRedefine/>
    <w:qFormat/>
    <w:pPr>
      <w:widowControl/>
      <w:pBdr>
        <w:top w:val="single" w:sz="4" w:space="0" w:color="auto"/>
        <w:left w:val="single" w:sz="4" w:space="0" w:color="auto"/>
        <w:right w:val="single" w:sz="4" w:space="0" w:color="auto"/>
      </w:pBdr>
      <w:spacing w:before="100" w:beforeAutospacing="1" w:after="100" w:afterAutospacing="1"/>
      <w:jc w:val="left"/>
      <w:textAlignment w:val="top"/>
    </w:pPr>
    <w:rPr>
      <w:kern w:val="0"/>
      <w:sz w:val="20"/>
      <w:szCs w:val="20"/>
    </w:rPr>
  </w:style>
  <w:style w:type="paragraph" w:customStyle="1" w:styleId="xl162">
    <w:name w:val="xl162"/>
    <w:basedOn w:val="a"/>
    <w:autoRedefine/>
    <w:qFormat/>
    <w:pPr>
      <w:widowControl/>
      <w:pBdr>
        <w:left w:val="single" w:sz="4" w:space="0" w:color="auto"/>
        <w:right w:val="single" w:sz="4" w:space="0" w:color="auto"/>
      </w:pBdr>
      <w:spacing w:before="100" w:beforeAutospacing="1" w:after="100" w:afterAutospacing="1"/>
      <w:jc w:val="left"/>
      <w:textAlignment w:val="top"/>
    </w:pPr>
    <w:rPr>
      <w:kern w:val="0"/>
      <w:sz w:val="20"/>
      <w:szCs w:val="20"/>
    </w:rPr>
  </w:style>
  <w:style w:type="paragraph" w:customStyle="1" w:styleId="xl163">
    <w:name w:val="xl163"/>
    <w:basedOn w:val="a"/>
    <w:autoRedefine/>
    <w:qFormat/>
    <w:pPr>
      <w:widowControl/>
      <w:pBdr>
        <w:left w:val="single" w:sz="4" w:space="0" w:color="auto"/>
        <w:bottom w:val="single" w:sz="4" w:space="0" w:color="auto"/>
        <w:right w:val="single" w:sz="4" w:space="0" w:color="auto"/>
      </w:pBdr>
      <w:spacing w:before="100" w:beforeAutospacing="1" w:after="100" w:afterAutospacing="1"/>
      <w:jc w:val="left"/>
      <w:textAlignment w:val="top"/>
    </w:pPr>
    <w:rPr>
      <w:kern w:val="0"/>
      <w:sz w:val="20"/>
      <w:szCs w:val="20"/>
    </w:rPr>
  </w:style>
  <w:style w:type="paragraph" w:customStyle="1" w:styleId="xl164">
    <w:name w:val="xl164"/>
    <w:basedOn w:val="a"/>
    <w:autoRedefine/>
    <w:qFormat/>
    <w:pPr>
      <w:widowControl/>
      <w:pBdr>
        <w:top w:val="single" w:sz="4" w:space="0" w:color="auto"/>
        <w:left w:val="single" w:sz="4" w:space="0" w:color="auto"/>
        <w:bottom w:val="single" w:sz="4" w:space="0" w:color="auto"/>
      </w:pBdr>
      <w:spacing w:before="100" w:beforeAutospacing="1" w:after="100" w:afterAutospacing="1"/>
      <w:jc w:val="center"/>
    </w:pPr>
    <w:rPr>
      <w:kern w:val="0"/>
      <w:sz w:val="20"/>
      <w:szCs w:val="20"/>
    </w:rPr>
  </w:style>
  <w:style w:type="paragraph" w:customStyle="1" w:styleId="xl165">
    <w:name w:val="xl165"/>
    <w:basedOn w:val="a"/>
    <w:autoRedefine/>
    <w:qFormat/>
    <w:pPr>
      <w:widowControl/>
      <w:pBdr>
        <w:top w:val="single" w:sz="4" w:space="0" w:color="auto"/>
        <w:bottom w:val="single" w:sz="4" w:space="0" w:color="auto"/>
      </w:pBdr>
      <w:spacing w:before="100" w:beforeAutospacing="1" w:after="100" w:afterAutospacing="1"/>
      <w:jc w:val="center"/>
    </w:pPr>
    <w:rPr>
      <w:kern w:val="0"/>
      <w:sz w:val="20"/>
      <w:szCs w:val="20"/>
    </w:rPr>
  </w:style>
  <w:style w:type="paragraph" w:customStyle="1" w:styleId="xl167">
    <w:name w:val="xl167"/>
    <w:basedOn w:val="a"/>
    <w:autoRedefine/>
    <w:qFormat/>
    <w:pPr>
      <w:widowControl/>
      <w:pBdr>
        <w:top w:val="single" w:sz="4" w:space="0" w:color="auto"/>
        <w:left w:val="single" w:sz="4" w:space="0" w:color="auto"/>
      </w:pBdr>
      <w:spacing w:before="100" w:beforeAutospacing="1" w:after="100" w:afterAutospacing="1"/>
      <w:jc w:val="center"/>
    </w:pPr>
    <w:rPr>
      <w:b/>
      <w:bCs/>
      <w:kern w:val="0"/>
      <w:sz w:val="20"/>
      <w:szCs w:val="20"/>
    </w:rPr>
  </w:style>
  <w:style w:type="paragraph" w:customStyle="1" w:styleId="xl168">
    <w:name w:val="xl168"/>
    <w:basedOn w:val="a"/>
    <w:autoRedefine/>
    <w:qFormat/>
    <w:pPr>
      <w:widowControl/>
      <w:pBdr>
        <w:top w:val="single" w:sz="4" w:space="0" w:color="auto"/>
      </w:pBdr>
      <w:spacing w:before="100" w:beforeAutospacing="1" w:after="100" w:afterAutospacing="1"/>
      <w:jc w:val="center"/>
    </w:pPr>
    <w:rPr>
      <w:b/>
      <w:bCs/>
      <w:kern w:val="0"/>
      <w:sz w:val="20"/>
      <w:szCs w:val="20"/>
    </w:rPr>
  </w:style>
  <w:style w:type="paragraph" w:customStyle="1" w:styleId="xl169">
    <w:name w:val="xl169"/>
    <w:basedOn w:val="a"/>
    <w:autoRedefine/>
    <w:qFormat/>
    <w:pPr>
      <w:widowControl/>
      <w:pBdr>
        <w:top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170">
    <w:name w:val="xl17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font14">
    <w:name w:val="font14"/>
    <w:basedOn w:val="a"/>
    <w:autoRedefine/>
    <w:qFormat/>
    <w:pPr>
      <w:widowControl/>
      <w:spacing w:before="100" w:beforeAutospacing="1" w:after="100" w:afterAutospacing="1"/>
      <w:jc w:val="left"/>
    </w:pPr>
    <w:rPr>
      <w:rFonts w:ascii="宋体" w:hAnsi="宋体" w:cs="宋体"/>
      <w:kern w:val="0"/>
      <w:sz w:val="20"/>
      <w:szCs w:val="20"/>
    </w:rPr>
  </w:style>
  <w:style w:type="paragraph" w:customStyle="1" w:styleId="xl171">
    <w:name w:val="xl17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175">
    <w:name w:val="xl175"/>
    <w:basedOn w:val="a"/>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1ffa">
    <w:name w:val="编号1"/>
    <w:basedOn w:val="a"/>
    <w:autoRedefine/>
    <w:qFormat/>
    <w:pPr>
      <w:adjustRightInd w:val="0"/>
      <w:spacing w:line="360" w:lineRule="auto"/>
      <w:ind w:left="420"/>
      <w:jc w:val="left"/>
    </w:pPr>
    <w:rPr>
      <w:rFonts w:ascii="Calibri" w:hAnsi="Calibri"/>
      <w:sz w:val="24"/>
    </w:rPr>
  </w:style>
  <w:style w:type="paragraph" w:customStyle="1" w:styleId="3e">
    <w:name w:val="编号3"/>
    <w:basedOn w:val="a"/>
    <w:autoRedefine/>
    <w:qFormat/>
    <w:pPr>
      <w:adjustRightInd w:val="0"/>
      <w:spacing w:line="360" w:lineRule="auto"/>
      <w:ind w:left="820"/>
      <w:jc w:val="left"/>
    </w:pPr>
    <w:rPr>
      <w:rFonts w:ascii="Calibri" w:hAnsi="Calibri"/>
      <w:sz w:val="24"/>
    </w:rPr>
  </w:style>
  <w:style w:type="paragraph" w:customStyle="1" w:styleId="4a">
    <w:name w:val="编号4"/>
    <w:basedOn w:val="a"/>
    <w:autoRedefine/>
    <w:qFormat/>
    <w:pPr>
      <w:wordWrap w:val="0"/>
      <w:adjustRightInd w:val="0"/>
      <w:spacing w:line="360" w:lineRule="auto"/>
      <w:ind w:left="1223"/>
      <w:jc w:val="left"/>
    </w:pPr>
    <w:rPr>
      <w:rFonts w:ascii="Calibri" w:hAnsi="Calibri"/>
      <w:sz w:val="24"/>
    </w:rPr>
  </w:style>
  <w:style w:type="paragraph" w:customStyle="1" w:styleId="2120">
    <w:name w:val="样式 样式 缩进正文 + 首行缩进:  2 字符1 + 首行缩进:  2 字符"/>
    <w:basedOn w:val="211"/>
    <w:autoRedefine/>
    <w:qFormat/>
    <w:pPr>
      <w:ind w:firstLine="420"/>
    </w:pPr>
  </w:style>
  <w:style w:type="paragraph" w:customStyle="1" w:styleId="affffffffffffff3">
    <w:name w:val="a乌鲁木齐图名"/>
    <w:autoRedefine/>
    <w:qFormat/>
    <w:pPr>
      <w:keepNext/>
      <w:spacing w:beforeLines="50" w:afterLines="50" w:line="360" w:lineRule="auto"/>
      <w:ind w:left="210" w:hangingChars="100" w:hanging="210"/>
      <w:jc w:val="center"/>
    </w:pPr>
    <w:rPr>
      <w:rFonts w:ascii="黑体" w:eastAsia="黑体" w:hAnsi="Arial" w:cs="Arial"/>
      <w:bCs/>
      <w:kern w:val="2"/>
      <w:sz w:val="21"/>
      <w:szCs w:val="32"/>
    </w:rPr>
  </w:style>
  <w:style w:type="paragraph" w:customStyle="1" w:styleId="affffffffffffff4">
    <w:name w:val="章"/>
    <w:basedOn w:val="a"/>
    <w:autoRedefine/>
    <w:qFormat/>
    <w:pPr>
      <w:jc w:val="center"/>
      <w:outlineLvl w:val="0"/>
    </w:pPr>
    <w:rPr>
      <w:rFonts w:ascii="宋体" w:hAnsi="宋体"/>
      <w:sz w:val="36"/>
      <w:szCs w:val="36"/>
    </w:rPr>
  </w:style>
  <w:style w:type="paragraph" w:customStyle="1" w:styleId="affffffffffffff5">
    <w:name w:val="文章标题"/>
    <w:basedOn w:val="a"/>
    <w:next w:val="a"/>
    <w:autoRedefine/>
    <w:qFormat/>
    <w:pPr>
      <w:spacing w:beforeLines="150" w:afterLines="250"/>
      <w:jc w:val="center"/>
    </w:pPr>
    <w:rPr>
      <w:rFonts w:ascii="Tahoma" w:eastAsia="黑体" w:hAnsi="Tahoma" w:cs="Tahoma"/>
      <w:sz w:val="48"/>
      <w:szCs w:val="44"/>
    </w:rPr>
  </w:style>
  <w:style w:type="paragraph" w:customStyle="1" w:styleId="2ff0">
    <w:name w:val="项目 2"/>
    <w:basedOn w:val="a"/>
    <w:autoRedefine/>
    <w:qFormat/>
    <w:pPr>
      <w:tabs>
        <w:tab w:val="left" w:pos="1446"/>
      </w:tabs>
      <w:adjustRightInd w:val="0"/>
      <w:snapToGrid w:val="0"/>
      <w:spacing w:afterLines="50"/>
      <w:ind w:left="1446" w:hanging="488"/>
    </w:pPr>
    <w:rPr>
      <w:rFonts w:ascii="Verdana" w:hAnsi="Verdana"/>
      <w:sz w:val="24"/>
    </w:rPr>
  </w:style>
  <w:style w:type="paragraph" w:customStyle="1" w:styleId="affffffffffffff6">
    <w:name w:val="终端次要显示"/>
    <w:basedOn w:val="afffffffe"/>
    <w:autoRedefine/>
    <w:qFormat/>
  </w:style>
  <w:style w:type="paragraph" w:customStyle="1" w:styleId="affffffffffffff7">
    <w:name w:val="作者注"/>
    <w:basedOn w:val="a"/>
    <w:autoRedefine/>
    <w:qFormat/>
    <w:pPr>
      <w:adjustRightInd w:val="0"/>
      <w:snapToGrid w:val="0"/>
    </w:pPr>
    <w:rPr>
      <w:rFonts w:ascii="Comic Sans MS" w:eastAsia="仿宋_GB2312" w:hAnsi="Comic Sans MS"/>
      <w:vanish/>
      <w:color w:val="0000FF"/>
      <w:szCs w:val="18"/>
    </w:rPr>
  </w:style>
  <w:style w:type="paragraph" w:customStyle="1" w:styleId="affffffffffffff8">
    <w:name w:val="版本号"/>
    <w:basedOn w:val="affffffffffffff5"/>
    <w:next w:val="a"/>
    <w:autoRedefine/>
    <w:qFormat/>
    <w:pPr>
      <w:spacing w:beforeLines="50" w:afterLines="50"/>
    </w:pPr>
    <w:rPr>
      <w:sz w:val="30"/>
    </w:rPr>
  </w:style>
  <w:style w:type="paragraph" w:customStyle="1" w:styleId="figurecaption">
    <w:name w:val="figurecaption"/>
    <w:basedOn w:val="a"/>
    <w:autoRedefine/>
    <w:qFormat/>
    <w:pPr>
      <w:widowControl/>
      <w:spacing w:before="100" w:beforeAutospacing="1" w:after="100" w:afterAutospacing="1"/>
      <w:jc w:val="left"/>
    </w:pPr>
    <w:rPr>
      <w:rFonts w:eastAsia="Batang"/>
      <w:kern w:val="0"/>
      <w:sz w:val="24"/>
      <w:lang w:eastAsia="ja-JP"/>
    </w:rPr>
  </w:style>
  <w:style w:type="paragraph" w:customStyle="1" w:styleId="CharCharCharChar1CharCharCharCharCharCharCharCharCharCharChar1Char1">
    <w:name w:val="Char Char Char Char1 Char Char Char Char Char Char Char Char Char Char Char1 Char1"/>
    <w:basedOn w:val="a"/>
    <w:autoRedefine/>
    <w:qFormat/>
    <w:rPr>
      <w:rFonts w:ascii="Tahoma" w:hAnsi="Tahoma"/>
      <w:sz w:val="24"/>
      <w:szCs w:val="20"/>
    </w:rPr>
  </w:style>
  <w:style w:type="paragraph" w:customStyle="1" w:styleId="HPTableHead8pt">
    <w:name w:val="_HP Table Head 8 pt"/>
    <w:basedOn w:val="HPTableBody8pt"/>
    <w:autoRedefine/>
    <w:qFormat/>
  </w:style>
  <w:style w:type="paragraph" w:customStyle="1" w:styleId="CharCharCharCharCharCharCharCharCharChar0">
    <w:name w:val="Char 字元 Char Char Char Char Char Char Char Char Char"/>
    <w:basedOn w:val="a"/>
    <w:autoRedefine/>
    <w:qFormat/>
    <w:pPr>
      <w:widowControl/>
      <w:spacing w:after="160" w:line="240" w:lineRule="exact"/>
      <w:jc w:val="left"/>
    </w:pPr>
    <w:rPr>
      <w:rFonts w:ascii="Verdana" w:hAnsi="Verdana"/>
      <w:kern w:val="0"/>
      <w:sz w:val="28"/>
      <w:szCs w:val="20"/>
      <w:lang w:eastAsia="en-US"/>
    </w:rPr>
  </w:style>
  <w:style w:type="paragraph" w:customStyle="1" w:styleId="affffffffffffff9">
    <w:name w:val="项目符号"/>
    <w:basedOn w:val="a"/>
    <w:autoRedefine/>
    <w:qFormat/>
    <w:pPr>
      <w:ind w:left="1260" w:hanging="420"/>
    </w:pPr>
  </w:style>
  <w:style w:type="paragraph" w:customStyle="1" w:styleId="CharChar1CharCharCharCharCharCharCharChar1CharCharCharCharCharChar1CharChar">
    <w:name w:val="Char Char1 Char Char Char Char Char Char Char Char1 Char Char Char Char Char Char1 Char Char"/>
    <w:basedOn w:val="a"/>
    <w:autoRedefine/>
    <w:qFormat/>
    <w:pPr>
      <w:widowControl/>
      <w:tabs>
        <w:tab w:val="left" w:pos="1380"/>
      </w:tabs>
      <w:spacing w:after="160" w:line="240" w:lineRule="exact"/>
      <w:ind w:left="1380"/>
      <w:jc w:val="left"/>
    </w:pPr>
    <w:rPr>
      <w:rFonts w:ascii="Arial" w:hAnsi="Arial"/>
      <w:kern w:val="0"/>
      <w:sz w:val="20"/>
      <w:szCs w:val="20"/>
      <w:lang w:eastAsia="en-US"/>
    </w:rPr>
  </w:style>
  <w:style w:type="paragraph" w:customStyle="1" w:styleId="affffffffffffffa">
    <w:name w:val="目录文字"/>
    <w:basedOn w:val="a"/>
    <w:autoRedefine/>
    <w:qFormat/>
    <w:pPr>
      <w:widowControl/>
      <w:spacing w:line="480" w:lineRule="auto"/>
      <w:jc w:val="left"/>
    </w:pPr>
    <w:rPr>
      <w:rFonts w:ascii="宋体" w:hAnsi="宋体"/>
      <w:kern w:val="0"/>
      <w:sz w:val="24"/>
      <w:szCs w:val="20"/>
    </w:rPr>
  </w:style>
  <w:style w:type="paragraph" w:customStyle="1" w:styleId="Blockquote">
    <w:name w:val="Blockquote"/>
    <w:basedOn w:val="a"/>
    <w:autoRedefine/>
    <w:qFormat/>
    <w:pPr>
      <w:autoSpaceDE w:val="0"/>
      <w:autoSpaceDN w:val="0"/>
      <w:adjustRightInd w:val="0"/>
      <w:spacing w:before="100" w:after="100"/>
      <w:ind w:left="360" w:right="360"/>
      <w:jc w:val="left"/>
    </w:pPr>
    <w:rPr>
      <w:kern w:val="0"/>
      <w:sz w:val="24"/>
      <w:szCs w:val="20"/>
    </w:rPr>
  </w:style>
  <w:style w:type="character" w:customStyle="1" w:styleId="1ffb">
    <w:name w:val="批注文字 字符1"/>
    <w:autoRedefine/>
    <w:qFormat/>
    <w:rPr>
      <w:kern w:val="2"/>
      <w:sz w:val="21"/>
      <w:szCs w:val="24"/>
    </w:rPr>
  </w:style>
  <w:style w:type="character" w:customStyle="1" w:styleId="1Char4">
    <w:name w:val="标题 1 Char"/>
    <w:autoRedefine/>
    <w:qFormat/>
    <w:rPr>
      <w:rFonts w:eastAsia="Cambria"/>
      <w:b/>
      <w:bCs/>
      <w:kern w:val="44"/>
      <w:sz w:val="44"/>
      <w:szCs w:val="44"/>
      <w:lang w:val="en-US" w:eastAsia="zh-CN" w:bidi="ar-SA"/>
    </w:rPr>
  </w:style>
  <w:style w:type="character" w:customStyle="1" w:styleId="2Char3">
    <w:name w:val="标题 2 Char"/>
    <w:autoRedefine/>
    <w:qFormat/>
    <w:rPr>
      <w:rFonts w:ascii="仿宋_GB2312" w:eastAsia="Cambria" w:hAnsi="仿宋_GB2312"/>
      <w:b/>
      <w:bCs/>
      <w:kern w:val="2"/>
      <w:sz w:val="32"/>
      <w:szCs w:val="32"/>
      <w:lang w:val="en-US" w:eastAsia="zh-CN" w:bidi="ar-SA"/>
    </w:rPr>
  </w:style>
  <w:style w:type="character" w:customStyle="1" w:styleId="3Char0">
    <w:name w:val="标题 3 Char"/>
    <w:autoRedefine/>
    <w:qFormat/>
    <w:rPr>
      <w:b/>
      <w:bCs/>
      <w:kern w:val="2"/>
      <w:sz w:val="32"/>
      <w:szCs w:val="32"/>
    </w:rPr>
  </w:style>
  <w:style w:type="character" w:customStyle="1" w:styleId="4Char0">
    <w:name w:val="标题 4 Char"/>
    <w:autoRedefine/>
    <w:qFormat/>
    <w:rPr>
      <w:rFonts w:ascii="仿宋_GB2312" w:eastAsia="Cambria" w:hAnsi="仿宋_GB2312"/>
      <w:b/>
      <w:bCs/>
      <w:kern w:val="2"/>
      <w:sz w:val="28"/>
      <w:szCs w:val="28"/>
    </w:rPr>
  </w:style>
  <w:style w:type="character" w:customStyle="1" w:styleId="5Char">
    <w:name w:val="标题 5 Char"/>
    <w:autoRedefine/>
    <w:qFormat/>
    <w:rPr>
      <w:b/>
      <w:sz w:val="28"/>
    </w:rPr>
  </w:style>
  <w:style w:type="character" w:customStyle="1" w:styleId="6Char">
    <w:name w:val="标题 6 Char"/>
    <w:autoRedefine/>
    <w:qFormat/>
    <w:rPr>
      <w:rFonts w:ascii="仿宋_GB2312" w:eastAsia="Cambria" w:hAnsi="仿宋_GB2312"/>
      <w:b/>
      <w:bCs/>
      <w:sz w:val="24"/>
      <w:szCs w:val="24"/>
    </w:rPr>
  </w:style>
  <w:style w:type="character" w:customStyle="1" w:styleId="7Char">
    <w:name w:val="标题 7 Char"/>
    <w:autoRedefine/>
    <w:qFormat/>
    <w:rPr>
      <w:b/>
      <w:bCs/>
      <w:sz w:val="24"/>
      <w:szCs w:val="24"/>
    </w:rPr>
  </w:style>
  <w:style w:type="character" w:customStyle="1" w:styleId="8Char">
    <w:name w:val="标题 8 Char"/>
    <w:autoRedefine/>
    <w:qFormat/>
    <w:rPr>
      <w:rFonts w:ascii="仿宋_GB2312" w:eastAsia="Cambria" w:hAnsi="仿宋_GB2312"/>
      <w:sz w:val="24"/>
      <w:szCs w:val="24"/>
    </w:rPr>
  </w:style>
  <w:style w:type="character" w:customStyle="1" w:styleId="9Char">
    <w:name w:val="标题 9 Char"/>
    <w:autoRedefine/>
    <w:qFormat/>
    <w:rPr>
      <w:rFonts w:ascii="仿宋_GB2312" w:eastAsia="Cambria" w:hAnsi="仿宋_GB2312"/>
      <w:sz w:val="21"/>
      <w:szCs w:val="21"/>
    </w:rPr>
  </w:style>
  <w:style w:type="character" w:customStyle="1" w:styleId="Charff">
    <w:name w:val="文档结构图 Char"/>
    <w:autoRedefine/>
    <w:qFormat/>
    <w:rPr>
      <w:kern w:val="2"/>
      <w:sz w:val="21"/>
      <w:szCs w:val="24"/>
      <w:shd w:val="clear" w:color="auto" w:fill="000080"/>
    </w:rPr>
  </w:style>
  <w:style w:type="character" w:customStyle="1" w:styleId="Charff0">
    <w:name w:val="批注文字 Char"/>
    <w:autoRedefine/>
    <w:qFormat/>
    <w:rPr>
      <w:rFonts w:eastAsia="Cambria"/>
      <w:kern w:val="2"/>
      <w:sz w:val="21"/>
      <w:szCs w:val="24"/>
      <w:lang w:val="en-US" w:eastAsia="zh-CN" w:bidi="ar-SA"/>
    </w:rPr>
  </w:style>
  <w:style w:type="character" w:customStyle="1" w:styleId="3Char2">
    <w:name w:val="正文文本 3 Char"/>
    <w:autoRedefine/>
    <w:qFormat/>
    <w:rPr>
      <w:rFonts w:ascii="Cambria"/>
      <w:kern w:val="2"/>
      <w:sz w:val="24"/>
    </w:rPr>
  </w:style>
  <w:style w:type="character" w:customStyle="1" w:styleId="Charff1">
    <w:name w:val="正文文本 Char"/>
    <w:autoRedefine/>
    <w:qFormat/>
    <w:rPr>
      <w:kern w:val="2"/>
      <w:sz w:val="21"/>
      <w:szCs w:val="24"/>
    </w:rPr>
  </w:style>
  <w:style w:type="character" w:customStyle="1" w:styleId="Charff2">
    <w:name w:val="正文文本缩进 Char"/>
    <w:autoRedefine/>
    <w:qFormat/>
    <w:rPr>
      <w:kern w:val="2"/>
      <w:sz w:val="21"/>
      <w:szCs w:val="24"/>
    </w:rPr>
  </w:style>
  <w:style w:type="character" w:customStyle="1" w:styleId="Charff3">
    <w:name w:val="纯文本 Char"/>
    <w:autoRedefine/>
    <w:qFormat/>
    <w:rPr>
      <w:rFonts w:ascii="Cambria" w:hAnsi="Cambria"/>
      <w:kern w:val="2"/>
      <w:sz w:val="21"/>
    </w:rPr>
  </w:style>
  <w:style w:type="character" w:customStyle="1" w:styleId="Charff4">
    <w:name w:val="日期 Char"/>
    <w:autoRedefine/>
    <w:qFormat/>
    <w:rPr>
      <w:kern w:val="2"/>
      <w:sz w:val="24"/>
    </w:rPr>
  </w:style>
  <w:style w:type="character" w:customStyle="1" w:styleId="2Char4">
    <w:name w:val="正文文本缩进 2 Char"/>
    <w:autoRedefine/>
    <w:rPr>
      <w:kern w:val="2"/>
      <w:sz w:val="21"/>
      <w:szCs w:val="24"/>
    </w:rPr>
  </w:style>
  <w:style w:type="character" w:customStyle="1" w:styleId="Charff5">
    <w:name w:val="批注框文本 Char"/>
    <w:qFormat/>
    <w:rPr>
      <w:kern w:val="2"/>
      <w:sz w:val="18"/>
      <w:szCs w:val="18"/>
    </w:rPr>
  </w:style>
  <w:style w:type="character" w:customStyle="1" w:styleId="Charff6">
    <w:name w:val="页脚 Char"/>
    <w:uiPriority w:val="99"/>
    <w:qFormat/>
    <w:rPr>
      <w:kern w:val="2"/>
      <w:sz w:val="18"/>
      <w:szCs w:val="18"/>
    </w:rPr>
  </w:style>
  <w:style w:type="character" w:customStyle="1" w:styleId="Charff7">
    <w:name w:val="页眉 Char"/>
    <w:autoRedefine/>
    <w:uiPriority w:val="99"/>
    <w:qFormat/>
    <w:rPr>
      <w:kern w:val="2"/>
      <w:sz w:val="18"/>
      <w:szCs w:val="18"/>
    </w:rPr>
  </w:style>
  <w:style w:type="character" w:customStyle="1" w:styleId="3Char3">
    <w:name w:val="正文文本缩进 3 Char"/>
    <w:autoRedefine/>
    <w:qFormat/>
    <w:rPr>
      <w:kern w:val="2"/>
      <w:sz w:val="16"/>
      <w:szCs w:val="16"/>
    </w:rPr>
  </w:style>
  <w:style w:type="character" w:customStyle="1" w:styleId="2Char5">
    <w:name w:val="正文文本 2 Char"/>
    <w:qFormat/>
    <w:rPr>
      <w:rFonts w:eastAsia="Cambria"/>
      <w:bCs/>
      <w:kern w:val="2"/>
      <w:sz w:val="72"/>
      <w:szCs w:val="24"/>
    </w:rPr>
  </w:style>
  <w:style w:type="character" w:customStyle="1" w:styleId="Charff8">
    <w:name w:val="标题 Char"/>
    <w:rPr>
      <w:rFonts w:ascii="仿宋_GB2312" w:hAnsi="仿宋_GB2312"/>
      <w:b/>
      <w:sz w:val="32"/>
    </w:rPr>
  </w:style>
  <w:style w:type="character" w:customStyle="1" w:styleId="Charff9">
    <w:name w:val="批注主题 Char"/>
    <w:rPr>
      <w:b/>
      <w:bCs/>
      <w:kern w:val="2"/>
      <w:sz w:val="21"/>
      <w:szCs w:val="24"/>
    </w:rPr>
  </w:style>
  <w:style w:type="character" w:customStyle="1" w:styleId="Char21">
    <w:name w:val="正文缩进 Char2"/>
    <w:qFormat/>
    <w:rPr>
      <w:rFonts w:ascii="Times New Roman" w:eastAsia="宋体" w:hAnsi="Times New Roman" w:cs="Times New Roman"/>
      <w:szCs w:val="24"/>
    </w:rPr>
  </w:style>
  <w:style w:type="character" w:customStyle="1" w:styleId="affffffffffffffb">
    <w:name w:val="页脚 字符"/>
    <w:aliases w:val="f 字符,Footer-Even 字符,FtrF 字符,fo 字符,footer odd 字符,odd 字符,footer Final 字符,Footer1 字符,ATC页脚 字符,ATC页脚1 字符,ATC页脚2 字符,ATC页脚3 字符,ATC页脚4 字符,Footer First 字符,footer 字符,Alt+J 字符,页脚-有边框 字符,FooterContinued 字符,fc 字符,Continued 字符,pp 字符,p 字符,AC-页脚 字符,feature op 字符"/>
    <w:uiPriority w:val="99"/>
    <w:qFormat/>
  </w:style>
  <w:style w:type="character" w:customStyle="1" w:styleId="1ffc">
    <w:name w:val="未处理的提及1"/>
    <w:autoRedefine/>
    <w:uiPriority w:val="99"/>
    <w:unhideWhenUsed/>
    <w:rPr>
      <w:color w:val="605E5C"/>
      <w:shd w:val="clear" w:color="auto" w:fill="E1DFDD"/>
    </w:rPr>
  </w:style>
  <w:style w:type="character" w:customStyle="1" w:styleId="affffffffffffffc">
    <w:name w:val="正文缩进 字符"/>
    <w:qFormat/>
    <w:rPr>
      <w:rFonts w:ascii="宋体" w:eastAsia="宋体" w:hAnsi="Times New Roman" w:cs="Times New Roman"/>
      <w:kern w:val="0"/>
      <w:sz w:val="24"/>
      <w:szCs w:val="20"/>
    </w:rPr>
  </w:style>
  <w:style w:type="character" w:customStyle="1" w:styleId="affffffffffffffd">
    <w:name w:val="纯文本 字符"/>
    <w:qFormat/>
    <w:rPr>
      <w:rFonts w:ascii="宋体" w:hAnsi="Courier New"/>
      <w:kern w:val="2"/>
      <w:sz w:val="21"/>
    </w:rPr>
  </w:style>
  <w:style w:type="paragraph" w:customStyle="1" w:styleId="CM137">
    <w:name w:val="CM137"/>
    <w:basedOn w:val="Default"/>
    <w:next w:val="Default"/>
    <w:uiPriority w:val="99"/>
    <w:rsid w:val="00972FE0"/>
    <w:rPr>
      <w:rFonts w:ascii="楷体_GB2312" w:eastAsia="楷体_GB2312" w:cs="Times New Roman"/>
      <w:color w:val="auto"/>
    </w:rPr>
  </w:style>
  <w:style w:type="paragraph" w:customStyle="1" w:styleId="CM9">
    <w:name w:val="CM9"/>
    <w:basedOn w:val="Default"/>
    <w:next w:val="Default"/>
    <w:uiPriority w:val="99"/>
    <w:rsid w:val="00972FE0"/>
    <w:pPr>
      <w:spacing w:line="400" w:lineRule="atLeast"/>
    </w:pPr>
    <w:rPr>
      <w:rFonts w:ascii="楷体_GB2312" w:eastAsia="楷体_GB2312" w:cs="Times New Roman"/>
      <w:color w:val="auto"/>
    </w:rPr>
  </w:style>
  <w:style w:type="paragraph" w:customStyle="1" w:styleId="CM140">
    <w:name w:val="CM140"/>
    <w:basedOn w:val="Default"/>
    <w:next w:val="Default"/>
    <w:uiPriority w:val="99"/>
    <w:rsid w:val="00972FE0"/>
    <w:rPr>
      <w:rFonts w:ascii="楷体_GB2312" w:eastAsia="楷体_GB2312" w:cs="Times New Roman"/>
      <w:color w:val="auto"/>
    </w:rPr>
  </w:style>
  <w:style w:type="paragraph" w:customStyle="1" w:styleId="CM152">
    <w:name w:val="CM152"/>
    <w:basedOn w:val="Default"/>
    <w:next w:val="Default"/>
    <w:uiPriority w:val="99"/>
    <w:rsid w:val="00972FE0"/>
    <w:rPr>
      <w:rFonts w:ascii="楷体_GB2312" w:eastAsia="楷体_GB2312" w:cs="Times New Roman"/>
      <w:color w:val="auto"/>
    </w:rPr>
  </w:style>
  <w:style w:type="paragraph" w:customStyle="1" w:styleId="CM141">
    <w:name w:val="CM141"/>
    <w:basedOn w:val="Default"/>
    <w:next w:val="Default"/>
    <w:uiPriority w:val="99"/>
    <w:rsid w:val="00972FE0"/>
    <w:rPr>
      <w:rFonts w:ascii="楷体_GB2312" w:eastAsia="楷体_GB2312" w:cs="Times New Roman"/>
      <w:color w:val="auto"/>
    </w:rPr>
  </w:style>
  <w:style w:type="paragraph" w:styleId="affffffffffffffe">
    <w:name w:val="Revision"/>
    <w:hidden/>
    <w:uiPriority w:val="99"/>
    <w:unhideWhenUsed/>
    <w:rsid w:val="00B7292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029758">
      <w:bodyDiv w:val="1"/>
      <w:marLeft w:val="0"/>
      <w:marRight w:val="0"/>
      <w:marTop w:val="0"/>
      <w:marBottom w:val="0"/>
      <w:divBdr>
        <w:top w:val="none" w:sz="0" w:space="0" w:color="auto"/>
        <w:left w:val="none" w:sz="0" w:space="0" w:color="auto"/>
        <w:bottom w:val="none" w:sz="0" w:space="0" w:color="auto"/>
        <w:right w:val="none" w:sz="0" w:space="0" w:color="auto"/>
      </w:divBdr>
    </w:div>
    <w:div w:id="100147267">
      <w:bodyDiv w:val="1"/>
      <w:marLeft w:val="0"/>
      <w:marRight w:val="0"/>
      <w:marTop w:val="0"/>
      <w:marBottom w:val="0"/>
      <w:divBdr>
        <w:top w:val="none" w:sz="0" w:space="0" w:color="auto"/>
        <w:left w:val="none" w:sz="0" w:space="0" w:color="auto"/>
        <w:bottom w:val="none" w:sz="0" w:space="0" w:color="auto"/>
        <w:right w:val="none" w:sz="0" w:space="0" w:color="auto"/>
      </w:divBdr>
    </w:div>
    <w:div w:id="155613538">
      <w:bodyDiv w:val="1"/>
      <w:marLeft w:val="0"/>
      <w:marRight w:val="0"/>
      <w:marTop w:val="0"/>
      <w:marBottom w:val="0"/>
      <w:divBdr>
        <w:top w:val="none" w:sz="0" w:space="0" w:color="auto"/>
        <w:left w:val="none" w:sz="0" w:space="0" w:color="auto"/>
        <w:bottom w:val="none" w:sz="0" w:space="0" w:color="auto"/>
        <w:right w:val="none" w:sz="0" w:space="0" w:color="auto"/>
      </w:divBdr>
    </w:div>
    <w:div w:id="257761470">
      <w:bodyDiv w:val="1"/>
      <w:marLeft w:val="0"/>
      <w:marRight w:val="0"/>
      <w:marTop w:val="0"/>
      <w:marBottom w:val="0"/>
      <w:divBdr>
        <w:top w:val="none" w:sz="0" w:space="0" w:color="auto"/>
        <w:left w:val="none" w:sz="0" w:space="0" w:color="auto"/>
        <w:bottom w:val="none" w:sz="0" w:space="0" w:color="auto"/>
        <w:right w:val="none" w:sz="0" w:space="0" w:color="auto"/>
      </w:divBdr>
    </w:div>
    <w:div w:id="274366065">
      <w:bodyDiv w:val="1"/>
      <w:marLeft w:val="0"/>
      <w:marRight w:val="0"/>
      <w:marTop w:val="0"/>
      <w:marBottom w:val="0"/>
      <w:divBdr>
        <w:top w:val="none" w:sz="0" w:space="0" w:color="auto"/>
        <w:left w:val="none" w:sz="0" w:space="0" w:color="auto"/>
        <w:bottom w:val="none" w:sz="0" w:space="0" w:color="auto"/>
        <w:right w:val="none" w:sz="0" w:space="0" w:color="auto"/>
      </w:divBdr>
    </w:div>
    <w:div w:id="299654587">
      <w:bodyDiv w:val="1"/>
      <w:marLeft w:val="0"/>
      <w:marRight w:val="0"/>
      <w:marTop w:val="0"/>
      <w:marBottom w:val="0"/>
      <w:divBdr>
        <w:top w:val="none" w:sz="0" w:space="0" w:color="auto"/>
        <w:left w:val="none" w:sz="0" w:space="0" w:color="auto"/>
        <w:bottom w:val="none" w:sz="0" w:space="0" w:color="auto"/>
        <w:right w:val="none" w:sz="0" w:space="0" w:color="auto"/>
      </w:divBdr>
    </w:div>
    <w:div w:id="329407807">
      <w:bodyDiv w:val="1"/>
      <w:marLeft w:val="0"/>
      <w:marRight w:val="0"/>
      <w:marTop w:val="0"/>
      <w:marBottom w:val="0"/>
      <w:divBdr>
        <w:top w:val="none" w:sz="0" w:space="0" w:color="auto"/>
        <w:left w:val="none" w:sz="0" w:space="0" w:color="auto"/>
        <w:bottom w:val="none" w:sz="0" w:space="0" w:color="auto"/>
        <w:right w:val="none" w:sz="0" w:space="0" w:color="auto"/>
      </w:divBdr>
    </w:div>
    <w:div w:id="345252445">
      <w:bodyDiv w:val="1"/>
      <w:marLeft w:val="0"/>
      <w:marRight w:val="0"/>
      <w:marTop w:val="0"/>
      <w:marBottom w:val="0"/>
      <w:divBdr>
        <w:top w:val="none" w:sz="0" w:space="0" w:color="auto"/>
        <w:left w:val="none" w:sz="0" w:space="0" w:color="auto"/>
        <w:bottom w:val="none" w:sz="0" w:space="0" w:color="auto"/>
        <w:right w:val="none" w:sz="0" w:space="0" w:color="auto"/>
      </w:divBdr>
    </w:div>
    <w:div w:id="393356508">
      <w:bodyDiv w:val="1"/>
      <w:marLeft w:val="0"/>
      <w:marRight w:val="0"/>
      <w:marTop w:val="0"/>
      <w:marBottom w:val="0"/>
      <w:divBdr>
        <w:top w:val="none" w:sz="0" w:space="0" w:color="auto"/>
        <w:left w:val="none" w:sz="0" w:space="0" w:color="auto"/>
        <w:bottom w:val="none" w:sz="0" w:space="0" w:color="auto"/>
        <w:right w:val="none" w:sz="0" w:space="0" w:color="auto"/>
      </w:divBdr>
    </w:div>
    <w:div w:id="454452048">
      <w:bodyDiv w:val="1"/>
      <w:marLeft w:val="0"/>
      <w:marRight w:val="0"/>
      <w:marTop w:val="0"/>
      <w:marBottom w:val="0"/>
      <w:divBdr>
        <w:top w:val="none" w:sz="0" w:space="0" w:color="auto"/>
        <w:left w:val="none" w:sz="0" w:space="0" w:color="auto"/>
        <w:bottom w:val="none" w:sz="0" w:space="0" w:color="auto"/>
        <w:right w:val="none" w:sz="0" w:space="0" w:color="auto"/>
      </w:divBdr>
    </w:div>
    <w:div w:id="462045988">
      <w:bodyDiv w:val="1"/>
      <w:marLeft w:val="0"/>
      <w:marRight w:val="0"/>
      <w:marTop w:val="0"/>
      <w:marBottom w:val="0"/>
      <w:divBdr>
        <w:top w:val="none" w:sz="0" w:space="0" w:color="auto"/>
        <w:left w:val="none" w:sz="0" w:space="0" w:color="auto"/>
        <w:bottom w:val="none" w:sz="0" w:space="0" w:color="auto"/>
        <w:right w:val="none" w:sz="0" w:space="0" w:color="auto"/>
      </w:divBdr>
    </w:div>
    <w:div w:id="490216825">
      <w:bodyDiv w:val="1"/>
      <w:marLeft w:val="0"/>
      <w:marRight w:val="0"/>
      <w:marTop w:val="0"/>
      <w:marBottom w:val="0"/>
      <w:divBdr>
        <w:top w:val="none" w:sz="0" w:space="0" w:color="auto"/>
        <w:left w:val="none" w:sz="0" w:space="0" w:color="auto"/>
        <w:bottom w:val="none" w:sz="0" w:space="0" w:color="auto"/>
        <w:right w:val="none" w:sz="0" w:space="0" w:color="auto"/>
      </w:divBdr>
    </w:div>
    <w:div w:id="506024963">
      <w:bodyDiv w:val="1"/>
      <w:marLeft w:val="0"/>
      <w:marRight w:val="0"/>
      <w:marTop w:val="0"/>
      <w:marBottom w:val="0"/>
      <w:divBdr>
        <w:top w:val="none" w:sz="0" w:space="0" w:color="auto"/>
        <w:left w:val="none" w:sz="0" w:space="0" w:color="auto"/>
        <w:bottom w:val="none" w:sz="0" w:space="0" w:color="auto"/>
        <w:right w:val="none" w:sz="0" w:space="0" w:color="auto"/>
      </w:divBdr>
    </w:div>
    <w:div w:id="542253682">
      <w:bodyDiv w:val="1"/>
      <w:marLeft w:val="0"/>
      <w:marRight w:val="0"/>
      <w:marTop w:val="0"/>
      <w:marBottom w:val="0"/>
      <w:divBdr>
        <w:top w:val="none" w:sz="0" w:space="0" w:color="auto"/>
        <w:left w:val="none" w:sz="0" w:space="0" w:color="auto"/>
        <w:bottom w:val="none" w:sz="0" w:space="0" w:color="auto"/>
        <w:right w:val="none" w:sz="0" w:space="0" w:color="auto"/>
      </w:divBdr>
    </w:div>
    <w:div w:id="565536077">
      <w:bodyDiv w:val="1"/>
      <w:marLeft w:val="0"/>
      <w:marRight w:val="0"/>
      <w:marTop w:val="0"/>
      <w:marBottom w:val="0"/>
      <w:divBdr>
        <w:top w:val="none" w:sz="0" w:space="0" w:color="auto"/>
        <w:left w:val="none" w:sz="0" w:space="0" w:color="auto"/>
        <w:bottom w:val="none" w:sz="0" w:space="0" w:color="auto"/>
        <w:right w:val="none" w:sz="0" w:space="0" w:color="auto"/>
      </w:divBdr>
    </w:div>
    <w:div w:id="609778225">
      <w:bodyDiv w:val="1"/>
      <w:marLeft w:val="0"/>
      <w:marRight w:val="0"/>
      <w:marTop w:val="0"/>
      <w:marBottom w:val="0"/>
      <w:divBdr>
        <w:top w:val="none" w:sz="0" w:space="0" w:color="auto"/>
        <w:left w:val="none" w:sz="0" w:space="0" w:color="auto"/>
        <w:bottom w:val="none" w:sz="0" w:space="0" w:color="auto"/>
        <w:right w:val="none" w:sz="0" w:space="0" w:color="auto"/>
      </w:divBdr>
    </w:div>
    <w:div w:id="714236227">
      <w:bodyDiv w:val="1"/>
      <w:marLeft w:val="0"/>
      <w:marRight w:val="0"/>
      <w:marTop w:val="0"/>
      <w:marBottom w:val="0"/>
      <w:divBdr>
        <w:top w:val="none" w:sz="0" w:space="0" w:color="auto"/>
        <w:left w:val="none" w:sz="0" w:space="0" w:color="auto"/>
        <w:bottom w:val="none" w:sz="0" w:space="0" w:color="auto"/>
        <w:right w:val="none" w:sz="0" w:space="0" w:color="auto"/>
      </w:divBdr>
    </w:div>
    <w:div w:id="808590399">
      <w:bodyDiv w:val="1"/>
      <w:marLeft w:val="0"/>
      <w:marRight w:val="0"/>
      <w:marTop w:val="0"/>
      <w:marBottom w:val="0"/>
      <w:divBdr>
        <w:top w:val="none" w:sz="0" w:space="0" w:color="auto"/>
        <w:left w:val="none" w:sz="0" w:space="0" w:color="auto"/>
        <w:bottom w:val="none" w:sz="0" w:space="0" w:color="auto"/>
        <w:right w:val="none" w:sz="0" w:space="0" w:color="auto"/>
      </w:divBdr>
    </w:div>
    <w:div w:id="856844733">
      <w:bodyDiv w:val="1"/>
      <w:marLeft w:val="0"/>
      <w:marRight w:val="0"/>
      <w:marTop w:val="0"/>
      <w:marBottom w:val="0"/>
      <w:divBdr>
        <w:top w:val="none" w:sz="0" w:space="0" w:color="auto"/>
        <w:left w:val="none" w:sz="0" w:space="0" w:color="auto"/>
        <w:bottom w:val="none" w:sz="0" w:space="0" w:color="auto"/>
        <w:right w:val="none" w:sz="0" w:space="0" w:color="auto"/>
      </w:divBdr>
    </w:div>
    <w:div w:id="986129390">
      <w:bodyDiv w:val="1"/>
      <w:marLeft w:val="0"/>
      <w:marRight w:val="0"/>
      <w:marTop w:val="0"/>
      <w:marBottom w:val="0"/>
      <w:divBdr>
        <w:top w:val="none" w:sz="0" w:space="0" w:color="auto"/>
        <w:left w:val="none" w:sz="0" w:space="0" w:color="auto"/>
        <w:bottom w:val="none" w:sz="0" w:space="0" w:color="auto"/>
        <w:right w:val="none" w:sz="0" w:space="0" w:color="auto"/>
      </w:divBdr>
    </w:div>
    <w:div w:id="1021010657">
      <w:bodyDiv w:val="1"/>
      <w:marLeft w:val="0"/>
      <w:marRight w:val="0"/>
      <w:marTop w:val="0"/>
      <w:marBottom w:val="0"/>
      <w:divBdr>
        <w:top w:val="none" w:sz="0" w:space="0" w:color="auto"/>
        <w:left w:val="none" w:sz="0" w:space="0" w:color="auto"/>
        <w:bottom w:val="none" w:sz="0" w:space="0" w:color="auto"/>
        <w:right w:val="none" w:sz="0" w:space="0" w:color="auto"/>
      </w:divBdr>
    </w:div>
    <w:div w:id="1043598921">
      <w:bodyDiv w:val="1"/>
      <w:marLeft w:val="0"/>
      <w:marRight w:val="0"/>
      <w:marTop w:val="0"/>
      <w:marBottom w:val="0"/>
      <w:divBdr>
        <w:top w:val="none" w:sz="0" w:space="0" w:color="auto"/>
        <w:left w:val="none" w:sz="0" w:space="0" w:color="auto"/>
        <w:bottom w:val="none" w:sz="0" w:space="0" w:color="auto"/>
        <w:right w:val="none" w:sz="0" w:space="0" w:color="auto"/>
      </w:divBdr>
    </w:div>
    <w:div w:id="1075787848">
      <w:bodyDiv w:val="1"/>
      <w:marLeft w:val="0"/>
      <w:marRight w:val="0"/>
      <w:marTop w:val="0"/>
      <w:marBottom w:val="0"/>
      <w:divBdr>
        <w:top w:val="none" w:sz="0" w:space="0" w:color="auto"/>
        <w:left w:val="none" w:sz="0" w:space="0" w:color="auto"/>
        <w:bottom w:val="none" w:sz="0" w:space="0" w:color="auto"/>
        <w:right w:val="none" w:sz="0" w:space="0" w:color="auto"/>
      </w:divBdr>
    </w:div>
    <w:div w:id="1106189929">
      <w:bodyDiv w:val="1"/>
      <w:marLeft w:val="0"/>
      <w:marRight w:val="0"/>
      <w:marTop w:val="0"/>
      <w:marBottom w:val="0"/>
      <w:divBdr>
        <w:top w:val="none" w:sz="0" w:space="0" w:color="auto"/>
        <w:left w:val="none" w:sz="0" w:space="0" w:color="auto"/>
        <w:bottom w:val="none" w:sz="0" w:space="0" w:color="auto"/>
        <w:right w:val="none" w:sz="0" w:space="0" w:color="auto"/>
      </w:divBdr>
    </w:div>
    <w:div w:id="1203979034">
      <w:bodyDiv w:val="1"/>
      <w:marLeft w:val="0"/>
      <w:marRight w:val="0"/>
      <w:marTop w:val="0"/>
      <w:marBottom w:val="0"/>
      <w:divBdr>
        <w:top w:val="none" w:sz="0" w:space="0" w:color="auto"/>
        <w:left w:val="none" w:sz="0" w:space="0" w:color="auto"/>
        <w:bottom w:val="none" w:sz="0" w:space="0" w:color="auto"/>
        <w:right w:val="none" w:sz="0" w:space="0" w:color="auto"/>
      </w:divBdr>
    </w:div>
    <w:div w:id="1215654208">
      <w:bodyDiv w:val="1"/>
      <w:marLeft w:val="0"/>
      <w:marRight w:val="0"/>
      <w:marTop w:val="0"/>
      <w:marBottom w:val="0"/>
      <w:divBdr>
        <w:top w:val="none" w:sz="0" w:space="0" w:color="auto"/>
        <w:left w:val="none" w:sz="0" w:space="0" w:color="auto"/>
        <w:bottom w:val="none" w:sz="0" w:space="0" w:color="auto"/>
        <w:right w:val="none" w:sz="0" w:space="0" w:color="auto"/>
      </w:divBdr>
    </w:div>
    <w:div w:id="1258902663">
      <w:bodyDiv w:val="1"/>
      <w:marLeft w:val="0"/>
      <w:marRight w:val="0"/>
      <w:marTop w:val="0"/>
      <w:marBottom w:val="0"/>
      <w:divBdr>
        <w:top w:val="none" w:sz="0" w:space="0" w:color="auto"/>
        <w:left w:val="none" w:sz="0" w:space="0" w:color="auto"/>
        <w:bottom w:val="none" w:sz="0" w:space="0" w:color="auto"/>
        <w:right w:val="none" w:sz="0" w:space="0" w:color="auto"/>
      </w:divBdr>
    </w:div>
    <w:div w:id="1274249090">
      <w:bodyDiv w:val="1"/>
      <w:marLeft w:val="0"/>
      <w:marRight w:val="0"/>
      <w:marTop w:val="0"/>
      <w:marBottom w:val="0"/>
      <w:divBdr>
        <w:top w:val="none" w:sz="0" w:space="0" w:color="auto"/>
        <w:left w:val="none" w:sz="0" w:space="0" w:color="auto"/>
        <w:bottom w:val="none" w:sz="0" w:space="0" w:color="auto"/>
        <w:right w:val="none" w:sz="0" w:space="0" w:color="auto"/>
      </w:divBdr>
    </w:div>
    <w:div w:id="1277523879">
      <w:bodyDiv w:val="1"/>
      <w:marLeft w:val="0"/>
      <w:marRight w:val="0"/>
      <w:marTop w:val="0"/>
      <w:marBottom w:val="0"/>
      <w:divBdr>
        <w:top w:val="none" w:sz="0" w:space="0" w:color="auto"/>
        <w:left w:val="none" w:sz="0" w:space="0" w:color="auto"/>
        <w:bottom w:val="none" w:sz="0" w:space="0" w:color="auto"/>
        <w:right w:val="none" w:sz="0" w:space="0" w:color="auto"/>
      </w:divBdr>
    </w:div>
    <w:div w:id="1328747482">
      <w:bodyDiv w:val="1"/>
      <w:marLeft w:val="0"/>
      <w:marRight w:val="0"/>
      <w:marTop w:val="0"/>
      <w:marBottom w:val="0"/>
      <w:divBdr>
        <w:top w:val="none" w:sz="0" w:space="0" w:color="auto"/>
        <w:left w:val="none" w:sz="0" w:space="0" w:color="auto"/>
        <w:bottom w:val="none" w:sz="0" w:space="0" w:color="auto"/>
        <w:right w:val="none" w:sz="0" w:space="0" w:color="auto"/>
      </w:divBdr>
    </w:div>
    <w:div w:id="1424186634">
      <w:bodyDiv w:val="1"/>
      <w:marLeft w:val="0"/>
      <w:marRight w:val="0"/>
      <w:marTop w:val="0"/>
      <w:marBottom w:val="0"/>
      <w:divBdr>
        <w:top w:val="none" w:sz="0" w:space="0" w:color="auto"/>
        <w:left w:val="none" w:sz="0" w:space="0" w:color="auto"/>
        <w:bottom w:val="none" w:sz="0" w:space="0" w:color="auto"/>
        <w:right w:val="none" w:sz="0" w:space="0" w:color="auto"/>
      </w:divBdr>
    </w:div>
    <w:div w:id="1436484121">
      <w:bodyDiv w:val="1"/>
      <w:marLeft w:val="0"/>
      <w:marRight w:val="0"/>
      <w:marTop w:val="0"/>
      <w:marBottom w:val="0"/>
      <w:divBdr>
        <w:top w:val="none" w:sz="0" w:space="0" w:color="auto"/>
        <w:left w:val="none" w:sz="0" w:space="0" w:color="auto"/>
        <w:bottom w:val="none" w:sz="0" w:space="0" w:color="auto"/>
        <w:right w:val="none" w:sz="0" w:space="0" w:color="auto"/>
      </w:divBdr>
    </w:div>
    <w:div w:id="1551189451">
      <w:bodyDiv w:val="1"/>
      <w:marLeft w:val="0"/>
      <w:marRight w:val="0"/>
      <w:marTop w:val="0"/>
      <w:marBottom w:val="0"/>
      <w:divBdr>
        <w:top w:val="none" w:sz="0" w:space="0" w:color="auto"/>
        <w:left w:val="none" w:sz="0" w:space="0" w:color="auto"/>
        <w:bottom w:val="none" w:sz="0" w:space="0" w:color="auto"/>
        <w:right w:val="none" w:sz="0" w:space="0" w:color="auto"/>
      </w:divBdr>
    </w:div>
    <w:div w:id="1561134550">
      <w:bodyDiv w:val="1"/>
      <w:marLeft w:val="0"/>
      <w:marRight w:val="0"/>
      <w:marTop w:val="0"/>
      <w:marBottom w:val="0"/>
      <w:divBdr>
        <w:top w:val="none" w:sz="0" w:space="0" w:color="auto"/>
        <w:left w:val="none" w:sz="0" w:space="0" w:color="auto"/>
        <w:bottom w:val="none" w:sz="0" w:space="0" w:color="auto"/>
        <w:right w:val="none" w:sz="0" w:space="0" w:color="auto"/>
      </w:divBdr>
    </w:div>
    <w:div w:id="1594317432">
      <w:bodyDiv w:val="1"/>
      <w:marLeft w:val="0"/>
      <w:marRight w:val="0"/>
      <w:marTop w:val="0"/>
      <w:marBottom w:val="0"/>
      <w:divBdr>
        <w:top w:val="none" w:sz="0" w:space="0" w:color="auto"/>
        <w:left w:val="none" w:sz="0" w:space="0" w:color="auto"/>
        <w:bottom w:val="none" w:sz="0" w:space="0" w:color="auto"/>
        <w:right w:val="none" w:sz="0" w:space="0" w:color="auto"/>
      </w:divBdr>
    </w:div>
    <w:div w:id="1659460353">
      <w:bodyDiv w:val="1"/>
      <w:marLeft w:val="0"/>
      <w:marRight w:val="0"/>
      <w:marTop w:val="0"/>
      <w:marBottom w:val="0"/>
      <w:divBdr>
        <w:top w:val="none" w:sz="0" w:space="0" w:color="auto"/>
        <w:left w:val="none" w:sz="0" w:space="0" w:color="auto"/>
        <w:bottom w:val="none" w:sz="0" w:space="0" w:color="auto"/>
        <w:right w:val="none" w:sz="0" w:space="0" w:color="auto"/>
      </w:divBdr>
    </w:div>
    <w:div w:id="1679383443">
      <w:bodyDiv w:val="1"/>
      <w:marLeft w:val="0"/>
      <w:marRight w:val="0"/>
      <w:marTop w:val="0"/>
      <w:marBottom w:val="0"/>
      <w:divBdr>
        <w:top w:val="none" w:sz="0" w:space="0" w:color="auto"/>
        <w:left w:val="none" w:sz="0" w:space="0" w:color="auto"/>
        <w:bottom w:val="none" w:sz="0" w:space="0" w:color="auto"/>
        <w:right w:val="none" w:sz="0" w:space="0" w:color="auto"/>
      </w:divBdr>
    </w:div>
    <w:div w:id="1701708332">
      <w:bodyDiv w:val="1"/>
      <w:marLeft w:val="0"/>
      <w:marRight w:val="0"/>
      <w:marTop w:val="0"/>
      <w:marBottom w:val="0"/>
      <w:divBdr>
        <w:top w:val="none" w:sz="0" w:space="0" w:color="auto"/>
        <w:left w:val="none" w:sz="0" w:space="0" w:color="auto"/>
        <w:bottom w:val="none" w:sz="0" w:space="0" w:color="auto"/>
        <w:right w:val="none" w:sz="0" w:space="0" w:color="auto"/>
      </w:divBdr>
    </w:div>
    <w:div w:id="1713730768">
      <w:bodyDiv w:val="1"/>
      <w:marLeft w:val="0"/>
      <w:marRight w:val="0"/>
      <w:marTop w:val="0"/>
      <w:marBottom w:val="0"/>
      <w:divBdr>
        <w:top w:val="none" w:sz="0" w:space="0" w:color="auto"/>
        <w:left w:val="none" w:sz="0" w:space="0" w:color="auto"/>
        <w:bottom w:val="none" w:sz="0" w:space="0" w:color="auto"/>
        <w:right w:val="none" w:sz="0" w:space="0" w:color="auto"/>
      </w:divBdr>
    </w:div>
    <w:div w:id="1720934626">
      <w:bodyDiv w:val="1"/>
      <w:marLeft w:val="0"/>
      <w:marRight w:val="0"/>
      <w:marTop w:val="0"/>
      <w:marBottom w:val="0"/>
      <w:divBdr>
        <w:top w:val="none" w:sz="0" w:space="0" w:color="auto"/>
        <w:left w:val="none" w:sz="0" w:space="0" w:color="auto"/>
        <w:bottom w:val="none" w:sz="0" w:space="0" w:color="auto"/>
        <w:right w:val="none" w:sz="0" w:space="0" w:color="auto"/>
      </w:divBdr>
    </w:div>
    <w:div w:id="1722900998">
      <w:bodyDiv w:val="1"/>
      <w:marLeft w:val="0"/>
      <w:marRight w:val="0"/>
      <w:marTop w:val="0"/>
      <w:marBottom w:val="0"/>
      <w:divBdr>
        <w:top w:val="none" w:sz="0" w:space="0" w:color="auto"/>
        <w:left w:val="none" w:sz="0" w:space="0" w:color="auto"/>
        <w:bottom w:val="none" w:sz="0" w:space="0" w:color="auto"/>
        <w:right w:val="none" w:sz="0" w:space="0" w:color="auto"/>
      </w:divBdr>
    </w:div>
    <w:div w:id="1752703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5.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7.xml"/><Relationship Id="rId37" Type="http://schemas.openxmlformats.org/officeDocument/2006/relationships/footer" Target="footer10.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1.bin"/><Relationship Id="rId28" Type="http://schemas.openxmlformats.org/officeDocument/2006/relationships/footer" Target="footer6.xml"/><Relationship Id="rId36"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www.creditchina" TargetMode="Externa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2.wmf"/><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footer" Target="footer9.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448394-4685-4B99-8BFD-9584B60B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21306</Words>
  <Characters>121449</Characters>
  <Application>Microsoft Office Word</Application>
  <DocSecurity>0</DocSecurity>
  <Lines>1012</Lines>
  <Paragraphs>284</Paragraphs>
  <ScaleCrop>false</ScaleCrop>
  <Company/>
  <LinksUpToDate>false</LinksUpToDate>
  <CharactersWithSpaces>142471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周志妍</dc:creator>
  <cp:lastModifiedBy>yameng wan</cp:lastModifiedBy>
  <cp:revision>9</cp:revision>
  <cp:lastPrinted>2022-04-28T09:37:00Z</cp:lastPrinted>
  <dcterms:created xsi:type="dcterms:W3CDTF">2024-12-19T00:54:00Z</dcterms:created>
  <dcterms:modified xsi:type="dcterms:W3CDTF">2024-12-19T14:12:00Z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91D2E08C995C4F0482B16F418735E0A8</vt:lpwstr>
  </property>
</Properties>
</file>